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4C0FF" w14:textId="77777777" w:rsidR="00393DE5" w:rsidRDefault="00393DE5">
      <w:pPr>
        <w:rPr>
          <w:b/>
        </w:rPr>
      </w:pPr>
      <w:r w:rsidRPr="00393DE5">
        <w:rPr>
          <w:b/>
        </w:rPr>
        <w:t>Commentary Planning Sheet</w:t>
      </w:r>
      <w:r>
        <w:rPr>
          <w:b/>
        </w:rPr>
        <w:tab/>
      </w:r>
      <w:r>
        <w:rPr>
          <w:b/>
        </w:rPr>
        <w:tab/>
      </w:r>
      <w:r>
        <w:rPr>
          <w:b/>
        </w:rPr>
        <w:tab/>
        <w:t>Economics IB</w:t>
      </w:r>
    </w:p>
    <w:p w14:paraId="6ACCC5D5" w14:textId="77777777" w:rsidR="00393DE5" w:rsidRDefault="00393DE5">
      <w:pPr>
        <w:rPr>
          <w:b/>
        </w:rPr>
      </w:pPr>
    </w:p>
    <w:p w14:paraId="4CCE7C5B" w14:textId="77777777" w:rsidR="00393DE5" w:rsidRPr="00393DE5" w:rsidRDefault="00393DE5">
      <w:r>
        <w:t xml:space="preserve">The overall aim is to use your economics knowledge to explain an event or change in the world around us. </w:t>
      </w:r>
    </w:p>
    <w:p w14:paraId="28859231" w14:textId="77777777" w:rsidR="00393DE5" w:rsidRDefault="00393DE5"/>
    <w:p w14:paraId="487421E7" w14:textId="2AE65E76" w:rsidR="00393DE5" w:rsidRDefault="00393DE5">
      <w:r>
        <w:t>Title of Article:</w:t>
      </w:r>
      <w:r w:rsidR="005B727E" w:rsidRPr="005B727E">
        <w:t xml:space="preserve"> </w:t>
      </w:r>
      <w:bookmarkStart w:id="0" w:name="OLE_LINK1"/>
      <w:r w:rsidR="00BF0EBD" w:rsidRPr="00BF0EBD">
        <w:rPr>
          <w:b/>
          <w:bCs/>
        </w:rPr>
        <w:t>Turkish central bank hikes key interest rate by another 500 bps</w:t>
      </w:r>
    </w:p>
    <w:bookmarkEnd w:id="0"/>
    <w:p w14:paraId="2A45713D" w14:textId="4F81EC10" w:rsidR="00393DE5" w:rsidRPr="00E202A5" w:rsidRDefault="00393DE5">
      <w:pPr>
        <w:rPr>
          <w:lang w:eastAsia="zh-CN"/>
        </w:rPr>
      </w:pPr>
      <w:r>
        <w:t>Source:</w:t>
      </w:r>
      <w:r w:rsidR="00E83BED">
        <w:rPr>
          <w:rFonts w:hint="eastAsia"/>
          <w:lang w:eastAsia="zh-CN"/>
        </w:rPr>
        <w:t xml:space="preserve"> </w:t>
      </w:r>
      <w:bookmarkStart w:id="1" w:name="_Hlk168045748"/>
      <w:r w:rsidR="00000000">
        <w:fldChar w:fldCharType="begin"/>
      </w:r>
      <w:r w:rsidR="00000000">
        <w:instrText>HYPERLINK "https://www.dailysabah.com/business/economy/turkish-central-bank-hikes-key-interest-rate-by-another-500-bps"</w:instrText>
      </w:r>
      <w:r w:rsidR="00000000">
        <w:fldChar w:fldCharType="separate"/>
      </w:r>
      <w:r w:rsidR="00E202A5" w:rsidRPr="00D46965">
        <w:rPr>
          <w:rStyle w:val="Hyperlink"/>
          <w:lang w:eastAsia="zh-CN"/>
        </w:rPr>
        <w:t>https://www.dailysabah.com/business/economy/turkish-central-bank-hikes-key-interest-rate-by-another-500-bps</w:t>
      </w:r>
      <w:r w:rsidR="00000000">
        <w:rPr>
          <w:rStyle w:val="Hyperlink"/>
          <w:lang w:eastAsia="zh-CN"/>
        </w:rPr>
        <w:fldChar w:fldCharType="end"/>
      </w:r>
      <w:r w:rsidR="00E202A5">
        <w:rPr>
          <w:rFonts w:hint="eastAsia"/>
          <w:lang w:eastAsia="zh-CN"/>
        </w:rPr>
        <w:t xml:space="preserve"> </w:t>
      </w:r>
      <w:bookmarkEnd w:id="1"/>
    </w:p>
    <w:p w14:paraId="4515EE3A" w14:textId="77777777" w:rsidR="00393DE5" w:rsidRDefault="00393DE5"/>
    <w:p w14:paraId="75610254" w14:textId="61A61F97" w:rsidR="00393DE5" w:rsidRDefault="00393DE5">
      <w:pPr>
        <w:rPr>
          <w:lang w:eastAsia="zh-CN"/>
        </w:rPr>
      </w:pPr>
      <w:r>
        <w:t>Date:</w:t>
      </w:r>
      <w:r w:rsidR="00E83BED">
        <w:rPr>
          <w:rFonts w:hint="eastAsia"/>
          <w:lang w:eastAsia="zh-CN"/>
        </w:rPr>
        <w:t xml:space="preserve"> </w:t>
      </w:r>
      <w:r w:rsidR="00E202A5">
        <w:rPr>
          <w:rFonts w:hint="eastAsia"/>
          <w:b/>
          <w:bCs/>
          <w:lang w:eastAsia="zh-CN"/>
        </w:rPr>
        <w:t>2023/11/23</w:t>
      </w:r>
    </w:p>
    <w:p w14:paraId="25A359DC" w14:textId="77777777" w:rsidR="00393DE5" w:rsidRDefault="00393DE5"/>
    <w:p w14:paraId="06BB24D1" w14:textId="4177CE2C" w:rsidR="00393DE5" w:rsidRDefault="004C5C3D">
      <w:pPr>
        <w:rPr>
          <w:lang w:eastAsia="zh-CN"/>
        </w:rPr>
      </w:pPr>
      <w:r>
        <w:rPr>
          <w:rFonts w:hint="eastAsia"/>
          <w:lang w:eastAsia="zh-CN"/>
        </w:rPr>
        <w:t>Key concept:</w:t>
      </w:r>
      <w:r w:rsidR="00E83BED">
        <w:rPr>
          <w:rFonts w:hint="eastAsia"/>
          <w:lang w:eastAsia="zh-CN"/>
        </w:rPr>
        <w:t xml:space="preserve"> </w:t>
      </w:r>
      <w:r w:rsidR="00953F1C" w:rsidRPr="00953F1C">
        <w:rPr>
          <w:rFonts w:hint="eastAsia"/>
          <w:b/>
          <w:bCs/>
          <w:lang w:eastAsia="zh-CN"/>
        </w:rPr>
        <w:t>intervention</w:t>
      </w:r>
    </w:p>
    <w:p w14:paraId="54801BE0" w14:textId="77777777" w:rsidR="004C5C3D" w:rsidRDefault="004C5C3D">
      <w:pPr>
        <w:rPr>
          <w:lang w:eastAsia="zh-CN"/>
        </w:rPr>
      </w:pPr>
    </w:p>
    <w:p w14:paraId="51BA31D2" w14:textId="77777777" w:rsidR="00393DE5" w:rsidRDefault="001146DF">
      <w:r>
        <w:t>T</w:t>
      </w:r>
      <w:r w:rsidR="00393DE5">
        <w:t>erms</w:t>
      </w:r>
      <w:r>
        <w:rPr>
          <w:rFonts w:hint="eastAsia"/>
          <w:lang w:eastAsia="zh-CN"/>
        </w:rPr>
        <w:t xml:space="preserve"> </w:t>
      </w:r>
      <w:r w:rsidR="00393DE5">
        <w:t>in the article or related to the article that would require definition:</w:t>
      </w:r>
    </w:p>
    <w:p w14:paraId="6F163022" w14:textId="77777777" w:rsidR="00393DE5" w:rsidRDefault="00393DE5"/>
    <w:p w14:paraId="4141894E" w14:textId="1AD11787" w:rsidR="00393DE5" w:rsidRDefault="003B1187" w:rsidP="003B1187">
      <w:pPr>
        <w:pStyle w:val="ListParagraph"/>
        <w:numPr>
          <w:ilvl w:val="0"/>
          <w:numId w:val="3"/>
        </w:numPr>
        <w:ind w:firstLineChars="0"/>
        <w:rPr>
          <w:lang w:eastAsia="zh-CN"/>
        </w:rPr>
      </w:pPr>
      <w:r>
        <w:rPr>
          <w:rFonts w:hint="eastAsia"/>
          <w:lang w:eastAsia="zh-CN"/>
        </w:rPr>
        <w:t xml:space="preserve">Contractionary monetary policy: A policy employed by the central bank </w:t>
      </w:r>
      <w:r>
        <w:rPr>
          <w:lang w:eastAsia="zh-CN"/>
        </w:rPr>
        <w:t>involving</w:t>
      </w:r>
      <w:r>
        <w:rPr>
          <w:rFonts w:hint="eastAsia"/>
          <w:lang w:eastAsia="zh-CN"/>
        </w:rPr>
        <w:t xml:space="preserve"> an </w:t>
      </w:r>
      <w:r>
        <w:rPr>
          <w:lang w:eastAsia="zh-CN"/>
        </w:rPr>
        <w:t>increase</w:t>
      </w:r>
      <w:r>
        <w:rPr>
          <w:rFonts w:hint="eastAsia"/>
          <w:lang w:eastAsia="zh-CN"/>
        </w:rPr>
        <w:t xml:space="preserve"> in </w:t>
      </w:r>
      <w:r w:rsidR="00953F1C">
        <w:rPr>
          <w:rFonts w:hint="eastAsia"/>
          <w:lang w:eastAsia="zh-CN"/>
        </w:rPr>
        <w:t xml:space="preserve">the </w:t>
      </w:r>
      <w:r>
        <w:rPr>
          <w:rFonts w:hint="eastAsia"/>
          <w:lang w:eastAsia="zh-CN"/>
        </w:rPr>
        <w:t>interest rate and aimed at decreasing aggregate demand and thus inflationary pressures. Referred to also as tight monetary policy.</w:t>
      </w:r>
    </w:p>
    <w:p w14:paraId="6ACE9D24" w14:textId="77777777" w:rsidR="00393DE5" w:rsidRDefault="00393DE5">
      <w:pPr>
        <w:rPr>
          <w:lang w:eastAsia="zh-CN"/>
        </w:rPr>
      </w:pPr>
    </w:p>
    <w:p w14:paraId="331AA699" w14:textId="7EBEBD72" w:rsidR="001146DF" w:rsidRDefault="003B1187">
      <w:pPr>
        <w:pStyle w:val="ListParagraph"/>
        <w:numPr>
          <w:ilvl w:val="0"/>
          <w:numId w:val="3"/>
        </w:numPr>
        <w:ind w:firstLineChars="0"/>
        <w:rPr>
          <w:lang w:eastAsia="zh-CN"/>
        </w:rPr>
      </w:pPr>
      <w:r>
        <w:rPr>
          <w:rFonts w:hint="eastAsia"/>
          <w:lang w:eastAsia="zh-CN"/>
        </w:rPr>
        <w:t xml:space="preserve">Central bank: An institution charged with </w:t>
      </w:r>
      <w:r>
        <w:rPr>
          <w:lang w:eastAsia="zh-CN"/>
        </w:rPr>
        <w:t>conducting</w:t>
      </w:r>
      <w:r>
        <w:rPr>
          <w:rFonts w:hint="eastAsia"/>
          <w:lang w:eastAsia="zh-CN"/>
        </w:rPr>
        <w:t xml:space="preserve"> monetary and exchange rate policy, regulating </w:t>
      </w:r>
      <w:r w:rsidR="00953F1C">
        <w:rPr>
          <w:rFonts w:hint="eastAsia"/>
          <w:lang w:eastAsia="zh-CN"/>
        </w:rPr>
        <w:t xml:space="preserve">the </w:t>
      </w:r>
      <w:r>
        <w:rPr>
          <w:rFonts w:hint="eastAsia"/>
          <w:lang w:eastAsia="zh-CN"/>
        </w:rPr>
        <w:t>behavior of commercial banks, and providing banking services to the government and commercial banks.</w:t>
      </w:r>
    </w:p>
    <w:p w14:paraId="696EEC74" w14:textId="77777777" w:rsidR="001146DF" w:rsidRDefault="001146DF">
      <w:pPr>
        <w:rPr>
          <w:lang w:eastAsia="zh-CN"/>
        </w:rPr>
      </w:pPr>
    </w:p>
    <w:p w14:paraId="5F7204A4" w14:textId="174F7C58" w:rsidR="001146DF" w:rsidRDefault="003B1187" w:rsidP="003B1187">
      <w:pPr>
        <w:pStyle w:val="ListParagraph"/>
        <w:numPr>
          <w:ilvl w:val="0"/>
          <w:numId w:val="3"/>
        </w:numPr>
        <w:ind w:firstLineChars="0"/>
        <w:rPr>
          <w:lang w:eastAsia="zh-CN"/>
        </w:rPr>
      </w:pPr>
      <w:r>
        <w:rPr>
          <w:rFonts w:hint="eastAsia"/>
          <w:lang w:eastAsia="zh-CN"/>
        </w:rPr>
        <w:t>Interest rate: The cost of borrowing money or the reward for saving money over a period of time expressed as a percentage</w:t>
      </w:r>
    </w:p>
    <w:p w14:paraId="22257779" w14:textId="77777777" w:rsidR="008E42CC" w:rsidRDefault="008E42CC">
      <w:pPr>
        <w:rPr>
          <w:lang w:eastAsia="zh-CN"/>
        </w:rPr>
      </w:pPr>
    </w:p>
    <w:p w14:paraId="12651DC6" w14:textId="77777777" w:rsidR="008E42CC" w:rsidRDefault="008E42CC"/>
    <w:p w14:paraId="4C33ECFA" w14:textId="77777777" w:rsidR="00393DE5" w:rsidRDefault="00393DE5">
      <w:pPr>
        <w:rPr>
          <w:lang w:eastAsia="zh-CN"/>
        </w:rPr>
      </w:pPr>
      <w:r>
        <w:t>What change</w:t>
      </w:r>
      <w:r w:rsidR="001146DF">
        <w:rPr>
          <w:rFonts w:hint="eastAsia"/>
          <w:lang w:eastAsia="zh-CN"/>
        </w:rPr>
        <w:t>/policy</w:t>
      </w:r>
      <w:r>
        <w:t xml:space="preserve"> is discussed in the article?</w:t>
      </w:r>
    </w:p>
    <w:p w14:paraId="318A09DD" w14:textId="72EA4BB3" w:rsidR="00FC332E" w:rsidRDefault="00A96D00">
      <w:pPr>
        <w:rPr>
          <w:lang w:eastAsia="zh-CN"/>
        </w:rPr>
      </w:pPr>
      <w:r>
        <w:rPr>
          <w:lang w:eastAsia="zh-CN"/>
        </w:rPr>
        <w:br/>
      </w:r>
      <w:r>
        <w:rPr>
          <w:rFonts w:hint="eastAsia"/>
          <w:lang w:eastAsia="zh-CN"/>
        </w:rPr>
        <w:t>Turkey is now facing a demand-pull inflation</w:t>
      </w:r>
      <w:r w:rsidR="00954FD8">
        <w:rPr>
          <w:rFonts w:hint="eastAsia"/>
          <w:lang w:eastAsia="zh-CN"/>
        </w:rPr>
        <w:t xml:space="preserve"> of 61.36% annual inflation rate due to the </w:t>
      </w:r>
      <w:r w:rsidR="00954FD8">
        <w:rPr>
          <w:lang w:eastAsia="zh-CN"/>
        </w:rPr>
        <w:t>low-interest</w:t>
      </w:r>
      <w:r w:rsidR="00954FD8">
        <w:rPr>
          <w:rFonts w:hint="eastAsia"/>
          <w:lang w:eastAsia="zh-CN"/>
        </w:rPr>
        <w:t xml:space="preserve"> rate (therefore people save less, consume more</w:t>
      </w:r>
      <w:r w:rsidR="00954FD8">
        <w:rPr>
          <w:lang w:eastAsia="zh-CN"/>
        </w:rPr>
        <w:t>,</w:t>
      </w:r>
      <w:r w:rsidR="00954FD8">
        <w:rPr>
          <w:rFonts w:hint="eastAsia"/>
          <w:lang w:eastAsia="zh-CN"/>
        </w:rPr>
        <w:t xml:space="preserve"> and at the same time firms are more likely to invest). The </w:t>
      </w:r>
      <w:r w:rsidR="00954FD8">
        <w:rPr>
          <w:lang w:eastAsia="zh-CN"/>
        </w:rPr>
        <w:t>low interest</w:t>
      </w:r>
      <w:r w:rsidR="00954FD8">
        <w:rPr>
          <w:rFonts w:hint="eastAsia"/>
          <w:lang w:eastAsia="zh-CN"/>
        </w:rPr>
        <w:t xml:space="preserve"> rates are largely due to President Erdogan, who won elections by flooding the economy with cheap money. </w:t>
      </w:r>
      <w:r w:rsidR="00F05F2C">
        <w:rPr>
          <w:rFonts w:hint="eastAsia"/>
          <w:lang w:eastAsia="zh-CN"/>
        </w:rPr>
        <w:t xml:space="preserve">A contractionary monetary policy imposed by </w:t>
      </w:r>
      <w:r w:rsidR="00954FD8">
        <w:rPr>
          <w:rFonts w:hint="eastAsia"/>
          <w:lang w:eastAsia="zh-CN"/>
        </w:rPr>
        <w:t xml:space="preserve">the </w:t>
      </w:r>
      <w:r w:rsidR="00F05F2C">
        <w:rPr>
          <w:rFonts w:hint="eastAsia"/>
          <w:lang w:eastAsia="zh-CN"/>
        </w:rPr>
        <w:t xml:space="preserve">Turkish central bank to increase its interest rate </w:t>
      </w:r>
      <w:r w:rsidR="00651D50">
        <w:rPr>
          <w:rFonts w:hint="eastAsia"/>
          <w:lang w:eastAsia="zh-CN"/>
        </w:rPr>
        <w:t>to 40%</w:t>
      </w:r>
    </w:p>
    <w:p w14:paraId="17A92227" w14:textId="77777777" w:rsidR="00393DE5" w:rsidRDefault="00393DE5"/>
    <w:p w14:paraId="4E8FF4DB" w14:textId="77777777" w:rsidR="00393DE5" w:rsidRDefault="00393DE5">
      <w:r>
        <w:t>What diagram(s) could you draw and explain to illu</w:t>
      </w:r>
      <w:r w:rsidR="008E42CC">
        <w:t>strate this change? Sketch them. Often the first diagram will illustrate a problem, while the second diagram will show the suggested policy solution.</w:t>
      </w:r>
    </w:p>
    <w:p w14:paraId="6AC488AC" w14:textId="1609D0FB" w:rsidR="00954FD8" w:rsidRDefault="008D06B5" w:rsidP="00954FD8">
      <w:pPr>
        <w:keepNext/>
        <w:jc w:val="center"/>
      </w:pPr>
      <w:r w:rsidRPr="008D06B5">
        <w:rPr>
          <w:noProof/>
        </w:rPr>
        <w:lastRenderedPageBreak/>
        <w:drawing>
          <wp:inline distT="0" distB="0" distL="0" distR="0" wp14:anchorId="75889C37" wp14:editId="6E7FCD55">
            <wp:extent cx="2764402" cy="2160000"/>
            <wp:effectExtent l="0" t="0" r="0"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8"/>
                    <a:stretch>
                      <a:fillRect/>
                    </a:stretch>
                  </pic:blipFill>
                  <pic:spPr>
                    <a:xfrm>
                      <a:off x="0" y="0"/>
                      <a:ext cx="2764402" cy="2160000"/>
                    </a:xfrm>
                    <a:prstGeom prst="rect">
                      <a:avLst/>
                    </a:prstGeom>
                  </pic:spPr>
                </pic:pic>
              </a:graphicData>
            </a:graphic>
          </wp:inline>
        </w:drawing>
      </w:r>
    </w:p>
    <w:p w14:paraId="10BC1A9C" w14:textId="42FB764C" w:rsidR="00954FD8" w:rsidRDefault="00954FD8" w:rsidP="00954FD8">
      <w:pPr>
        <w:pStyle w:val="Caption"/>
        <w:jc w:val="center"/>
      </w:pPr>
      <w:r>
        <w:t xml:space="preserve">Figure </w:t>
      </w:r>
      <w:fldSimple w:instr=" SEQ Figure \* ARABIC ">
        <w:r>
          <w:rPr>
            <w:noProof/>
          </w:rPr>
          <w:t>1</w:t>
        </w:r>
      </w:fldSimple>
      <w:r>
        <w:rPr>
          <w:rFonts w:hint="eastAsia"/>
          <w:lang w:eastAsia="zh-CN"/>
        </w:rPr>
        <w:t>: inflationary gap</w:t>
      </w:r>
    </w:p>
    <w:p w14:paraId="2F002B29" w14:textId="40FD49CC" w:rsidR="00954FD8" w:rsidRDefault="00954FD8" w:rsidP="00954FD8">
      <w:pPr>
        <w:keepNext/>
        <w:jc w:val="center"/>
      </w:pPr>
      <w:r>
        <w:rPr>
          <w:noProof/>
        </w:rPr>
        <w:drawing>
          <wp:inline distT="0" distB="0" distL="0" distR="0" wp14:anchorId="5004E15D" wp14:editId="587C2E13">
            <wp:extent cx="2767418" cy="2160000"/>
            <wp:effectExtent l="0" t="0" r="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418" cy="2160000"/>
                    </a:xfrm>
                    <a:prstGeom prst="rect">
                      <a:avLst/>
                    </a:prstGeom>
                    <a:noFill/>
                    <a:ln>
                      <a:noFill/>
                    </a:ln>
                  </pic:spPr>
                </pic:pic>
              </a:graphicData>
            </a:graphic>
          </wp:inline>
        </w:drawing>
      </w:r>
    </w:p>
    <w:p w14:paraId="69ED428E" w14:textId="75EA942C" w:rsidR="00D56183" w:rsidRDefault="00954FD8" w:rsidP="00954FD8">
      <w:pPr>
        <w:pStyle w:val="Caption"/>
        <w:jc w:val="center"/>
        <w:rPr>
          <w:lang w:eastAsia="zh-CN"/>
        </w:rPr>
      </w:pPr>
      <w:r>
        <w:t xml:space="preserve">Figure </w:t>
      </w:r>
      <w:fldSimple w:instr=" SEQ Figure \* ARABIC ">
        <w:r>
          <w:rPr>
            <w:noProof/>
          </w:rPr>
          <w:t>2</w:t>
        </w:r>
      </w:fldSimple>
      <w:r>
        <w:rPr>
          <w:rFonts w:hint="eastAsia"/>
          <w:lang w:eastAsia="zh-CN"/>
        </w:rPr>
        <w:t>: after the imposition of the contractionary monetary policy</w:t>
      </w:r>
    </w:p>
    <w:p w14:paraId="0B6AE138" w14:textId="77777777" w:rsidR="00954FD8" w:rsidRPr="00954FD8" w:rsidRDefault="00954FD8" w:rsidP="00954FD8">
      <w:pPr>
        <w:rPr>
          <w:lang w:eastAsia="zh-CN"/>
        </w:rPr>
      </w:pPr>
    </w:p>
    <w:p w14:paraId="4E1F417D" w14:textId="77777777" w:rsidR="00393DE5" w:rsidRDefault="008E42CC">
      <w:r>
        <w:t xml:space="preserve">Now, evaluate this change. If there is a policy solution, is it likely to solve the problem? </w:t>
      </w:r>
      <w:r w:rsidR="00393DE5">
        <w:t xml:space="preserve"> </w:t>
      </w:r>
      <w:r>
        <w:t>What are the likely</w:t>
      </w:r>
      <w:r w:rsidR="00393DE5">
        <w:t xml:space="preserve"> effects, </w:t>
      </w:r>
      <w:r>
        <w:t>both</w:t>
      </w:r>
      <w:r w:rsidR="00393DE5">
        <w:t xml:space="preserve"> positive and ne</w:t>
      </w:r>
      <w:r>
        <w:t xml:space="preserve">gative, </w:t>
      </w:r>
      <w:r w:rsidR="00803CF3">
        <w:rPr>
          <w:rFonts w:hint="eastAsia"/>
          <w:lang w:eastAsia="zh-CN"/>
        </w:rPr>
        <w:t xml:space="preserve">or </w:t>
      </w:r>
      <w:r>
        <w:t xml:space="preserve">on various stakeholders? If you can, </w:t>
      </w:r>
      <w:r w:rsidR="00852B31">
        <w:t>rank the impacts</w:t>
      </w:r>
      <w:r>
        <w:t xml:space="preserve"> from biggest to least, with reasons. Lastly</w:t>
      </w:r>
      <w:r w:rsidR="00852B31">
        <w:t>, for the bes</w:t>
      </w:r>
      <w:r w:rsidR="00393DE5">
        <w:t>t sort of evaluation, how does this instance reflect on economic theory itself? Does what happened</w:t>
      </w:r>
      <w:r>
        <w:t xml:space="preserve"> or what is suggested</w:t>
      </w:r>
      <w:r w:rsidR="00393DE5">
        <w:t xml:space="preserve"> in your news article accord with what </w:t>
      </w:r>
      <w:r>
        <w:t xml:space="preserve">economic </w:t>
      </w:r>
      <w:r w:rsidR="00393DE5">
        <w:t>theory suggest</w:t>
      </w:r>
      <w:r>
        <w:t>s</w:t>
      </w:r>
      <w:r w:rsidR="00393DE5">
        <w:t xml:space="preserve"> should happen? If not, why not?</w:t>
      </w:r>
    </w:p>
    <w:p w14:paraId="20203493" w14:textId="77777777" w:rsidR="00393DE5" w:rsidRDefault="00393DE5">
      <w:pPr>
        <w:rPr>
          <w:lang w:eastAsia="zh-CN"/>
        </w:rPr>
      </w:pPr>
    </w:p>
    <w:p w14:paraId="720D72C3" w14:textId="1F522794" w:rsidR="005F053D" w:rsidRDefault="005F053D">
      <w:pPr>
        <w:rPr>
          <w:lang w:eastAsia="zh-CN"/>
        </w:rPr>
      </w:pPr>
      <w:r>
        <w:rPr>
          <w:rFonts w:hint="eastAsia"/>
          <w:lang w:eastAsia="zh-CN"/>
        </w:rPr>
        <w:t xml:space="preserve">Policy </w:t>
      </w:r>
      <w:r>
        <w:rPr>
          <w:lang w:eastAsia="zh-CN"/>
        </w:rPr>
        <w:t>effect</w:t>
      </w:r>
      <w:r>
        <w:rPr>
          <w:rFonts w:hint="eastAsia"/>
          <w:lang w:eastAsia="zh-CN"/>
        </w:rPr>
        <w:t xml:space="preserve">: </w:t>
      </w:r>
      <w:r w:rsidR="003878DD">
        <w:rPr>
          <w:lang w:eastAsia="zh-CN"/>
        </w:rPr>
        <w:t>Increasing</w:t>
      </w:r>
      <w:r>
        <w:rPr>
          <w:rFonts w:hint="eastAsia"/>
          <w:lang w:eastAsia="zh-CN"/>
        </w:rPr>
        <w:t xml:space="preserve"> the interest rate can provide consumers with more incentive to save money rather than to consume. Additionally, firms are less likely to invest due to the high interest rate. As </w:t>
      </w:r>
      <w:r>
        <w:rPr>
          <w:lang w:eastAsia="zh-CN"/>
        </w:rPr>
        <w:t>consumptions</w:t>
      </w:r>
      <w:r>
        <w:rPr>
          <w:rFonts w:hint="eastAsia"/>
          <w:lang w:eastAsia="zh-CN"/>
        </w:rPr>
        <w:t xml:space="preserve"> and investment are determinants of aggregate demand, the aggregate demand therefore </w:t>
      </w:r>
      <w:r>
        <w:rPr>
          <w:lang w:eastAsia="zh-CN"/>
        </w:rPr>
        <w:t>decreases</w:t>
      </w:r>
      <w:r>
        <w:rPr>
          <w:rFonts w:hint="eastAsia"/>
          <w:lang w:eastAsia="zh-CN"/>
        </w:rPr>
        <w:t xml:space="preserve"> and the inflation (</w:t>
      </w:r>
      <w:r>
        <w:rPr>
          <w:i/>
          <w:iCs/>
          <w:lang w:eastAsia="zh-CN"/>
        </w:rPr>
        <w:t>“</w:t>
      </w:r>
      <w:r w:rsidRPr="005879B9">
        <w:rPr>
          <w:i/>
          <w:iCs/>
          <w:lang w:eastAsia="zh-CN"/>
        </w:rPr>
        <w:t>It expects inflation to rise from around 61.4% last month to peak at 70%-75% in May before dipping to about 36% by the end of next year.</w:t>
      </w:r>
      <w:r>
        <w:rPr>
          <w:i/>
          <w:iCs/>
          <w:lang w:eastAsia="zh-CN"/>
        </w:rPr>
        <w:t>”</w:t>
      </w:r>
      <w:r>
        <w:rPr>
          <w:rFonts w:hint="eastAsia"/>
          <w:lang w:eastAsia="zh-CN"/>
        </w:rPr>
        <w:t>)</w:t>
      </w:r>
    </w:p>
    <w:p w14:paraId="42B98F97" w14:textId="77777777" w:rsidR="005F053D" w:rsidRDefault="005F053D">
      <w:pPr>
        <w:rPr>
          <w:lang w:eastAsia="zh-CN"/>
        </w:rPr>
      </w:pPr>
    </w:p>
    <w:p w14:paraId="5108D934" w14:textId="77777777" w:rsidR="005F053D" w:rsidRDefault="005F053D">
      <w:pPr>
        <w:rPr>
          <w:lang w:eastAsia="zh-CN"/>
        </w:rPr>
      </w:pPr>
    </w:p>
    <w:p w14:paraId="0E8DAEEB" w14:textId="77777777" w:rsidR="00393DE5" w:rsidRDefault="00DA17D0">
      <w:pPr>
        <w:rPr>
          <w:lang w:eastAsia="zh-CN"/>
        </w:rPr>
      </w:pPr>
      <w:r>
        <w:rPr>
          <w:lang w:eastAsia="zh-CN"/>
        </w:rPr>
        <w:t>A</w:t>
      </w:r>
      <w:r>
        <w:rPr>
          <w:rFonts w:hint="eastAsia"/>
          <w:lang w:eastAsia="zh-CN"/>
        </w:rPr>
        <w:t>dvantages</w:t>
      </w:r>
      <w:r>
        <w:rPr>
          <w:rFonts w:hint="eastAsia"/>
          <w:lang w:eastAsia="zh-CN"/>
        </w:rPr>
        <w:t>：</w:t>
      </w:r>
    </w:p>
    <w:p w14:paraId="7F0673DC" w14:textId="77777777" w:rsidR="003878DD" w:rsidRDefault="005F053D" w:rsidP="003878DD">
      <w:pPr>
        <w:pStyle w:val="ListParagraph"/>
        <w:numPr>
          <w:ilvl w:val="0"/>
          <w:numId w:val="4"/>
        </w:numPr>
        <w:ind w:firstLineChars="0"/>
        <w:rPr>
          <w:lang w:eastAsia="zh-CN"/>
        </w:rPr>
      </w:pPr>
      <w:r>
        <w:rPr>
          <w:rFonts w:hint="eastAsia"/>
          <w:lang w:eastAsia="zh-CN"/>
        </w:rPr>
        <w:t>The monetary policy</w:t>
      </w:r>
      <w:r w:rsidR="00953F1C">
        <w:rPr>
          <w:rFonts w:hint="eastAsia"/>
          <w:lang w:eastAsia="zh-CN"/>
        </w:rPr>
        <w:t xml:space="preserve"> is a flexible </w:t>
      </w:r>
      <w:r w:rsidR="00953F1C" w:rsidRPr="00953F1C">
        <w:rPr>
          <w:rFonts w:hint="eastAsia"/>
          <w:b/>
          <w:bCs/>
          <w:lang w:eastAsia="zh-CN"/>
        </w:rPr>
        <w:t>intervention</w:t>
      </w:r>
      <w:r w:rsidR="00953F1C">
        <w:rPr>
          <w:rFonts w:hint="eastAsia"/>
          <w:lang w:eastAsia="zh-CN"/>
        </w:rPr>
        <w:t xml:space="preserve"> tool and</w:t>
      </w:r>
      <w:r>
        <w:rPr>
          <w:rFonts w:hint="eastAsia"/>
          <w:lang w:eastAsia="zh-CN"/>
        </w:rPr>
        <w:t xml:space="preserve"> can be changed often according to its needs </w:t>
      </w:r>
      <w:r w:rsidR="00DA17D0">
        <w:rPr>
          <w:lang w:eastAsia="zh-CN"/>
        </w:rPr>
        <w:t>(</w:t>
      </w:r>
      <w:r w:rsidR="004C6452" w:rsidRPr="005F053D">
        <w:rPr>
          <w:i/>
          <w:iCs/>
          <w:lang w:eastAsia="zh-CN"/>
        </w:rPr>
        <w:t>“</w:t>
      </w:r>
      <w:r w:rsidR="009F60EE" w:rsidRPr="005F053D">
        <w:rPr>
          <w:i/>
          <w:iCs/>
          <w:lang w:eastAsia="zh-CN"/>
        </w:rPr>
        <w:t>The current level of monetary tightness is significantly close to the level required to establish the disinflation course</w:t>
      </w:r>
      <w:r w:rsidR="004C6452" w:rsidRPr="005F053D">
        <w:rPr>
          <w:i/>
          <w:iCs/>
          <w:lang w:eastAsia="zh-CN"/>
        </w:rPr>
        <w:t>”</w:t>
      </w:r>
      <w:r w:rsidR="004C6452">
        <w:rPr>
          <w:rFonts w:hint="eastAsia"/>
          <w:lang w:eastAsia="zh-CN"/>
        </w:rPr>
        <w:t xml:space="preserve">, </w:t>
      </w:r>
      <w:r w:rsidR="004C6452" w:rsidRPr="005F053D">
        <w:rPr>
          <w:i/>
          <w:iCs/>
          <w:lang w:eastAsia="zh-CN"/>
        </w:rPr>
        <w:t>“</w:t>
      </w:r>
      <w:proofErr w:type="spellStart"/>
      <w:r w:rsidR="004C6452" w:rsidRPr="005F053D">
        <w:rPr>
          <w:rFonts w:hint="eastAsia"/>
          <w:i/>
          <w:iCs/>
          <w:lang w:eastAsia="zh-CN"/>
        </w:rPr>
        <w:t>Turkiye</w:t>
      </w:r>
      <w:r w:rsidR="004C6452" w:rsidRPr="005F053D">
        <w:rPr>
          <w:i/>
          <w:iCs/>
          <w:lang w:eastAsia="zh-CN"/>
        </w:rPr>
        <w:t>’</w:t>
      </w:r>
      <w:r w:rsidR="004C6452" w:rsidRPr="005F053D">
        <w:rPr>
          <w:rFonts w:hint="eastAsia"/>
          <w:i/>
          <w:iCs/>
          <w:lang w:eastAsia="zh-CN"/>
        </w:rPr>
        <w:t>s</w:t>
      </w:r>
      <w:proofErr w:type="spellEnd"/>
      <w:r w:rsidR="004C6452" w:rsidRPr="005F053D">
        <w:rPr>
          <w:rFonts w:hint="eastAsia"/>
          <w:i/>
          <w:iCs/>
          <w:lang w:eastAsia="zh-CN"/>
        </w:rPr>
        <w:t xml:space="preserve"> annual inflation </w:t>
      </w:r>
      <w:r w:rsidR="004C6452" w:rsidRPr="005F053D">
        <w:rPr>
          <w:rFonts w:hint="eastAsia"/>
          <w:i/>
          <w:iCs/>
          <w:lang w:eastAsia="zh-CN"/>
        </w:rPr>
        <w:lastRenderedPageBreak/>
        <w:t>eased to 61.36%</w:t>
      </w:r>
      <w:r w:rsidR="00B05B67" w:rsidRPr="00B05B67">
        <w:t xml:space="preserve"> </w:t>
      </w:r>
      <w:r w:rsidR="00B05B67" w:rsidRPr="005F053D">
        <w:rPr>
          <w:i/>
          <w:iCs/>
          <w:lang w:eastAsia="zh-CN"/>
        </w:rPr>
        <w:t>Turkish central bank hikes key interest rate by another 500 bps</w:t>
      </w:r>
      <w:r w:rsidR="004C6452" w:rsidRPr="005F053D">
        <w:rPr>
          <w:rFonts w:hint="eastAsia"/>
          <w:i/>
          <w:iCs/>
          <w:lang w:eastAsia="zh-CN"/>
        </w:rPr>
        <w:t xml:space="preserve"> in October from a nine-month high of 61.53% in September</w:t>
      </w:r>
      <w:r w:rsidR="004C6452" w:rsidRPr="005F053D">
        <w:rPr>
          <w:i/>
          <w:iCs/>
          <w:lang w:eastAsia="zh-CN"/>
        </w:rPr>
        <w:t>”</w:t>
      </w:r>
      <w:r w:rsidRPr="005F053D">
        <w:rPr>
          <w:rFonts w:hint="eastAsia"/>
          <w:i/>
          <w:iCs/>
          <w:lang w:eastAsia="zh-CN"/>
        </w:rPr>
        <w:t xml:space="preserve">, </w:t>
      </w:r>
      <w:r w:rsidRPr="005F053D">
        <w:rPr>
          <w:i/>
          <w:iCs/>
          <w:lang w:eastAsia="zh-CN"/>
        </w:rPr>
        <w:t>“The bank has raised its one-week repo rate by 3,150 basis points since June, with 500-point hikes in the previous two months.”</w:t>
      </w:r>
      <w:r w:rsidR="00DA17D0">
        <w:rPr>
          <w:rFonts w:hint="eastAsia"/>
          <w:lang w:eastAsia="zh-CN"/>
        </w:rPr>
        <w:t>)</w:t>
      </w:r>
    </w:p>
    <w:p w14:paraId="6BF6744C" w14:textId="38A9CF9D" w:rsidR="00DA17D0" w:rsidRDefault="003878DD" w:rsidP="004128A2">
      <w:pPr>
        <w:pStyle w:val="ListParagraph"/>
        <w:numPr>
          <w:ilvl w:val="0"/>
          <w:numId w:val="4"/>
        </w:numPr>
        <w:ind w:firstLineChars="0"/>
        <w:rPr>
          <w:lang w:eastAsia="zh-CN"/>
        </w:rPr>
      </w:pPr>
      <w:r>
        <w:rPr>
          <w:rFonts w:hint="eastAsia"/>
          <w:lang w:eastAsia="zh-CN"/>
        </w:rPr>
        <w:t xml:space="preserve">Due to inflation, people in Turkey are </w:t>
      </w:r>
      <w:r>
        <w:rPr>
          <w:lang w:eastAsia="zh-CN"/>
        </w:rPr>
        <w:t>struggling</w:t>
      </w:r>
      <w:r>
        <w:rPr>
          <w:rFonts w:hint="eastAsia"/>
          <w:lang w:eastAsia="zh-CN"/>
        </w:rPr>
        <w:t xml:space="preserve"> to pay for their </w:t>
      </w:r>
      <w:r>
        <w:rPr>
          <w:lang w:eastAsia="zh-CN"/>
        </w:rPr>
        <w:t>fundamental</w:t>
      </w:r>
      <w:r>
        <w:rPr>
          <w:rFonts w:hint="eastAsia"/>
          <w:lang w:eastAsia="zh-CN"/>
        </w:rPr>
        <w:t xml:space="preserve"> living </w:t>
      </w:r>
      <w:r>
        <w:rPr>
          <w:lang w:eastAsia="zh-CN"/>
        </w:rPr>
        <w:t>costs</w:t>
      </w:r>
      <w:r>
        <w:rPr>
          <w:rFonts w:hint="eastAsia"/>
          <w:lang w:eastAsia="zh-CN"/>
        </w:rPr>
        <w:t xml:space="preserve">. </w:t>
      </w:r>
      <w:r w:rsidR="00965BA8">
        <w:rPr>
          <w:rFonts w:hint="eastAsia"/>
          <w:lang w:eastAsia="zh-CN"/>
        </w:rPr>
        <w:t xml:space="preserve">The </w:t>
      </w:r>
      <w:r w:rsidR="00965BA8">
        <w:rPr>
          <w:lang w:eastAsia="zh-CN"/>
        </w:rPr>
        <w:t>successful</w:t>
      </w:r>
      <w:r w:rsidR="00953F1C">
        <w:rPr>
          <w:rFonts w:hint="eastAsia"/>
          <w:lang w:eastAsia="zh-CN"/>
        </w:rPr>
        <w:t xml:space="preserve"> government </w:t>
      </w:r>
      <w:r w:rsidR="00953F1C" w:rsidRPr="003878DD">
        <w:rPr>
          <w:rFonts w:hint="eastAsia"/>
          <w:b/>
          <w:bCs/>
          <w:lang w:eastAsia="zh-CN"/>
        </w:rPr>
        <w:t>intervention</w:t>
      </w:r>
      <w:r w:rsidR="00953F1C">
        <w:rPr>
          <w:rFonts w:hint="eastAsia"/>
          <w:lang w:eastAsia="zh-CN"/>
        </w:rPr>
        <w:t xml:space="preserve"> </w:t>
      </w:r>
      <w:r>
        <w:rPr>
          <w:rFonts w:hint="eastAsia"/>
          <w:lang w:eastAsia="zh-CN"/>
        </w:rPr>
        <w:t xml:space="preserve">may solve the inflation </w:t>
      </w:r>
      <w:r>
        <w:rPr>
          <w:lang w:eastAsia="zh-CN"/>
        </w:rPr>
        <w:t>problem</w:t>
      </w:r>
      <w:r>
        <w:rPr>
          <w:rFonts w:hint="eastAsia"/>
          <w:lang w:eastAsia="zh-CN"/>
        </w:rPr>
        <w:t xml:space="preserve"> and the price level </w:t>
      </w:r>
      <w:r>
        <w:rPr>
          <w:lang w:eastAsia="zh-CN"/>
        </w:rPr>
        <w:t>return</w:t>
      </w:r>
      <w:r>
        <w:rPr>
          <w:rFonts w:hint="eastAsia"/>
          <w:lang w:eastAsia="zh-CN"/>
        </w:rPr>
        <w:t xml:space="preserve"> to the original ideal value. Then people can return to better living </w:t>
      </w:r>
      <w:r>
        <w:rPr>
          <w:lang w:eastAsia="zh-CN"/>
        </w:rPr>
        <w:t>conditions</w:t>
      </w:r>
      <w:r>
        <w:rPr>
          <w:rFonts w:hint="eastAsia"/>
          <w:lang w:eastAsia="zh-CN"/>
        </w:rPr>
        <w:t>. At the same time, t</w:t>
      </w:r>
      <w:r w:rsidR="005F053D">
        <w:rPr>
          <w:rFonts w:hint="eastAsia"/>
          <w:lang w:eastAsia="zh-CN"/>
        </w:rPr>
        <w:t>he</w:t>
      </w:r>
      <w:r>
        <w:rPr>
          <w:rFonts w:hint="eastAsia"/>
          <w:lang w:eastAsia="zh-CN"/>
        </w:rPr>
        <w:t xml:space="preserve"> </w:t>
      </w:r>
      <w:r w:rsidRPr="003878DD">
        <w:rPr>
          <w:rFonts w:hint="eastAsia"/>
          <w:b/>
          <w:bCs/>
          <w:lang w:eastAsia="zh-CN"/>
        </w:rPr>
        <w:t>intervention</w:t>
      </w:r>
      <w:r w:rsidR="005F053D">
        <w:rPr>
          <w:rFonts w:hint="eastAsia"/>
          <w:lang w:eastAsia="zh-CN"/>
        </w:rPr>
        <w:t xml:space="preserve"> reveals that </w:t>
      </w:r>
      <w:r>
        <w:rPr>
          <w:rFonts w:hint="eastAsia"/>
          <w:lang w:eastAsia="zh-CN"/>
        </w:rPr>
        <w:t>Turkey government</w:t>
      </w:r>
      <w:r w:rsidR="005F053D">
        <w:rPr>
          <w:rFonts w:hint="eastAsia"/>
          <w:lang w:eastAsia="zh-CN"/>
        </w:rPr>
        <w:t xml:space="preserve"> </w:t>
      </w:r>
      <w:r>
        <w:rPr>
          <w:rFonts w:hint="eastAsia"/>
          <w:lang w:eastAsia="zh-CN"/>
        </w:rPr>
        <w:t>is</w:t>
      </w:r>
      <w:r w:rsidR="005F053D">
        <w:rPr>
          <w:rFonts w:hint="eastAsia"/>
          <w:lang w:eastAsia="zh-CN"/>
        </w:rPr>
        <w:t xml:space="preserve"> actively trying to solve the hyperinflation problem. Therefore, </w:t>
      </w:r>
      <w:r w:rsidR="00954FD8">
        <w:rPr>
          <w:lang w:eastAsia="zh-CN"/>
        </w:rPr>
        <w:t>households'</w:t>
      </w:r>
      <w:r w:rsidR="005F053D">
        <w:rPr>
          <w:rFonts w:hint="eastAsia"/>
          <w:lang w:eastAsia="zh-CN"/>
        </w:rPr>
        <w:t xml:space="preserve"> and investors</w:t>
      </w:r>
      <w:r w:rsidR="005F053D">
        <w:rPr>
          <w:lang w:eastAsia="zh-CN"/>
        </w:rPr>
        <w:t>’</w:t>
      </w:r>
      <w:r w:rsidR="005F053D">
        <w:rPr>
          <w:rFonts w:hint="eastAsia"/>
          <w:lang w:eastAsia="zh-CN"/>
        </w:rPr>
        <w:t xml:space="preserve"> confidence can be restored. (</w:t>
      </w:r>
      <w:r w:rsidR="005F053D" w:rsidRPr="003878DD">
        <w:rPr>
          <w:i/>
          <w:iCs/>
          <w:lang w:eastAsia="zh-CN"/>
        </w:rPr>
        <w:t>“</w:t>
      </w:r>
      <w:r w:rsidR="005F053D" w:rsidRPr="003878DD">
        <w:rPr>
          <w:rFonts w:hint="eastAsia"/>
          <w:i/>
          <w:iCs/>
          <w:lang w:eastAsia="zh-CN"/>
        </w:rPr>
        <w:t xml:space="preserve">Really impressive move by the (central </w:t>
      </w:r>
      <w:proofErr w:type="gramStart"/>
      <w:r w:rsidR="005F053D" w:rsidRPr="003878DD">
        <w:rPr>
          <w:rFonts w:hint="eastAsia"/>
          <w:i/>
          <w:iCs/>
          <w:lang w:eastAsia="zh-CN"/>
        </w:rPr>
        <w:t>bank)</w:t>
      </w:r>
      <w:r w:rsidR="005F053D" w:rsidRPr="003878DD">
        <w:rPr>
          <w:i/>
          <w:iCs/>
          <w:lang w:eastAsia="zh-CN"/>
        </w:rPr>
        <w:t>…</w:t>
      </w:r>
      <w:proofErr w:type="gramEnd"/>
      <w:r w:rsidR="005F053D" w:rsidRPr="003878DD">
        <w:rPr>
          <w:rFonts w:hint="eastAsia"/>
          <w:i/>
          <w:iCs/>
          <w:lang w:eastAsia="zh-CN"/>
        </w:rPr>
        <w:t xml:space="preserve"> getting well ahead of expectations</w:t>
      </w:r>
      <w:r w:rsidR="005F053D" w:rsidRPr="003878DD">
        <w:rPr>
          <w:i/>
          <w:iCs/>
          <w:lang w:eastAsia="zh-CN"/>
        </w:rPr>
        <w:t>”</w:t>
      </w:r>
      <w:r w:rsidR="005F053D">
        <w:rPr>
          <w:rFonts w:hint="eastAsia"/>
          <w:lang w:eastAsia="zh-CN"/>
        </w:rPr>
        <w:t>)</w:t>
      </w:r>
      <w:r w:rsidR="0067304D">
        <w:rPr>
          <w:rFonts w:hint="eastAsia"/>
          <w:lang w:eastAsia="zh-CN"/>
        </w:rPr>
        <w:t>.</w:t>
      </w:r>
    </w:p>
    <w:p w14:paraId="05328DC8" w14:textId="77777777" w:rsidR="004128A2" w:rsidRDefault="004128A2" w:rsidP="004128A2">
      <w:pPr>
        <w:rPr>
          <w:lang w:eastAsia="zh-CN"/>
        </w:rPr>
      </w:pPr>
    </w:p>
    <w:p w14:paraId="53E0C8CE" w14:textId="77777777" w:rsidR="00696DB3" w:rsidRDefault="00DA17D0">
      <w:pPr>
        <w:rPr>
          <w:lang w:eastAsia="zh-CN"/>
        </w:rPr>
      </w:pPr>
      <w:r>
        <w:rPr>
          <w:lang w:eastAsia="zh-CN"/>
        </w:rPr>
        <w:t>D</w:t>
      </w:r>
      <w:r>
        <w:rPr>
          <w:rFonts w:hint="eastAsia"/>
          <w:lang w:eastAsia="zh-CN"/>
        </w:rPr>
        <w:t>isadvantages</w:t>
      </w:r>
      <w:r>
        <w:rPr>
          <w:rFonts w:hint="eastAsia"/>
          <w:lang w:eastAsia="zh-CN"/>
        </w:rPr>
        <w:t>：</w:t>
      </w:r>
      <w:r>
        <w:rPr>
          <w:lang w:eastAsia="zh-CN"/>
        </w:rPr>
        <w:t xml:space="preserve"> </w:t>
      </w:r>
    </w:p>
    <w:p w14:paraId="548EB784" w14:textId="643709CB" w:rsidR="00DA17D0" w:rsidRDefault="007B4479" w:rsidP="00696DB3">
      <w:pPr>
        <w:pStyle w:val="ListParagraph"/>
        <w:numPr>
          <w:ilvl w:val="0"/>
          <w:numId w:val="5"/>
        </w:numPr>
        <w:ind w:firstLineChars="0"/>
        <w:rPr>
          <w:lang w:eastAsia="zh-CN"/>
        </w:rPr>
      </w:pPr>
      <w:r>
        <w:rPr>
          <w:rFonts w:hint="eastAsia"/>
          <w:lang w:eastAsia="zh-CN"/>
        </w:rPr>
        <w:t xml:space="preserve">The </w:t>
      </w:r>
      <w:r w:rsidR="00BF0EBD" w:rsidRPr="00BF0EBD">
        <w:rPr>
          <w:rFonts w:hint="eastAsia"/>
          <w:b/>
          <w:bCs/>
          <w:lang w:eastAsia="zh-CN"/>
        </w:rPr>
        <w:t>intervention</w:t>
      </w:r>
      <w:r w:rsidR="00BF0EBD">
        <w:rPr>
          <w:rFonts w:hint="eastAsia"/>
          <w:lang w:eastAsia="zh-CN"/>
        </w:rPr>
        <w:t xml:space="preserve"> taken to raise </w:t>
      </w:r>
      <w:r>
        <w:rPr>
          <w:rFonts w:hint="eastAsia"/>
          <w:lang w:eastAsia="zh-CN"/>
        </w:rPr>
        <w:t>interest rate increases the cost of borrowing for both individuals and businesses, including those with already existing debts. The debtors may struggle to meet their debt obligations, leading to financial distress and poverty.</w:t>
      </w:r>
    </w:p>
    <w:p w14:paraId="4E28FFBA" w14:textId="04987A2B" w:rsidR="00696DB3" w:rsidRDefault="00696DB3" w:rsidP="00696DB3">
      <w:pPr>
        <w:pStyle w:val="ListParagraph"/>
        <w:numPr>
          <w:ilvl w:val="0"/>
          <w:numId w:val="5"/>
        </w:numPr>
        <w:ind w:firstLineChars="0"/>
        <w:rPr>
          <w:lang w:eastAsia="zh-CN"/>
        </w:rPr>
      </w:pPr>
      <w:r>
        <w:rPr>
          <w:rFonts w:hint="eastAsia"/>
          <w:lang w:eastAsia="zh-CN"/>
        </w:rPr>
        <w:t xml:space="preserve">As firms face higher borrowing costs, they may scale back production and investment, leading to layoffs and higher unemployment rates. The reduced </w:t>
      </w:r>
      <w:r w:rsidR="0064223D">
        <w:rPr>
          <w:lang w:eastAsia="zh-CN"/>
        </w:rPr>
        <w:t>consumer</w:t>
      </w:r>
      <w:r>
        <w:rPr>
          <w:rFonts w:hint="eastAsia"/>
          <w:lang w:eastAsia="zh-CN"/>
        </w:rPr>
        <w:t xml:space="preserve"> spending can further contribute to job losses.</w:t>
      </w:r>
      <w:r w:rsidR="00CD5B8D">
        <w:rPr>
          <w:rFonts w:hint="eastAsia"/>
          <w:lang w:eastAsia="zh-CN"/>
        </w:rPr>
        <w:t xml:space="preserve"> </w:t>
      </w:r>
      <w:proofErr w:type="gramStart"/>
      <w:r w:rsidR="00CD5B8D">
        <w:rPr>
          <w:rFonts w:hint="eastAsia"/>
          <w:lang w:eastAsia="zh-CN"/>
        </w:rPr>
        <w:t>So</w:t>
      </w:r>
      <w:proofErr w:type="gramEnd"/>
      <w:r w:rsidR="00CD5B8D">
        <w:rPr>
          <w:rFonts w:hint="eastAsia"/>
          <w:lang w:eastAsia="zh-CN"/>
        </w:rPr>
        <w:t xml:space="preserve"> the </w:t>
      </w:r>
      <w:r w:rsidR="00CD5B8D" w:rsidRPr="00CD5B8D">
        <w:rPr>
          <w:rFonts w:hint="eastAsia"/>
          <w:b/>
          <w:bCs/>
          <w:lang w:eastAsia="zh-CN"/>
        </w:rPr>
        <w:t>intervention</w:t>
      </w:r>
      <w:r w:rsidR="00CD5B8D">
        <w:rPr>
          <w:rFonts w:hint="eastAsia"/>
          <w:lang w:eastAsia="zh-CN"/>
        </w:rPr>
        <w:t xml:space="preserve">, on the other hand, </w:t>
      </w:r>
      <w:r>
        <w:rPr>
          <w:rFonts w:hint="eastAsia"/>
          <w:lang w:eastAsia="zh-CN"/>
        </w:rPr>
        <w:t>can</w:t>
      </w:r>
      <w:r w:rsidR="0064223D">
        <w:rPr>
          <w:rFonts w:hint="eastAsia"/>
          <w:lang w:eastAsia="zh-CN"/>
        </w:rPr>
        <w:t xml:space="preserve"> </w:t>
      </w:r>
      <w:r>
        <w:rPr>
          <w:rFonts w:hint="eastAsia"/>
          <w:lang w:eastAsia="zh-CN"/>
        </w:rPr>
        <w:t>lead to</w:t>
      </w:r>
      <w:r w:rsidR="0064223D">
        <w:rPr>
          <w:rFonts w:hint="eastAsia"/>
          <w:lang w:eastAsia="zh-CN"/>
        </w:rPr>
        <w:t xml:space="preserve"> widespread poverty and </w:t>
      </w:r>
      <w:r>
        <w:rPr>
          <w:rFonts w:hint="eastAsia"/>
          <w:lang w:eastAsia="zh-CN"/>
        </w:rPr>
        <w:t>social unrest.</w:t>
      </w:r>
      <w:r w:rsidR="00BF0EBD">
        <w:rPr>
          <w:rFonts w:hint="eastAsia"/>
          <w:lang w:eastAsia="zh-CN"/>
        </w:rPr>
        <w:t xml:space="preserve"> </w:t>
      </w:r>
    </w:p>
    <w:p w14:paraId="2A355056" w14:textId="6AFC236E" w:rsidR="00651D50" w:rsidRDefault="0064223D" w:rsidP="004128A2">
      <w:pPr>
        <w:pStyle w:val="ListParagraph"/>
        <w:numPr>
          <w:ilvl w:val="0"/>
          <w:numId w:val="5"/>
        </w:numPr>
        <w:ind w:firstLineChars="0"/>
        <w:rPr>
          <w:lang w:eastAsia="zh-CN"/>
        </w:rPr>
      </w:pPr>
      <w:r>
        <w:rPr>
          <w:rFonts w:hint="eastAsia"/>
          <w:lang w:eastAsia="zh-CN"/>
        </w:rPr>
        <w:t xml:space="preserve">The increase in interest rate may increase </w:t>
      </w:r>
      <w:r>
        <w:rPr>
          <w:lang w:eastAsia="zh-CN"/>
        </w:rPr>
        <w:t>income</w:t>
      </w:r>
      <w:r>
        <w:rPr>
          <w:rFonts w:hint="eastAsia"/>
          <w:lang w:eastAsia="zh-CN"/>
        </w:rPr>
        <w:t xml:space="preserve"> inequality </w:t>
      </w:r>
      <w:r>
        <w:rPr>
          <w:lang w:eastAsia="zh-CN"/>
        </w:rPr>
        <w:t>–</w:t>
      </w:r>
      <w:r>
        <w:rPr>
          <w:rFonts w:hint="eastAsia"/>
          <w:lang w:eastAsia="zh-CN"/>
        </w:rPr>
        <w:t xml:space="preserve"> while wealthy individuals save </w:t>
      </w:r>
      <w:r>
        <w:rPr>
          <w:lang w:eastAsia="zh-CN"/>
        </w:rPr>
        <w:t>money</w:t>
      </w:r>
      <w:r>
        <w:rPr>
          <w:rFonts w:hint="eastAsia"/>
          <w:lang w:eastAsia="zh-CN"/>
        </w:rPr>
        <w:t xml:space="preserve"> in banks and receive higher interest, </w:t>
      </w:r>
      <w:r>
        <w:rPr>
          <w:lang w:eastAsia="zh-CN"/>
        </w:rPr>
        <w:t>the</w:t>
      </w:r>
      <w:r>
        <w:rPr>
          <w:rFonts w:hint="eastAsia"/>
          <w:lang w:eastAsia="zh-CN"/>
        </w:rPr>
        <w:t xml:space="preserve"> poor borrow money from banks and </w:t>
      </w:r>
      <w:r>
        <w:rPr>
          <w:lang w:eastAsia="zh-CN"/>
        </w:rPr>
        <w:t>face</w:t>
      </w:r>
      <w:r>
        <w:rPr>
          <w:rFonts w:hint="eastAsia"/>
          <w:lang w:eastAsia="zh-CN"/>
        </w:rPr>
        <w:t xml:space="preserve"> higher debts, falling </w:t>
      </w:r>
      <w:r>
        <w:rPr>
          <w:lang w:eastAsia="zh-CN"/>
        </w:rPr>
        <w:t>into</w:t>
      </w:r>
      <w:r>
        <w:rPr>
          <w:rFonts w:hint="eastAsia"/>
          <w:lang w:eastAsia="zh-CN"/>
        </w:rPr>
        <w:t xml:space="preserve"> severe poverty.</w:t>
      </w:r>
      <w:r w:rsidR="00CD5B8D">
        <w:rPr>
          <w:rFonts w:hint="eastAsia"/>
          <w:lang w:eastAsia="zh-CN"/>
        </w:rPr>
        <w:t xml:space="preserve"> Particularly </w:t>
      </w:r>
      <w:r w:rsidR="00CD5B8D">
        <w:rPr>
          <w:lang w:eastAsia="zh-CN"/>
        </w:rPr>
        <w:t>in</w:t>
      </w:r>
      <w:r w:rsidR="00CD5B8D">
        <w:rPr>
          <w:rFonts w:hint="eastAsia"/>
          <w:lang w:eastAsia="zh-CN"/>
        </w:rPr>
        <w:t xml:space="preserve"> Turkey, its central bank is not independent </w:t>
      </w:r>
      <w:r w:rsidR="00CD5B8D">
        <w:rPr>
          <w:lang w:eastAsia="zh-CN"/>
        </w:rPr>
        <w:t>of</w:t>
      </w:r>
      <w:r w:rsidR="00CD5B8D">
        <w:rPr>
          <w:rFonts w:hint="eastAsia"/>
          <w:lang w:eastAsia="zh-CN"/>
        </w:rPr>
        <w:t xml:space="preserve"> the government, so people may be unsatisfied with the </w:t>
      </w:r>
      <w:r w:rsidR="00CD5B8D">
        <w:rPr>
          <w:rFonts w:hint="eastAsia"/>
          <w:b/>
          <w:bCs/>
          <w:lang w:eastAsia="zh-CN"/>
        </w:rPr>
        <w:t xml:space="preserve">intervention </w:t>
      </w:r>
      <w:r w:rsidR="00CD5B8D">
        <w:rPr>
          <w:rFonts w:hint="eastAsia"/>
          <w:lang w:eastAsia="zh-CN"/>
        </w:rPr>
        <w:t>made by the government. Thus, Turkey government may face political pressure.</w:t>
      </w:r>
    </w:p>
    <w:p w14:paraId="1508C626" w14:textId="77777777" w:rsidR="004128A2" w:rsidRDefault="004128A2" w:rsidP="004128A2">
      <w:pPr>
        <w:rPr>
          <w:lang w:eastAsia="zh-CN"/>
        </w:rPr>
      </w:pPr>
    </w:p>
    <w:p w14:paraId="2CC82D9B" w14:textId="77777777" w:rsidR="004128A2" w:rsidRDefault="004128A2" w:rsidP="004128A2">
      <w:pPr>
        <w:rPr>
          <w:lang w:eastAsia="zh-CN"/>
        </w:rPr>
      </w:pPr>
    </w:p>
    <w:p w14:paraId="664F2E95" w14:textId="07F22014" w:rsidR="0064223D" w:rsidRDefault="0064223D">
      <w:pPr>
        <w:rPr>
          <w:lang w:eastAsia="zh-CN"/>
        </w:rPr>
      </w:pPr>
      <w:r>
        <w:rPr>
          <w:rFonts w:hint="eastAsia"/>
          <w:lang w:eastAsia="zh-CN"/>
        </w:rPr>
        <w:t>The inflation rate is too high that the policy may be potentially useless. (</w:t>
      </w:r>
      <w:r w:rsidRPr="00696DB3">
        <w:rPr>
          <w:i/>
          <w:iCs/>
          <w:lang w:eastAsia="zh-CN"/>
        </w:rPr>
        <w:t>“Türkiye's annual inflation eased to 61.36% in October from a nine-month high of 61.53% in September.”</w:t>
      </w:r>
      <w:r w:rsidRPr="00696DB3">
        <w:rPr>
          <w:rFonts w:hint="eastAsia"/>
          <w:lang w:eastAsia="zh-CN"/>
        </w:rPr>
        <w:t>)</w:t>
      </w:r>
      <w:r>
        <w:rPr>
          <w:rFonts w:hint="eastAsia"/>
          <w:lang w:eastAsia="zh-CN"/>
        </w:rPr>
        <w:t xml:space="preserve"> </w:t>
      </w:r>
      <w:r w:rsidR="00BF0EBD" w:rsidRPr="00BF0EBD">
        <w:rPr>
          <w:lang w:eastAsia="zh-CN"/>
        </w:rPr>
        <w:t>The use of contractionary monetary policy alone to address the problem of an overheated economy may take too long and may need to be complemented by other</w:t>
      </w:r>
      <w:r w:rsidR="00BF0EBD">
        <w:rPr>
          <w:rFonts w:hint="eastAsia"/>
          <w:lang w:eastAsia="zh-CN"/>
        </w:rPr>
        <w:t xml:space="preserve"> government</w:t>
      </w:r>
      <w:r w:rsidR="00BF0EBD" w:rsidRPr="00BF0EBD">
        <w:rPr>
          <w:lang w:eastAsia="zh-CN"/>
        </w:rPr>
        <w:t xml:space="preserve"> </w:t>
      </w:r>
      <w:r w:rsidR="00BF0EBD" w:rsidRPr="00BF0EBD">
        <w:rPr>
          <w:rFonts w:hint="eastAsia"/>
          <w:b/>
          <w:bCs/>
          <w:lang w:eastAsia="zh-CN"/>
        </w:rPr>
        <w:t>interventions</w:t>
      </w:r>
      <w:r w:rsidR="00BF0EBD">
        <w:rPr>
          <w:rFonts w:hint="eastAsia"/>
          <w:lang w:eastAsia="zh-CN"/>
        </w:rPr>
        <w:t>. (</w:t>
      </w:r>
      <w:proofErr w:type="gramStart"/>
      <w:r w:rsidR="00BF0EBD">
        <w:rPr>
          <w:rFonts w:hint="eastAsia"/>
          <w:lang w:eastAsia="zh-CN"/>
        </w:rPr>
        <w:t>for</w:t>
      </w:r>
      <w:proofErr w:type="gramEnd"/>
      <w:r w:rsidR="00BF0EBD">
        <w:rPr>
          <w:rFonts w:hint="eastAsia"/>
          <w:lang w:eastAsia="zh-CN"/>
        </w:rPr>
        <w:t xml:space="preserve"> example, an increase in progressive income tax.)</w:t>
      </w:r>
    </w:p>
    <w:p w14:paraId="706FC955" w14:textId="77777777" w:rsidR="00651D50" w:rsidRDefault="00651D50">
      <w:pPr>
        <w:rPr>
          <w:lang w:eastAsia="zh-CN"/>
        </w:rPr>
      </w:pPr>
    </w:p>
    <w:p w14:paraId="5BA0948F" w14:textId="77777777" w:rsidR="00651D50" w:rsidRDefault="00651D50">
      <w:pPr>
        <w:rPr>
          <w:lang w:eastAsia="zh-CN"/>
        </w:rPr>
      </w:pPr>
    </w:p>
    <w:p w14:paraId="528DD5E5" w14:textId="77777777" w:rsidR="004128A2" w:rsidRDefault="004128A2">
      <w:pPr>
        <w:rPr>
          <w:lang w:eastAsia="zh-CN"/>
        </w:rPr>
      </w:pPr>
    </w:p>
    <w:p w14:paraId="721DF350" w14:textId="77777777" w:rsidR="004128A2" w:rsidRDefault="004128A2">
      <w:pPr>
        <w:rPr>
          <w:lang w:eastAsia="zh-CN"/>
        </w:rPr>
      </w:pPr>
    </w:p>
    <w:p w14:paraId="2822DECD" w14:textId="77777777" w:rsidR="004128A2" w:rsidRDefault="004128A2">
      <w:pPr>
        <w:rPr>
          <w:lang w:eastAsia="zh-CN"/>
        </w:rPr>
      </w:pPr>
    </w:p>
    <w:p w14:paraId="5310728F" w14:textId="77777777" w:rsidR="004128A2" w:rsidRDefault="004128A2">
      <w:pPr>
        <w:rPr>
          <w:lang w:eastAsia="zh-CN"/>
        </w:rPr>
      </w:pPr>
    </w:p>
    <w:p w14:paraId="778160F3" w14:textId="77777777" w:rsidR="004128A2" w:rsidRDefault="004128A2">
      <w:pPr>
        <w:rPr>
          <w:lang w:eastAsia="zh-CN"/>
        </w:rPr>
      </w:pPr>
    </w:p>
    <w:p w14:paraId="46DF097D" w14:textId="77777777" w:rsidR="004128A2" w:rsidRDefault="004128A2">
      <w:pPr>
        <w:rPr>
          <w:lang w:eastAsia="zh-CN"/>
        </w:rPr>
      </w:pPr>
    </w:p>
    <w:p w14:paraId="293494A9" w14:textId="77777777" w:rsidR="004128A2" w:rsidRDefault="004128A2">
      <w:pPr>
        <w:rPr>
          <w:lang w:eastAsia="zh-CN"/>
        </w:rPr>
      </w:pPr>
    </w:p>
    <w:p w14:paraId="368B065F" w14:textId="77777777" w:rsidR="004128A2" w:rsidRDefault="004128A2">
      <w:pPr>
        <w:rPr>
          <w:lang w:eastAsia="zh-CN"/>
        </w:rPr>
      </w:pPr>
    </w:p>
    <w:p w14:paraId="689A5013" w14:textId="77777777" w:rsidR="004128A2" w:rsidRDefault="004128A2">
      <w:pPr>
        <w:rPr>
          <w:lang w:eastAsia="zh-CN"/>
        </w:rPr>
      </w:pPr>
    </w:p>
    <w:p w14:paraId="04A9ABDE" w14:textId="77777777" w:rsidR="004128A2" w:rsidRDefault="004128A2">
      <w:pPr>
        <w:rPr>
          <w:lang w:eastAsia="zh-CN"/>
        </w:rPr>
      </w:pPr>
    </w:p>
    <w:p w14:paraId="52B9F00E" w14:textId="77777777" w:rsidR="004128A2" w:rsidRDefault="004128A2">
      <w:pPr>
        <w:rPr>
          <w:lang w:eastAsia="zh-CN"/>
        </w:rPr>
      </w:pPr>
    </w:p>
    <w:p w14:paraId="3FE0B6E7" w14:textId="2F45438E" w:rsidR="004C6452" w:rsidRPr="00651D50" w:rsidRDefault="00651D50" w:rsidP="00651D50">
      <w:pPr>
        <w:jc w:val="both"/>
        <w:rPr>
          <w:b/>
          <w:bCs/>
          <w:sz w:val="28"/>
          <w:szCs w:val="28"/>
          <w:lang w:eastAsia="zh-CN"/>
        </w:rPr>
      </w:pPr>
      <w:bookmarkStart w:id="2" w:name="_Hlk168045827"/>
      <w:r w:rsidRPr="00651D50">
        <w:rPr>
          <w:b/>
          <w:bCs/>
          <w:sz w:val="28"/>
          <w:szCs w:val="28"/>
          <w:lang w:eastAsia="zh-CN"/>
        </w:rPr>
        <w:lastRenderedPageBreak/>
        <w:t>Turkish central bank hikes key interest rate by another 500 bps</w:t>
      </w:r>
    </w:p>
    <w:p w14:paraId="5F7FFDE8" w14:textId="77777777" w:rsidR="004C6452" w:rsidRPr="00651D50" w:rsidRDefault="004C6452" w:rsidP="00651D50">
      <w:pPr>
        <w:jc w:val="both"/>
        <w:rPr>
          <w:lang w:eastAsia="zh-CN"/>
        </w:rPr>
      </w:pPr>
    </w:p>
    <w:p w14:paraId="1B0344C2" w14:textId="77777777" w:rsidR="004C6452" w:rsidRPr="00651D50" w:rsidRDefault="004C6452" w:rsidP="00651D50">
      <w:pPr>
        <w:jc w:val="both"/>
        <w:rPr>
          <w:lang w:eastAsia="zh-CN"/>
        </w:rPr>
      </w:pPr>
      <w:r w:rsidRPr="00651D50">
        <w:rPr>
          <w:lang w:eastAsia="zh-CN"/>
        </w:rPr>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49A739DB" w14:textId="77777777" w:rsidR="004C6452" w:rsidRPr="00651D50" w:rsidRDefault="004C6452" w:rsidP="00651D50">
      <w:pPr>
        <w:jc w:val="both"/>
        <w:rPr>
          <w:lang w:eastAsia="zh-CN"/>
        </w:rPr>
      </w:pPr>
    </w:p>
    <w:p w14:paraId="67718D6E" w14:textId="77777777" w:rsidR="004C6452" w:rsidRPr="00651D50" w:rsidRDefault="004C6452" w:rsidP="00651D50">
      <w:pPr>
        <w:jc w:val="both"/>
        <w:rPr>
          <w:lang w:eastAsia="zh-CN"/>
        </w:rPr>
      </w:pPr>
      <w:r w:rsidRPr="00651D50">
        <w:rPr>
          <w:lang w:eastAsia="zh-CN"/>
        </w:rPr>
        <w:t>The bank, however, signaled that the pace of monetary tightening will slow down with the tightening cycle to be completed in a short period.</w:t>
      </w:r>
    </w:p>
    <w:p w14:paraId="10F7ABEE" w14:textId="77777777" w:rsidR="004C6452" w:rsidRPr="00651D50" w:rsidRDefault="004C6452" w:rsidP="00651D50">
      <w:pPr>
        <w:jc w:val="both"/>
        <w:rPr>
          <w:lang w:eastAsia="zh-CN"/>
        </w:rPr>
      </w:pPr>
    </w:p>
    <w:p w14:paraId="0A4BB5B1" w14:textId="055A5908" w:rsidR="004C6452" w:rsidRPr="00651D50" w:rsidRDefault="004C6452" w:rsidP="00651D50">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4E3E8CC8" w14:textId="77777777" w:rsidR="004C6452" w:rsidRPr="00651D50" w:rsidRDefault="004C6452" w:rsidP="00651D50">
      <w:pPr>
        <w:jc w:val="both"/>
        <w:rPr>
          <w:lang w:eastAsia="zh-CN"/>
        </w:rPr>
      </w:pPr>
    </w:p>
    <w:p w14:paraId="1585FD07" w14:textId="77777777" w:rsidR="004C6452" w:rsidRPr="00651D50" w:rsidRDefault="004C6452" w:rsidP="00651D50">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65D649DC" w14:textId="77777777" w:rsidR="004C6452" w:rsidRPr="00651D50" w:rsidRDefault="004C6452" w:rsidP="00651D50">
      <w:pPr>
        <w:jc w:val="both"/>
        <w:rPr>
          <w:lang w:eastAsia="zh-CN"/>
        </w:rPr>
      </w:pPr>
    </w:p>
    <w:p w14:paraId="37F9905B" w14:textId="77777777" w:rsidR="004C6452" w:rsidRPr="00651D50" w:rsidRDefault="004C6452" w:rsidP="00651D50">
      <w:pPr>
        <w:jc w:val="both"/>
        <w:rPr>
          <w:lang w:eastAsia="zh-CN"/>
        </w:rPr>
      </w:pPr>
      <w:r w:rsidRPr="00651D50">
        <w:rPr>
          <w:lang w:eastAsia="zh-CN"/>
        </w:rPr>
        <w:t xml:space="preserve">Economists polled by an Anadolu Agency (AA) survey last week expected the bank would deliver a </w:t>
      </w:r>
      <w:proofErr w:type="gramStart"/>
      <w:r w:rsidRPr="00651D50">
        <w:rPr>
          <w:lang w:eastAsia="zh-CN"/>
        </w:rPr>
        <w:t>250 basis</w:t>
      </w:r>
      <w:proofErr w:type="gramEnd"/>
      <w:r w:rsidRPr="00651D50">
        <w:rPr>
          <w:lang w:eastAsia="zh-CN"/>
        </w:rPr>
        <w:t xml:space="preserve"> points rate hike.</w:t>
      </w:r>
    </w:p>
    <w:p w14:paraId="0413C9C2" w14:textId="77777777" w:rsidR="004C6452" w:rsidRPr="00651D50" w:rsidRDefault="004C6452" w:rsidP="00651D50">
      <w:pPr>
        <w:jc w:val="both"/>
        <w:rPr>
          <w:lang w:eastAsia="zh-CN"/>
        </w:rPr>
      </w:pPr>
    </w:p>
    <w:p w14:paraId="0FE4C6D8" w14:textId="7C23CA46" w:rsidR="004C6452" w:rsidRDefault="004C6452" w:rsidP="00651D50">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278E1025" w14:textId="77777777" w:rsidR="00651D50" w:rsidRPr="00651D50" w:rsidRDefault="00651D50" w:rsidP="00651D50">
      <w:pPr>
        <w:jc w:val="both"/>
        <w:rPr>
          <w:lang w:eastAsia="zh-CN"/>
        </w:rPr>
      </w:pPr>
    </w:p>
    <w:p w14:paraId="56ACFF92" w14:textId="77777777" w:rsidR="004C6452" w:rsidRPr="00651D50" w:rsidRDefault="004C6452" w:rsidP="00651D50">
      <w:pPr>
        <w:jc w:val="both"/>
        <w:rPr>
          <w:lang w:eastAsia="zh-CN"/>
        </w:rPr>
      </w:pPr>
      <w:r w:rsidRPr="007B4479">
        <w:rPr>
          <w:highlight w:val="yellow"/>
          <w:lang w:eastAsia="zh-CN"/>
        </w:rPr>
        <w:t>According to the latest data from the Turkish Statistical Institute (</w:t>
      </w:r>
      <w:proofErr w:type="spellStart"/>
      <w:r w:rsidRPr="007B4479">
        <w:rPr>
          <w:highlight w:val="yellow"/>
          <w:lang w:eastAsia="zh-CN"/>
        </w:rPr>
        <w:t>TurkStat</w:t>
      </w:r>
      <w:proofErr w:type="spellEnd"/>
      <w:r w:rsidRPr="007B4479">
        <w:rPr>
          <w:highlight w:val="yellow"/>
          <w:lang w:eastAsia="zh-CN"/>
        </w:rPr>
        <w:t>),</w:t>
      </w:r>
      <w:bookmarkStart w:id="3" w:name="_Hlk167365957"/>
      <w:r w:rsidRPr="007B4479">
        <w:rPr>
          <w:highlight w:val="yellow"/>
          <w:lang w:eastAsia="zh-CN"/>
        </w:rPr>
        <w:t xml:space="preserve"> Türkiye's annual inflation eased to 61.36% in October from a nine-month high of 61.53% in September.</w:t>
      </w:r>
    </w:p>
    <w:bookmarkEnd w:id="3"/>
    <w:p w14:paraId="7119D4DD" w14:textId="77777777" w:rsidR="004C6452" w:rsidRPr="00651D50" w:rsidRDefault="004C6452" w:rsidP="00651D50">
      <w:pPr>
        <w:jc w:val="both"/>
        <w:rPr>
          <w:lang w:eastAsia="zh-CN"/>
        </w:rPr>
      </w:pPr>
    </w:p>
    <w:p w14:paraId="45D5593C" w14:textId="77777777" w:rsidR="004C6452" w:rsidRDefault="004C6452" w:rsidP="00651D50">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203DC1E2" w14:textId="77777777" w:rsidR="00B05B67" w:rsidRPr="00651D50" w:rsidRDefault="00B05B67" w:rsidP="00651D50">
      <w:pPr>
        <w:jc w:val="both"/>
        <w:rPr>
          <w:lang w:eastAsia="zh-CN"/>
        </w:rPr>
      </w:pPr>
    </w:p>
    <w:p w14:paraId="24CD1A6E" w14:textId="77777777" w:rsidR="004C6452" w:rsidRPr="00651D50" w:rsidRDefault="004C6452" w:rsidP="00651D50">
      <w:pPr>
        <w:jc w:val="both"/>
        <w:rPr>
          <w:lang w:eastAsia="zh-CN"/>
        </w:rPr>
      </w:pPr>
      <w:r w:rsidRPr="00651D50">
        <w:rPr>
          <w:lang w:eastAsia="zh-CN"/>
        </w:rPr>
        <w:t>The bank, in its last quarterly inflation report of the year earlier this month, revised its year-end inflation forecasts upward for this year and the next.</w:t>
      </w:r>
    </w:p>
    <w:p w14:paraId="5C9EB87C" w14:textId="77777777" w:rsidR="004C6452" w:rsidRPr="00651D50" w:rsidRDefault="004C6452" w:rsidP="00651D50">
      <w:pPr>
        <w:jc w:val="both"/>
        <w:rPr>
          <w:lang w:eastAsia="zh-CN"/>
        </w:rPr>
      </w:pPr>
    </w:p>
    <w:p w14:paraId="6B7BBA4F" w14:textId="77777777" w:rsidR="004C6452" w:rsidRPr="00651D50" w:rsidRDefault="004C6452" w:rsidP="00651D50">
      <w:pPr>
        <w:jc w:val="both"/>
        <w:rPr>
          <w:lang w:eastAsia="zh-CN"/>
        </w:rPr>
      </w:pPr>
      <w:r w:rsidRPr="005F053D">
        <w:rPr>
          <w:highlight w:val="yellow"/>
          <w:lang w:eastAsia="zh-CN"/>
        </w:rPr>
        <w:t>It expects inflation to rise from around 61.4% last month to peak at 70%-75% in May before dipping to about 36% by the end of next year.</w:t>
      </w:r>
    </w:p>
    <w:p w14:paraId="51A2FEC3" w14:textId="77777777" w:rsidR="004C6452" w:rsidRPr="00651D50" w:rsidRDefault="004C6452" w:rsidP="00651D50">
      <w:pPr>
        <w:jc w:val="both"/>
        <w:rPr>
          <w:lang w:eastAsia="zh-CN"/>
        </w:rPr>
      </w:pPr>
    </w:p>
    <w:p w14:paraId="04A76C6D" w14:textId="77777777" w:rsidR="004C6452" w:rsidRPr="00651D50" w:rsidRDefault="004C6452" w:rsidP="00651D50">
      <w:pPr>
        <w:jc w:val="both"/>
        <w:rPr>
          <w:lang w:eastAsia="zh-CN"/>
        </w:rPr>
      </w:pPr>
      <w:r w:rsidRPr="00651D50">
        <w:rPr>
          <w:lang w:eastAsia="zh-CN"/>
        </w:rPr>
        <w:t xml:space="preserve">"Getting high and volatile inflation under control will be a long and difficult process. We will continue to use all tools available in a determined way to ensure disinflation," CBRT Governor </w:t>
      </w:r>
      <w:proofErr w:type="spellStart"/>
      <w:r w:rsidRPr="00651D50">
        <w:rPr>
          <w:lang w:eastAsia="zh-CN"/>
        </w:rPr>
        <w:t>Hafize</w:t>
      </w:r>
      <w:proofErr w:type="spellEnd"/>
      <w:r w:rsidRPr="00651D50">
        <w:rPr>
          <w:lang w:eastAsia="zh-CN"/>
        </w:rPr>
        <w:t xml:space="preserve"> Gaye Erkan said at the time.</w:t>
      </w:r>
    </w:p>
    <w:p w14:paraId="284780A3" w14:textId="77777777" w:rsidR="004C6452" w:rsidRPr="00651D50" w:rsidRDefault="004C6452" w:rsidP="00651D50">
      <w:pPr>
        <w:jc w:val="both"/>
        <w:rPr>
          <w:lang w:eastAsia="zh-CN"/>
        </w:rPr>
      </w:pPr>
    </w:p>
    <w:p w14:paraId="25F751AA" w14:textId="77777777" w:rsidR="004C6452" w:rsidRPr="00651D50" w:rsidRDefault="004C6452" w:rsidP="00651D50">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64A2B0FD" w14:textId="77777777" w:rsidR="004C6452" w:rsidRPr="00651D50" w:rsidRDefault="004C6452" w:rsidP="00651D50">
      <w:pPr>
        <w:jc w:val="both"/>
        <w:rPr>
          <w:lang w:eastAsia="zh-CN"/>
        </w:rPr>
      </w:pPr>
    </w:p>
    <w:p w14:paraId="1C04A5DA" w14:textId="77777777" w:rsidR="004C6452" w:rsidRPr="00651D50" w:rsidRDefault="004C6452" w:rsidP="00651D50">
      <w:pPr>
        <w:jc w:val="both"/>
        <w:rPr>
          <w:lang w:eastAsia="zh-CN"/>
        </w:rPr>
      </w:pPr>
      <w:r w:rsidRPr="00651D50">
        <w:rPr>
          <w:lang w:eastAsia="zh-CN"/>
        </w:rPr>
        <w:lastRenderedPageBreak/>
        <w:t xml:space="preserve">The bank's previous policy of cutting interest rates amid high inflation was accompanied by a steep decline in lira in 2021, after which the government introduced a scheme that protects lira deposits from foreign exchange depreciation. The central bank meanwhile initiated a gradual exit from the scheme, also known as KKM, while </w:t>
      </w:r>
      <w:r w:rsidRPr="005F053D">
        <w:rPr>
          <w:highlight w:val="yellow"/>
          <w:lang w:eastAsia="zh-CN"/>
        </w:rPr>
        <w:t>the shares of Turkish lira deposits began to rise.</w:t>
      </w:r>
    </w:p>
    <w:p w14:paraId="764C9201" w14:textId="77777777" w:rsidR="004C6452" w:rsidRPr="00651D50" w:rsidRDefault="004C6452" w:rsidP="00651D50">
      <w:pPr>
        <w:jc w:val="both"/>
        <w:rPr>
          <w:lang w:eastAsia="zh-CN"/>
        </w:rPr>
      </w:pPr>
    </w:p>
    <w:p w14:paraId="795B4D6C" w14:textId="77777777" w:rsidR="004C6452" w:rsidRPr="00651D50" w:rsidRDefault="004C6452" w:rsidP="00651D50">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3898D1E4" w14:textId="77777777" w:rsidR="004C6452" w:rsidRPr="00651D50" w:rsidRDefault="004C6452" w:rsidP="00651D50">
      <w:pPr>
        <w:jc w:val="both"/>
        <w:rPr>
          <w:lang w:eastAsia="zh-CN"/>
        </w:rPr>
      </w:pPr>
    </w:p>
    <w:p w14:paraId="3EB60F09" w14:textId="77777777" w:rsidR="004C6452" w:rsidRPr="00651D50" w:rsidRDefault="004C6452" w:rsidP="00651D50">
      <w:pPr>
        <w:jc w:val="both"/>
        <w:rPr>
          <w:lang w:eastAsia="zh-CN"/>
        </w:rPr>
      </w:pPr>
      <w:r w:rsidRPr="00405E68">
        <w:rPr>
          <w:highlight w:val="yellow"/>
          <w:lang w:eastAsia="zh-CN"/>
        </w:rPr>
        <w:t>President Recep Tayyip Erdoğan chose former Wall Street banker Erkan as central bank chief after his May reelection.</w:t>
      </w:r>
    </w:p>
    <w:p w14:paraId="2721BE89" w14:textId="77777777" w:rsidR="004C6452" w:rsidRPr="00651D50" w:rsidRDefault="004C6452" w:rsidP="00651D50">
      <w:pPr>
        <w:jc w:val="both"/>
        <w:rPr>
          <w:lang w:eastAsia="zh-CN"/>
        </w:rPr>
      </w:pPr>
    </w:p>
    <w:p w14:paraId="696BAE33" w14:textId="77777777" w:rsidR="004C6452" w:rsidRPr="00651D50" w:rsidRDefault="004C6452" w:rsidP="00651D50">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4E212C58" w14:textId="77777777" w:rsidR="004C6452" w:rsidRPr="00651D50" w:rsidRDefault="004C6452" w:rsidP="00651D50">
      <w:pPr>
        <w:jc w:val="both"/>
        <w:rPr>
          <w:lang w:eastAsia="zh-CN"/>
        </w:rPr>
      </w:pPr>
    </w:p>
    <w:p w14:paraId="6306C3E0" w14:textId="77777777" w:rsidR="004C6452" w:rsidRPr="00651D50" w:rsidRDefault="004C6452" w:rsidP="00651D50">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7D13CA1F" w14:textId="77777777" w:rsidR="004C6452" w:rsidRPr="00651D50" w:rsidRDefault="004C6452" w:rsidP="00651D50">
      <w:pPr>
        <w:jc w:val="both"/>
        <w:rPr>
          <w:lang w:eastAsia="zh-CN"/>
        </w:rPr>
      </w:pPr>
    </w:p>
    <w:p w14:paraId="48F043BE" w14:textId="1595510E" w:rsidR="004C6452" w:rsidRPr="00651D50" w:rsidRDefault="004C6452" w:rsidP="00651D50">
      <w:pPr>
        <w:jc w:val="both"/>
        <w:rPr>
          <w:lang w:eastAsia="zh-CN"/>
        </w:rPr>
      </w:pPr>
      <w:bookmarkStart w:id="4" w:name="_Hlk167365741"/>
      <w:r w:rsidRPr="005F053D">
        <w:rPr>
          <w:highlight w:val="yellow"/>
          <w:lang w:eastAsia="zh-CN"/>
        </w:rPr>
        <w:t>The bank has raised its one-week repo rate by 3,150 basis points since June, with 500-point hikes in the previous two months.</w:t>
      </w:r>
      <w:bookmarkEnd w:id="2"/>
      <w:bookmarkEnd w:id="4"/>
    </w:p>
    <w:sectPr w:rsidR="004C6452" w:rsidRPr="00651D50" w:rsidSect="006F3F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DFF53" w14:textId="77777777" w:rsidR="00965DD7" w:rsidRDefault="00965DD7" w:rsidP="00D56183">
      <w:r>
        <w:separator/>
      </w:r>
    </w:p>
  </w:endnote>
  <w:endnote w:type="continuationSeparator" w:id="0">
    <w:p w14:paraId="35A107A5" w14:textId="77777777" w:rsidR="00965DD7" w:rsidRDefault="00965DD7" w:rsidP="00D5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376B8" w14:textId="77777777" w:rsidR="00965DD7" w:rsidRDefault="00965DD7" w:rsidP="00D56183">
      <w:r>
        <w:separator/>
      </w:r>
    </w:p>
  </w:footnote>
  <w:footnote w:type="continuationSeparator" w:id="0">
    <w:p w14:paraId="7C49605E" w14:textId="77777777" w:rsidR="00965DD7" w:rsidRDefault="00965DD7" w:rsidP="00D5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47303"/>
    <w:multiLevelType w:val="hybridMultilevel"/>
    <w:tmpl w:val="111CC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92D69"/>
    <w:multiLevelType w:val="hybridMultilevel"/>
    <w:tmpl w:val="0E7AA780"/>
    <w:lvl w:ilvl="0" w:tplc="31E44A3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9C0BDB"/>
    <w:multiLevelType w:val="hybridMultilevel"/>
    <w:tmpl w:val="FF4E0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7666116">
    <w:abstractNumId w:val="4"/>
  </w:num>
  <w:num w:numId="2" w16cid:durableId="32660187">
    <w:abstractNumId w:val="0"/>
  </w:num>
  <w:num w:numId="3" w16cid:durableId="708602997">
    <w:abstractNumId w:val="1"/>
  </w:num>
  <w:num w:numId="4" w16cid:durableId="709643978">
    <w:abstractNumId w:val="3"/>
  </w:num>
  <w:num w:numId="5" w16cid:durableId="147240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3DE5"/>
    <w:rsid w:val="001146DF"/>
    <w:rsid w:val="00182045"/>
    <w:rsid w:val="001B0B40"/>
    <w:rsid w:val="00202BA1"/>
    <w:rsid w:val="00382D59"/>
    <w:rsid w:val="003878DD"/>
    <w:rsid w:val="00393DE5"/>
    <w:rsid w:val="003B1187"/>
    <w:rsid w:val="00405E68"/>
    <w:rsid w:val="004128A2"/>
    <w:rsid w:val="004C5C3D"/>
    <w:rsid w:val="004C6452"/>
    <w:rsid w:val="005879B9"/>
    <w:rsid w:val="005B727E"/>
    <w:rsid w:val="005F053D"/>
    <w:rsid w:val="0064223D"/>
    <w:rsid w:val="00651D50"/>
    <w:rsid w:val="00663A6E"/>
    <w:rsid w:val="0067304D"/>
    <w:rsid w:val="00696DB3"/>
    <w:rsid w:val="006F3F5F"/>
    <w:rsid w:val="007055D1"/>
    <w:rsid w:val="00714B2A"/>
    <w:rsid w:val="007170CF"/>
    <w:rsid w:val="007B4479"/>
    <w:rsid w:val="00803CF3"/>
    <w:rsid w:val="00836CC8"/>
    <w:rsid w:val="00852B31"/>
    <w:rsid w:val="008D06B5"/>
    <w:rsid w:val="008E42CC"/>
    <w:rsid w:val="00953F1C"/>
    <w:rsid w:val="00954FD8"/>
    <w:rsid w:val="00965BA8"/>
    <w:rsid w:val="00965DD7"/>
    <w:rsid w:val="009F60EE"/>
    <w:rsid w:val="00A14FBA"/>
    <w:rsid w:val="00A825F2"/>
    <w:rsid w:val="00A96D00"/>
    <w:rsid w:val="00AF0E17"/>
    <w:rsid w:val="00B05B67"/>
    <w:rsid w:val="00B36EBD"/>
    <w:rsid w:val="00BD69F9"/>
    <w:rsid w:val="00BF0EBD"/>
    <w:rsid w:val="00C06D47"/>
    <w:rsid w:val="00C14F0D"/>
    <w:rsid w:val="00C4068E"/>
    <w:rsid w:val="00CD5B8D"/>
    <w:rsid w:val="00D130D9"/>
    <w:rsid w:val="00D56183"/>
    <w:rsid w:val="00D82819"/>
    <w:rsid w:val="00DA17D0"/>
    <w:rsid w:val="00E202A5"/>
    <w:rsid w:val="00E42835"/>
    <w:rsid w:val="00E83BED"/>
    <w:rsid w:val="00EA31C8"/>
    <w:rsid w:val="00EC12DC"/>
    <w:rsid w:val="00F05F2C"/>
    <w:rsid w:val="00F26544"/>
    <w:rsid w:val="00FC332E"/>
    <w:rsid w:val="00FE2AA8"/>
    <w:rsid w:val="00FE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0B07F"/>
  <w15:docId w15:val="{03F96022-DC97-4717-AA1C-22425499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5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183"/>
    <w:rPr>
      <w:sz w:val="18"/>
      <w:szCs w:val="18"/>
      <w:lang w:eastAsia="en-US"/>
    </w:rPr>
  </w:style>
  <w:style w:type="paragraph" w:styleId="Footer">
    <w:name w:val="footer"/>
    <w:basedOn w:val="Normal"/>
    <w:link w:val="FooterChar"/>
    <w:uiPriority w:val="99"/>
    <w:unhideWhenUsed/>
    <w:rsid w:val="00D5618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56183"/>
    <w:rPr>
      <w:sz w:val="18"/>
      <w:szCs w:val="18"/>
      <w:lang w:eastAsia="en-US"/>
    </w:rPr>
  </w:style>
  <w:style w:type="paragraph" w:styleId="ListParagraph">
    <w:name w:val="List Paragraph"/>
    <w:basedOn w:val="Normal"/>
    <w:uiPriority w:val="34"/>
    <w:qFormat/>
    <w:rsid w:val="00382D59"/>
    <w:pPr>
      <w:ind w:firstLineChars="200" w:firstLine="420"/>
    </w:pPr>
  </w:style>
  <w:style w:type="character" w:styleId="Hyperlink">
    <w:name w:val="Hyperlink"/>
    <w:basedOn w:val="DefaultParagraphFont"/>
    <w:uiPriority w:val="99"/>
    <w:unhideWhenUsed/>
    <w:rsid w:val="00E83BED"/>
    <w:rPr>
      <w:color w:val="0000FF" w:themeColor="hyperlink"/>
      <w:u w:val="single"/>
    </w:rPr>
  </w:style>
  <w:style w:type="character" w:styleId="UnresolvedMention">
    <w:name w:val="Unresolved Mention"/>
    <w:basedOn w:val="DefaultParagraphFont"/>
    <w:uiPriority w:val="99"/>
    <w:semiHidden/>
    <w:unhideWhenUsed/>
    <w:rsid w:val="00E83BED"/>
    <w:rPr>
      <w:color w:val="605E5C"/>
      <w:shd w:val="clear" w:color="auto" w:fill="E1DFDD"/>
    </w:rPr>
  </w:style>
  <w:style w:type="paragraph" w:styleId="NormalWeb">
    <w:name w:val="Normal (Web)"/>
    <w:basedOn w:val="Normal"/>
    <w:uiPriority w:val="99"/>
    <w:semiHidden/>
    <w:unhideWhenUsed/>
    <w:rsid w:val="008D06B5"/>
    <w:pPr>
      <w:spacing w:before="100" w:beforeAutospacing="1" w:after="100" w:afterAutospacing="1"/>
    </w:pPr>
    <w:rPr>
      <w:rFonts w:ascii="宋体" w:hAnsi="宋体" w:cs="宋体"/>
      <w:lang w:eastAsia="zh-CN"/>
    </w:rPr>
  </w:style>
  <w:style w:type="character" w:styleId="FollowedHyperlink">
    <w:name w:val="FollowedHyperlink"/>
    <w:basedOn w:val="DefaultParagraphFont"/>
    <w:uiPriority w:val="99"/>
    <w:semiHidden/>
    <w:unhideWhenUsed/>
    <w:rsid w:val="0067304D"/>
    <w:rPr>
      <w:color w:val="800080" w:themeColor="followedHyperlink"/>
      <w:u w:val="single"/>
    </w:rPr>
  </w:style>
  <w:style w:type="paragraph" w:styleId="Caption">
    <w:name w:val="caption"/>
    <w:basedOn w:val="Normal"/>
    <w:next w:val="Normal"/>
    <w:uiPriority w:val="35"/>
    <w:unhideWhenUsed/>
    <w:qFormat/>
    <w:rsid w:val="00954FD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580">
      <w:bodyDiv w:val="1"/>
      <w:marLeft w:val="0"/>
      <w:marRight w:val="0"/>
      <w:marTop w:val="0"/>
      <w:marBottom w:val="0"/>
      <w:divBdr>
        <w:top w:val="none" w:sz="0" w:space="0" w:color="auto"/>
        <w:left w:val="none" w:sz="0" w:space="0" w:color="auto"/>
        <w:bottom w:val="none" w:sz="0" w:space="0" w:color="auto"/>
        <w:right w:val="none" w:sz="0" w:space="0" w:color="auto"/>
      </w:divBdr>
    </w:div>
    <w:div w:id="377319029">
      <w:bodyDiv w:val="1"/>
      <w:marLeft w:val="0"/>
      <w:marRight w:val="0"/>
      <w:marTop w:val="0"/>
      <w:marBottom w:val="0"/>
      <w:divBdr>
        <w:top w:val="none" w:sz="0" w:space="0" w:color="auto"/>
        <w:left w:val="none" w:sz="0" w:space="0" w:color="auto"/>
        <w:bottom w:val="none" w:sz="0" w:space="0" w:color="auto"/>
        <w:right w:val="none" w:sz="0" w:space="0" w:color="auto"/>
      </w:divBdr>
    </w:div>
    <w:div w:id="593242092">
      <w:bodyDiv w:val="1"/>
      <w:marLeft w:val="0"/>
      <w:marRight w:val="0"/>
      <w:marTop w:val="0"/>
      <w:marBottom w:val="0"/>
      <w:divBdr>
        <w:top w:val="none" w:sz="0" w:space="0" w:color="auto"/>
        <w:left w:val="none" w:sz="0" w:space="0" w:color="auto"/>
        <w:bottom w:val="none" w:sz="0" w:space="0" w:color="auto"/>
        <w:right w:val="none" w:sz="0" w:space="0" w:color="auto"/>
      </w:divBdr>
    </w:div>
    <w:div w:id="844326511">
      <w:bodyDiv w:val="1"/>
      <w:marLeft w:val="0"/>
      <w:marRight w:val="0"/>
      <w:marTop w:val="0"/>
      <w:marBottom w:val="0"/>
      <w:divBdr>
        <w:top w:val="none" w:sz="0" w:space="0" w:color="auto"/>
        <w:left w:val="none" w:sz="0" w:space="0" w:color="auto"/>
        <w:bottom w:val="none" w:sz="0" w:space="0" w:color="auto"/>
        <w:right w:val="none" w:sz="0" w:space="0" w:color="auto"/>
      </w:divBdr>
    </w:div>
    <w:div w:id="1069812893">
      <w:bodyDiv w:val="1"/>
      <w:marLeft w:val="0"/>
      <w:marRight w:val="0"/>
      <w:marTop w:val="0"/>
      <w:marBottom w:val="0"/>
      <w:divBdr>
        <w:top w:val="none" w:sz="0" w:space="0" w:color="auto"/>
        <w:left w:val="none" w:sz="0" w:space="0" w:color="auto"/>
        <w:bottom w:val="none" w:sz="0" w:space="0" w:color="auto"/>
        <w:right w:val="none" w:sz="0" w:space="0" w:color="auto"/>
      </w:divBdr>
    </w:div>
    <w:div w:id="1124420692">
      <w:bodyDiv w:val="1"/>
      <w:marLeft w:val="0"/>
      <w:marRight w:val="0"/>
      <w:marTop w:val="0"/>
      <w:marBottom w:val="0"/>
      <w:divBdr>
        <w:top w:val="none" w:sz="0" w:space="0" w:color="auto"/>
        <w:left w:val="none" w:sz="0" w:space="0" w:color="auto"/>
        <w:bottom w:val="none" w:sz="0" w:space="0" w:color="auto"/>
        <w:right w:val="none" w:sz="0" w:space="0" w:color="auto"/>
      </w:divBdr>
      <w:divsChild>
        <w:div w:id="332152608">
          <w:marLeft w:val="0"/>
          <w:marRight w:val="0"/>
          <w:marTop w:val="0"/>
          <w:marBottom w:val="360"/>
          <w:divBdr>
            <w:top w:val="none" w:sz="0" w:space="0" w:color="auto"/>
            <w:left w:val="none" w:sz="0" w:space="0" w:color="auto"/>
            <w:bottom w:val="none" w:sz="0" w:space="0" w:color="auto"/>
            <w:right w:val="none" w:sz="0" w:space="0" w:color="auto"/>
          </w:divBdr>
        </w:div>
        <w:div w:id="399718767">
          <w:marLeft w:val="0"/>
          <w:marRight w:val="0"/>
          <w:marTop w:val="0"/>
          <w:marBottom w:val="360"/>
          <w:divBdr>
            <w:top w:val="none" w:sz="0" w:space="0" w:color="auto"/>
            <w:left w:val="none" w:sz="0" w:space="0" w:color="auto"/>
            <w:bottom w:val="none" w:sz="0" w:space="0" w:color="auto"/>
            <w:right w:val="none" w:sz="0" w:space="0" w:color="auto"/>
          </w:divBdr>
        </w:div>
        <w:div w:id="541674532">
          <w:marLeft w:val="0"/>
          <w:marRight w:val="0"/>
          <w:marTop w:val="0"/>
          <w:marBottom w:val="360"/>
          <w:divBdr>
            <w:top w:val="none" w:sz="0" w:space="0" w:color="auto"/>
            <w:left w:val="none" w:sz="0" w:space="0" w:color="auto"/>
            <w:bottom w:val="none" w:sz="0" w:space="0" w:color="auto"/>
            <w:right w:val="none" w:sz="0" w:space="0" w:color="auto"/>
          </w:divBdr>
        </w:div>
        <w:div w:id="702172871">
          <w:marLeft w:val="0"/>
          <w:marRight w:val="0"/>
          <w:marTop w:val="0"/>
          <w:marBottom w:val="360"/>
          <w:divBdr>
            <w:top w:val="none" w:sz="0" w:space="0" w:color="auto"/>
            <w:left w:val="none" w:sz="0" w:space="0" w:color="auto"/>
            <w:bottom w:val="none" w:sz="0" w:space="0" w:color="auto"/>
            <w:right w:val="none" w:sz="0" w:space="0" w:color="auto"/>
          </w:divBdr>
        </w:div>
        <w:div w:id="720666544">
          <w:marLeft w:val="0"/>
          <w:marRight w:val="0"/>
          <w:marTop w:val="0"/>
          <w:marBottom w:val="360"/>
          <w:divBdr>
            <w:top w:val="none" w:sz="0" w:space="0" w:color="auto"/>
            <w:left w:val="none" w:sz="0" w:space="0" w:color="auto"/>
            <w:bottom w:val="none" w:sz="0" w:space="0" w:color="auto"/>
            <w:right w:val="none" w:sz="0" w:space="0" w:color="auto"/>
          </w:divBdr>
        </w:div>
        <w:div w:id="819886552">
          <w:marLeft w:val="0"/>
          <w:marRight w:val="0"/>
          <w:marTop w:val="0"/>
          <w:marBottom w:val="360"/>
          <w:divBdr>
            <w:top w:val="none" w:sz="0" w:space="0" w:color="auto"/>
            <w:left w:val="none" w:sz="0" w:space="0" w:color="auto"/>
            <w:bottom w:val="none" w:sz="0" w:space="0" w:color="auto"/>
            <w:right w:val="none" w:sz="0" w:space="0" w:color="auto"/>
          </w:divBdr>
        </w:div>
        <w:div w:id="862784085">
          <w:marLeft w:val="0"/>
          <w:marRight w:val="0"/>
          <w:marTop w:val="0"/>
          <w:marBottom w:val="360"/>
          <w:divBdr>
            <w:top w:val="none" w:sz="0" w:space="0" w:color="auto"/>
            <w:left w:val="none" w:sz="0" w:space="0" w:color="auto"/>
            <w:bottom w:val="none" w:sz="0" w:space="0" w:color="auto"/>
            <w:right w:val="none" w:sz="0" w:space="0" w:color="auto"/>
          </w:divBdr>
        </w:div>
        <w:div w:id="917447962">
          <w:marLeft w:val="0"/>
          <w:marRight w:val="0"/>
          <w:marTop w:val="0"/>
          <w:marBottom w:val="360"/>
          <w:divBdr>
            <w:top w:val="none" w:sz="0" w:space="0" w:color="auto"/>
            <w:left w:val="none" w:sz="0" w:space="0" w:color="auto"/>
            <w:bottom w:val="none" w:sz="0" w:space="0" w:color="auto"/>
            <w:right w:val="none" w:sz="0" w:space="0" w:color="auto"/>
          </w:divBdr>
        </w:div>
        <w:div w:id="1058554600">
          <w:marLeft w:val="0"/>
          <w:marRight w:val="0"/>
          <w:marTop w:val="0"/>
          <w:marBottom w:val="360"/>
          <w:divBdr>
            <w:top w:val="none" w:sz="0" w:space="0" w:color="auto"/>
            <w:left w:val="none" w:sz="0" w:space="0" w:color="auto"/>
            <w:bottom w:val="none" w:sz="0" w:space="0" w:color="auto"/>
            <w:right w:val="none" w:sz="0" w:space="0" w:color="auto"/>
          </w:divBdr>
        </w:div>
        <w:div w:id="1473212028">
          <w:marLeft w:val="0"/>
          <w:marRight w:val="0"/>
          <w:marTop w:val="0"/>
          <w:marBottom w:val="360"/>
          <w:divBdr>
            <w:top w:val="none" w:sz="0" w:space="0" w:color="auto"/>
            <w:left w:val="none" w:sz="0" w:space="0" w:color="auto"/>
            <w:bottom w:val="none" w:sz="0" w:space="0" w:color="auto"/>
            <w:right w:val="none" w:sz="0" w:space="0" w:color="auto"/>
          </w:divBdr>
        </w:div>
        <w:div w:id="1499690647">
          <w:marLeft w:val="0"/>
          <w:marRight w:val="0"/>
          <w:marTop w:val="0"/>
          <w:marBottom w:val="360"/>
          <w:divBdr>
            <w:top w:val="none" w:sz="0" w:space="0" w:color="auto"/>
            <w:left w:val="none" w:sz="0" w:space="0" w:color="auto"/>
            <w:bottom w:val="none" w:sz="0" w:space="0" w:color="auto"/>
            <w:right w:val="none" w:sz="0" w:space="0" w:color="auto"/>
          </w:divBdr>
        </w:div>
        <w:div w:id="1503398713">
          <w:marLeft w:val="0"/>
          <w:marRight w:val="0"/>
          <w:marTop w:val="0"/>
          <w:marBottom w:val="360"/>
          <w:divBdr>
            <w:top w:val="none" w:sz="0" w:space="0" w:color="auto"/>
            <w:left w:val="none" w:sz="0" w:space="0" w:color="auto"/>
            <w:bottom w:val="none" w:sz="0" w:space="0" w:color="auto"/>
            <w:right w:val="none" w:sz="0" w:space="0" w:color="auto"/>
          </w:divBdr>
        </w:div>
        <w:div w:id="1585604304">
          <w:marLeft w:val="0"/>
          <w:marRight w:val="0"/>
          <w:marTop w:val="0"/>
          <w:marBottom w:val="360"/>
          <w:divBdr>
            <w:top w:val="none" w:sz="0" w:space="0" w:color="auto"/>
            <w:left w:val="none" w:sz="0" w:space="0" w:color="auto"/>
            <w:bottom w:val="none" w:sz="0" w:space="0" w:color="auto"/>
            <w:right w:val="none" w:sz="0" w:space="0" w:color="auto"/>
          </w:divBdr>
        </w:div>
        <w:div w:id="1861160007">
          <w:marLeft w:val="0"/>
          <w:marRight w:val="0"/>
          <w:marTop w:val="0"/>
          <w:marBottom w:val="360"/>
          <w:divBdr>
            <w:top w:val="none" w:sz="0" w:space="0" w:color="auto"/>
            <w:left w:val="none" w:sz="0" w:space="0" w:color="auto"/>
            <w:bottom w:val="none" w:sz="0" w:space="0" w:color="auto"/>
            <w:right w:val="none" w:sz="0" w:space="0" w:color="auto"/>
          </w:divBdr>
        </w:div>
        <w:div w:id="2003922773">
          <w:marLeft w:val="0"/>
          <w:marRight w:val="0"/>
          <w:marTop w:val="0"/>
          <w:marBottom w:val="360"/>
          <w:divBdr>
            <w:top w:val="none" w:sz="0" w:space="0" w:color="auto"/>
            <w:left w:val="none" w:sz="0" w:space="0" w:color="auto"/>
            <w:bottom w:val="none" w:sz="0" w:space="0" w:color="auto"/>
            <w:right w:val="none" w:sz="0" w:space="0" w:color="auto"/>
          </w:divBdr>
        </w:div>
        <w:div w:id="2004628542">
          <w:marLeft w:val="0"/>
          <w:marRight w:val="0"/>
          <w:marTop w:val="0"/>
          <w:marBottom w:val="360"/>
          <w:divBdr>
            <w:top w:val="none" w:sz="0" w:space="0" w:color="auto"/>
            <w:left w:val="none" w:sz="0" w:space="0" w:color="auto"/>
            <w:bottom w:val="none" w:sz="0" w:space="0" w:color="auto"/>
            <w:right w:val="none" w:sz="0" w:space="0" w:color="auto"/>
          </w:divBdr>
        </w:div>
        <w:div w:id="2053915477">
          <w:marLeft w:val="0"/>
          <w:marRight w:val="0"/>
          <w:marTop w:val="0"/>
          <w:marBottom w:val="360"/>
          <w:divBdr>
            <w:top w:val="none" w:sz="0" w:space="0" w:color="auto"/>
            <w:left w:val="none" w:sz="0" w:space="0" w:color="auto"/>
            <w:bottom w:val="none" w:sz="0" w:space="0" w:color="auto"/>
            <w:right w:val="none" w:sz="0" w:space="0" w:color="auto"/>
          </w:divBdr>
        </w:div>
        <w:div w:id="2110201784">
          <w:marLeft w:val="0"/>
          <w:marRight w:val="0"/>
          <w:marTop w:val="0"/>
          <w:marBottom w:val="360"/>
          <w:divBdr>
            <w:top w:val="none" w:sz="0" w:space="0" w:color="auto"/>
            <w:left w:val="none" w:sz="0" w:space="0" w:color="auto"/>
            <w:bottom w:val="none" w:sz="0" w:space="0" w:color="auto"/>
            <w:right w:val="none" w:sz="0" w:space="0" w:color="auto"/>
          </w:divBdr>
        </w:div>
      </w:divsChild>
    </w:div>
    <w:div w:id="210915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AE69-5584-41CB-95E6-06B4DC64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1450</Words>
  <Characters>7817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Commentary Planning Sheet</vt:lpstr>
    </vt:vector>
  </TitlesOfParts>
  <Company>aba</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Planning Sheet</dc:title>
  <dc:subject/>
  <dc:creator>bmcbride</dc:creator>
  <cp:keywords/>
  <dc:description/>
  <cp:lastModifiedBy>Yao Suni</cp:lastModifiedBy>
  <cp:revision>1</cp:revision>
  <cp:lastPrinted>2008-03-15T02:40:00Z</cp:lastPrinted>
  <dcterms:created xsi:type="dcterms:W3CDTF">2024-05-24T08:37:00Z</dcterms:created>
  <dcterms:modified xsi:type="dcterms:W3CDTF">2024-05-31T09:41:00Z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491593f0ce7cdcbe77ebcbfac7f0675c0206408029b8563ffaf789c0477ad1c1</vt:lpwstr>
  </property>
</Properties>
</file>