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5283" w14:textId="77777777" w:rsidR="00E3496E" w:rsidRPr="00E3496E" w:rsidRDefault="00E3496E" w:rsidP="00E3496E">
      <w:pPr>
        <w:ind w:firstLine="420"/>
        <w:jc w:val="center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文本是如何体现底层人民的生存困境的？</w:t>
      </w:r>
    </w:p>
    <w:p w14:paraId="2E67341F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在</w:t>
      </w:r>
      <w:proofErr w:type="gramStart"/>
      <w:r w:rsidRPr="00E3496E">
        <w:rPr>
          <w:rFonts w:ascii="华文宋体" w:eastAsia="华文宋体" w:hAnsi="华文宋体" w:hint="eastAsia"/>
        </w:rPr>
        <w:t>狂飚</w:t>
      </w:r>
      <w:proofErr w:type="gramEnd"/>
      <w:r w:rsidRPr="00E3496E">
        <w:rPr>
          <w:rFonts w:ascii="华文宋体" w:eastAsia="华文宋体" w:hAnsi="华文宋体" w:hint="eastAsia"/>
        </w:rPr>
        <w:t>突进的城市化进程中，底层务工人员面临着困境，他们失去原有的乡土社群，丧失了自身的文化根源，进而缺失身份认同，游离于他们自己亲手建设的现代化城市之外。这一现象与阶级固化互为因果，是全球现代性中一个普遍存在的弊端，也因此引起广泛关注。记者周雨施在综合性周报《南方周末》上发布了“落脚城市”系列，其中《他的深圳故事》讨论了“</w:t>
      </w:r>
      <w:commentRangeStart w:id="0"/>
      <w:r w:rsidRPr="00E3496E">
        <w:rPr>
          <w:rFonts w:ascii="华文宋体" w:eastAsia="华文宋体" w:hAnsi="华文宋体" w:hint="eastAsia"/>
        </w:rPr>
        <w:t>现代化困境下的阶级固化：外来务工人员的身份失语</w:t>
      </w:r>
      <w:commentRangeEnd w:id="0"/>
      <w:r w:rsidR="00D478D2">
        <w:rPr>
          <w:rStyle w:val="CommentReference"/>
        </w:rPr>
        <w:commentReference w:id="0"/>
      </w:r>
      <w:r w:rsidRPr="00E3496E">
        <w:rPr>
          <w:rFonts w:ascii="华文宋体" w:eastAsia="华文宋体" w:hAnsi="华文宋体" w:hint="eastAsia"/>
        </w:rPr>
        <w:t>”这一全球性问题，该问题隶属于“文化、认同与社区”领域。</w:t>
      </w:r>
    </w:p>
    <w:p w14:paraId="48475C82" w14:textId="77777777" w:rsidR="00E3496E" w:rsidRPr="00D478D2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74B4B97F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commentRangeStart w:id="1"/>
      <w:r w:rsidRPr="00E3496E">
        <w:rPr>
          <w:rFonts w:ascii="华文宋体" w:eastAsia="华文宋体" w:hAnsi="华文宋体" w:hint="eastAsia"/>
        </w:rPr>
        <w:t>在</w:t>
      </w:r>
      <w:commentRangeEnd w:id="1"/>
      <w:r w:rsidR="00D478D2">
        <w:rPr>
          <w:rStyle w:val="CommentReference"/>
        </w:rPr>
        <w:commentReference w:id="1"/>
      </w:r>
      <w:r w:rsidRPr="00E3496E">
        <w:rPr>
          <w:rFonts w:ascii="华文宋体" w:eastAsia="华文宋体" w:hAnsi="华文宋体" w:hint="eastAsia"/>
        </w:rPr>
        <w:t>内容方面，《他的深圳故事》生动呈现了中心人物“表姑爷”的艰难生活处境。该文作为深度社会报道，从旁观者的角度，力求客观，尽可能采取了</w:t>
      </w:r>
      <w:commentRangeStart w:id="2"/>
      <w:r w:rsidRPr="00E3496E">
        <w:rPr>
          <w:rFonts w:ascii="华文宋体" w:eastAsia="华文宋体" w:hAnsi="华文宋体" w:hint="eastAsia"/>
        </w:rPr>
        <w:t>零度叙事的风格</w:t>
      </w:r>
      <w:commentRangeEnd w:id="2"/>
      <w:r w:rsidR="00D478D2">
        <w:rPr>
          <w:rStyle w:val="CommentReference"/>
        </w:rPr>
        <w:commentReference w:id="2"/>
      </w:r>
      <w:r w:rsidRPr="00E3496E">
        <w:rPr>
          <w:rFonts w:ascii="华文宋体" w:eastAsia="华文宋体" w:hAnsi="华文宋体" w:hint="eastAsia"/>
        </w:rPr>
        <w:t>。整篇报道以人物为核心，将人物十几年的生活作为线索，以和人物对话的方式，大量引用原话，让读者看到了人物的生存现状，揭示了廉价劳动力们所面临的多重困境，并通过追索人物生活经历，同时对比日新月异的城市经济发展以及富人阶级的生活，引出若干深刻问题。首先，“二十多岁南下”、“十五年以后”多年的辛苦劳作并没有很好的改善作者表姑爷的生活处境，而是仍然住在老旧的平房。表姑爷作为务工人员群体的代表、现代化的参与者并没有从时代的发展中获得任何的利益，生活没有得到任何的改善。相比之下，新贵们的生活却奢侈潇洒</w:t>
      </w:r>
      <w:commentRangeStart w:id="3"/>
      <w:r w:rsidRPr="00E3496E">
        <w:rPr>
          <w:rFonts w:ascii="华文宋体" w:eastAsia="华文宋体" w:hAnsi="华文宋体" w:hint="eastAsia"/>
        </w:rPr>
        <w:t>。</w:t>
      </w:r>
      <w:commentRangeEnd w:id="3"/>
      <w:r w:rsidR="00D478D2">
        <w:rPr>
          <w:rStyle w:val="CommentReference"/>
        </w:rPr>
        <w:commentReference w:id="3"/>
      </w:r>
      <w:r w:rsidRPr="00E3496E">
        <w:rPr>
          <w:rFonts w:ascii="华文宋体" w:eastAsia="华文宋体" w:hAnsi="华文宋体" w:hint="eastAsia"/>
        </w:rPr>
        <w:t>其次，在现代化完善的情况下，工厂的老板不给员工买养老保险</w:t>
      </w:r>
      <w:commentRangeStart w:id="4"/>
      <w:r w:rsidRPr="00E3496E">
        <w:rPr>
          <w:rFonts w:ascii="华文宋体" w:eastAsia="华文宋体" w:hAnsi="华文宋体" w:hint="eastAsia"/>
        </w:rPr>
        <w:t>，</w:t>
      </w:r>
      <w:commentRangeEnd w:id="4"/>
      <w:r w:rsidR="00D478D2">
        <w:rPr>
          <w:rStyle w:val="CommentReference"/>
        </w:rPr>
        <w:commentReference w:id="4"/>
      </w:r>
      <w:r w:rsidRPr="00E3496E">
        <w:rPr>
          <w:rFonts w:ascii="华文宋体" w:eastAsia="华文宋体" w:hAnsi="华文宋体" w:hint="eastAsia"/>
        </w:rPr>
        <w:t>底层没有养老保障，无法进入完善体系。深圳的一边是工厂平房和外来的廉价劳动力，一边是观</w:t>
      </w:r>
      <w:proofErr w:type="gramStart"/>
      <w:r w:rsidRPr="00E3496E">
        <w:rPr>
          <w:rFonts w:ascii="华文宋体" w:eastAsia="华文宋体" w:hAnsi="华文宋体" w:hint="eastAsia"/>
        </w:rPr>
        <w:t>澜</w:t>
      </w:r>
      <w:proofErr w:type="gramEnd"/>
      <w:r w:rsidRPr="00E3496E">
        <w:rPr>
          <w:rFonts w:ascii="华文宋体" w:eastAsia="华文宋体" w:hAnsi="华文宋体" w:hint="eastAsia"/>
        </w:rPr>
        <w:t>高尔夫球场和新贵们，而十五年的奋斗也没有提升他的生活质量，可见贫富差距的日益增加和阶级固化。“他只去过深圳市区几次，高物价令他望而却步”，城市对他们来说是陌生的。他们把青春和汗水留在了这个城市，</w:t>
      </w:r>
      <w:commentRangeStart w:id="5"/>
      <w:r w:rsidRPr="00E3496E">
        <w:rPr>
          <w:rFonts w:ascii="华文宋体" w:eastAsia="华文宋体" w:hAnsi="华文宋体" w:hint="eastAsia"/>
        </w:rPr>
        <w:t>城市却并没有接纳或认可他们</w:t>
      </w:r>
      <w:commentRangeEnd w:id="5"/>
      <w:r w:rsidR="00D478D2">
        <w:rPr>
          <w:rStyle w:val="CommentReference"/>
        </w:rPr>
        <w:commentReference w:id="5"/>
      </w:r>
      <w:r w:rsidRPr="00E3496E">
        <w:rPr>
          <w:rFonts w:ascii="华文宋体" w:eastAsia="华文宋体" w:hAnsi="华文宋体" w:hint="eastAsia"/>
        </w:rPr>
        <w:t>，带走的却只有苦涩的记忆，回不去的是农村，融不进的是城市，底层失去了精神家园和归宿，患上了身份失语症。</w:t>
      </w:r>
    </w:p>
    <w:p w14:paraId="543D27E9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4930E957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在技法方面，作者通过多样的技巧进一步强调了外来务工人群的生活困境。文章中多使用对比的手法来突出阶级之间的区别。发展后的新村和简陋的旧村，“别墅”和“老房子，低矮的白墙黑瓦”、“戒备森严”和“随意进出”使用了明显的对比，表姑爷奋斗多年却只能留在旧村，体现出阶级的固化。“故乡，永远回不去的地方。城市，永远融不进的地方。蚌岭，就是落脚的地方”使用了排比的句式，</w:t>
      </w:r>
      <w:proofErr w:type="gramStart"/>
      <w:r w:rsidRPr="00E3496E">
        <w:rPr>
          <w:rFonts w:ascii="华文宋体" w:eastAsia="华文宋体" w:hAnsi="华文宋体" w:hint="eastAsia"/>
        </w:rPr>
        <w:t>表现出表姑爷</w:t>
      </w:r>
      <w:proofErr w:type="gramEnd"/>
      <w:r w:rsidRPr="00E3496E">
        <w:rPr>
          <w:rFonts w:ascii="华文宋体" w:eastAsia="华文宋体" w:hAnsi="华文宋体" w:hint="eastAsia"/>
        </w:rPr>
        <w:t>被夹在故乡和城市之间，无处可走，只好落脚在蚌岭，揭露了表姑爷乃至所有外来务工人员的进退两难的无奈局面。“落脚”一词</w:t>
      </w:r>
      <w:proofErr w:type="gramStart"/>
      <w:r w:rsidRPr="00E3496E">
        <w:rPr>
          <w:rFonts w:ascii="华文宋体" w:eastAsia="华文宋体" w:hAnsi="华文宋体" w:hint="eastAsia"/>
        </w:rPr>
        <w:t>最早指</w:t>
      </w:r>
      <w:proofErr w:type="gramEnd"/>
      <w:r w:rsidRPr="00E3496E">
        <w:rPr>
          <w:rFonts w:ascii="华文宋体" w:eastAsia="华文宋体" w:hAnsi="华文宋体" w:hint="eastAsia"/>
        </w:rPr>
        <w:t>在长途旅行时的停留住宿，使用“落脚”一词体现了这个城市对他们的陌生，前文所提到的“笛子”是意象，</w:t>
      </w:r>
      <w:proofErr w:type="gramStart"/>
      <w:r w:rsidRPr="00E3496E">
        <w:rPr>
          <w:rFonts w:ascii="华文宋体" w:eastAsia="华文宋体" w:hAnsi="华文宋体" w:hint="eastAsia"/>
        </w:rPr>
        <w:t>代表着表姑爷</w:t>
      </w:r>
      <w:proofErr w:type="gramEnd"/>
      <w:r w:rsidRPr="00E3496E">
        <w:rPr>
          <w:rFonts w:ascii="华文宋体" w:eastAsia="华文宋体" w:hAnsi="华文宋体" w:hint="eastAsia"/>
        </w:rPr>
        <w:t>的个人爱好，然而却“蒙上厚厚的灰”、“太久不吹了”，他的人生已然没有了自己的兴趣爱好，而是将所有的时间投入到“为了多赚几百块”的加班中，供两个孩子读书、养活农村的父母</w:t>
      </w:r>
      <w:commentRangeStart w:id="6"/>
      <w:r w:rsidRPr="00E3496E">
        <w:rPr>
          <w:rFonts w:ascii="华文宋体" w:eastAsia="华文宋体" w:hAnsi="华文宋体" w:hint="eastAsia"/>
        </w:rPr>
        <w:t>。</w:t>
      </w:r>
      <w:commentRangeEnd w:id="6"/>
      <w:r w:rsidR="00D478D2">
        <w:rPr>
          <w:rStyle w:val="CommentReference"/>
        </w:rPr>
        <w:commentReference w:id="6"/>
      </w:r>
      <w:r w:rsidRPr="00E3496E">
        <w:rPr>
          <w:rFonts w:ascii="华文宋体" w:eastAsia="华文宋体" w:hAnsi="华文宋体" w:hint="eastAsia"/>
        </w:rPr>
        <w:t>相比之下，末尾新贵们在高尔夫球场上“扭动腰肢，挥汗如雨，挥金如土”。一边是现代化的缔造者，一边是现代化的红利享受者，其生存环境却有着鲜明的区别。同时，两个相同结构的短语“挥汗如雨，挥金如土”更加体现出了新贵们的潇洒和奢侈，与表姑爷节俭、甚至不舍得买火车票回故乡相对应，引起读者的同情和对该全球性问题的重视。</w:t>
      </w:r>
    </w:p>
    <w:p w14:paraId="74748452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35053633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《他的深圳故事》收录于“落脚城市”系列，该系列的其他文章也多聚焦于外来务工人群和城乡之间的关系，引起了许多打工人的共鸣。例如，在另一篇文章《回不去的村庄》中，作者吴莉描写了越来越多村民搬到镇上弃农从商后乡村的空心化，维系家族感情的纽带最终仅仅只剩下一个姓氏的窘态，外来务工人员想在城市扎根不能，也无法回去最熟悉的村庄</w:t>
      </w:r>
      <w:commentRangeStart w:id="7"/>
      <w:r w:rsidRPr="00E3496E">
        <w:rPr>
          <w:rFonts w:ascii="华文宋体" w:eastAsia="华文宋体" w:hAnsi="华文宋体" w:hint="eastAsia"/>
        </w:rPr>
        <w:t>。</w:t>
      </w:r>
      <w:commentRangeEnd w:id="7"/>
      <w:r w:rsidR="00D478D2">
        <w:rPr>
          <w:rStyle w:val="CommentReference"/>
        </w:rPr>
        <w:commentReference w:id="7"/>
      </w:r>
    </w:p>
    <w:p w14:paraId="23FD1879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3C7C420D" w14:textId="3FA09A8C" w:rsidR="00B1261D" w:rsidRPr="00B1261D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《他的深圳故事》使用了多样的手法和描写，彰显了廉价劳动力的弱势和面临的多重困境：</w:t>
      </w:r>
      <w:commentRangeStart w:id="8"/>
      <w:r w:rsidRPr="00E3496E">
        <w:rPr>
          <w:rFonts w:ascii="华文宋体" w:eastAsia="华文宋体" w:hAnsi="华文宋体" w:hint="eastAsia"/>
        </w:rPr>
        <w:t>在城市缺失的身份认同和平等，阶级的固化等这一社会问题</w:t>
      </w:r>
      <w:commentRangeEnd w:id="8"/>
      <w:r w:rsidR="00D478D2">
        <w:rPr>
          <w:rStyle w:val="CommentReference"/>
        </w:rPr>
        <w:commentReference w:id="8"/>
      </w:r>
      <w:r w:rsidRPr="00E3496E">
        <w:rPr>
          <w:rFonts w:ascii="华文宋体" w:eastAsia="华文宋体" w:hAnsi="华文宋体" w:hint="eastAsia"/>
        </w:rPr>
        <w:t>。该文章成功地揭示了这一困境，获得了众多读者的共鸣，为读者提供了深入思考现代化困境下的阶级固化这一问题、多加维护自己的权益的契机。</w:t>
      </w:r>
    </w:p>
    <w:sectPr w:rsidR="00B1261D" w:rsidRPr="00B1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o Suni" w:date="2024-02-26T13:38:00Z" w:initials="春周">
    <w:p w14:paraId="6F89DDE8" w14:textId="2CDB103C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这是两个问题且“身份失语”不够明确可改为“身份认同迷失”</w:t>
      </w:r>
    </w:p>
  </w:comment>
  <w:comment w:id="1" w:author="Yao Suni" w:date="2024-02-26T13:39:00Z" w:initials="春周">
    <w:p w14:paraId="6B0AA409" w14:textId="3187C333" w:rsidR="00D478D2" w:rsidRDefault="00D478D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hint="eastAsia"/>
        </w:rPr>
        <w:t>内容段要概括</w:t>
      </w:r>
      <w:proofErr w:type="gramEnd"/>
      <w:r>
        <w:rPr>
          <w:rFonts w:hint="eastAsia"/>
        </w:rPr>
        <w:t>出文本叙事逻辑，不是挑着分析</w:t>
      </w:r>
    </w:p>
  </w:comment>
  <w:comment w:id="2" w:author="Yao Suni" w:date="2024-02-26T13:40:00Z" w:initials="春周">
    <w:p w14:paraId="40584F39" w14:textId="657A3D80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新闻报道大多是这样</w:t>
      </w:r>
    </w:p>
  </w:comment>
  <w:comment w:id="3" w:author="Yao Suni" w:date="2024-02-26T13:41:00Z" w:initials="春周">
    <w:p w14:paraId="1D9643B3" w14:textId="419646A9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要有文本例证</w:t>
      </w:r>
    </w:p>
  </w:comment>
  <w:comment w:id="4" w:author="Yao Suni" w:date="2024-02-26T13:42:00Z" w:initials="春周">
    <w:p w14:paraId="3D218AFA" w14:textId="0EE4866B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引用原文</w:t>
      </w:r>
    </w:p>
  </w:comment>
  <w:comment w:id="5" w:author="Yao Suni" w:date="2024-02-26T13:42:00Z" w:initials="春周">
    <w:p w14:paraId="700563D1" w14:textId="3A37041C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结合文本</w:t>
      </w:r>
    </w:p>
  </w:comment>
  <w:comment w:id="6" w:author="Yao Suni" w:date="2024-02-26T13:43:00Z" w:initials="春周">
    <w:p w14:paraId="6BA5858E" w14:textId="005D2C3E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结论？</w:t>
      </w:r>
    </w:p>
  </w:comment>
  <w:comment w:id="7" w:author="Yao Suni" w:date="2024-02-26T13:43:00Z" w:initials="春周">
    <w:p w14:paraId="1176ECE4" w14:textId="35722C51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引用原文</w:t>
      </w:r>
    </w:p>
  </w:comment>
  <w:comment w:id="8" w:author="Yao Suni" w:date="2024-02-26T13:44:00Z" w:initials="春周">
    <w:p w14:paraId="781AE555" w14:textId="5E54305E" w:rsidR="00D478D2" w:rsidRDefault="00D478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问题太多，不够集中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89DDE8" w15:done="0"/>
  <w15:commentEx w15:paraId="6B0AA409" w15:done="0"/>
  <w15:commentEx w15:paraId="40584F39" w15:done="0"/>
  <w15:commentEx w15:paraId="1D9643B3" w15:done="0"/>
  <w15:commentEx w15:paraId="3D218AFA" w15:done="0"/>
  <w15:commentEx w15:paraId="700563D1" w15:done="0"/>
  <w15:commentEx w15:paraId="6BA5858E" w15:done="0"/>
  <w15:commentEx w15:paraId="1176ECE4" w15:done="0"/>
  <w15:commentEx w15:paraId="781AE5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33293F" w16cex:dateUtc="2024-02-26T05:38:00Z"/>
  <w16cex:commentExtensible w16cex:durableId="724AD771" w16cex:dateUtc="2024-02-26T05:39:00Z"/>
  <w16cex:commentExtensible w16cex:durableId="4A5ED753" w16cex:dateUtc="2024-02-26T05:40:00Z"/>
  <w16cex:commentExtensible w16cex:durableId="0645E441" w16cex:dateUtc="2024-02-26T05:41:00Z"/>
  <w16cex:commentExtensible w16cex:durableId="6210607B" w16cex:dateUtc="2024-02-26T05:42:00Z"/>
  <w16cex:commentExtensible w16cex:durableId="269C813B" w16cex:dateUtc="2024-02-26T05:42:00Z"/>
  <w16cex:commentExtensible w16cex:durableId="61B654D4" w16cex:dateUtc="2024-02-26T05:43:00Z"/>
  <w16cex:commentExtensible w16cex:durableId="4BBA0791" w16cex:dateUtc="2024-02-26T05:43:00Z"/>
  <w16cex:commentExtensible w16cex:durableId="28ACD7FE" w16cex:dateUtc="2024-02-26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89DDE8" w16cid:durableId="2933293F"/>
  <w16cid:commentId w16cid:paraId="6B0AA409" w16cid:durableId="724AD771"/>
  <w16cid:commentId w16cid:paraId="40584F39" w16cid:durableId="4A5ED753"/>
  <w16cid:commentId w16cid:paraId="1D9643B3" w16cid:durableId="0645E441"/>
  <w16cid:commentId w16cid:paraId="3D218AFA" w16cid:durableId="6210607B"/>
  <w16cid:commentId w16cid:paraId="700563D1" w16cid:durableId="269C813B"/>
  <w16cid:commentId w16cid:paraId="6BA5858E" w16cid:durableId="61B654D4"/>
  <w16cid:commentId w16cid:paraId="1176ECE4" w16cid:durableId="4BBA0791"/>
  <w16cid:commentId w16cid:paraId="781AE555" w16cid:durableId="28ACD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062A" w14:textId="77777777" w:rsidR="00A26570" w:rsidRDefault="00A26570" w:rsidP="00557091">
      <w:r>
        <w:separator/>
      </w:r>
    </w:p>
  </w:endnote>
  <w:endnote w:type="continuationSeparator" w:id="0">
    <w:p w14:paraId="21827FB8" w14:textId="77777777" w:rsidR="00A26570" w:rsidRDefault="00A26570" w:rsidP="0055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EC78" w14:textId="77777777" w:rsidR="00A26570" w:rsidRDefault="00A26570" w:rsidP="00557091">
      <w:r>
        <w:separator/>
      </w:r>
    </w:p>
  </w:footnote>
  <w:footnote w:type="continuationSeparator" w:id="0">
    <w:p w14:paraId="028FCE10" w14:textId="77777777" w:rsidR="00A26570" w:rsidRDefault="00A26570" w:rsidP="0055709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Suni">
    <w15:presenceInfo w15:providerId="Windows Live" w15:userId="8d3b24f13fd8b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D"/>
    <w:rsid w:val="00011AA8"/>
    <w:rsid w:val="0004431B"/>
    <w:rsid w:val="0007784F"/>
    <w:rsid w:val="000A6BFD"/>
    <w:rsid w:val="001C4513"/>
    <w:rsid w:val="002269DC"/>
    <w:rsid w:val="002B21BE"/>
    <w:rsid w:val="00312CFB"/>
    <w:rsid w:val="00315915"/>
    <w:rsid w:val="003340E8"/>
    <w:rsid w:val="00356744"/>
    <w:rsid w:val="003912A7"/>
    <w:rsid w:val="00392922"/>
    <w:rsid w:val="00400415"/>
    <w:rsid w:val="00557091"/>
    <w:rsid w:val="005A7BBB"/>
    <w:rsid w:val="005D1124"/>
    <w:rsid w:val="006172FC"/>
    <w:rsid w:val="0065378B"/>
    <w:rsid w:val="00665C55"/>
    <w:rsid w:val="00697EBA"/>
    <w:rsid w:val="006B3286"/>
    <w:rsid w:val="00781904"/>
    <w:rsid w:val="007840CC"/>
    <w:rsid w:val="00784A5E"/>
    <w:rsid w:val="007C0051"/>
    <w:rsid w:val="007C461F"/>
    <w:rsid w:val="007E1712"/>
    <w:rsid w:val="007E39B6"/>
    <w:rsid w:val="00817CBC"/>
    <w:rsid w:val="00880624"/>
    <w:rsid w:val="008B5F34"/>
    <w:rsid w:val="008C60B9"/>
    <w:rsid w:val="008E6894"/>
    <w:rsid w:val="008F45FF"/>
    <w:rsid w:val="00901CFE"/>
    <w:rsid w:val="009B7A27"/>
    <w:rsid w:val="009C558B"/>
    <w:rsid w:val="009F3E6F"/>
    <w:rsid w:val="009F6358"/>
    <w:rsid w:val="00A01DFA"/>
    <w:rsid w:val="00A26570"/>
    <w:rsid w:val="00A26DE7"/>
    <w:rsid w:val="00A45FC2"/>
    <w:rsid w:val="00A5059F"/>
    <w:rsid w:val="00A50650"/>
    <w:rsid w:val="00AD7895"/>
    <w:rsid w:val="00B06242"/>
    <w:rsid w:val="00B1261D"/>
    <w:rsid w:val="00B24AEB"/>
    <w:rsid w:val="00B9777B"/>
    <w:rsid w:val="00BA1C98"/>
    <w:rsid w:val="00C3349B"/>
    <w:rsid w:val="00C339EF"/>
    <w:rsid w:val="00CD0B4D"/>
    <w:rsid w:val="00D061F1"/>
    <w:rsid w:val="00D120BD"/>
    <w:rsid w:val="00D478D2"/>
    <w:rsid w:val="00E04481"/>
    <w:rsid w:val="00E3496E"/>
    <w:rsid w:val="00E728C6"/>
    <w:rsid w:val="00EA7DF5"/>
    <w:rsid w:val="00F53A4E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679D51"/>
  <w15:chartTrackingRefBased/>
  <w15:docId w15:val="{99ADA7DF-2176-4A03-98A4-93CA0E8E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70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709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78D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8D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8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814</Words>
  <Characters>814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春芳 周</dc:creator>
  <cp:keywords/>
  <dc:description/>
  <cp:lastModifiedBy>Yao Suni</cp:lastModifiedBy>
  <cp:revision>2</cp:revision>
  <dcterms:created xsi:type="dcterms:W3CDTF">2024-02-26T05:45:00Z</dcterms:created>
  <dcterms:modified xsi:type="dcterms:W3CDTF">2024-02-26T05:45:00Z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c0f66e5c-07a7-461b-85c5-fb16138035ce</vt:lpwstr>
  </property>
</Properties>
</file>