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A928D" w14:textId="6468F21F" w:rsidR="00C22823" w:rsidRDefault="00C22823" w:rsidP="00C228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Extended Essay </w:t>
      </w:r>
      <w:r>
        <w:rPr>
          <w:rFonts w:hint="eastAsia"/>
          <w:b/>
          <w:sz w:val="28"/>
          <w:szCs w:val="28"/>
        </w:rPr>
        <w:t>Outline</w:t>
      </w:r>
    </w:p>
    <w:p w14:paraId="4AD4920E" w14:textId="655F4A2C" w:rsidR="001775B0" w:rsidRDefault="001775B0" w:rsidP="00363A4E">
      <w:pPr>
        <w:spacing w:line="120" w:lineRule="atLeast"/>
        <w:ind w:firstLineChars="177" w:firstLine="425"/>
        <w:rPr>
          <w:sz w:val="24"/>
        </w:rPr>
      </w:pPr>
      <w:r>
        <w:rPr>
          <w:sz w:val="24"/>
        </w:rPr>
        <w:t xml:space="preserve">It’s </w:t>
      </w:r>
      <w:r w:rsidRPr="001775B0">
        <w:rPr>
          <w:sz w:val="24"/>
        </w:rPr>
        <w:t xml:space="preserve">a plan of your </w:t>
      </w:r>
      <w:r>
        <w:rPr>
          <w:sz w:val="24"/>
        </w:rPr>
        <w:t>extended essay</w:t>
      </w:r>
      <w:r w:rsidRPr="001775B0">
        <w:rPr>
          <w:sz w:val="24"/>
        </w:rPr>
        <w:t xml:space="preserve">, where you </w:t>
      </w:r>
      <w:r w:rsidR="0003593D">
        <w:rPr>
          <w:sz w:val="24"/>
        </w:rPr>
        <w:t>structure</w:t>
      </w:r>
      <w:r w:rsidRPr="001775B0">
        <w:rPr>
          <w:sz w:val="24"/>
        </w:rPr>
        <w:t xml:space="preserve"> it and organize the main points into paragraphs so it would be easier for you to write an essay. </w:t>
      </w:r>
    </w:p>
    <w:p w14:paraId="291D7B89" w14:textId="7DB6046C" w:rsidR="000A749B" w:rsidRPr="000A749B" w:rsidRDefault="000A749B" w:rsidP="000B76AA">
      <w:pPr>
        <w:spacing w:line="120" w:lineRule="atLeast"/>
        <w:ind w:firstLineChars="150" w:firstLine="360"/>
        <w:rPr>
          <w:sz w:val="24"/>
        </w:rPr>
      </w:pPr>
      <w:r>
        <w:rPr>
          <w:sz w:val="24"/>
        </w:rPr>
        <w:t>Please submit this form to MB.</w:t>
      </w:r>
      <w:r w:rsidR="001E5EFA">
        <w:rPr>
          <w:sz w:val="24"/>
        </w:rPr>
        <w:t xml:space="preserve"> </w:t>
      </w:r>
      <w:r>
        <w:rPr>
          <w:sz w:val="24"/>
        </w:rPr>
        <w:t xml:space="preserve"> </w:t>
      </w:r>
    </w:p>
    <w:tbl>
      <w:tblPr>
        <w:tblpPr w:leftFromText="180" w:rightFromText="180" w:vertAnchor="text" w:horzAnchor="margin" w:tblpX="-147" w:tblpY="158"/>
        <w:tblW w:w="9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6"/>
        <w:gridCol w:w="5249"/>
      </w:tblGrid>
      <w:tr w:rsidR="00C22823" w14:paraId="7DEF2A89" w14:textId="77777777" w:rsidTr="000A749B">
        <w:trPr>
          <w:trHeight w:val="841"/>
        </w:trPr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9253" w14:textId="4818D403" w:rsidR="001E5EFA" w:rsidRPr="0080226D" w:rsidRDefault="001E5EFA" w:rsidP="001E5EFA">
            <w:pPr>
              <w:spacing w:line="720" w:lineRule="auto"/>
            </w:pPr>
            <w:r>
              <w:t xml:space="preserve">Student’s </w:t>
            </w:r>
            <w:r>
              <w:rPr>
                <w:rFonts w:hint="eastAsia"/>
              </w:rPr>
              <w:t>ID</w:t>
            </w:r>
            <w:r w:rsidR="0080226D">
              <w:rPr>
                <w:rFonts w:hint="eastAsia"/>
              </w:rPr>
              <w:t xml:space="preserve">: </w:t>
            </w:r>
            <w:r w:rsidR="0080226D">
              <w:rPr>
                <w:rFonts w:hint="eastAsia"/>
                <w:u w:val="single"/>
              </w:rPr>
              <w:t>2022512</w:t>
            </w:r>
          </w:p>
          <w:p w14:paraId="4261B389" w14:textId="5B1730DC" w:rsidR="00C22823" w:rsidRPr="0080226D" w:rsidRDefault="00C22823" w:rsidP="000A749B">
            <w:pPr>
              <w:spacing w:before="240"/>
              <w:rPr>
                <w:u w:val="single"/>
              </w:rPr>
            </w:pPr>
            <w:r>
              <w:t>Student’s name</w:t>
            </w:r>
            <w:r w:rsidR="0080226D">
              <w:rPr>
                <w:rFonts w:hint="eastAsia"/>
              </w:rPr>
              <w:t xml:space="preserve">: </w:t>
            </w:r>
            <w:r w:rsidR="0080226D">
              <w:rPr>
                <w:rFonts w:hint="eastAsia"/>
                <w:u w:val="single"/>
              </w:rPr>
              <w:t>Suni Yao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95C3" w14:textId="6028E2A3" w:rsidR="00C22823" w:rsidRPr="0080226D" w:rsidRDefault="00C22823" w:rsidP="001E5EFA">
            <w:pPr>
              <w:spacing w:before="240" w:after="240" w:line="480" w:lineRule="auto"/>
              <w:rPr>
                <w:rFonts w:hint="eastAsia"/>
                <w:u w:val="single"/>
              </w:rPr>
            </w:pPr>
            <w:r>
              <w:t>Supervisor’s name</w:t>
            </w:r>
            <w:r w:rsidR="0080226D">
              <w:rPr>
                <w:rFonts w:hint="eastAsia"/>
              </w:rPr>
              <w:t xml:space="preserve">: </w:t>
            </w:r>
            <w:r w:rsidR="0080226D">
              <w:rPr>
                <w:rFonts w:hint="eastAsia"/>
                <w:u w:val="single"/>
              </w:rPr>
              <w:t>Yan Qin</w:t>
            </w:r>
          </w:p>
        </w:tc>
      </w:tr>
      <w:tr w:rsidR="00C22823" w14:paraId="2281DEBD" w14:textId="77777777" w:rsidTr="000A749B">
        <w:trPr>
          <w:cantSplit/>
          <w:trHeight w:val="1207"/>
        </w:trPr>
        <w:tc>
          <w:tcPr>
            <w:tcW w:w="9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BBA9" w14:textId="1844C2A7" w:rsidR="00C22823" w:rsidRPr="0080226D" w:rsidRDefault="00C22823" w:rsidP="000A749B">
            <w:pPr>
              <w:spacing w:line="720" w:lineRule="auto"/>
              <w:rPr>
                <w:rFonts w:hint="eastAsia"/>
              </w:rPr>
            </w:pPr>
            <w:r>
              <w:t xml:space="preserve">Subject area: </w:t>
            </w:r>
            <w:r w:rsidR="0080226D" w:rsidRPr="0080226D">
              <w:rPr>
                <w:rFonts w:hint="eastAsia"/>
                <w:u w:val="single"/>
              </w:rPr>
              <w:t>Mathematics Analysis and Approaches Higher Level</w:t>
            </w:r>
          </w:p>
          <w:p w14:paraId="370F1FD5" w14:textId="4C7333E9" w:rsidR="00C22823" w:rsidRPr="0003593D" w:rsidRDefault="00C22823" w:rsidP="000A749B">
            <w:pPr>
              <w:spacing w:line="720" w:lineRule="auto"/>
              <w:rPr>
                <w:rFonts w:hint="eastAsia"/>
                <w:u w:val="single"/>
              </w:rPr>
            </w:pPr>
            <w:r w:rsidRPr="00185896">
              <w:t>Title:</w:t>
            </w:r>
            <w:r w:rsidR="0080226D">
              <w:rPr>
                <w:rFonts w:hint="eastAsia"/>
              </w:rPr>
              <w:t xml:space="preserve"> </w:t>
            </w:r>
            <w:r w:rsidR="0003593D" w:rsidRPr="0003593D">
              <w:rPr>
                <w:u w:val="single"/>
              </w:rPr>
              <w:t>The Extension o</w:t>
            </w:r>
            <w:r w:rsidR="0003593D">
              <w:rPr>
                <w:rFonts w:hint="eastAsia"/>
                <w:u w:val="single"/>
              </w:rPr>
              <w:t xml:space="preserve">f </w:t>
            </w:r>
            <w:r w:rsidR="0003593D" w:rsidRPr="0003593D">
              <w:rPr>
                <w:u w:val="single"/>
              </w:rPr>
              <w:t>Marble Problem onto Analysis of Instruments in A Given Recording</w:t>
            </w:r>
          </w:p>
          <w:p w14:paraId="5A44F543" w14:textId="77777777" w:rsidR="00C22823" w:rsidRPr="00710112" w:rsidRDefault="00C22823" w:rsidP="000A749B"/>
        </w:tc>
      </w:tr>
      <w:tr w:rsidR="00C22823" w14:paraId="6F09B422" w14:textId="77777777" w:rsidTr="000A749B">
        <w:trPr>
          <w:cantSplit/>
          <w:trHeight w:val="1957"/>
        </w:trPr>
        <w:tc>
          <w:tcPr>
            <w:tcW w:w="9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E165" w14:textId="08E92752" w:rsidR="00C22823" w:rsidRDefault="00C22823" w:rsidP="000A749B">
            <w:pPr>
              <w:rPr>
                <w:rFonts w:hint="eastAsia"/>
              </w:rPr>
            </w:pPr>
            <w:r>
              <w:t>Research question:</w:t>
            </w:r>
            <w:r w:rsidR="0003593D">
              <w:rPr>
                <w:rFonts w:hint="eastAsia"/>
              </w:rPr>
              <w:t xml:space="preserve"> </w:t>
            </w:r>
            <w:r w:rsidR="0003593D" w:rsidRPr="0003593D">
              <w:rPr>
                <w:rFonts w:hint="eastAsia"/>
                <w:u w:val="single"/>
              </w:rPr>
              <w:t xml:space="preserve">How Can </w:t>
            </w:r>
            <w:proofErr w:type="gramStart"/>
            <w:r w:rsidR="0003593D" w:rsidRPr="0003593D">
              <w:rPr>
                <w:rFonts w:hint="eastAsia"/>
                <w:u w:val="single"/>
              </w:rPr>
              <w:t>The</w:t>
            </w:r>
            <w:proofErr w:type="gramEnd"/>
            <w:r w:rsidR="0003593D" w:rsidRPr="0003593D">
              <w:rPr>
                <w:rFonts w:hint="eastAsia"/>
                <w:u w:val="single"/>
              </w:rPr>
              <w:t xml:space="preserve"> Marble Problem Be Extended </w:t>
            </w:r>
            <w:r w:rsidR="0003593D">
              <w:rPr>
                <w:rFonts w:hint="eastAsia"/>
                <w:u w:val="single"/>
              </w:rPr>
              <w:t>for</w:t>
            </w:r>
            <w:r w:rsidR="0003593D" w:rsidRPr="0003593D">
              <w:rPr>
                <w:rFonts w:hint="eastAsia"/>
                <w:u w:val="single"/>
              </w:rPr>
              <w:t xml:space="preserve"> Analyz</w:t>
            </w:r>
            <w:r w:rsidR="0003593D">
              <w:rPr>
                <w:rFonts w:hint="eastAsia"/>
                <w:u w:val="single"/>
              </w:rPr>
              <w:t>ing</w:t>
            </w:r>
            <w:r w:rsidR="0003593D" w:rsidRPr="0003593D">
              <w:rPr>
                <w:rFonts w:hint="eastAsia"/>
                <w:u w:val="single"/>
              </w:rPr>
              <w:t xml:space="preserve"> The Existence of Music Instruments </w:t>
            </w:r>
            <w:r w:rsidR="0003593D">
              <w:rPr>
                <w:rFonts w:hint="eastAsia"/>
                <w:u w:val="single"/>
              </w:rPr>
              <w:t>in</w:t>
            </w:r>
            <w:r w:rsidR="0003593D" w:rsidRPr="0003593D">
              <w:rPr>
                <w:rFonts w:hint="eastAsia"/>
                <w:u w:val="single"/>
              </w:rPr>
              <w:t xml:space="preserve"> A Given Record?</w:t>
            </w:r>
          </w:p>
        </w:tc>
      </w:tr>
    </w:tbl>
    <w:tbl>
      <w:tblPr>
        <w:tblW w:w="925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5"/>
      </w:tblGrid>
      <w:tr w:rsidR="00C22823" w14:paraId="2F412A0E" w14:textId="77777777" w:rsidTr="000A749B">
        <w:trPr>
          <w:trHeight w:val="1408"/>
        </w:trPr>
        <w:tc>
          <w:tcPr>
            <w:tcW w:w="9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6721" w14:textId="451D5BE9" w:rsidR="00C22823" w:rsidRDefault="00786710" w:rsidP="00E309B7">
            <w:r>
              <w:t>Outline of the extended essay</w:t>
            </w:r>
            <w:r w:rsidR="00C22823">
              <w:t>:</w:t>
            </w:r>
          </w:p>
          <w:p w14:paraId="125BC0AE" w14:textId="6467B49F" w:rsidR="001775B0" w:rsidRDefault="001775B0" w:rsidP="00E309B7">
            <w:r>
              <w:rPr>
                <w:rFonts w:hint="eastAsia"/>
              </w:rPr>
              <w:t>(</w:t>
            </w:r>
            <w:r w:rsidR="00363A4E" w:rsidRPr="00363A4E">
              <w:t>Please write your main idea here, prepare headings for your future paragraphs of the writing</w:t>
            </w:r>
            <w:r w:rsidR="00363A4E">
              <w:t xml:space="preserve">/ </w:t>
            </w:r>
            <w:r>
              <w:t xml:space="preserve">the detailed research </w:t>
            </w:r>
            <w:r w:rsidR="00363A4E">
              <w:t>methods.</w:t>
            </w:r>
            <w:r>
              <w:t>)</w:t>
            </w:r>
          </w:p>
          <w:p w14:paraId="603B7643" w14:textId="74C1D5FF" w:rsidR="00F43A2A" w:rsidRPr="00F43A2A" w:rsidRDefault="00CC6969" w:rsidP="00F43A2A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pacing w:val="8"/>
                <w:kern w:val="0"/>
                <w:szCs w:val="21"/>
              </w:rPr>
            </w:pPr>
            <w:r w:rsidRPr="00CC6969">
              <w:rPr>
                <w:rFonts w:hint="eastAsia"/>
                <w:szCs w:val="21"/>
              </w:rPr>
              <w:t>Introduction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Introduce my motivation </w:t>
            </w:r>
            <w:r w:rsidR="00F43A2A">
              <w:rPr>
                <w:rFonts w:hint="eastAsia"/>
                <w:szCs w:val="21"/>
              </w:rPr>
              <w:t>for</w:t>
            </w:r>
            <w:r>
              <w:rPr>
                <w:rFonts w:hint="eastAsia"/>
                <w:szCs w:val="21"/>
              </w:rPr>
              <w:t xml:space="preserve"> investigating this topic: it is hard to recognize which </w:t>
            </w:r>
            <w:r w:rsidR="00F43A2A">
              <w:rPr>
                <w:szCs w:val="21"/>
              </w:rPr>
              <w:t>musical</w:t>
            </w:r>
            <w:r>
              <w:rPr>
                <w:rFonts w:hint="eastAsia"/>
                <w:szCs w:val="21"/>
              </w:rPr>
              <w:t xml:space="preserve"> instruments exist in a </w:t>
            </w:r>
            <w:r w:rsidRPr="00CC6969">
              <w:rPr>
                <w:szCs w:val="21"/>
              </w:rPr>
              <w:t>clip</w:t>
            </w:r>
            <w:r>
              <w:rPr>
                <w:rFonts w:hint="eastAsia"/>
                <w:szCs w:val="21"/>
              </w:rPr>
              <w:t xml:space="preserve"> of </w:t>
            </w:r>
            <w:r w:rsidR="00F43A2A">
              <w:rPr>
                <w:szCs w:val="21"/>
              </w:rPr>
              <w:t xml:space="preserve">a </w:t>
            </w:r>
            <w:r w:rsidRPr="00CC6969">
              <w:rPr>
                <w:szCs w:val="21"/>
              </w:rPr>
              <w:t>symphony</w:t>
            </w:r>
            <w:r w:rsidR="00BD155F">
              <w:rPr>
                <w:rFonts w:hint="eastAsia"/>
                <w:szCs w:val="21"/>
              </w:rPr>
              <w:t xml:space="preserve"> (for example, it is hard to distinguish between clarinet and saxophone). </w:t>
            </w:r>
            <w:r w:rsidR="00BD64BA">
              <w:rPr>
                <w:rFonts w:hint="eastAsia"/>
                <w:szCs w:val="21"/>
              </w:rPr>
              <w:t xml:space="preserve">Therefore, </w:t>
            </w:r>
            <w:r w:rsidR="00BD64BA">
              <w:rPr>
                <w:szCs w:val="21"/>
              </w:rPr>
              <w:t>I</w:t>
            </w:r>
            <w:r w:rsidR="00BD64BA">
              <w:rPr>
                <w:rFonts w:hint="eastAsia"/>
                <w:szCs w:val="21"/>
              </w:rPr>
              <w:t xml:space="preserve"> aim to find a solution to use algebraic method to test which instruments are </w:t>
            </w:r>
            <w:r w:rsidR="00BD64BA">
              <w:rPr>
                <w:szCs w:val="21"/>
              </w:rPr>
              <w:t>persist</w:t>
            </w:r>
            <w:r w:rsidR="00BD64BA">
              <w:rPr>
                <w:rFonts w:hint="eastAsia"/>
                <w:szCs w:val="21"/>
              </w:rPr>
              <w:t xml:space="preserve"> in the clip.</w:t>
            </w:r>
          </w:p>
          <w:p w14:paraId="276D0ACE" w14:textId="7D31849F" w:rsidR="00F43A2A" w:rsidRPr="00F43A2A" w:rsidRDefault="00F43A2A" w:rsidP="00F43A2A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pacing w:val="8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 xml:space="preserve">Background: </w:t>
            </w:r>
          </w:p>
          <w:p w14:paraId="047FB848" w14:textId="505E322D" w:rsidR="00AC4DB3" w:rsidRPr="00AC4DB3" w:rsidRDefault="00F43A2A" w:rsidP="00AC4DB3">
            <w:pPr>
              <w:pStyle w:val="ListParagraph"/>
              <w:numPr>
                <w:ilvl w:val="0"/>
                <w:numId w:val="3"/>
              </w:numPr>
              <w:ind w:firstLineChars="0"/>
              <w:rPr>
                <w:i/>
                <w:color w:val="000000"/>
                <w:spacing w:val="8"/>
                <w:kern w:val="0"/>
                <w:szCs w:val="21"/>
              </w:rPr>
            </w:pPr>
            <w:r w:rsidRPr="00F43A2A">
              <w:rPr>
                <w:color w:val="000000"/>
                <w:spacing w:val="8"/>
                <w:kern w:val="0"/>
                <w:szCs w:val="21"/>
              </w:rPr>
              <w:t>M</w:t>
            </w:r>
            <w:r w:rsidRPr="00F43A2A">
              <w:rPr>
                <w:rFonts w:hint="eastAsia"/>
                <w:color w:val="000000"/>
                <w:spacing w:val="8"/>
                <w:kern w:val="0"/>
                <w:szCs w:val="21"/>
              </w:rPr>
              <w:t xml:space="preserve">usic clip: </w:t>
            </w:r>
            <w:r>
              <w:rPr>
                <w:rFonts w:hint="eastAsia"/>
                <w:color w:val="000000"/>
                <w:spacing w:val="8"/>
                <w:kern w:val="0"/>
                <w:szCs w:val="21"/>
              </w:rPr>
              <w:t xml:space="preserve">Given a music clip, by using the </w:t>
            </w:r>
            <w:r>
              <w:rPr>
                <w:color w:val="000000"/>
                <w:spacing w:val="8"/>
                <w:kern w:val="0"/>
                <w:szCs w:val="21"/>
              </w:rPr>
              <w:t>Fourier</w:t>
            </w:r>
            <w:r>
              <w:rPr>
                <w:rFonts w:hint="eastAsia"/>
                <w:color w:val="000000"/>
                <w:spacing w:val="8"/>
                <w:kern w:val="0"/>
                <w:szCs w:val="21"/>
              </w:rPr>
              <w:t xml:space="preserve"> transformation, we </w:t>
            </w:r>
            <w:r>
              <w:rPr>
                <w:color w:val="000000"/>
                <w:spacing w:val="8"/>
                <w:kern w:val="0"/>
                <w:szCs w:val="21"/>
              </w:rPr>
              <w:t>can</w:t>
            </w:r>
            <w:r>
              <w:rPr>
                <w:rFonts w:hint="eastAsia"/>
                <w:color w:val="000000"/>
                <w:spacing w:val="8"/>
                <w:kern w:val="0"/>
                <w:szCs w:val="21"/>
              </w:rPr>
              <w:t xml:space="preserve"> analyze the frequency and corresponding magnitude. When playing only one note of a </w:t>
            </w:r>
            <w:r>
              <w:rPr>
                <w:color w:val="000000"/>
                <w:spacing w:val="8"/>
                <w:kern w:val="0"/>
                <w:szCs w:val="21"/>
              </w:rPr>
              <w:t>fundamental</w:t>
            </w:r>
            <w:r>
              <w:rPr>
                <w:rFonts w:hint="eastAsia"/>
                <w:color w:val="000000"/>
                <w:spacing w:val="8"/>
                <w:kern w:val="0"/>
                <w:szCs w:val="21"/>
              </w:rPr>
              <w:t xml:space="preserve"> tone </w:t>
            </w:r>
            <w:r w:rsidRPr="00F43A2A">
              <w:rPr>
                <w:rFonts w:hint="eastAsia"/>
                <w:i/>
                <w:iCs/>
                <w:color w:val="000000"/>
                <w:spacing w:val="8"/>
                <w:kern w:val="0"/>
                <w:szCs w:val="21"/>
              </w:rPr>
              <w:t>f</w:t>
            </w:r>
            <w:r>
              <w:rPr>
                <w:rFonts w:hint="eastAsia"/>
                <w:color w:val="000000"/>
                <w:spacing w:val="8"/>
                <w:kern w:val="0"/>
                <w:szCs w:val="21"/>
              </w:rPr>
              <w:t xml:space="preserve"> on </w:t>
            </w:r>
            <w:r>
              <w:rPr>
                <w:color w:val="000000"/>
                <w:spacing w:val="8"/>
                <w:kern w:val="0"/>
                <w:szCs w:val="21"/>
              </w:rPr>
              <w:t>a</w:t>
            </w:r>
            <w:r>
              <w:rPr>
                <w:rFonts w:hint="eastAsia"/>
                <w:color w:val="000000"/>
                <w:spacing w:val="8"/>
                <w:kern w:val="0"/>
                <w:szCs w:val="21"/>
              </w:rPr>
              <w:t xml:space="preserve"> musical instrument, there exist </w:t>
            </w:r>
            <w:r>
              <w:rPr>
                <w:color w:val="000000"/>
                <w:spacing w:val="8"/>
                <w:kern w:val="0"/>
                <w:szCs w:val="21"/>
              </w:rPr>
              <w:t>“</w:t>
            </w:r>
            <w:r>
              <w:rPr>
                <w:rFonts w:hint="eastAsia"/>
                <w:color w:val="000000"/>
                <w:spacing w:val="8"/>
                <w:kern w:val="0"/>
                <w:szCs w:val="21"/>
              </w:rPr>
              <w:t>overtones</w:t>
            </w:r>
            <w:r>
              <w:rPr>
                <w:color w:val="000000"/>
                <w:spacing w:val="8"/>
                <w:kern w:val="0"/>
                <w:szCs w:val="21"/>
              </w:rPr>
              <w:t>”</w:t>
            </w:r>
            <w:r>
              <w:rPr>
                <w:rFonts w:hint="eastAsia"/>
                <w:color w:val="000000"/>
                <w:spacing w:val="8"/>
                <w:kern w:val="0"/>
                <w:szCs w:val="21"/>
              </w:rPr>
              <w:t xml:space="preserve"> in frequency </w:t>
            </w:r>
            <w:proofErr w:type="spellStart"/>
            <w:r w:rsidRPr="00F43A2A">
              <w:rPr>
                <w:rFonts w:hint="eastAsia"/>
                <w:i/>
                <w:iCs/>
                <w:color w:val="000000"/>
                <w:spacing w:val="8"/>
                <w:kern w:val="0"/>
                <w:szCs w:val="21"/>
              </w:rPr>
              <w:t>nf</w:t>
            </w:r>
            <w:proofErr w:type="spellEnd"/>
            <w:r>
              <w:rPr>
                <w:rFonts w:hint="eastAsia"/>
                <w:i/>
                <w:iCs/>
                <w:color w:val="000000"/>
                <w:spacing w:val="8"/>
                <w:kern w:val="0"/>
                <w:szCs w:val="21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hint="eastAsia"/>
                <w:i/>
              </w:rPr>
              <w:t>.</w:t>
            </w:r>
            <w:r>
              <w:rPr>
                <w:rFonts w:hint="eastAsia"/>
                <w:iCs/>
              </w:rPr>
              <w:t xml:space="preserve"> Different musical instruments have </w:t>
            </w:r>
            <w:r>
              <w:rPr>
                <w:iCs/>
              </w:rPr>
              <w:t>differences</w:t>
            </w:r>
            <w:r>
              <w:rPr>
                <w:rFonts w:hint="eastAsia"/>
                <w:iCs/>
              </w:rPr>
              <w:t xml:space="preserve"> in playing the same note because they have different magnitudes of overtones, as shown in </w:t>
            </w:r>
            <w:r>
              <w:rPr>
                <w:iCs/>
              </w:rPr>
              <w:t xml:space="preserve">the </w:t>
            </w:r>
            <w:r>
              <w:rPr>
                <w:rFonts w:hint="eastAsia"/>
                <w:iCs/>
              </w:rPr>
              <w:t xml:space="preserve">Figures below. The distribution of magnitude to frequencies is different in </w:t>
            </w:r>
            <w:r>
              <w:rPr>
                <w:iCs/>
              </w:rPr>
              <w:t xml:space="preserve">the </w:t>
            </w:r>
            <w:r>
              <w:rPr>
                <w:rFonts w:hint="eastAsia"/>
                <w:iCs/>
              </w:rPr>
              <w:t xml:space="preserve">horn and flute. Due to </w:t>
            </w:r>
            <w:r>
              <w:rPr>
                <w:iCs/>
              </w:rPr>
              <w:t>the</w:t>
            </w:r>
            <w:r>
              <w:rPr>
                <w:rFonts w:hint="eastAsia"/>
                <w:iCs/>
              </w:rPr>
              <w:t xml:space="preserve"> difference, we can list equations </w:t>
            </w:r>
            <w:r w:rsidR="00AC4DB3">
              <w:rPr>
                <w:rFonts w:hint="eastAsia"/>
                <w:iCs/>
              </w:rPr>
              <w:t>of the magnitude for</w:t>
            </w:r>
            <w:r>
              <w:rPr>
                <w:rFonts w:hint="eastAsia"/>
                <w:iCs/>
              </w:rPr>
              <w:t xml:space="preserve"> every </w:t>
            </w:r>
            <w:r w:rsidR="00AC4DB3">
              <w:rPr>
                <w:iCs/>
              </w:rPr>
              <w:t>frequency</w:t>
            </w:r>
            <w:r w:rsidR="00AC4DB3">
              <w:rPr>
                <w:rFonts w:hint="eastAsia"/>
                <w:iCs/>
              </w:rPr>
              <w:t>. Assume the total magnitudes are</w:t>
            </w:r>
            <w:r w:rsidR="00AC4DB3">
              <w:rPr>
                <w:rFonts w:hint="eastAsia"/>
                <w:i/>
              </w:rPr>
              <w:t xml:space="preserve"> A1, A2, A3, </w:t>
            </w:r>
            <w:r w:rsidR="00AC4DB3">
              <w:rPr>
                <w:i/>
              </w:rPr>
              <w:t>…</w:t>
            </w:r>
            <w:r w:rsidR="00AC4DB3">
              <w:rPr>
                <w:rFonts w:hint="eastAsia"/>
                <w:iCs/>
              </w:rPr>
              <w:t xml:space="preserve"> For example, for instrument </w:t>
            </w:r>
            <w:r w:rsidR="00AC4DB3">
              <w:rPr>
                <w:rFonts w:hint="eastAsia"/>
                <w:i/>
              </w:rPr>
              <w:t>a</w:t>
            </w:r>
            <w:r w:rsidR="00AC4DB3">
              <w:rPr>
                <w:rFonts w:hint="eastAsia"/>
                <w:iCs/>
              </w:rPr>
              <w:t xml:space="preserve">, we can have magnitude = </w:t>
            </w:r>
            <w:r w:rsidR="00AC4DB3">
              <w:rPr>
                <w:rFonts w:hint="eastAsia"/>
                <w:i/>
              </w:rPr>
              <w:t xml:space="preserve">a1, a2, a3, </w:t>
            </w:r>
            <w:r w:rsidR="00AC4DB3">
              <w:rPr>
                <w:i/>
              </w:rPr>
              <w:t>…</w:t>
            </w:r>
            <w:r w:rsidR="00AC4DB3">
              <w:rPr>
                <w:rFonts w:hint="eastAsia"/>
                <w:i/>
              </w:rPr>
              <w:t xml:space="preserve"> </w:t>
            </w:r>
            <w:r w:rsidR="00AC4DB3">
              <w:rPr>
                <w:rFonts w:hint="eastAsia"/>
                <w:iCs/>
              </w:rPr>
              <w:t xml:space="preserve">for every </w:t>
            </w:r>
            <w:r w:rsidR="00AC4DB3">
              <w:rPr>
                <w:iCs/>
              </w:rPr>
              <w:t>frequency</w:t>
            </w:r>
            <w:r w:rsidR="00AC4DB3">
              <w:rPr>
                <w:rFonts w:hint="eastAsia"/>
                <w:iCs/>
              </w:rPr>
              <w:t xml:space="preserve"> </w:t>
            </w:r>
            <w:r w:rsidR="00AC4DB3">
              <w:rPr>
                <w:rFonts w:hint="eastAsia"/>
                <w:i/>
              </w:rPr>
              <w:t xml:space="preserve">f1, f2, f3, </w:t>
            </w:r>
            <w:r w:rsidR="00AC4DB3">
              <w:rPr>
                <w:i/>
              </w:rPr>
              <w:t>…</w:t>
            </w:r>
            <w:r w:rsidR="00AC4DB3">
              <w:rPr>
                <w:rFonts w:hint="eastAsia"/>
                <w:i/>
              </w:rPr>
              <w:t xml:space="preserve"> </w:t>
            </w:r>
            <w:r w:rsidR="00AC4DB3">
              <w:rPr>
                <w:rFonts w:hint="eastAsia"/>
                <w:iCs/>
              </w:rPr>
              <w:t xml:space="preserve">for instrument </w:t>
            </w:r>
            <w:r w:rsidR="00AC4DB3">
              <w:rPr>
                <w:rFonts w:hint="eastAsia"/>
                <w:i/>
              </w:rPr>
              <w:t>b</w:t>
            </w:r>
            <w:r w:rsidR="00AC4DB3">
              <w:rPr>
                <w:rFonts w:hint="eastAsia"/>
                <w:iCs/>
              </w:rPr>
              <w:t xml:space="preserve">, we have magnitude = </w:t>
            </w:r>
            <w:r w:rsidR="00AC4DB3">
              <w:rPr>
                <w:rFonts w:hint="eastAsia"/>
                <w:i/>
              </w:rPr>
              <w:t xml:space="preserve">b1, b2, b3, </w:t>
            </w:r>
            <w:r w:rsidR="00AC4DB3">
              <w:rPr>
                <w:i/>
              </w:rPr>
              <w:t>…</w:t>
            </w:r>
            <w:r w:rsidR="00AC4DB3">
              <w:rPr>
                <w:rFonts w:hint="eastAsia"/>
                <w:i/>
              </w:rPr>
              <w:t xml:space="preserve"> </w:t>
            </w:r>
            <w:r w:rsidR="00AC4DB3">
              <w:rPr>
                <w:rFonts w:hint="eastAsia"/>
                <w:iCs/>
              </w:rPr>
              <w:t xml:space="preserve">for these frequencies. And for instruments </w:t>
            </w:r>
            <w:r w:rsidR="00AC4DB3">
              <w:rPr>
                <w:rFonts w:hint="eastAsia"/>
                <w:i/>
              </w:rPr>
              <w:t xml:space="preserve">c, d, e, </w:t>
            </w:r>
            <w:r w:rsidR="00AC4DB3">
              <w:rPr>
                <w:i/>
              </w:rPr>
              <w:t>…</w:t>
            </w:r>
            <w:r w:rsidR="00AC4DB3">
              <w:rPr>
                <w:rFonts w:hint="eastAsia"/>
                <w:i/>
              </w:rPr>
              <w:t xml:space="preserve"> </w:t>
            </w:r>
            <w:r w:rsidR="00AC4DB3">
              <w:rPr>
                <w:rFonts w:hint="eastAsia"/>
                <w:iCs/>
              </w:rPr>
              <w:t xml:space="preserve">they are the same. The </w:t>
            </w:r>
            <w:r w:rsidR="00AC4DB3">
              <w:rPr>
                <w:iCs/>
              </w:rPr>
              <w:t>existence</w:t>
            </w:r>
            <w:r w:rsidR="00AC4DB3">
              <w:rPr>
                <w:rFonts w:hint="eastAsia"/>
                <w:iCs/>
              </w:rPr>
              <w:t xml:space="preserve"> of the instrument in the clip is </w:t>
            </w:r>
            <w:r w:rsidR="00AC4DB3" w:rsidRPr="00AC4DB3">
              <w:rPr>
                <w:rFonts w:hint="eastAsia"/>
                <w:i/>
              </w:rPr>
              <w:t>E(</w:t>
            </w:r>
            <w:proofErr w:type="spellStart"/>
            <w:proofErr w:type="gramStart"/>
            <w:r w:rsidR="00AC4DB3" w:rsidRPr="00AC4DB3">
              <w:rPr>
                <w:rFonts w:hint="eastAsia"/>
                <w:i/>
              </w:rPr>
              <w:t>a,b</w:t>
            </w:r>
            <w:proofErr w:type="spellEnd"/>
            <w:r w:rsidR="00AC4DB3" w:rsidRPr="00AC4DB3">
              <w:rPr>
                <w:rFonts w:hint="eastAsia"/>
                <w:i/>
              </w:rPr>
              <w:t>,</w:t>
            </w:r>
            <w:r w:rsidR="00AC4DB3" w:rsidRPr="00AC4DB3">
              <w:rPr>
                <w:i/>
              </w:rPr>
              <w:t>…</w:t>
            </w:r>
            <w:proofErr w:type="gramEnd"/>
            <w:r w:rsidR="00AC4DB3" w:rsidRPr="00AC4DB3">
              <w:rPr>
                <w:rFonts w:hint="eastAsia"/>
                <w:i/>
              </w:rPr>
              <w:t>)</w:t>
            </w:r>
            <w:r w:rsidR="00AC4DB3">
              <w:rPr>
                <w:rFonts w:hint="eastAsia"/>
                <w:i/>
              </w:rPr>
              <w:t xml:space="preserve">. </w:t>
            </w:r>
          </w:p>
          <w:p w14:paraId="71C9288D" w14:textId="3476D678" w:rsidR="00A45568" w:rsidRPr="00AC4DB3" w:rsidRDefault="00A45568" w:rsidP="00A45568">
            <w:pPr>
              <w:rPr>
                <w:rFonts w:ascii="Arial" w:hAnsi="Arial" w:cs="Arial" w:hint="eastAsia"/>
                <w:color w:val="000000"/>
                <w:spacing w:val="8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712E0AC" wp14:editId="1BF0CC6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211455</wp:posOffset>
                  </wp:positionV>
                  <wp:extent cx="2690495" cy="1799590"/>
                  <wp:effectExtent l="0" t="0" r="0" b="0"/>
                  <wp:wrapSquare wrapText="bothSides"/>
                  <wp:docPr id="518170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17038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495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BDE4CC" w14:textId="1888EADD" w:rsidR="00AC4DB3" w:rsidRPr="00A45568" w:rsidRDefault="00A45568" w:rsidP="00A45568">
            <w:pPr>
              <w:ind w:left="360"/>
              <w:jc w:val="center"/>
              <w:rPr>
                <w:rFonts w:ascii="Arial" w:hAnsi="Arial" w:cs="Arial" w:hint="eastAsia"/>
                <w:color w:val="000000"/>
                <w:spacing w:val="8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2A5AFB8" wp14:editId="1952FDBD">
                  <wp:simplePos x="0" y="0"/>
                  <wp:positionH relativeFrom="column">
                    <wp:posOffset>2802358</wp:posOffset>
                  </wp:positionH>
                  <wp:positionV relativeFrom="paragraph">
                    <wp:posOffset>354</wp:posOffset>
                  </wp:positionV>
                  <wp:extent cx="2698700" cy="1800000"/>
                  <wp:effectExtent l="0" t="0" r="6985" b="0"/>
                  <wp:wrapTopAndBottom/>
                  <wp:docPr id="160067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6751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F42CC8" w14:textId="124404EA" w:rsidR="00AC4DB3" w:rsidRDefault="00AC4DB3" w:rsidP="00AC4DB3">
            <w:pPr>
              <w:pStyle w:val="ListParagraph"/>
              <w:ind w:left="720" w:firstLineChars="0" w:firstLine="0"/>
              <w:rPr>
                <w:iCs/>
                <w:color w:val="000000"/>
                <w:spacing w:val="8"/>
                <w:kern w:val="0"/>
                <w:szCs w:val="21"/>
              </w:rPr>
            </w:pPr>
            <w:r>
              <w:rPr>
                <w:rFonts w:hint="eastAsia"/>
                <w:iCs/>
                <w:color w:val="000000"/>
                <w:spacing w:val="8"/>
                <w:kern w:val="0"/>
                <w:szCs w:val="21"/>
              </w:rPr>
              <w:t>T</w:t>
            </w:r>
            <w:r>
              <w:rPr>
                <w:iCs/>
                <w:color w:val="000000"/>
                <w:spacing w:val="8"/>
                <w:kern w:val="0"/>
                <w:szCs w:val="21"/>
              </w:rPr>
              <w:t>h</w:t>
            </w:r>
            <w:r>
              <w:rPr>
                <w:rFonts w:hint="eastAsia"/>
                <w:iCs/>
                <w:color w:val="000000"/>
                <w:spacing w:val="8"/>
                <w:kern w:val="0"/>
                <w:szCs w:val="21"/>
              </w:rPr>
              <w:t xml:space="preserve">erefore, we have </w:t>
            </w:r>
            <w:r>
              <w:rPr>
                <w:rFonts w:hint="eastAsia"/>
                <w:i/>
                <w:color w:val="000000"/>
                <w:spacing w:val="8"/>
                <w:kern w:val="0"/>
                <w:szCs w:val="21"/>
              </w:rPr>
              <w:t>A1=E(a)a1+E(b)b1+E(c)c1+</w:t>
            </w:r>
            <w:r>
              <w:rPr>
                <w:i/>
                <w:color w:val="000000"/>
                <w:spacing w:val="8"/>
                <w:kern w:val="0"/>
                <w:szCs w:val="21"/>
              </w:rPr>
              <w:t>…</w:t>
            </w:r>
            <w:r>
              <w:rPr>
                <w:rFonts w:hint="eastAsia"/>
                <w:i/>
                <w:color w:val="000000"/>
                <w:spacing w:val="8"/>
                <w:kern w:val="0"/>
                <w:szCs w:val="21"/>
              </w:rPr>
              <w:t>, A2=E(a)a2+E(b)b2+E(c)c2+</w:t>
            </w:r>
            <w:r>
              <w:rPr>
                <w:i/>
                <w:color w:val="000000"/>
                <w:spacing w:val="8"/>
                <w:kern w:val="0"/>
                <w:szCs w:val="21"/>
              </w:rPr>
              <w:t>…</w:t>
            </w:r>
            <w:r>
              <w:rPr>
                <w:rFonts w:hint="eastAsia"/>
                <w:i/>
                <w:color w:val="000000"/>
                <w:spacing w:val="8"/>
                <w:kern w:val="0"/>
                <w:szCs w:val="21"/>
              </w:rPr>
              <w:t xml:space="preserve"> </w:t>
            </w:r>
            <w:r>
              <w:rPr>
                <w:rFonts w:hint="eastAsia"/>
                <w:iCs/>
                <w:color w:val="000000"/>
                <w:spacing w:val="8"/>
                <w:kern w:val="0"/>
                <w:szCs w:val="21"/>
              </w:rPr>
              <w:t xml:space="preserve">The </w:t>
            </w:r>
            <w:r w:rsidRPr="00AC4DB3">
              <w:rPr>
                <w:rFonts w:hint="eastAsia"/>
                <w:i/>
                <w:color w:val="000000"/>
                <w:spacing w:val="8"/>
                <w:kern w:val="0"/>
                <w:szCs w:val="21"/>
              </w:rPr>
              <w:t>a1, a2, b2, c2</w:t>
            </w:r>
            <w:r>
              <w:rPr>
                <w:rFonts w:hint="eastAsia"/>
                <w:i/>
                <w:color w:val="000000"/>
                <w:spacing w:val="8"/>
                <w:kern w:val="0"/>
                <w:szCs w:val="21"/>
              </w:rPr>
              <w:t xml:space="preserve"> </w:t>
            </w:r>
            <w:r>
              <w:rPr>
                <w:rFonts w:hint="eastAsia"/>
                <w:iCs/>
                <w:color w:val="000000"/>
                <w:spacing w:val="8"/>
                <w:kern w:val="0"/>
                <w:szCs w:val="21"/>
              </w:rPr>
              <w:t xml:space="preserve">values are known in appliable analysis. </w:t>
            </w:r>
          </w:p>
          <w:p w14:paraId="75B8A6ED" w14:textId="5A3EFA07" w:rsidR="00AC4DB3" w:rsidRPr="00AC4DB3" w:rsidRDefault="00AC4DB3" w:rsidP="00AC4DB3">
            <w:pPr>
              <w:rPr>
                <w:rFonts w:hint="eastAsia"/>
                <w:iCs/>
                <w:color w:val="000000"/>
                <w:spacing w:val="8"/>
                <w:kern w:val="0"/>
                <w:szCs w:val="21"/>
              </w:rPr>
            </w:pPr>
          </w:p>
          <w:p w14:paraId="10D3B411" w14:textId="634AB6DD" w:rsidR="00A45568" w:rsidRPr="00A45568" w:rsidRDefault="00A45568" w:rsidP="00A45568">
            <w:pPr>
              <w:pStyle w:val="ListParagraph"/>
              <w:numPr>
                <w:ilvl w:val="0"/>
                <w:numId w:val="3"/>
              </w:numPr>
              <w:ind w:firstLineChars="0"/>
              <w:rPr>
                <w:i/>
                <w:color w:val="000000"/>
                <w:spacing w:val="8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6A7DFD0" wp14:editId="36D4ED34">
                  <wp:simplePos x="0" y="0"/>
                  <wp:positionH relativeFrom="column">
                    <wp:posOffset>1679648</wp:posOffset>
                  </wp:positionH>
                  <wp:positionV relativeFrom="paragraph">
                    <wp:posOffset>979073</wp:posOffset>
                  </wp:positionV>
                  <wp:extent cx="3092450" cy="1317625"/>
                  <wp:effectExtent l="0" t="0" r="0" b="0"/>
                  <wp:wrapTopAndBottom/>
                  <wp:docPr id="1808976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97646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43A2A">
              <w:rPr>
                <w:rFonts w:hint="eastAsia"/>
                <w:iCs/>
              </w:rPr>
              <w:t xml:space="preserve"> </w:t>
            </w:r>
            <w:r w:rsidR="00AC4DB3">
              <w:rPr>
                <w:rFonts w:hint="eastAsia"/>
                <w:iCs/>
              </w:rPr>
              <w:t xml:space="preserve">Marble problem: the marble </w:t>
            </w:r>
            <w:r w:rsidR="00AC4DB3">
              <w:rPr>
                <w:iCs/>
              </w:rPr>
              <w:t>problem</w:t>
            </w:r>
            <w:r w:rsidR="00AC4DB3">
              <w:rPr>
                <w:rFonts w:hint="eastAsia"/>
                <w:iCs/>
              </w:rPr>
              <w:t xml:space="preserve"> is a problem </w:t>
            </w:r>
            <w:r>
              <w:rPr>
                <w:rFonts w:hint="eastAsia"/>
                <w:iCs/>
              </w:rPr>
              <w:t xml:space="preserve">that tries to get how many and which marbles are of unknown weights, which is much harder if we use the dichotomy method. In this condition, a better way is to draw some marbles randomly of several times. If we say 10 marbles and if </w:t>
            </w:r>
            <w:r>
              <w:rPr>
                <w:iCs/>
              </w:rPr>
              <w:t>the</w:t>
            </w:r>
            <w:r>
              <w:rPr>
                <w:rFonts w:hint="eastAsia"/>
                <w:iCs/>
              </w:rPr>
              <w:t xml:space="preserve"> difference between the marble</w:t>
            </w:r>
            <w:r>
              <w:rPr>
                <w:iCs/>
              </w:rPr>
              <w:t>’</w:t>
            </w:r>
            <w:r>
              <w:rPr>
                <w:rFonts w:hint="eastAsia"/>
                <w:iCs/>
              </w:rPr>
              <w:t xml:space="preserve">s real weight and its standard weight is </w:t>
            </w:r>
            <w:r>
              <w:rPr>
                <w:rFonts w:hint="eastAsia"/>
                <w:i/>
              </w:rPr>
              <w:t xml:space="preserve">x, </w:t>
            </w:r>
            <w:r>
              <w:rPr>
                <w:rFonts w:hint="eastAsia"/>
                <w:iCs/>
              </w:rPr>
              <w:t>we may result in such a group of equations:</w:t>
            </w:r>
          </w:p>
          <w:p w14:paraId="7870BE6F" w14:textId="79106A67" w:rsidR="00D3441F" w:rsidRDefault="00D3441F" w:rsidP="00D3441F">
            <w:pPr>
              <w:pStyle w:val="ListParagraph"/>
              <w:ind w:left="720" w:firstLineChars="0" w:firstLine="0"/>
              <w:rPr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95E1B1A" wp14:editId="27DB74D8">
                  <wp:simplePos x="0" y="0"/>
                  <wp:positionH relativeFrom="column">
                    <wp:posOffset>244017</wp:posOffset>
                  </wp:positionH>
                  <wp:positionV relativeFrom="paragraph">
                    <wp:posOffset>2350327</wp:posOffset>
                  </wp:positionV>
                  <wp:extent cx="5274310" cy="1811020"/>
                  <wp:effectExtent l="0" t="0" r="2540" b="0"/>
                  <wp:wrapTopAndBottom/>
                  <wp:docPr id="2129308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308148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5568">
              <w:rPr>
                <w:rFonts w:hint="eastAsia"/>
                <w:iCs/>
              </w:rPr>
              <w:t>The numerical values on the right are the difference of the marbles</w:t>
            </w:r>
            <w:r w:rsidR="00A45568">
              <w:rPr>
                <w:iCs/>
              </w:rPr>
              <w:t>’</w:t>
            </w:r>
            <w:r w:rsidR="00A45568">
              <w:rPr>
                <w:rFonts w:hint="eastAsia"/>
                <w:iCs/>
              </w:rPr>
              <w:t xml:space="preserve"> weight compared to the standard weight. Due to the common sense, the bad marbles are </w:t>
            </w:r>
            <w:r>
              <w:rPr>
                <w:iCs/>
              </w:rPr>
              <w:t>fewer</w:t>
            </w:r>
            <w:r>
              <w:rPr>
                <w:rFonts w:hint="eastAsia"/>
                <w:iCs/>
              </w:rPr>
              <w:t xml:space="preserve"> than the standard ones</w:t>
            </w:r>
            <w:r w:rsidR="00A45568">
              <w:rPr>
                <w:rFonts w:hint="eastAsia"/>
                <w:iCs/>
              </w:rPr>
              <w:t xml:space="preserve"> so we consider from the condition that there</w:t>
            </w:r>
            <w:r w:rsidR="00A45568">
              <w:rPr>
                <w:iCs/>
              </w:rPr>
              <w:t>’</w:t>
            </w:r>
            <w:r w:rsidR="00A45568">
              <w:rPr>
                <w:rFonts w:hint="eastAsia"/>
                <w:iCs/>
              </w:rPr>
              <w:t xml:space="preserve">s only one marble, only one </w:t>
            </w:r>
            <w:r w:rsidR="00A45568">
              <w:rPr>
                <w:rFonts w:hint="eastAsia"/>
                <w:i/>
              </w:rPr>
              <w:t xml:space="preserve">x </w:t>
            </w:r>
            <w:r w:rsidR="00A45568">
              <w:rPr>
                <w:rFonts w:hint="eastAsia"/>
                <w:iCs/>
              </w:rPr>
              <w:t xml:space="preserve">is nonzero </w:t>
            </w:r>
            <w:r w:rsidR="00A45568">
              <w:rPr>
                <w:iCs/>
              </w:rPr>
              <w:t>–</w:t>
            </w:r>
            <w:r w:rsidR="00A45568">
              <w:rPr>
                <w:rFonts w:hint="eastAsia"/>
                <w:iCs/>
              </w:rPr>
              <w:t xml:space="preserve"> the 1-sparse solution. </w:t>
            </w:r>
            <w:r>
              <w:rPr>
                <w:rFonts w:hint="eastAsia"/>
                <w:iCs/>
              </w:rPr>
              <w:t xml:space="preserve">However, it would be time consuming if we first consider 1-sparse, then 2-sparse, 3, 4, </w:t>
            </w:r>
            <w:r>
              <w:rPr>
                <w:iCs/>
              </w:rPr>
              <w:t>…</w:t>
            </w:r>
            <w:r>
              <w:rPr>
                <w:rFonts w:hint="eastAsia"/>
                <w:iCs/>
              </w:rPr>
              <w:t xml:space="preserve"> Instead, we can optimize the sparse-finding operation by this:</w:t>
            </w:r>
          </w:p>
          <w:p w14:paraId="1A2ACD4E" w14:textId="1F7FED47" w:rsidR="00D3441F" w:rsidRDefault="00D3441F" w:rsidP="00D3441F">
            <w:pPr>
              <w:pStyle w:val="ListParagraph"/>
              <w:ind w:left="720"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 xml:space="preserve">A here is sensing matrix or the measurement </w:t>
            </w:r>
            <w:r>
              <w:rPr>
                <w:iCs/>
              </w:rPr>
              <w:t>matrix</w:t>
            </w:r>
            <w:r>
              <w:rPr>
                <w:rFonts w:hint="eastAsia"/>
                <w:iCs/>
              </w:rPr>
              <w:t xml:space="preserve">, the vector b stems from the collected data. </w:t>
            </w:r>
            <w:r>
              <w:rPr>
                <w:iCs/>
              </w:rPr>
              <w:t>A</w:t>
            </w:r>
            <w:r>
              <w:rPr>
                <w:rFonts w:hint="eastAsia"/>
                <w:iCs/>
              </w:rPr>
              <w:t xml:space="preserve">nd then by processing some limiting conditions of the matrix and vector, we can find the sparse </w:t>
            </w:r>
            <w:r>
              <w:rPr>
                <w:iCs/>
              </w:rPr>
              <w:t>solution</w:t>
            </w:r>
            <w:r>
              <w:rPr>
                <w:rFonts w:hint="eastAsia"/>
                <w:iCs/>
              </w:rPr>
              <w:t xml:space="preserve"> easily. (I will address this part more in the math draft and will hand </w:t>
            </w:r>
            <w:r>
              <w:rPr>
                <w:iCs/>
              </w:rPr>
              <w:t xml:space="preserve">it </w:t>
            </w:r>
            <w:r>
              <w:rPr>
                <w:rFonts w:hint="eastAsia"/>
                <w:iCs/>
              </w:rPr>
              <w:t>on before 6.20)</w:t>
            </w:r>
          </w:p>
          <w:p w14:paraId="480FA85D" w14:textId="77777777" w:rsidR="00D3441F" w:rsidRDefault="00D3441F" w:rsidP="00D3441F">
            <w:pPr>
              <w:pStyle w:val="ListParagraph"/>
              <w:ind w:left="720" w:firstLineChars="0" w:firstLine="0"/>
              <w:rPr>
                <w:iCs/>
              </w:rPr>
            </w:pPr>
          </w:p>
          <w:p w14:paraId="68847EBE" w14:textId="06FFD89B" w:rsidR="00D3441F" w:rsidRPr="00D3441F" w:rsidRDefault="00D3441F" w:rsidP="00D3441F">
            <w:pPr>
              <w:pStyle w:val="ListParagraph"/>
              <w:numPr>
                <w:ilvl w:val="0"/>
                <w:numId w:val="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 xml:space="preserve">Connection: The sparse-finding </w:t>
            </w:r>
            <w:r>
              <w:rPr>
                <w:iCs/>
              </w:rPr>
              <w:t>procedure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iCs/>
              </w:rPr>
              <w:t>needs</w:t>
            </w:r>
            <w:r>
              <w:rPr>
                <w:rFonts w:hint="eastAsia"/>
                <w:iCs/>
              </w:rPr>
              <w:t xml:space="preserve"> the </w:t>
            </w:r>
            <w:r>
              <w:rPr>
                <w:iCs/>
              </w:rPr>
              <w:t>sensing</w:t>
            </w:r>
            <w:r>
              <w:rPr>
                <w:rFonts w:hint="eastAsia"/>
                <w:iCs/>
              </w:rPr>
              <w:t xml:space="preserve"> matrix and the collected data vector. C</w:t>
            </w:r>
            <w:r>
              <w:rPr>
                <w:iCs/>
              </w:rPr>
              <w:t>ompar</w:t>
            </w:r>
            <w:r>
              <w:rPr>
                <w:rFonts w:hint="eastAsia"/>
                <w:iCs/>
              </w:rPr>
              <w:t xml:space="preserve">ing the marble problem to the music-analyzing problem, the music-analyzing problem also have the aim of </w:t>
            </w:r>
            <w:r w:rsidR="002B4822">
              <w:rPr>
                <w:iCs/>
              </w:rPr>
              <w:t>reducing</w:t>
            </w:r>
            <w:r>
              <w:rPr>
                <w:rFonts w:hint="eastAsia"/>
                <w:iCs/>
              </w:rPr>
              <w:t xml:space="preserve"> to </w:t>
            </w:r>
            <w:r w:rsidR="002B4822">
              <w:rPr>
                <w:iCs/>
              </w:rPr>
              <w:t xml:space="preserve">the </w:t>
            </w:r>
            <w:r>
              <w:rPr>
                <w:rFonts w:hint="eastAsia"/>
                <w:iCs/>
              </w:rPr>
              <w:t xml:space="preserve">least </w:t>
            </w:r>
            <w:r>
              <w:rPr>
                <w:iCs/>
              </w:rPr>
              <w:t>sparse</w:t>
            </w:r>
            <w:r>
              <w:rPr>
                <w:rFonts w:hint="eastAsia"/>
                <w:iCs/>
              </w:rPr>
              <w:t xml:space="preserve"> (in most songs), and will contain a sensing matrix and collected data vector. The collected data vector </w:t>
            </w:r>
            <w:r>
              <w:rPr>
                <w:rFonts w:hint="eastAsia"/>
                <w:b/>
                <w:bCs/>
                <w:iCs/>
              </w:rPr>
              <w:t>b</w:t>
            </w:r>
            <w:r>
              <w:rPr>
                <w:rFonts w:hint="eastAsia"/>
                <w:iCs/>
              </w:rPr>
              <w:t xml:space="preserve"> is &lt;A1, A2, </w:t>
            </w:r>
            <w:r>
              <w:rPr>
                <w:iCs/>
              </w:rPr>
              <w:t>…</w:t>
            </w:r>
            <w:r>
              <w:rPr>
                <w:rFonts w:hint="eastAsia"/>
                <w:iCs/>
              </w:rPr>
              <w:t xml:space="preserve">, An&gt;, the sensing matrix </w:t>
            </w:r>
            <w:r>
              <w:rPr>
                <w:rFonts w:hint="eastAsia"/>
                <w:b/>
                <w:bCs/>
                <w:iCs/>
              </w:rPr>
              <w:t xml:space="preserve">A </w:t>
            </w:r>
            <w:r>
              <w:rPr>
                <w:rFonts w:hint="eastAsia"/>
                <w:iCs/>
              </w:rPr>
              <w:t>is [[a</w:t>
            </w:r>
            <w:proofErr w:type="gramStart"/>
            <w:r>
              <w:rPr>
                <w:rFonts w:hint="eastAsia"/>
                <w:iCs/>
              </w:rPr>
              <w:t>1,a</w:t>
            </w:r>
            <w:proofErr w:type="gramEnd"/>
            <w:r>
              <w:rPr>
                <w:rFonts w:hint="eastAsia"/>
                <w:iCs/>
              </w:rPr>
              <w:t>2,a3,</w:t>
            </w:r>
            <w:r>
              <w:rPr>
                <w:iCs/>
              </w:rPr>
              <w:t>…</w:t>
            </w:r>
            <w:r>
              <w:rPr>
                <w:rFonts w:hint="eastAsia"/>
                <w:iCs/>
              </w:rPr>
              <w:t xml:space="preserve">,an]; [b1, b2, b3, </w:t>
            </w:r>
            <w:r>
              <w:rPr>
                <w:iCs/>
              </w:rPr>
              <w:t>…</w:t>
            </w:r>
            <w:r>
              <w:rPr>
                <w:rFonts w:hint="eastAsia"/>
                <w:iCs/>
              </w:rPr>
              <w:t xml:space="preserve">, bn]; </w:t>
            </w:r>
            <w:r>
              <w:rPr>
                <w:iCs/>
              </w:rPr>
              <w:t>…</w:t>
            </w:r>
            <w:r>
              <w:rPr>
                <w:rFonts w:hint="eastAsia"/>
                <w:iCs/>
              </w:rPr>
              <w:t xml:space="preserve">], and </w:t>
            </w:r>
            <w:r>
              <w:rPr>
                <w:rFonts w:hint="eastAsia"/>
                <w:b/>
                <w:bCs/>
                <w:iCs/>
              </w:rPr>
              <w:t>x=</w:t>
            </w:r>
            <w:r>
              <w:rPr>
                <w:rFonts w:hint="eastAsia"/>
                <w:iCs/>
              </w:rPr>
              <w:t xml:space="preserve">&lt;E(a), E(b), E(c), </w:t>
            </w:r>
            <w:r>
              <w:rPr>
                <w:iCs/>
              </w:rPr>
              <w:t>…</w:t>
            </w:r>
            <w:r>
              <w:rPr>
                <w:rFonts w:hint="eastAsia"/>
                <w:b/>
                <w:bCs/>
                <w:iCs/>
              </w:rPr>
              <w:t>&gt;.</w:t>
            </w:r>
          </w:p>
          <w:p w14:paraId="38598F55" w14:textId="0B060108" w:rsidR="00D3441F" w:rsidRPr="00D3441F" w:rsidRDefault="00D3441F" w:rsidP="00D3441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Validation: After the music</w:t>
            </w:r>
            <w:r w:rsidR="002B4822">
              <w:rPr>
                <w:rFonts w:hint="eastAsia"/>
                <w:iCs/>
              </w:rPr>
              <w:t>-</w:t>
            </w:r>
            <w:r>
              <w:rPr>
                <w:rFonts w:hint="eastAsia"/>
                <w:iCs/>
              </w:rPr>
              <w:t xml:space="preserve">analyzing problem is solved </w:t>
            </w:r>
            <w:r w:rsidR="002B4822">
              <w:rPr>
                <w:rFonts w:hint="eastAsia"/>
                <w:iCs/>
              </w:rPr>
              <w:t xml:space="preserve">using the sparse-finding method, I can use several samples to validate the result. First, I need to sample the corresponding magnitude of every overtone frequency of C4 note for several musical instruments, record as a1, a2, a3, </w:t>
            </w:r>
            <w:r w:rsidR="002B4822">
              <w:rPr>
                <w:iCs/>
              </w:rPr>
              <w:t>…</w:t>
            </w:r>
            <w:r w:rsidR="002B4822">
              <w:rPr>
                <w:rFonts w:hint="eastAsia"/>
                <w:iCs/>
              </w:rPr>
              <w:t xml:space="preserve">, an; b1, b2, b3, </w:t>
            </w:r>
            <w:r w:rsidR="002B4822">
              <w:rPr>
                <w:iCs/>
              </w:rPr>
              <w:t>…</w:t>
            </w:r>
            <w:r w:rsidR="002B4822">
              <w:rPr>
                <w:rFonts w:hint="eastAsia"/>
                <w:iCs/>
              </w:rPr>
              <w:t xml:space="preserve">, bn; </w:t>
            </w:r>
            <w:r w:rsidR="002B4822">
              <w:rPr>
                <w:iCs/>
              </w:rPr>
              <w:t>…</w:t>
            </w:r>
            <w:r w:rsidR="002B4822">
              <w:rPr>
                <w:rFonts w:hint="eastAsia"/>
                <w:iCs/>
              </w:rPr>
              <w:t xml:space="preserve"> Then, I randomly choose some of them to play the C4 note at the same time and record the magnitude of every frequency presented, as A1, A2, </w:t>
            </w:r>
            <w:r w:rsidR="002B4822">
              <w:rPr>
                <w:iCs/>
              </w:rPr>
              <w:t>…</w:t>
            </w:r>
            <w:r w:rsidR="002B4822">
              <w:rPr>
                <w:rFonts w:hint="eastAsia"/>
                <w:iCs/>
              </w:rPr>
              <w:t xml:space="preserve">, An. Then, the result is calculated and output a string of the vector </w:t>
            </w:r>
            <w:r w:rsidR="002B4822">
              <w:rPr>
                <w:rFonts w:hint="eastAsia"/>
                <w:b/>
                <w:bCs/>
                <w:iCs/>
              </w:rPr>
              <w:t>x=&lt;</w:t>
            </w:r>
            <w:r w:rsidR="002B4822" w:rsidRPr="002B4822">
              <w:rPr>
                <w:rFonts w:hint="eastAsia"/>
                <w:iCs/>
              </w:rPr>
              <w:t>E(</w:t>
            </w:r>
            <w:r w:rsidR="002B4822">
              <w:rPr>
                <w:rFonts w:hint="eastAsia"/>
                <w:iCs/>
              </w:rPr>
              <w:t>a</w:t>
            </w:r>
            <w:r w:rsidR="002B4822" w:rsidRPr="002B4822">
              <w:rPr>
                <w:rFonts w:hint="eastAsia"/>
                <w:iCs/>
              </w:rPr>
              <w:t>)</w:t>
            </w:r>
            <w:r w:rsidR="002B4822">
              <w:rPr>
                <w:rFonts w:hint="eastAsia"/>
                <w:iCs/>
              </w:rPr>
              <w:t xml:space="preserve">, E(b), E(c), </w:t>
            </w:r>
            <w:r w:rsidR="002B4822">
              <w:rPr>
                <w:iCs/>
              </w:rPr>
              <w:t>…</w:t>
            </w:r>
            <w:r w:rsidR="002B4822" w:rsidRPr="002B4822">
              <w:rPr>
                <w:rFonts w:hint="eastAsia"/>
                <w:iCs/>
              </w:rPr>
              <w:t>&gt;</w:t>
            </w:r>
            <w:r w:rsidR="002B4822">
              <w:rPr>
                <w:rFonts w:hint="eastAsia"/>
                <w:iCs/>
              </w:rPr>
              <w:t xml:space="preserve">, each in values of 1 and 0. Then the answer is checked to show whether the result of the research can be used effectively. (The sampling procedure can be achieved by </w:t>
            </w:r>
            <w:r w:rsidR="002B4822">
              <w:rPr>
                <w:iCs/>
              </w:rPr>
              <w:t>inputting</w:t>
            </w:r>
            <w:r w:rsidR="002B4822">
              <w:rPr>
                <w:rFonts w:hint="eastAsia"/>
                <w:iCs/>
              </w:rPr>
              <w:t xml:space="preserve"> the C4 note in </w:t>
            </w:r>
            <w:proofErr w:type="spellStart"/>
            <w:r w:rsidR="002B4822">
              <w:rPr>
                <w:rFonts w:hint="eastAsia"/>
                <w:iCs/>
              </w:rPr>
              <w:t>MuseScore</w:t>
            </w:r>
            <w:proofErr w:type="spellEnd"/>
            <w:r w:rsidR="002B4822">
              <w:rPr>
                <w:rFonts w:hint="eastAsia"/>
                <w:iCs/>
              </w:rPr>
              <w:t xml:space="preserve"> and output .wav file. Program can be used for </w:t>
            </w:r>
            <w:r w:rsidR="002B4822">
              <w:rPr>
                <w:iCs/>
              </w:rPr>
              <w:t>Fourier</w:t>
            </w:r>
            <w:r w:rsidR="002B4822">
              <w:rPr>
                <w:rFonts w:hint="eastAsia"/>
                <w:iCs/>
              </w:rPr>
              <w:t xml:space="preserve"> analysis and output of the frequency and amplitude</w:t>
            </w:r>
            <w:proofErr w:type="gramStart"/>
            <w:r w:rsidR="002B4822">
              <w:rPr>
                <w:rFonts w:hint="eastAsia"/>
                <w:iCs/>
              </w:rPr>
              <w:t>. )</w:t>
            </w:r>
            <w:proofErr w:type="gramEnd"/>
          </w:p>
          <w:p w14:paraId="77531EFD" w14:textId="77777777" w:rsidR="00C22823" w:rsidRDefault="00C22823" w:rsidP="00E309B7">
            <w:pPr>
              <w:rPr>
                <w:rFonts w:ascii="Arial" w:hAnsi="Arial" w:cs="Arial"/>
                <w:color w:val="000000"/>
                <w:spacing w:val="8"/>
                <w:kern w:val="0"/>
                <w:szCs w:val="21"/>
              </w:rPr>
            </w:pPr>
          </w:p>
          <w:p w14:paraId="3E25843E" w14:textId="7BCF0599" w:rsidR="002A3501" w:rsidRPr="002B4822" w:rsidRDefault="00C22823" w:rsidP="002B4822">
            <w:pPr>
              <w:rPr>
                <w:rFonts w:hint="eastAsia"/>
                <w:color w:val="000000"/>
                <w:spacing w:val="8"/>
                <w:kern w:val="0"/>
                <w:szCs w:val="21"/>
              </w:rPr>
            </w:pPr>
            <w:r w:rsidRPr="00DC3E53">
              <w:rPr>
                <w:color w:val="000000"/>
                <w:spacing w:val="8"/>
                <w:kern w:val="0"/>
                <w:szCs w:val="21"/>
              </w:rPr>
              <w:t>Limitation</w:t>
            </w:r>
            <w:r w:rsidR="002B4822">
              <w:rPr>
                <w:rFonts w:hint="eastAsia"/>
                <w:color w:val="000000"/>
                <w:spacing w:val="8"/>
                <w:kern w:val="0"/>
                <w:szCs w:val="21"/>
              </w:rPr>
              <w:t xml:space="preserve">: </w:t>
            </w:r>
            <w:r w:rsidR="002B4822">
              <w:rPr>
                <w:rFonts w:hAnsi="Arial" w:hint="eastAsia"/>
                <w:color w:val="000000"/>
                <w:spacing w:val="8"/>
                <w:kern w:val="0"/>
                <w:szCs w:val="21"/>
              </w:rPr>
              <w:t xml:space="preserve">I narrowed the application to where the </w:t>
            </w:r>
            <w:r w:rsidR="002B4822">
              <w:rPr>
                <w:rFonts w:hAnsi="Arial"/>
                <w:color w:val="000000"/>
                <w:spacing w:val="8"/>
                <w:kern w:val="0"/>
                <w:szCs w:val="21"/>
              </w:rPr>
              <w:t>key</w:t>
            </w:r>
            <w:r w:rsidR="002B4822">
              <w:rPr>
                <w:rFonts w:hAnsi="Arial" w:hint="eastAsia"/>
                <w:color w:val="000000"/>
                <w:spacing w:val="8"/>
                <w:kern w:val="0"/>
                <w:szCs w:val="21"/>
              </w:rPr>
              <w:t xml:space="preserve"> instruments played are totally </w:t>
            </w:r>
            <w:r w:rsidR="002B4822">
              <w:rPr>
                <w:rFonts w:hAnsi="Arial"/>
                <w:color w:val="000000"/>
                <w:spacing w:val="8"/>
                <w:kern w:val="0"/>
                <w:szCs w:val="21"/>
              </w:rPr>
              <w:t xml:space="preserve">the </w:t>
            </w:r>
            <w:r w:rsidR="002B4822">
              <w:rPr>
                <w:rFonts w:hAnsi="Arial" w:hint="eastAsia"/>
                <w:color w:val="000000"/>
                <w:spacing w:val="8"/>
                <w:kern w:val="0"/>
                <w:szCs w:val="21"/>
              </w:rPr>
              <w:t>same, which would be an easier sparse-finding procedure.</w:t>
            </w:r>
          </w:p>
          <w:p w14:paraId="4F3B4133" w14:textId="404F11EB" w:rsidR="002A3501" w:rsidRPr="00070045" w:rsidRDefault="002A3501" w:rsidP="002A3501">
            <w:pPr>
              <w:rPr>
                <w:szCs w:val="21"/>
              </w:rPr>
            </w:pPr>
          </w:p>
        </w:tc>
      </w:tr>
      <w:tr w:rsidR="00C22823" w14:paraId="1CBB9C41" w14:textId="77777777" w:rsidTr="000A749B">
        <w:trPr>
          <w:trHeight w:val="1954"/>
        </w:trPr>
        <w:tc>
          <w:tcPr>
            <w:tcW w:w="9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1D78" w14:textId="77777777" w:rsidR="00C22823" w:rsidRDefault="00C22823" w:rsidP="00E309B7">
            <w:r>
              <w:rPr>
                <w:rFonts w:hint="eastAsia"/>
              </w:rPr>
              <w:lastRenderedPageBreak/>
              <w:t>Reference</w:t>
            </w:r>
            <w:r>
              <w:t xml:space="preserve">:   </w:t>
            </w:r>
          </w:p>
          <w:p w14:paraId="1C258349" w14:textId="77777777" w:rsidR="002B4822" w:rsidRDefault="002B4822" w:rsidP="002B4822">
            <w:hyperlink r:id="rId11" w:history="1">
              <w:r w:rsidRPr="000F6CF2">
                <w:rPr>
                  <w:rStyle w:val="Hyperlink"/>
                </w:rPr>
                <w:t>https://www.youtube.com/watch?v=rj9NOiFLxWA&amp;t=54</w:t>
              </w:r>
              <w:r w:rsidRPr="000F6CF2">
                <w:rPr>
                  <w:rStyle w:val="Hyperlink"/>
                  <w:rFonts w:hint="eastAsia"/>
                </w:rPr>
                <w:t>1</w:t>
              </w:r>
              <w:r w:rsidRPr="000F6CF2">
                <w:rPr>
                  <w:rStyle w:val="Hyperlink"/>
                </w:rPr>
                <w:t>s</w:t>
              </w:r>
            </w:hyperlink>
            <w:r>
              <w:rPr>
                <w:rFonts w:hint="eastAsia"/>
              </w:rPr>
              <w:t xml:space="preserve"> </w:t>
            </w:r>
          </w:p>
          <w:p w14:paraId="662A55AB" w14:textId="77777777" w:rsidR="002B4822" w:rsidRPr="002C78D4" w:rsidRDefault="002B4822" w:rsidP="002B4822">
            <w:hyperlink r:id="rId12" w:history="1">
              <w:r w:rsidRPr="000F6CF2">
                <w:rPr>
                  <w:rStyle w:val="Hyperlink"/>
                </w:rPr>
                <w:t>https://github.com/jeffheaton/present/blob/master/youtube/video/fft-frequency.ipynb</w:t>
              </w:r>
            </w:hyperlink>
            <w:r>
              <w:rPr>
                <w:rFonts w:hint="eastAsia"/>
              </w:rPr>
              <w:t xml:space="preserve"> </w:t>
            </w:r>
          </w:p>
          <w:p w14:paraId="25D5EE7D" w14:textId="77777777" w:rsidR="00C22823" w:rsidRDefault="00622953" w:rsidP="00E309B7">
            <w:pPr>
              <w:rPr>
                <w:u w:val="single"/>
              </w:rPr>
            </w:pPr>
            <w:hyperlink r:id="rId13" w:history="1">
              <w:r w:rsidRPr="00B07A9F">
                <w:rPr>
                  <w:rStyle w:val="Hyperlink"/>
                </w:rPr>
                <w:t>https://twu-ir.tdl.org/server/api/core/bitstreams/f673965f-7aa2-41f3-ada3-392b96a489bf/content</w:t>
              </w:r>
            </w:hyperlink>
            <w:r>
              <w:rPr>
                <w:rFonts w:hint="eastAsia"/>
                <w:u w:val="single"/>
              </w:rPr>
              <w:t xml:space="preserve"> </w:t>
            </w:r>
          </w:p>
          <w:p w14:paraId="30328240" w14:textId="7EC72C19" w:rsidR="00622953" w:rsidRPr="00622953" w:rsidRDefault="00622953" w:rsidP="00E309B7">
            <w:pPr>
              <w:rPr>
                <w:rFonts w:hint="eastAsia"/>
                <w:u w:val="single"/>
              </w:rPr>
            </w:pPr>
            <w:r w:rsidRPr="00622953">
              <w:rPr>
                <w:u w:val="single"/>
              </w:rPr>
              <w:t>Bryan, Kurt, and Tanya Leise. "Making do with less: an introduction to compressed sensing." Siam Review 55.3 (2013): 547-566.</w:t>
            </w:r>
            <w:r>
              <w:rPr>
                <w:rFonts w:hint="eastAsia"/>
                <w:u w:val="single"/>
              </w:rPr>
              <w:t xml:space="preserve"> </w:t>
            </w:r>
            <w:hyperlink r:id="rId14" w:history="1">
              <w:r w:rsidRPr="00B07A9F">
                <w:rPr>
                  <w:rStyle w:val="Hyperlink"/>
                </w:rPr>
                <w:t>https://epubs.siam.org/doi/pdf/10.1137/110837681</w:t>
              </w:r>
            </w:hyperlink>
            <w:r>
              <w:rPr>
                <w:rFonts w:hint="eastAsia"/>
                <w:u w:val="single"/>
              </w:rPr>
              <w:t xml:space="preserve"> </w:t>
            </w:r>
          </w:p>
        </w:tc>
      </w:tr>
    </w:tbl>
    <w:p w14:paraId="0E7082E8" w14:textId="77777777" w:rsidR="00C22823" w:rsidRPr="000A749B" w:rsidRDefault="00C22823" w:rsidP="00C22823"/>
    <w:sectPr w:rsidR="00C22823" w:rsidRPr="000A7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69866" w14:textId="77777777" w:rsidR="000022B3" w:rsidRDefault="000022B3" w:rsidP="004D2973">
      <w:r>
        <w:separator/>
      </w:r>
    </w:p>
  </w:endnote>
  <w:endnote w:type="continuationSeparator" w:id="0">
    <w:p w14:paraId="42ED3446" w14:textId="77777777" w:rsidR="000022B3" w:rsidRDefault="000022B3" w:rsidP="004D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8130F" w14:textId="77777777" w:rsidR="000022B3" w:rsidRDefault="000022B3" w:rsidP="004D2973">
      <w:r>
        <w:separator/>
      </w:r>
    </w:p>
  </w:footnote>
  <w:footnote w:type="continuationSeparator" w:id="0">
    <w:p w14:paraId="5F68E150" w14:textId="77777777" w:rsidR="000022B3" w:rsidRDefault="000022B3" w:rsidP="004D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04D10"/>
    <w:multiLevelType w:val="hybridMultilevel"/>
    <w:tmpl w:val="188AD164"/>
    <w:lvl w:ilvl="0" w:tplc="2628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F9576F"/>
    <w:multiLevelType w:val="hybridMultilevel"/>
    <w:tmpl w:val="C764F0BC"/>
    <w:lvl w:ilvl="0" w:tplc="79AA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632268"/>
    <w:multiLevelType w:val="hybridMultilevel"/>
    <w:tmpl w:val="C4D843B2"/>
    <w:lvl w:ilvl="0" w:tplc="B382F32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42513557">
    <w:abstractNumId w:val="0"/>
  </w:num>
  <w:num w:numId="2" w16cid:durableId="1947537710">
    <w:abstractNumId w:val="1"/>
  </w:num>
  <w:num w:numId="3" w16cid:durableId="1100955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23"/>
    <w:rsid w:val="000022B3"/>
    <w:rsid w:val="0003593D"/>
    <w:rsid w:val="000A749B"/>
    <w:rsid w:val="000B76AA"/>
    <w:rsid w:val="001775B0"/>
    <w:rsid w:val="001E5EFA"/>
    <w:rsid w:val="002A3501"/>
    <w:rsid w:val="002B4822"/>
    <w:rsid w:val="00363A4E"/>
    <w:rsid w:val="00390734"/>
    <w:rsid w:val="003A1E06"/>
    <w:rsid w:val="003B4348"/>
    <w:rsid w:val="004D2973"/>
    <w:rsid w:val="006204C3"/>
    <w:rsid w:val="00622953"/>
    <w:rsid w:val="007649B3"/>
    <w:rsid w:val="00786710"/>
    <w:rsid w:val="007A4869"/>
    <w:rsid w:val="0080226D"/>
    <w:rsid w:val="008B734D"/>
    <w:rsid w:val="00A45568"/>
    <w:rsid w:val="00A975EA"/>
    <w:rsid w:val="00AC4DB3"/>
    <w:rsid w:val="00B0652C"/>
    <w:rsid w:val="00B75414"/>
    <w:rsid w:val="00BD155F"/>
    <w:rsid w:val="00BD64BA"/>
    <w:rsid w:val="00C22823"/>
    <w:rsid w:val="00C91928"/>
    <w:rsid w:val="00CC6969"/>
    <w:rsid w:val="00D3441F"/>
    <w:rsid w:val="00DF7AA4"/>
    <w:rsid w:val="00F43A2A"/>
    <w:rsid w:val="00F6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42C71E"/>
  <w15:chartTrackingRefBased/>
  <w15:docId w15:val="{F40627F0-CAFD-49CA-B93F-93814553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2973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2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2973"/>
    <w:rPr>
      <w:rFonts w:ascii="Times New Roman" w:eastAsia="宋体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775B0"/>
    <w:rPr>
      <w:i/>
      <w:iCs/>
    </w:rPr>
  </w:style>
  <w:style w:type="paragraph" w:styleId="ListParagraph">
    <w:name w:val="List Paragraph"/>
    <w:basedOn w:val="Normal"/>
    <w:uiPriority w:val="34"/>
    <w:qFormat/>
    <w:rsid w:val="00CC6969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F43A2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B4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wu-ir.tdl.org/server/api/core/bitstreams/f673965f-7aa2-41f3-ada3-392b96a489bf/cont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effheaton/present/blob/master/youtube/video/fft-frequency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j9NOiFLxWA&amp;t=541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pubs.siam.org/doi/pdf/10.1137/1108376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824</Words>
  <Characters>4308</Characters>
  <Application>Microsoft Office Word</Application>
  <DocSecurity>0</DocSecurity>
  <Lines>73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ylh ylh</dc:creator>
  <cp:keywords/>
  <dc:description/>
  <cp:lastModifiedBy>Yao Suni</cp:lastModifiedBy>
  <cp:revision>2</cp:revision>
  <dcterms:created xsi:type="dcterms:W3CDTF">2024-06-11T19:50:00Z</dcterms:created>
  <dcterms:modified xsi:type="dcterms:W3CDTF">2024-06-11T19:50:00Z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17288b56e59bf94f64d96bb11d6a03e719592ac46ea6aa212c1bcf7dc765b097</vt:lpwstr>
  </property>
</Properties>
</file>