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31C8" w14:textId="7D9E8874" w:rsidR="006461DB" w:rsidRPr="004A681A" w:rsidRDefault="004A681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A681A">
        <w:rPr>
          <w:rFonts w:ascii="Times New Roman" w:hAnsi="Times New Roman" w:cs="Times New Roman"/>
          <w:b/>
          <w:bCs/>
          <w:sz w:val="36"/>
          <w:szCs w:val="36"/>
          <w:u w:val="single"/>
        </w:rPr>
        <w:t>GWAS Analysis:</w:t>
      </w:r>
    </w:p>
    <w:p w14:paraId="2FA6178B" w14:textId="77777777" w:rsidR="004A681A" w:rsidRPr="004A681A" w:rsidRDefault="004A681A" w:rsidP="004A6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68840234" w14:textId="30860BE4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A68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6A6E0" wp14:editId="4CC18D61">
            <wp:extent cx="5645888" cy="3380620"/>
            <wp:effectExtent l="0" t="0" r="0" b="0"/>
            <wp:docPr id="1655352856" name="Picture 1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2856" name="Picture 1" descr="A graph of different colored lines&#10;&#10;Description automatically generated with medium confidence"/>
                    <pic:cNvPicPr/>
                  </pic:nvPicPr>
                  <pic:blipFill rotWithShape="1">
                    <a:blip r:embed="rId5"/>
                    <a:srcRect r="2744"/>
                    <a:stretch/>
                  </pic:blipFill>
                  <pic:spPr bwMode="auto">
                    <a:xfrm>
                      <a:off x="0" y="0"/>
                      <a:ext cx="5702455" cy="3414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6A58E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6D72F8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B48968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DB42DB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2460AE" w14:textId="19C27630" w:rsid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A68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3CCB3B" wp14:editId="2C007F6C">
            <wp:extent cx="3912781" cy="3412814"/>
            <wp:effectExtent l="0" t="0" r="0" b="3810"/>
            <wp:docPr id="583617039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7039" name="Picture 1" descr="A graph with a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2920" cy="34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A2FB" w14:textId="77777777" w:rsid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D809F4" w14:textId="77777777" w:rsid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07AAE6" w14:textId="77777777" w:rsid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72BC1A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CF6018" w14:textId="5963EAA0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A68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2CF19C" wp14:editId="42F50C64">
            <wp:extent cx="3763926" cy="3293434"/>
            <wp:effectExtent l="0" t="0" r="0" b="0"/>
            <wp:docPr id="399716861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6861" name="Picture 1" descr="A graph with a l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2176" cy="333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C627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07912C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773616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F239C2" w14:textId="6B9E9D0B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A68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FB9978" wp14:editId="6F749EE5">
            <wp:extent cx="6049926" cy="3508348"/>
            <wp:effectExtent l="0" t="0" r="0" b="0"/>
            <wp:docPr id="695347209" name="Picture 1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7209" name="Picture 1" descr="A graph of different colored line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058" cy="360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5998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CF005D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C360FA" w14:textId="713A058F" w:rsidR="004A681A" w:rsidRDefault="004A681A" w:rsidP="004A6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681A">
        <w:rPr>
          <w:rFonts w:ascii="Times New Roman" w:hAnsi="Times New Roman" w:cs="Times New Roman"/>
          <w:sz w:val="28"/>
          <w:szCs w:val="28"/>
        </w:rPr>
        <w:t xml:space="preserve">The simple GWAS analysis with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4A681A">
        <w:rPr>
          <w:rFonts w:ascii="Times New Roman" w:hAnsi="Times New Roman" w:cs="Times New Roman"/>
          <w:sz w:val="28"/>
          <w:szCs w:val="28"/>
        </w:rPr>
        <w:t>higher log score has more significant SNPs. They are false positive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4A681A">
        <w:rPr>
          <w:rFonts w:ascii="Times New Roman" w:hAnsi="Times New Roman" w:cs="Times New Roman"/>
          <w:sz w:val="28"/>
          <w:szCs w:val="28"/>
        </w:rPr>
        <w:t xml:space="preserve"> because the population structure is not correct.</w:t>
      </w:r>
    </w:p>
    <w:p w14:paraId="0AA0477D" w14:textId="77777777" w:rsidR="004A681A" w:rsidRDefault="004A681A" w:rsidP="004A681A">
      <w:pPr>
        <w:rPr>
          <w:rFonts w:ascii="Times New Roman" w:hAnsi="Times New Roman" w:cs="Times New Roman"/>
          <w:sz w:val="28"/>
          <w:szCs w:val="28"/>
        </w:rPr>
      </w:pPr>
    </w:p>
    <w:p w14:paraId="655F83A3" w14:textId="3248B276" w:rsidR="004A681A" w:rsidRDefault="004A681A" w:rsidP="004A6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simple GWAS QQ plots, we can see a huge deviation from the red line, which means many false positives. </w:t>
      </w:r>
    </w:p>
    <w:p w14:paraId="5FD9313B" w14:textId="77777777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F3322F" w14:textId="0EA4CBF9" w:rsidR="004A681A" w:rsidRPr="004A681A" w:rsidRDefault="004A681A" w:rsidP="004A681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mixed model GWAS, the deviation is less from the red line as compared to the single GWAS model. There are some significant peaks in chromosome 5. </w:t>
      </w:r>
    </w:p>
    <w:sectPr w:rsidR="004A681A" w:rsidRPr="004A6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23A"/>
    <w:multiLevelType w:val="hybridMultilevel"/>
    <w:tmpl w:val="DDB4D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17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1A"/>
    <w:rsid w:val="0031721C"/>
    <w:rsid w:val="003261F0"/>
    <w:rsid w:val="003268FC"/>
    <w:rsid w:val="003E4C84"/>
    <w:rsid w:val="004A681A"/>
    <w:rsid w:val="005E392A"/>
    <w:rsid w:val="006461DB"/>
    <w:rsid w:val="00763F3F"/>
    <w:rsid w:val="0087164C"/>
    <w:rsid w:val="00AF5093"/>
    <w:rsid w:val="00B71634"/>
    <w:rsid w:val="00B90D87"/>
    <w:rsid w:val="00C87587"/>
    <w:rsid w:val="00CA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150C"/>
  <w15:chartTrackingRefBased/>
  <w15:docId w15:val="{7F8E28AC-2350-9545-B6D6-7C43D33C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Bhuwan</dc:creator>
  <cp:keywords/>
  <dc:description/>
  <cp:lastModifiedBy>Joshi, Bhuwan</cp:lastModifiedBy>
  <cp:revision>1</cp:revision>
  <dcterms:created xsi:type="dcterms:W3CDTF">2025-11-16T18:30:00Z</dcterms:created>
  <dcterms:modified xsi:type="dcterms:W3CDTF">2025-11-16T18:38:00Z</dcterms:modified>
</cp:coreProperties>
</file>