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46574" w14:textId="4DE88312" w:rsidR="00A26606" w:rsidRDefault="00A26606" w:rsidP="002D7B2F">
      <w:r>
        <w:t>Answer 1.</w:t>
      </w:r>
    </w:p>
    <w:p w14:paraId="3F2B04BD" w14:textId="74C5F567" w:rsidR="000F5842" w:rsidRDefault="002D7B2F" w:rsidP="002D7B2F">
      <w:r w:rsidRPr="002D7B2F">
        <w:drawing>
          <wp:inline distT="0" distB="0" distL="0" distR="0" wp14:anchorId="55DD62E1" wp14:editId="5481948C">
            <wp:extent cx="4572000" cy="2184888"/>
            <wp:effectExtent l="0" t="0" r="0" b="6350"/>
            <wp:docPr id="165535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52856" name=""/>
                    <pic:cNvPicPr/>
                  </pic:nvPicPr>
                  <pic:blipFill>
                    <a:blip r:embed="rId4"/>
                    <a:stretch>
                      <a:fillRect/>
                    </a:stretch>
                  </pic:blipFill>
                  <pic:spPr>
                    <a:xfrm>
                      <a:off x="0" y="0"/>
                      <a:ext cx="4574422" cy="2186045"/>
                    </a:xfrm>
                    <a:prstGeom prst="rect">
                      <a:avLst/>
                    </a:prstGeom>
                  </pic:spPr>
                </pic:pic>
              </a:graphicData>
            </a:graphic>
          </wp:inline>
        </w:drawing>
      </w:r>
    </w:p>
    <w:p w14:paraId="6160B3F0" w14:textId="77777777" w:rsidR="002D7B2F" w:rsidRDefault="002D7B2F" w:rsidP="002D7B2F"/>
    <w:p w14:paraId="25DF9CCC" w14:textId="129AA400" w:rsidR="002D7B2F" w:rsidRDefault="002D7B2F" w:rsidP="002D7B2F">
      <w:r w:rsidRPr="002D7B2F">
        <w:drawing>
          <wp:inline distT="0" distB="0" distL="0" distR="0" wp14:anchorId="1F5BE970" wp14:editId="22CCEC40">
            <wp:extent cx="2711167" cy="2364740"/>
            <wp:effectExtent l="0" t="0" r="0" b="0"/>
            <wp:docPr id="58361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17039" name=""/>
                    <pic:cNvPicPr/>
                  </pic:nvPicPr>
                  <pic:blipFill>
                    <a:blip r:embed="rId5"/>
                    <a:stretch>
                      <a:fillRect/>
                    </a:stretch>
                  </pic:blipFill>
                  <pic:spPr>
                    <a:xfrm>
                      <a:off x="0" y="0"/>
                      <a:ext cx="2718463" cy="2371104"/>
                    </a:xfrm>
                    <a:prstGeom prst="rect">
                      <a:avLst/>
                    </a:prstGeom>
                  </pic:spPr>
                </pic:pic>
              </a:graphicData>
            </a:graphic>
          </wp:inline>
        </w:drawing>
      </w:r>
      <w:r w:rsidR="00A26606" w:rsidRPr="00A26606">
        <w:drawing>
          <wp:inline distT="0" distB="0" distL="0" distR="0" wp14:anchorId="7F2C0B3D" wp14:editId="69D6E96D">
            <wp:extent cx="2575560" cy="2253614"/>
            <wp:effectExtent l="0" t="0" r="0" b="0"/>
            <wp:docPr id="39971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16861" name=""/>
                    <pic:cNvPicPr/>
                  </pic:nvPicPr>
                  <pic:blipFill>
                    <a:blip r:embed="rId6"/>
                    <a:stretch>
                      <a:fillRect/>
                    </a:stretch>
                  </pic:blipFill>
                  <pic:spPr>
                    <a:xfrm>
                      <a:off x="0" y="0"/>
                      <a:ext cx="2586827" cy="2263473"/>
                    </a:xfrm>
                    <a:prstGeom prst="rect">
                      <a:avLst/>
                    </a:prstGeom>
                  </pic:spPr>
                </pic:pic>
              </a:graphicData>
            </a:graphic>
          </wp:inline>
        </w:drawing>
      </w:r>
      <w:r w:rsidR="00A26606" w:rsidRPr="00A26606">
        <w:drawing>
          <wp:inline distT="0" distB="0" distL="0" distR="0" wp14:anchorId="51923FAF" wp14:editId="0E58E86B">
            <wp:extent cx="5288280" cy="2362776"/>
            <wp:effectExtent l="0" t="0" r="7620" b="0"/>
            <wp:docPr id="69534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47209" name=""/>
                    <pic:cNvPicPr/>
                  </pic:nvPicPr>
                  <pic:blipFill>
                    <a:blip r:embed="rId7"/>
                    <a:stretch>
                      <a:fillRect/>
                    </a:stretch>
                  </pic:blipFill>
                  <pic:spPr>
                    <a:xfrm>
                      <a:off x="0" y="0"/>
                      <a:ext cx="5292305" cy="2364574"/>
                    </a:xfrm>
                    <a:prstGeom prst="rect">
                      <a:avLst/>
                    </a:prstGeom>
                  </pic:spPr>
                </pic:pic>
              </a:graphicData>
            </a:graphic>
          </wp:inline>
        </w:drawing>
      </w:r>
    </w:p>
    <w:p w14:paraId="52501512" w14:textId="77777777" w:rsidR="00A26606" w:rsidRDefault="00A26606" w:rsidP="002D7B2F"/>
    <w:p w14:paraId="2A1E7195" w14:textId="2F409AC1" w:rsidR="00A26606" w:rsidRDefault="00A26606" w:rsidP="002D7B2F">
      <w:r>
        <w:lastRenderedPageBreak/>
        <w:t xml:space="preserve">Answer 2. Number of significant SNPs is higher in simple GWAS with higher log score. They are false positive because population structure is not correct.  In MLM GWAS background noise is lower. They are some significant peaks, </w:t>
      </w:r>
      <w:proofErr w:type="spellStart"/>
      <w:r>
        <w:t>wapwcially</w:t>
      </w:r>
      <w:proofErr w:type="spellEnd"/>
      <w:r>
        <w:t xml:space="preserve"> chromosome 5.</w:t>
      </w:r>
    </w:p>
    <w:p w14:paraId="5DD8DF61" w14:textId="77777777" w:rsidR="00A26606" w:rsidRDefault="00A26606" w:rsidP="002D7B2F"/>
    <w:p w14:paraId="35AF701F" w14:textId="77777777" w:rsidR="00A26606" w:rsidRDefault="00A26606" w:rsidP="002D7B2F"/>
    <w:p w14:paraId="464A4364" w14:textId="6A768B13" w:rsidR="00A26606" w:rsidRDefault="00A26606" w:rsidP="002D7B2F">
      <w:r>
        <w:t xml:space="preserve">Answer 3. </w:t>
      </w:r>
    </w:p>
    <w:p w14:paraId="19760419" w14:textId="129B49BB" w:rsidR="00A26606" w:rsidRPr="002D7B2F" w:rsidRDefault="00A26606" w:rsidP="002D7B2F">
      <w:r>
        <w:t xml:space="preserve">In simple GWAS QQ plot, there is a huge deviation from redline, which means many false positive. In MLM GWAS, point following the red line, which means population structure and relatedness are correct. P-value is reliable. </w:t>
      </w:r>
    </w:p>
    <w:sectPr w:rsidR="00A26606" w:rsidRPr="002D7B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D8C"/>
    <w:rsid w:val="000F5842"/>
    <w:rsid w:val="00227AEC"/>
    <w:rsid w:val="002D7B2F"/>
    <w:rsid w:val="00606D8C"/>
    <w:rsid w:val="00A14837"/>
    <w:rsid w:val="00A26606"/>
    <w:rsid w:val="00EA7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13638"/>
  <w15:chartTrackingRefBased/>
  <w15:docId w15:val="{833F5120-999B-4F9E-846D-C9C465B59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D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D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D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D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D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D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D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D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D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D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D8C"/>
    <w:rPr>
      <w:rFonts w:eastAsiaTheme="majorEastAsia" w:cstheme="majorBidi"/>
      <w:color w:val="272727" w:themeColor="text1" w:themeTint="D8"/>
    </w:rPr>
  </w:style>
  <w:style w:type="paragraph" w:styleId="Title">
    <w:name w:val="Title"/>
    <w:basedOn w:val="Normal"/>
    <w:next w:val="Normal"/>
    <w:link w:val="TitleChar"/>
    <w:uiPriority w:val="10"/>
    <w:qFormat/>
    <w:rsid w:val="00606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D8C"/>
    <w:pPr>
      <w:spacing w:before="160"/>
      <w:jc w:val="center"/>
    </w:pPr>
    <w:rPr>
      <w:i/>
      <w:iCs/>
      <w:color w:val="404040" w:themeColor="text1" w:themeTint="BF"/>
    </w:rPr>
  </w:style>
  <w:style w:type="character" w:customStyle="1" w:styleId="QuoteChar">
    <w:name w:val="Quote Char"/>
    <w:basedOn w:val="DefaultParagraphFont"/>
    <w:link w:val="Quote"/>
    <w:uiPriority w:val="29"/>
    <w:rsid w:val="00606D8C"/>
    <w:rPr>
      <w:i/>
      <w:iCs/>
      <w:color w:val="404040" w:themeColor="text1" w:themeTint="BF"/>
    </w:rPr>
  </w:style>
  <w:style w:type="paragraph" w:styleId="ListParagraph">
    <w:name w:val="List Paragraph"/>
    <w:basedOn w:val="Normal"/>
    <w:uiPriority w:val="34"/>
    <w:qFormat/>
    <w:rsid w:val="00606D8C"/>
    <w:pPr>
      <w:ind w:left="720"/>
      <w:contextualSpacing/>
    </w:pPr>
  </w:style>
  <w:style w:type="character" w:styleId="IntenseEmphasis">
    <w:name w:val="Intense Emphasis"/>
    <w:basedOn w:val="DefaultParagraphFont"/>
    <w:uiPriority w:val="21"/>
    <w:qFormat/>
    <w:rsid w:val="00606D8C"/>
    <w:rPr>
      <w:i/>
      <w:iCs/>
      <w:color w:val="2F5496" w:themeColor="accent1" w:themeShade="BF"/>
    </w:rPr>
  </w:style>
  <w:style w:type="paragraph" w:styleId="IntenseQuote">
    <w:name w:val="Intense Quote"/>
    <w:basedOn w:val="Normal"/>
    <w:next w:val="Normal"/>
    <w:link w:val="IntenseQuoteChar"/>
    <w:uiPriority w:val="30"/>
    <w:qFormat/>
    <w:rsid w:val="00606D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D8C"/>
    <w:rPr>
      <w:i/>
      <w:iCs/>
      <w:color w:val="2F5496" w:themeColor="accent1" w:themeShade="BF"/>
    </w:rPr>
  </w:style>
  <w:style w:type="character" w:styleId="IntenseReference">
    <w:name w:val="Intense Reference"/>
    <w:basedOn w:val="DefaultParagraphFont"/>
    <w:uiPriority w:val="32"/>
    <w:qFormat/>
    <w:rsid w:val="00606D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2</Pages>
  <Words>75</Words>
  <Characters>432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Cerit</dc:creator>
  <cp:keywords/>
  <dc:description/>
  <cp:lastModifiedBy>Mustafa Cerit</cp:lastModifiedBy>
  <cp:revision>2</cp:revision>
  <dcterms:created xsi:type="dcterms:W3CDTF">2025-11-07T17:27:00Z</dcterms:created>
  <dcterms:modified xsi:type="dcterms:W3CDTF">2025-11-07T19:57:00Z</dcterms:modified>
</cp:coreProperties>
</file>