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A53349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17230FF6" w:rsidR="00BE586F" w:rsidRPr="00A53349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A53349">
              <w:rPr>
                <w:b/>
                <w:bCs/>
                <w:sz w:val="20"/>
                <w:szCs w:val="20"/>
                <w:lang w:val="es-CL"/>
              </w:rPr>
              <w:t>CUS 0</w:t>
            </w:r>
            <w:r w:rsidR="0085234B" w:rsidRPr="00A53349">
              <w:rPr>
                <w:b/>
                <w:bCs/>
                <w:sz w:val="20"/>
                <w:szCs w:val="20"/>
                <w:lang w:val="es-CL"/>
              </w:rPr>
              <w:t>2</w:t>
            </w:r>
            <w:r w:rsidR="00E4756D">
              <w:rPr>
                <w:b/>
                <w:bCs/>
                <w:sz w:val="20"/>
                <w:szCs w:val="20"/>
                <w:lang w:val="es-CL"/>
              </w:rPr>
              <w:t>1</w:t>
            </w:r>
          </w:p>
        </w:tc>
      </w:tr>
      <w:tr w:rsidR="00FD5D45" w:rsidRPr="00A53349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A53349" w:rsidRDefault="00FD5D45" w:rsidP="00FC5C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692F209D" w:rsidR="00FD5D45" w:rsidRPr="00A53349" w:rsidRDefault="00E435F2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Ingresar Declaración Productor</w:t>
            </w:r>
            <w:r w:rsidR="00A51950">
              <w:rPr>
                <w:sz w:val="20"/>
                <w:szCs w:val="20"/>
                <w:lang w:val="es-CL"/>
              </w:rPr>
              <w:t xml:space="preserve"> </w:t>
            </w:r>
          </w:p>
        </w:tc>
      </w:tr>
      <w:tr w:rsidR="00FD5D45" w:rsidRPr="00A53349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[x] - Sistema de Información </w:t>
            </w:r>
          </w:p>
          <w:p w14:paraId="514173F2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  ] - Negocio </w:t>
            </w:r>
          </w:p>
        </w:tc>
      </w:tr>
      <w:tr w:rsidR="00FD5D45" w:rsidRPr="00A53349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  ] - Resumen/General</w:t>
            </w:r>
          </w:p>
          <w:p w14:paraId="31FBA26F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[x] - Usuario</w:t>
            </w:r>
          </w:p>
          <w:p w14:paraId="1D935950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  ] - Sub Función </w:t>
            </w:r>
          </w:p>
        </w:tc>
      </w:tr>
      <w:tr w:rsidR="00FD5D45" w:rsidRPr="00A53349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0AFBD2F5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Este caso de uso detalla la acción</w:t>
            </w:r>
            <w:r w:rsidR="004B7830">
              <w:rPr>
                <w:sz w:val="20"/>
                <w:szCs w:val="20"/>
                <w:lang w:val="es-CL"/>
              </w:rPr>
              <w:t xml:space="preserve"> de ingresar una nueva declaración y </w:t>
            </w:r>
            <w:r w:rsidR="00E4756D">
              <w:rPr>
                <w:sz w:val="20"/>
                <w:szCs w:val="20"/>
                <w:lang w:val="es-CL"/>
              </w:rPr>
              <w:t>solicitar OC antes de enviar la declaración de productor</w:t>
            </w:r>
          </w:p>
        </w:tc>
      </w:tr>
      <w:tr w:rsidR="00FD5D45" w:rsidRPr="00A53349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3EDA88D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Usuarios </w:t>
            </w:r>
            <w:r w:rsidR="0055307F" w:rsidRPr="00A53349">
              <w:rPr>
                <w:sz w:val="20"/>
                <w:szCs w:val="20"/>
                <w:lang w:val="es-CL"/>
              </w:rPr>
              <w:t>–</w:t>
            </w:r>
            <w:r w:rsidRPr="00A53349">
              <w:rPr>
                <w:sz w:val="20"/>
                <w:szCs w:val="20"/>
                <w:lang w:val="es-CL"/>
              </w:rPr>
              <w:t xml:space="preserve"> </w:t>
            </w:r>
            <w:r w:rsidR="00E4756D">
              <w:rPr>
                <w:sz w:val="20"/>
                <w:szCs w:val="20"/>
                <w:lang w:val="es-CL"/>
              </w:rPr>
              <w:t>Productor</w:t>
            </w:r>
          </w:p>
        </w:tc>
      </w:tr>
      <w:tr w:rsidR="00FD5D45" w:rsidRPr="00A53349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43E2B06A" w:rsidR="00FD5D45" w:rsidRPr="00A53349" w:rsidRDefault="004B7830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Crear una nueva declaración y</w:t>
            </w:r>
            <w:r w:rsidR="00E4756D">
              <w:rPr>
                <w:sz w:val="20"/>
                <w:szCs w:val="20"/>
                <w:lang w:val="es-CL"/>
              </w:rPr>
              <w:t xml:space="preserve"> OC antes de enviar la declaración</w:t>
            </w:r>
          </w:p>
        </w:tc>
      </w:tr>
      <w:tr w:rsidR="00FD5D45" w:rsidRPr="00A53349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Especificación Detallada</w:t>
            </w:r>
          </w:p>
        </w:tc>
      </w:tr>
      <w:tr w:rsidR="00572851" w:rsidRPr="00A53349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572851" w:rsidRPr="00A53349" w:rsidRDefault="00572851" w:rsidP="00572851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7201293E" w:rsidR="00572851" w:rsidRPr="00A53349" w:rsidRDefault="00572851" w:rsidP="00572851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debe tener previamente una sesión iniciada en el sistema y tener rol de </w:t>
            </w:r>
            <w:r w:rsidR="00E4756D">
              <w:rPr>
                <w:sz w:val="20"/>
                <w:szCs w:val="20"/>
                <w:lang w:val="es-CL"/>
              </w:rPr>
              <w:t>Productor</w:t>
            </w:r>
          </w:p>
        </w:tc>
      </w:tr>
      <w:tr w:rsidR="00FD5D45" w:rsidRPr="00A53349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511E5701" w:rsidR="00FD5D45" w:rsidRPr="00A53349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</w:t>
            </w:r>
            <w:r w:rsidR="004B7830">
              <w:rPr>
                <w:sz w:val="20"/>
                <w:szCs w:val="20"/>
                <w:lang w:val="es-CL"/>
              </w:rPr>
              <w:t xml:space="preserve">crea correctamente la declaración y </w:t>
            </w:r>
            <w:r w:rsidR="00E4756D">
              <w:rPr>
                <w:sz w:val="20"/>
                <w:szCs w:val="20"/>
                <w:lang w:val="es-CL"/>
              </w:rPr>
              <w:t>sube la OC antes de enviar la declaración</w:t>
            </w:r>
            <w:r w:rsidR="0085234B" w:rsidRPr="00A53349">
              <w:rPr>
                <w:sz w:val="20"/>
                <w:szCs w:val="20"/>
                <w:lang w:val="es-CL"/>
              </w:rPr>
              <w:t>.</w:t>
            </w:r>
          </w:p>
        </w:tc>
      </w:tr>
      <w:tr w:rsidR="00FD5D45" w:rsidRPr="00A53349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5DDD9FEC" w14:textId="630CAB8D" w:rsidR="004B7830" w:rsidRDefault="0057285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caso de uso se inicia cuando el usuario accede </w:t>
            </w:r>
            <w:r w:rsidR="004B7830">
              <w:rPr>
                <w:sz w:val="20"/>
                <w:szCs w:val="20"/>
                <w:lang w:val="es-CL"/>
              </w:rPr>
              <w:t>al menú “Registro de Declaración” del módulo Productor</w:t>
            </w:r>
          </w:p>
          <w:p w14:paraId="5CA3962B" w14:textId="4AD7A748" w:rsidR="004B7830" w:rsidRDefault="004B7830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muestra una ventana con el título “</w:t>
            </w:r>
            <w:r w:rsidRPr="004B7830">
              <w:rPr>
                <w:sz w:val="20"/>
                <w:szCs w:val="20"/>
                <w:lang w:val="es-CL"/>
              </w:rPr>
              <w:t>Ingrese Datos</w:t>
            </w:r>
            <w:r>
              <w:rPr>
                <w:sz w:val="20"/>
                <w:szCs w:val="20"/>
                <w:lang w:val="es-CL"/>
              </w:rPr>
              <w:t>”, los campos “Id Empresa” y “Año declaracion”, y los botones: “Aceptar” y “Cancelar”, tal como se muestra en la siguiente imagen:</w:t>
            </w:r>
          </w:p>
          <w:p w14:paraId="09F12348" w14:textId="34F7FD3F" w:rsidR="004B7830" w:rsidRDefault="004B7830" w:rsidP="004B7830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noProof/>
              </w:rPr>
              <w:drawing>
                <wp:inline distT="0" distB="0" distL="0" distR="0" wp14:anchorId="28BB3C0B" wp14:editId="06357FA8">
                  <wp:extent cx="2641600" cy="1415898"/>
                  <wp:effectExtent l="0" t="0" r="6350" b="0"/>
                  <wp:docPr id="18742500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2500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64" cy="142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C63F5" w14:textId="77FD1C64" w:rsidR="004B7830" w:rsidRDefault="004B7830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 ingresa los campos “ID Empresa” y “Año declaración” y presiona el botón “Aceptar”</w:t>
            </w:r>
          </w:p>
          <w:p w14:paraId="77ABFE56" w14:textId="6B1EF01F" w:rsidR="004B7830" w:rsidRDefault="004B7830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Es sistema despliega la página inicial del formulario</w:t>
            </w:r>
          </w:p>
          <w:p w14:paraId="42C99198" w14:textId="4D6F1604" w:rsidR="00572851" w:rsidRDefault="004B7830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</w:t>
            </w:r>
            <w:r w:rsidR="00E4756D">
              <w:rPr>
                <w:sz w:val="20"/>
                <w:szCs w:val="20"/>
                <w:lang w:val="es-CL"/>
              </w:rPr>
              <w:t xml:space="preserve"> ingresa la información, avanza a la página de resumen y después a la página de facturación</w:t>
            </w:r>
            <w:r w:rsidR="00572851" w:rsidRPr="00A53349">
              <w:rPr>
                <w:sz w:val="20"/>
                <w:szCs w:val="20"/>
                <w:lang w:val="es-CL"/>
              </w:rPr>
              <w:t>.</w:t>
            </w:r>
          </w:p>
          <w:p w14:paraId="6350098B" w14:textId="18CF7195" w:rsidR="00E4756D" w:rsidRDefault="00E4756D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muestra la página de facturación, con los cuadros “</w:t>
            </w:r>
            <w:r w:rsidR="00A959E1" w:rsidRPr="00A959E1">
              <w:rPr>
                <w:sz w:val="20"/>
                <w:szCs w:val="20"/>
                <w:lang w:val="es-CL"/>
              </w:rPr>
              <w:t>Información para Facturación</w:t>
            </w:r>
            <w:r>
              <w:rPr>
                <w:sz w:val="20"/>
                <w:szCs w:val="20"/>
                <w:lang w:val="es-CL"/>
              </w:rPr>
              <w:t>”</w:t>
            </w:r>
            <w:r w:rsidR="00A959E1">
              <w:rPr>
                <w:sz w:val="20"/>
                <w:szCs w:val="20"/>
                <w:lang w:val="es-CL"/>
              </w:rPr>
              <w:t xml:space="preserve"> y “</w:t>
            </w:r>
            <w:r w:rsidR="00A959E1" w:rsidRPr="00A959E1">
              <w:rPr>
                <w:sz w:val="20"/>
                <w:szCs w:val="20"/>
                <w:lang w:val="es-CL"/>
              </w:rPr>
              <w:t>Contraparte Finanzas</w:t>
            </w:r>
            <w:r w:rsidR="00A959E1">
              <w:rPr>
                <w:sz w:val="20"/>
                <w:szCs w:val="20"/>
                <w:lang w:val="es-CL"/>
              </w:rPr>
              <w:t>” juntados en uno sólo.</w:t>
            </w:r>
          </w:p>
          <w:p w14:paraId="2AEA6B79" w14:textId="7E29BCBF" w:rsidR="00A959E1" w:rsidRDefault="00A959E1" w:rsidP="00A959E1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En el lugar del cuadro “</w:t>
            </w:r>
            <w:r w:rsidRPr="00A959E1">
              <w:rPr>
                <w:sz w:val="20"/>
                <w:szCs w:val="20"/>
                <w:lang w:val="es-CL"/>
              </w:rPr>
              <w:t>Contraparte Finanzas</w:t>
            </w:r>
            <w:r>
              <w:rPr>
                <w:sz w:val="20"/>
                <w:szCs w:val="20"/>
                <w:lang w:val="es-CL"/>
              </w:rPr>
              <w:t>” mostrará un cuadro resumen de los valores y un botón “Validar”.</w:t>
            </w:r>
          </w:p>
          <w:p w14:paraId="394613D1" w14:textId="3E1D4590" w:rsidR="002B27FC" w:rsidRDefault="002B27FC" w:rsidP="00A959E1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Se elimina botón “enviar”.</w:t>
            </w:r>
          </w:p>
          <w:p w14:paraId="250637F7" w14:textId="12D911D7" w:rsidR="00FC2045" w:rsidRDefault="00FC2045" w:rsidP="00A959E1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Cuadro Resumen:</w:t>
            </w:r>
          </w:p>
          <w:p w14:paraId="64FB1F26" w14:textId="4279C255" w:rsidR="00FC2045" w:rsidRDefault="00203478" w:rsidP="00A959E1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203478">
              <w:rPr>
                <w:noProof/>
                <w:sz w:val="20"/>
                <w:szCs w:val="20"/>
                <w:lang w:val="es-CL"/>
              </w:rPr>
              <w:drawing>
                <wp:inline distT="0" distB="0" distL="0" distR="0" wp14:anchorId="54211152" wp14:editId="13A24A7D">
                  <wp:extent cx="2695951" cy="2162477"/>
                  <wp:effectExtent l="0" t="0" r="0" b="9525"/>
                  <wp:docPr id="9788005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8005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07257" w14:textId="77777777" w:rsidR="00203478" w:rsidRDefault="00203478" w:rsidP="00A959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12E67D98" w14:textId="77777777" w:rsidR="00FC2045" w:rsidRPr="00A959E1" w:rsidRDefault="00FC2045" w:rsidP="00A959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1AEB4C96" w14:textId="77777777" w:rsidR="00A959E1" w:rsidRDefault="00A959E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usuario presionará el botón “Validar” </w:t>
            </w:r>
          </w:p>
          <w:p w14:paraId="1A3A0FB9" w14:textId="71172EC9" w:rsidR="00A959E1" w:rsidRDefault="00A959E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desplegará un pop up donde se informará que el valor de la declaración se congela y tiene 7 días para subir la Orden de Compra. Botones </w:t>
            </w:r>
            <w:r w:rsidR="005377B7">
              <w:rPr>
                <w:sz w:val="20"/>
                <w:szCs w:val="20"/>
                <w:lang w:val="es-CL"/>
              </w:rPr>
              <w:t>Aceptar</w:t>
            </w:r>
            <w:r>
              <w:rPr>
                <w:sz w:val="20"/>
                <w:szCs w:val="20"/>
                <w:lang w:val="es-CL"/>
              </w:rPr>
              <w:t xml:space="preserve"> y Cancelar.</w:t>
            </w:r>
          </w:p>
          <w:p w14:paraId="5ADBE321" w14:textId="789150F3" w:rsidR="00A959E1" w:rsidRDefault="00A959E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Usuario presiona botón </w:t>
            </w:r>
            <w:r w:rsidR="004F2468">
              <w:rPr>
                <w:sz w:val="20"/>
                <w:szCs w:val="20"/>
                <w:lang w:val="es-CL"/>
              </w:rPr>
              <w:t>“Aceptar</w:t>
            </w:r>
            <w:r>
              <w:rPr>
                <w:sz w:val="20"/>
                <w:szCs w:val="20"/>
                <w:lang w:val="es-CL"/>
              </w:rPr>
              <w:t>”</w:t>
            </w:r>
          </w:p>
          <w:p w14:paraId="791BBD69" w14:textId="383BEAB3" w:rsidR="00EC5AB5" w:rsidRPr="00FC2045" w:rsidRDefault="00A959E1" w:rsidP="00FC2045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cierra pop up y habilita una sección bajo del resumen anterior donde puede adjuntar la OC</w:t>
            </w:r>
            <w:r w:rsidR="00FC2045">
              <w:rPr>
                <w:sz w:val="20"/>
                <w:szCs w:val="20"/>
                <w:lang w:val="es-CL"/>
              </w:rPr>
              <w:t>, con botones “Ingresar OC más tarde” y “Enviar OC”</w:t>
            </w:r>
          </w:p>
          <w:p w14:paraId="4CD4184D" w14:textId="77777777" w:rsidR="00EC5AB5" w:rsidRDefault="00A959E1" w:rsidP="00EC5AB5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La declaración queda en un estado pendiente, no se puede editar los valores del formulario, en consulta y excel debe aparecer con estado “pendiente” y no debe dejar descargar el PDF. </w:t>
            </w:r>
          </w:p>
          <w:p w14:paraId="48AF0CF5" w14:textId="383E65CC" w:rsidR="00A959E1" w:rsidRDefault="00A959E1" w:rsidP="00EC5AB5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En consulta, si presiona en el icono, debe llevar a la página de facturación </w:t>
            </w:r>
            <w:r w:rsidR="007341C2">
              <w:rPr>
                <w:sz w:val="20"/>
                <w:szCs w:val="20"/>
                <w:lang w:val="es-CL"/>
              </w:rPr>
              <w:t>para subir la OC.</w:t>
            </w:r>
          </w:p>
          <w:p w14:paraId="64FE0972" w14:textId="0D176F02" w:rsidR="00EC5AB5" w:rsidRDefault="00EC5AB5" w:rsidP="00EC5AB5">
            <w:pPr>
              <w:pStyle w:val="Prrafodelista"/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Botón “atrás” debe quedar deshabilitado.</w:t>
            </w:r>
          </w:p>
          <w:p w14:paraId="67CF5401" w14:textId="1BE10EC3" w:rsidR="00D62AA7" w:rsidRDefault="00D62AA7" w:rsidP="007341C2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Mensaje pop up: “Está a punto de validar la declaración, a partir de este momento no va a poder cambiar los valores ingresados y el valor de la declaración quedará fijado a la UF del día de hoy. </w:t>
            </w:r>
          </w:p>
          <w:p w14:paraId="55CB23E7" w14:textId="4A4925D0" w:rsidR="00D62AA7" w:rsidRDefault="00D62AA7" w:rsidP="007341C2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Tiene un plazo de 7 días para subir la Orden de Compra en el campo que se habilitará al cerrar este mensaje. Pasado este plazo, la declaración volverá a estado borrador y se recalculará el valor de la UF.”</w:t>
            </w:r>
          </w:p>
          <w:p w14:paraId="73D8E518" w14:textId="77777777" w:rsidR="00D62AA7" w:rsidRDefault="00D62AA7" w:rsidP="007341C2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0B9C9AE5" w14:textId="1ECACDD0" w:rsidR="00A959E1" w:rsidRDefault="007341C2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la OC, sólo en PDF, 1MB de límite.</w:t>
            </w:r>
          </w:p>
          <w:p w14:paraId="5AAB9B43" w14:textId="57AC6A35" w:rsidR="007341C2" w:rsidRDefault="007341C2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guarda la OC en BD y deja la declaración como enviada, pudiendo descargar el informe PDF en consulta. Debe enviar un mail al correo de ProREP con el archivo subido adjunto</w:t>
            </w:r>
          </w:p>
          <w:p w14:paraId="3E8F6CAB" w14:textId="473301E8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FIN CASO DE USO.</w:t>
            </w:r>
            <w:r w:rsidR="001E3A63" w:rsidRPr="00A53349">
              <w:rPr>
                <w:sz w:val="20"/>
                <w:szCs w:val="20"/>
                <w:lang w:val="es-CL"/>
              </w:rPr>
              <w:t xml:space="preserve"> </w:t>
            </w:r>
          </w:p>
          <w:p w14:paraId="4D2094E4" w14:textId="7AB77DCC" w:rsidR="00D4549D" w:rsidRPr="00A53349" w:rsidRDefault="00D4549D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Script: Debe existir un script que recorra las declaraciones en estado “Pendiente” y las actualice  estado “Borrador” si han pasado 7 días o más desde que la validaron.</w:t>
            </w:r>
          </w:p>
          <w:p w14:paraId="7AB81EF7" w14:textId="40B6B89C" w:rsidR="00A53349" w:rsidRDefault="00A53349" w:rsidP="004E7B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2E4B3878" w14:textId="4DB98561" w:rsidR="00FD5D45" w:rsidRPr="00EB0EF6" w:rsidRDefault="00EB0EF6" w:rsidP="00FC2045">
            <w:pPr>
              <w:spacing w:line="240" w:lineRule="auto"/>
              <w:ind w:left="0"/>
              <w:rPr>
                <w:b/>
                <w:bCs/>
                <w:sz w:val="20"/>
                <w:szCs w:val="20"/>
                <w:u w:val="single"/>
                <w:lang w:val="es-CL"/>
              </w:rPr>
            </w:pPr>
            <w:r w:rsidRPr="00EB0EF6">
              <w:rPr>
                <w:b/>
                <w:bCs/>
                <w:sz w:val="20"/>
                <w:szCs w:val="20"/>
                <w:u w:val="single"/>
                <w:lang w:val="es-CL"/>
              </w:rPr>
              <w:t>Archivo adjunto de Términos y Condiciones:</w:t>
            </w:r>
          </w:p>
          <w:p w14:paraId="3F162359" w14:textId="20A1C0E8" w:rsidR="00EB0EF6" w:rsidRDefault="00AA5863" w:rsidP="00FC20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object w:dxaOrig="1516" w:dyaOrig="987" w14:anchorId="787243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65pt;height:49.65pt" o:ole="">
                  <v:imagedata r:id="rId10" o:title=""/>
                </v:shape>
                <o:OLEObject Type="Embed" ProgID="Acrobat.Document.DC" ShapeID="_x0000_i1025" DrawAspect="Icon" ObjectID="_1764061418" r:id="rId11"/>
              </w:object>
            </w:r>
          </w:p>
          <w:p w14:paraId="1F48B30A" w14:textId="77777777" w:rsidR="00EB0EF6" w:rsidRPr="00A53349" w:rsidRDefault="00EB0EF6" w:rsidP="00FC20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A53349" w:rsidRDefault="00FD5D45" w:rsidP="00FD5D4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Flujo</w:t>
            </w:r>
          </w:p>
        </w:tc>
      </w:tr>
      <w:tr w:rsidR="777DDAEB" w:rsidRPr="00A53349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101352EF" w:rsidR="777DDAEB" w:rsidRPr="00A53349" w:rsidRDefault="004B783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</w:t>
            </w:r>
            <w:r w:rsidR="000926B0" w:rsidRPr="00A53349">
              <w:rPr>
                <w:sz w:val="20"/>
                <w:szCs w:val="20"/>
                <w:lang w:val="es-CL"/>
              </w:rPr>
              <w:t>.1</w:t>
            </w:r>
            <w:r w:rsidR="002B27FC">
              <w:rPr>
                <w:sz w:val="20"/>
                <w:szCs w:val="20"/>
                <w:lang w:val="es-CL"/>
              </w:rPr>
              <w:t xml:space="preserve"> Usuario </w:t>
            </w:r>
            <w:r w:rsidR="002F46C4">
              <w:rPr>
                <w:sz w:val="20"/>
                <w:szCs w:val="20"/>
                <w:lang w:val="es-CL"/>
              </w:rPr>
              <w:t>ingresa id de empresa que no tiene su declaración jurada da registrada en el sistema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E864BA" w14:textId="77777777" w:rsidR="00911425" w:rsidRDefault="003C14DF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</w:t>
            </w:r>
            <w:r w:rsidR="002F46C4">
              <w:rPr>
                <w:sz w:val="20"/>
                <w:szCs w:val="20"/>
                <w:lang w:val="es-CL"/>
              </w:rPr>
              <w:t>muestra una ventana emergente con los siguientes elementos:</w:t>
            </w:r>
          </w:p>
          <w:p w14:paraId="1F855D53" w14:textId="26C6F382" w:rsidR="002F46C4" w:rsidRDefault="002F46C4" w:rsidP="002F46C4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Título: </w:t>
            </w:r>
            <w:r w:rsidRPr="002F46C4">
              <w:rPr>
                <w:sz w:val="20"/>
                <w:szCs w:val="20"/>
                <w:lang w:val="es-CL"/>
              </w:rPr>
              <w:t>Términos y condiciones</w:t>
            </w:r>
          </w:p>
          <w:p w14:paraId="2774188C" w14:textId="2DDD7C26" w:rsidR="002F46C4" w:rsidRDefault="002F46C4" w:rsidP="002F46C4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Texto: “</w:t>
            </w:r>
            <w:r w:rsidRPr="002F46C4">
              <w:rPr>
                <w:sz w:val="20"/>
                <w:szCs w:val="20"/>
                <w:lang w:val="es-CL"/>
              </w:rPr>
              <w:t>Estimado usuario Productor, para empezar a operar en el sistema se solicita subir la declaración jurada que encontrará en el siguiente link debidamente firmada.</w:t>
            </w:r>
            <w:r w:rsidR="00CC5281">
              <w:rPr>
                <w:sz w:val="20"/>
                <w:szCs w:val="20"/>
                <w:lang w:val="es-CL"/>
              </w:rPr>
              <w:t xml:space="preserve"> Por favor, subir la declaración en la opción “</w:t>
            </w:r>
            <w:r w:rsidR="00CC5281" w:rsidRPr="00CC5281">
              <w:rPr>
                <w:sz w:val="20"/>
                <w:szCs w:val="20"/>
                <w:lang w:val="es-CL"/>
              </w:rPr>
              <w:t>Mis Declaraciones Juradas</w:t>
            </w:r>
            <w:r w:rsidR="00CC5281">
              <w:rPr>
                <w:sz w:val="20"/>
                <w:szCs w:val="20"/>
                <w:lang w:val="es-CL"/>
              </w:rPr>
              <w:t>” de “Mi Perfil</w:t>
            </w:r>
            <w:r>
              <w:rPr>
                <w:sz w:val="20"/>
                <w:szCs w:val="20"/>
                <w:lang w:val="es-CL"/>
              </w:rPr>
              <w:t>”</w:t>
            </w:r>
            <w:r w:rsidR="00E435F2">
              <w:rPr>
                <w:sz w:val="20"/>
                <w:szCs w:val="20"/>
                <w:lang w:val="es-CL"/>
              </w:rPr>
              <w:t>”</w:t>
            </w:r>
            <w:r w:rsidR="00CC5281">
              <w:rPr>
                <w:sz w:val="20"/>
                <w:szCs w:val="20"/>
                <w:lang w:val="es-CL"/>
              </w:rPr>
              <w:t>.</w:t>
            </w:r>
          </w:p>
          <w:p w14:paraId="0206A81D" w14:textId="77777777" w:rsidR="002F46C4" w:rsidRDefault="002F46C4" w:rsidP="002F46C4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Link de descarga: “</w:t>
            </w:r>
            <w:r w:rsidRPr="002F46C4">
              <w:rPr>
                <w:sz w:val="20"/>
                <w:szCs w:val="20"/>
                <w:lang w:val="es-CL"/>
              </w:rPr>
              <w:t>Descargar términos y condiciones</w:t>
            </w:r>
            <w:r>
              <w:rPr>
                <w:sz w:val="20"/>
                <w:szCs w:val="20"/>
                <w:lang w:val="es-CL"/>
              </w:rPr>
              <w:t>”</w:t>
            </w:r>
          </w:p>
          <w:p w14:paraId="35795952" w14:textId="020A9E89" w:rsidR="002F46C4" w:rsidRDefault="002F46C4" w:rsidP="002F46C4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Botón: Aceptar </w:t>
            </w:r>
          </w:p>
          <w:p w14:paraId="5813BCA8" w14:textId="40D8A038" w:rsidR="002F46C4" w:rsidRDefault="002F46C4" w:rsidP="002F46C4">
            <w:p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La ventana emergente debe ser </w:t>
            </w:r>
            <w:r w:rsidR="00CC5281">
              <w:rPr>
                <w:sz w:val="20"/>
                <w:szCs w:val="20"/>
                <w:lang w:val="es-CL"/>
              </w:rPr>
              <w:t xml:space="preserve">parecida a </w:t>
            </w:r>
            <w:r>
              <w:rPr>
                <w:sz w:val="20"/>
                <w:szCs w:val="20"/>
                <w:lang w:val="es-CL"/>
              </w:rPr>
              <w:t>la que actualmente se despliega en el sistema (sin los botones “Cancelar” y “Adjuntar” actuales.)</w:t>
            </w:r>
          </w:p>
          <w:p w14:paraId="51DC4477" w14:textId="3C4C2D25" w:rsidR="002F46C4" w:rsidRPr="002F46C4" w:rsidRDefault="002F46C4" w:rsidP="002F46C4">
            <w:p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2F46C4">
              <w:rPr>
                <w:noProof/>
                <w:sz w:val="20"/>
                <w:szCs w:val="20"/>
                <w:lang w:val="es-CL"/>
              </w:rPr>
              <w:drawing>
                <wp:inline distT="0" distB="0" distL="0" distR="0" wp14:anchorId="516CBE6E" wp14:editId="1DDA05AD">
                  <wp:extent cx="2572195" cy="1244600"/>
                  <wp:effectExtent l="0" t="0" r="0" b="0"/>
                  <wp:docPr id="5241564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1564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65" cy="124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620F3" w14:textId="79997E13" w:rsidR="002F46C4" w:rsidRDefault="002F46C4" w:rsidP="002F46C4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presiona el botón “Aceptar”</w:t>
            </w:r>
          </w:p>
          <w:p w14:paraId="14EC3F14" w14:textId="7C0EE36D" w:rsidR="002F46C4" w:rsidRDefault="002F46C4" w:rsidP="002F46C4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cierra la ventana y redirecciona al menú “Mi Perfil”.</w:t>
            </w:r>
          </w:p>
          <w:p w14:paraId="110AEDA9" w14:textId="71B8F98A" w:rsidR="002F46C4" w:rsidRPr="002F46C4" w:rsidRDefault="002F46C4" w:rsidP="002F46C4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2F46C4">
              <w:rPr>
                <w:sz w:val="20"/>
                <w:szCs w:val="20"/>
                <w:lang w:val="es-CL"/>
              </w:rPr>
              <w:t xml:space="preserve">Se extiende al caso de uso </w:t>
            </w:r>
            <w:r>
              <w:rPr>
                <w:sz w:val="20"/>
                <w:szCs w:val="20"/>
                <w:lang w:val="es-CL"/>
              </w:rPr>
              <w:t>CONSULTAR PERFIL</w:t>
            </w:r>
          </w:p>
          <w:p w14:paraId="0D2F4200" w14:textId="25AC4474" w:rsidR="002F46C4" w:rsidRPr="00EB0EF6" w:rsidRDefault="002F46C4" w:rsidP="00EB0EF6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2F46C4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7162EB" w:rsidRPr="00A53349" w14:paraId="44311A9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4AD0A4" w14:textId="0E9F9C47" w:rsidR="007162EB" w:rsidRDefault="007162EB" w:rsidP="007162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2.2</w:t>
            </w:r>
            <w:r>
              <w:t xml:space="preserve"> </w:t>
            </w:r>
            <w:r w:rsidRPr="007162EB">
              <w:rPr>
                <w:sz w:val="20"/>
                <w:szCs w:val="20"/>
                <w:lang w:val="es-CL"/>
              </w:rPr>
              <w:t xml:space="preserve">Usuario ingresa id de empresa que </w:t>
            </w:r>
            <w:r>
              <w:rPr>
                <w:sz w:val="20"/>
                <w:szCs w:val="20"/>
                <w:lang w:val="es-CL"/>
              </w:rPr>
              <w:t>no está asociada al usuario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726DC29" w14:textId="4087DFD6" w:rsidR="007162EB" w:rsidRPr="007162EB" w:rsidRDefault="007162EB" w:rsidP="007162EB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 xml:space="preserve">El sistema despliega una ventana </w:t>
            </w:r>
            <w:r>
              <w:rPr>
                <w:sz w:val="20"/>
                <w:szCs w:val="20"/>
                <w:lang w:val="es-CL"/>
              </w:rPr>
              <w:t>el botón</w:t>
            </w:r>
            <w:r w:rsidRPr="007162EB">
              <w:rPr>
                <w:sz w:val="20"/>
                <w:szCs w:val="20"/>
                <w:lang w:val="es-CL"/>
              </w:rPr>
              <w:t xml:space="preserve"> “</w:t>
            </w:r>
            <w:r>
              <w:rPr>
                <w:sz w:val="20"/>
                <w:szCs w:val="20"/>
                <w:lang w:val="es-CL"/>
              </w:rPr>
              <w:t>OK</w:t>
            </w:r>
            <w:r w:rsidRPr="007162EB">
              <w:rPr>
                <w:sz w:val="20"/>
                <w:szCs w:val="20"/>
                <w:lang w:val="es-CL"/>
              </w:rPr>
              <w:t xml:space="preserve">” y </w:t>
            </w:r>
            <w:r>
              <w:rPr>
                <w:sz w:val="20"/>
                <w:szCs w:val="20"/>
                <w:lang w:val="es-CL"/>
              </w:rPr>
              <w:t xml:space="preserve">el </w:t>
            </w:r>
            <w:r w:rsidRPr="007162EB">
              <w:rPr>
                <w:sz w:val="20"/>
                <w:szCs w:val="20"/>
                <w:lang w:val="es-CL"/>
              </w:rPr>
              <w:t>mensaje: “</w:t>
            </w:r>
            <w:r>
              <w:rPr>
                <w:sz w:val="20"/>
                <w:szCs w:val="20"/>
                <w:lang w:val="es-CL"/>
              </w:rPr>
              <w:t>Ud. no pertenece a esta empresa</w:t>
            </w:r>
            <w:r w:rsidRPr="007162EB">
              <w:rPr>
                <w:sz w:val="20"/>
                <w:szCs w:val="20"/>
                <w:lang w:val="es-CL"/>
              </w:rPr>
              <w:t>”</w:t>
            </w:r>
          </w:p>
          <w:p w14:paraId="78D8C617" w14:textId="42DF788C" w:rsidR="007162EB" w:rsidRPr="007162EB" w:rsidRDefault="007162EB" w:rsidP="007162EB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>El usuario presiona el botón “</w:t>
            </w:r>
            <w:r w:rsidR="00993FCA">
              <w:rPr>
                <w:sz w:val="20"/>
                <w:szCs w:val="20"/>
                <w:lang w:val="es-CL"/>
              </w:rPr>
              <w:t>OK</w:t>
            </w:r>
            <w:r w:rsidRPr="007162EB">
              <w:rPr>
                <w:sz w:val="20"/>
                <w:szCs w:val="20"/>
                <w:lang w:val="es-CL"/>
              </w:rPr>
              <w:t>”</w:t>
            </w:r>
          </w:p>
          <w:p w14:paraId="06F07D8D" w14:textId="77777777" w:rsidR="007162EB" w:rsidRDefault="007162EB" w:rsidP="007162EB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>El sistema cierra la ventana</w:t>
            </w:r>
            <w:r>
              <w:rPr>
                <w:sz w:val="20"/>
                <w:szCs w:val="20"/>
                <w:lang w:val="es-CL"/>
              </w:rPr>
              <w:t>.</w:t>
            </w:r>
          </w:p>
          <w:p w14:paraId="3332F015" w14:textId="2BC6DBF1" w:rsidR="007162EB" w:rsidRPr="007162EB" w:rsidRDefault="007162EB" w:rsidP="007162EB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993FCA" w:rsidRPr="00A53349" w14:paraId="55DED9A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8FF17D" w14:textId="28AE0872" w:rsidR="00993FCA" w:rsidRDefault="00993FCA" w:rsidP="00993FCA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2.3</w:t>
            </w:r>
            <w:r>
              <w:t xml:space="preserve"> </w:t>
            </w:r>
            <w:r w:rsidRPr="007162EB">
              <w:rPr>
                <w:sz w:val="20"/>
                <w:szCs w:val="20"/>
                <w:lang w:val="es-CL"/>
              </w:rPr>
              <w:t xml:space="preserve">Usuario ingresa id de empresa </w:t>
            </w:r>
            <w:r>
              <w:rPr>
                <w:sz w:val="20"/>
                <w:szCs w:val="20"/>
                <w:lang w:val="es-CL"/>
              </w:rPr>
              <w:t>con su declaración ya enviada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B59DE72" w14:textId="46B8739E" w:rsidR="00993FCA" w:rsidRPr="007162EB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 xml:space="preserve">El sistema despliega una ventana </w:t>
            </w:r>
            <w:r>
              <w:rPr>
                <w:sz w:val="20"/>
                <w:szCs w:val="20"/>
                <w:lang w:val="es-CL"/>
              </w:rPr>
              <w:t>el botón</w:t>
            </w:r>
            <w:r w:rsidRPr="007162EB">
              <w:rPr>
                <w:sz w:val="20"/>
                <w:szCs w:val="20"/>
                <w:lang w:val="es-CL"/>
              </w:rPr>
              <w:t xml:space="preserve"> “</w:t>
            </w:r>
            <w:r>
              <w:rPr>
                <w:sz w:val="20"/>
                <w:szCs w:val="20"/>
                <w:lang w:val="es-CL"/>
              </w:rPr>
              <w:t>OK</w:t>
            </w:r>
            <w:r w:rsidRPr="007162EB">
              <w:rPr>
                <w:sz w:val="20"/>
                <w:szCs w:val="20"/>
                <w:lang w:val="es-CL"/>
              </w:rPr>
              <w:t xml:space="preserve">” y </w:t>
            </w:r>
            <w:r>
              <w:rPr>
                <w:sz w:val="20"/>
                <w:szCs w:val="20"/>
                <w:lang w:val="es-CL"/>
              </w:rPr>
              <w:t xml:space="preserve">el </w:t>
            </w:r>
            <w:r w:rsidRPr="007162EB">
              <w:rPr>
                <w:sz w:val="20"/>
                <w:szCs w:val="20"/>
                <w:lang w:val="es-CL"/>
              </w:rPr>
              <w:t>mensaje: “</w:t>
            </w:r>
            <w:r>
              <w:rPr>
                <w:sz w:val="20"/>
                <w:szCs w:val="20"/>
                <w:lang w:val="es-CL"/>
              </w:rPr>
              <w:t>Ya existe declaración enviada</w:t>
            </w:r>
            <w:r w:rsidRPr="007162EB">
              <w:rPr>
                <w:sz w:val="20"/>
                <w:szCs w:val="20"/>
                <w:lang w:val="es-CL"/>
              </w:rPr>
              <w:t>”</w:t>
            </w:r>
          </w:p>
          <w:p w14:paraId="01B79854" w14:textId="67D4A7DF" w:rsidR="00993FCA" w:rsidRPr="007162EB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>El usuario presiona el botón “</w:t>
            </w:r>
            <w:r>
              <w:rPr>
                <w:sz w:val="20"/>
                <w:szCs w:val="20"/>
                <w:lang w:val="es-CL"/>
              </w:rPr>
              <w:t>OK</w:t>
            </w:r>
            <w:r w:rsidRPr="007162EB">
              <w:rPr>
                <w:sz w:val="20"/>
                <w:szCs w:val="20"/>
                <w:lang w:val="es-CL"/>
              </w:rPr>
              <w:t>”</w:t>
            </w:r>
          </w:p>
          <w:p w14:paraId="7B5B8AFB" w14:textId="77777777" w:rsidR="00993FCA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>El sistema cierra la ventana</w:t>
            </w:r>
            <w:r>
              <w:rPr>
                <w:sz w:val="20"/>
                <w:szCs w:val="20"/>
                <w:lang w:val="es-CL"/>
              </w:rPr>
              <w:t>.</w:t>
            </w:r>
          </w:p>
          <w:p w14:paraId="1D30028F" w14:textId="01EFAF6F" w:rsidR="00993FCA" w:rsidRPr="007162EB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993FCA" w:rsidRPr="00A53349" w14:paraId="2FF854D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230EC3" w14:textId="2AA2E66D" w:rsidR="00993FCA" w:rsidRDefault="00993FCA" w:rsidP="00993FCA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2.4</w:t>
            </w:r>
            <w:r>
              <w:t xml:space="preserve"> </w:t>
            </w:r>
            <w:r w:rsidRPr="007162EB">
              <w:rPr>
                <w:sz w:val="20"/>
                <w:szCs w:val="20"/>
                <w:lang w:val="es-CL"/>
              </w:rPr>
              <w:t xml:space="preserve">Usuario ingresa </w:t>
            </w:r>
            <w:r>
              <w:rPr>
                <w:sz w:val="20"/>
                <w:szCs w:val="20"/>
                <w:lang w:val="es-CL"/>
              </w:rPr>
              <w:t>año mayor al actual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1532862" w14:textId="518ECC92" w:rsidR="00993FCA" w:rsidRPr="007162EB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 xml:space="preserve">El sistema </w:t>
            </w:r>
            <w:r>
              <w:rPr>
                <w:sz w:val="20"/>
                <w:szCs w:val="20"/>
                <w:lang w:val="es-CL"/>
              </w:rPr>
              <w:t xml:space="preserve">muestra el siguiente </w:t>
            </w:r>
            <w:r w:rsidRPr="007162EB">
              <w:rPr>
                <w:sz w:val="20"/>
                <w:szCs w:val="20"/>
                <w:lang w:val="es-CL"/>
              </w:rPr>
              <w:t>mensaje: “</w:t>
            </w:r>
            <w:r w:rsidRPr="00993FCA">
              <w:rPr>
                <w:sz w:val="20"/>
                <w:szCs w:val="20"/>
                <w:lang w:val="es-CL"/>
              </w:rPr>
              <w:t>Solo se aceptan antes del año 2023</w:t>
            </w:r>
            <w:r w:rsidRPr="007162EB">
              <w:rPr>
                <w:sz w:val="20"/>
                <w:szCs w:val="20"/>
                <w:lang w:val="es-CL"/>
              </w:rPr>
              <w:t>”</w:t>
            </w:r>
          </w:p>
          <w:p w14:paraId="41FA0756" w14:textId="0903CC44" w:rsidR="00993FCA" w:rsidRPr="007162EB" w:rsidRDefault="00993FCA" w:rsidP="00993FCA">
            <w:pPr>
              <w:pStyle w:val="Prrafodelista"/>
              <w:numPr>
                <w:ilvl w:val="0"/>
                <w:numId w:val="4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7162EB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EB0EF6" w:rsidRPr="00A53349" w14:paraId="32B47471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088A18E" w14:textId="7966E72F" w:rsidR="00EB0EF6" w:rsidRDefault="00EB0EF6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2.1.1 Usuario presiona link “Descargar </w:t>
            </w:r>
            <w:r w:rsidR="00CC5281">
              <w:rPr>
                <w:sz w:val="20"/>
                <w:szCs w:val="20"/>
                <w:lang w:val="es-CL"/>
              </w:rPr>
              <w:t>Términos</w:t>
            </w:r>
            <w:r>
              <w:rPr>
                <w:sz w:val="20"/>
                <w:szCs w:val="20"/>
                <w:lang w:val="es-CL"/>
              </w:rPr>
              <w:t xml:space="preserve"> y Condiciones”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ECEEBF" w14:textId="4F827922" w:rsidR="00EB0EF6" w:rsidRDefault="00EB0EF6" w:rsidP="007162EB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descarga la declaración jurada de ejemplo (al final del flujo normal ver el archivo adjunto de términos y condiciones)</w:t>
            </w:r>
            <w:r w:rsidR="00C2150A">
              <w:rPr>
                <w:sz w:val="20"/>
                <w:szCs w:val="20"/>
                <w:lang w:val="es-CL"/>
              </w:rPr>
              <w:t xml:space="preserve">. </w:t>
            </w:r>
            <w:r w:rsidR="00C2150A">
              <w:t xml:space="preserve"> </w:t>
            </w:r>
            <w:r w:rsidR="00C2150A" w:rsidRPr="00C2150A">
              <w:rPr>
                <w:sz w:val="20"/>
                <w:szCs w:val="20"/>
                <w:lang w:val="es-CL"/>
              </w:rPr>
              <w:t>El nombre del archivo debe ser: “Declaración Jurada.pdf”</w:t>
            </w:r>
          </w:p>
          <w:p w14:paraId="021A03AD" w14:textId="5BF6BA3B" w:rsidR="00EB0EF6" w:rsidRDefault="00EB0EF6" w:rsidP="007162EB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Usuario llena los datos de la declaración jurada y se dirige al </w:t>
            </w:r>
            <w:r w:rsidR="00A51950">
              <w:rPr>
                <w:sz w:val="20"/>
                <w:szCs w:val="20"/>
                <w:lang w:val="es-CL"/>
              </w:rPr>
              <w:t>menú</w:t>
            </w:r>
            <w:r>
              <w:rPr>
                <w:sz w:val="20"/>
                <w:szCs w:val="20"/>
                <w:lang w:val="es-CL"/>
              </w:rPr>
              <w:t xml:space="preserve"> “Mi Perfil” para subirla al sistema</w:t>
            </w:r>
          </w:p>
          <w:p w14:paraId="3AF5F4B0" w14:textId="77777777" w:rsidR="00EB0EF6" w:rsidRPr="00EB0EF6" w:rsidRDefault="00EB0EF6" w:rsidP="007162EB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B0EF6">
              <w:rPr>
                <w:sz w:val="20"/>
                <w:szCs w:val="20"/>
                <w:lang w:val="es-CL"/>
              </w:rPr>
              <w:t>Se extiende al caso de uso CONSULTAR PERFIL</w:t>
            </w:r>
          </w:p>
          <w:p w14:paraId="54AAACCF" w14:textId="08B8C760" w:rsidR="00EB0EF6" w:rsidRDefault="00EB0EF6" w:rsidP="007162EB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B0EF6">
              <w:rPr>
                <w:sz w:val="20"/>
                <w:szCs w:val="20"/>
                <w:lang w:val="es-CL"/>
              </w:rPr>
              <w:t>FIN CASO DE USO</w:t>
            </w:r>
          </w:p>
        </w:tc>
      </w:tr>
      <w:tr w:rsidR="004B7830" w:rsidRPr="00A53349" w14:paraId="214F2EF3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793A62" w14:textId="3776CBC3" w:rsidR="004B7830" w:rsidRDefault="004B7830" w:rsidP="004B7830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8</w:t>
            </w:r>
            <w:r w:rsidRPr="00A53349">
              <w:rPr>
                <w:sz w:val="20"/>
                <w:szCs w:val="20"/>
                <w:lang w:val="es-CL"/>
              </w:rPr>
              <w:t>.1</w:t>
            </w:r>
            <w:r>
              <w:rPr>
                <w:sz w:val="20"/>
                <w:szCs w:val="20"/>
                <w:lang w:val="es-CL"/>
              </w:rPr>
              <w:t xml:space="preserve"> Usuario presiona “Cancelar”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C1AE7A" w14:textId="6373C0F8" w:rsidR="004B7830" w:rsidRDefault="004B7830" w:rsidP="004B7830">
            <w:pPr>
              <w:pStyle w:val="Prrafodelista"/>
              <w:numPr>
                <w:ilvl w:val="0"/>
                <w:numId w:val="43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cierra popup</w:t>
            </w:r>
          </w:p>
        </w:tc>
      </w:tr>
      <w:tr w:rsidR="00CF0A74" w:rsidRPr="00A53349" w14:paraId="4C1ACDC8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8B75FC" w14:textId="1A5007D4" w:rsidR="00CF0A74" w:rsidRPr="00A53349" w:rsidRDefault="004B783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9.1</w:t>
            </w:r>
            <w:r w:rsidR="00CF0A74">
              <w:rPr>
                <w:sz w:val="20"/>
                <w:szCs w:val="20"/>
                <w:lang w:val="es-CL"/>
              </w:rPr>
              <w:t xml:space="preserve"> Usuario presiona “Ingresar OC más tarde”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39F938" w14:textId="257F819A" w:rsidR="00CF0A74" w:rsidRDefault="00CF0A74" w:rsidP="004B7830">
            <w:pPr>
              <w:pStyle w:val="Prrafodelista"/>
              <w:numPr>
                <w:ilvl w:val="0"/>
                <w:numId w:val="43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carga página de inicio</w:t>
            </w:r>
          </w:p>
        </w:tc>
      </w:tr>
      <w:tr w:rsidR="003B690B" w:rsidRPr="00A53349" w14:paraId="767F8BD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67F1B2" w14:textId="36580131" w:rsidR="003B690B" w:rsidRPr="00A53349" w:rsidRDefault="004B783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9.2</w:t>
            </w:r>
            <w:r w:rsidR="003B690B">
              <w:rPr>
                <w:sz w:val="20"/>
                <w:szCs w:val="20"/>
                <w:lang w:val="es-CL"/>
              </w:rPr>
              <w:t xml:space="preserve"> Pasan 7 días sin subir la OC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AFEF64" w14:textId="358E9E8B" w:rsidR="003B690B" w:rsidRDefault="003B690B" w:rsidP="004B7830">
            <w:pPr>
              <w:pStyle w:val="Prrafodelista"/>
              <w:numPr>
                <w:ilvl w:val="0"/>
                <w:numId w:val="43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cambia estado a borrador</w:t>
            </w:r>
          </w:p>
        </w:tc>
      </w:tr>
      <w:tr w:rsidR="00AC0307" w:rsidRPr="00A53349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Lista de Variaciones</w:t>
            </w:r>
          </w:p>
        </w:tc>
      </w:tr>
      <w:tr w:rsidR="00AC0307" w:rsidRPr="00A53349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AC0307" w:rsidRPr="00A53349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40B837E4" w14:textId="77777777" w:rsidR="00AC0307" w:rsidRDefault="00B6202A" w:rsidP="00B6202A">
            <w:pPr>
              <w:pStyle w:val="Prrafodelista"/>
              <w:numPr>
                <w:ilvl w:val="0"/>
                <w:numId w:val="4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B6202A">
              <w:rPr>
                <w:sz w:val="20"/>
                <w:szCs w:val="20"/>
                <w:lang w:val="es-CL"/>
              </w:rPr>
              <w:t>La declaración jurada se asocia por usuario y por empresa. De esta manera, si un usuario A tienes asignadas las empresas A y B, debe subir las declaraciones juradas de ambas empresas de manera independiente a un usuario B que tenga las mismas empresas asignadas, el cual deberá subir sus propias declaraciones juradas para ambas empresas.</w:t>
            </w:r>
          </w:p>
          <w:p w14:paraId="59E94ED6" w14:textId="2C40ECAE" w:rsidR="00842572" w:rsidRPr="00B6202A" w:rsidRDefault="00842572" w:rsidP="00B6202A">
            <w:pPr>
              <w:pStyle w:val="Prrafodelista"/>
              <w:numPr>
                <w:ilvl w:val="0"/>
                <w:numId w:val="4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lastRenderedPageBreak/>
              <w:t xml:space="preserve">Aunque no se hayan subido todas las declaraciones juradas de todas las empresas, el menú “Consulta de Declaración” no se bloqueara. Solo se </w:t>
            </w:r>
            <w:r w:rsidR="007162EB">
              <w:rPr>
                <w:sz w:val="20"/>
                <w:szCs w:val="20"/>
                <w:lang w:val="es-CL"/>
              </w:rPr>
              <w:t>bloqueará</w:t>
            </w:r>
            <w:r>
              <w:rPr>
                <w:sz w:val="20"/>
                <w:szCs w:val="20"/>
                <w:lang w:val="es-CL"/>
              </w:rPr>
              <w:t xml:space="preserve"> la creación de la declaración en el menú “Registro de declaración” de la empresa en particular que no tenga su declaración jurada registrada en el sistema.</w:t>
            </w:r>
          </w:p>
        </w:tc>
      </w:tr>
      <w:tr w:rsidR="00AC0307" w:rsidRPr="00A53349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aplica.</w:t>
            </w:r>
          </w:p>
        </w:tc>
      </w:tr>
      <w:tr w:rsidR="00AC0307" w:rsidRPr="00A53349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A53349" w:rsidRDefault="00AC0307" w:rsidP="00AC0307">
            <w:pPr>
              <w:spacing w:line="240" w:lineRule="auto"/>
              <w:rPr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A53349" w:rsidRDefault="00AC0307" w:rsidP="00AC0307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Aprobación</w:t>
            </w:r>
          </w:p>
        </w:tc>
      </w:tr>
      <w:tr w:rsidR="00AC0307" w:rsidRPr="00A53349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2B68E458" w:rsidR="00AC0307" w:rsidRPr="00A53349" w:rsidRDefault="00E4756D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17</w:t>
            </w:r>
            <w:r w:rsidR="00AC0307" w:rsidRPr="00A53349">
              <w:rPr>
                <w:sz w:val="20"/>
                <w:szCs w:val="20"/>
                <w:lang w:val="es-CL"/>
              </w:rPr>
              <w:t>/0</w:t>
            </w:r>
            <w:r>
              <w:rPr>
                <w:sz w:val="20"/>
                <w:szCs w:val="20"/>
                <w:lang w:val="es-CL"/>
              </w:rPr>
              <w:t>5</w:t>
            </w:r>
            <w:r w:rsidR="00AC0307" w:rsidRPr="00A53349">
              <w:rPr>
                <w:sz w:val="20"/>
                <w:szCs w:val="20"/>
                <w:lang w:val="es-CL"/>
              </w:rPr>
              <w:t>/2023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Arnau Sardà</w:t>
            </w:r>
          </w:p>
        </w:tc>
        <w:tc>
          <w:tcPr>
            <w:tcW w:w="1622" w:type="dxa"/>
            <w:gridSpan w:val="2"/>
          </w:tcPr>
          <w:p w14:paraId="4137C00F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2CFD0E6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C2045" w:rsidRPr="00A53349" w14:paraId="5D00F991" w14:textId="77777777" w:rsidTr="777DDAEB">
        <w:trPr>
          <w:trHeight w:val="132"/>
        </w:trPr>
        <w:tc>
          <w:tcPr>
            <w:tcW w:w="1919" w:type="dxa"/>
          </w:tcPr>
          <w:p w14:paraId="19E73D4C" w14:textId="24FB6090" w:rsidR="00FC2045" w:rsidRDefault="00FC2045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18/05/2023</w:t>
            </w:r>
          </w:p>
        </w:tc>
        <w:tc>
          <w:tcPr>
            <w:tcW w:w="988" w:type="dxa"/>
            <w:gridSpan w:val="2"/>
          </w:tcPr>
          <w:p w14:paraId="57274F25" w14:textId="5AB42BC2" w:rsidR="00FC2045" w:rsidRPr="00A53349" w:rsidRDefault="00FC2045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1830" w:type="dxa"/>
            <w:gridSpan w:val="2"/>
          </w:tcPr>
          <w:p w14:paraId="1A1423AC" w14:textId="6BF09B6F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Modificación cuadro resumen</w:t>
            </w:r>
          </w:p>
        </w:tc>
        <w:tc>
          <w:tcPr>
            <w:tcW w:w="1621" w:type="dxa"/>
          </w:tcPr>
          <w:p w14:paraId="11A9402C" w14:textId="4D126D4B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Arnau Sardà</w:t>
            </w:r>
          </w:p>
        </w:tc>
        <w:tc>
          <w:tcPr>
            <w:tcW w:w="1622" w:type="dxa"/>
            <w:gridSpan w:val="2"/>
          </w:tcPr>
          <w:p w14:paraId="250FA4CA" w14:textId="77777777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643193D3" w14:textId="77777777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203478" w:rsidRPr="00A53349" w14:paraId="751331EE" w14:textId="77777777" w:rsidTr="777DDAEB">
        <w:trPr>
          <w:trHeight w:val="132"/>
        </w:trPr>
        <w:tc>
          <w:tcPr>
            <w:tcW w:w="1919" w:type="dxa"/>
          </w:tcPr>
          <w:p w14:paraId="3361DE03" w14:textId="4B930561" w:rsidR="00203478" w:rsidRDefault="00203478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23/05/2023</w:t>
            </w:r>
          </w:p>
        </w:tc>
        <w:tc>
          <w:tcPr>
            <w:tcW w:w="988" w:type="dxa"/>
            <w:gridSpan w:val="2"/>
          </w:tcPr>
          <w:p w14:paraId="4C8EF1A8" w14:textId="62424469" w:rsidR="00203478" w:rsidRDefault="00203478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1830" w:type="dxa"/>
            <w:gridSpan w:val="2"/>
          </w:tcPr>
          <w:p w14:paraId="22D98855" w14:textId="6D75AAA7" w:rsidR="00203478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Modificación cuadro resumen</w:t>
            </w:r>
          </w:p>
        </w:tc>
        <w:tc>
          <w:tcPr>
            <w:tcW w:w="1621" w:type="dxa"/>
          </w:tcPr>
          <w:p w14:paraId="0E4FF79A" w14:textId="5620C4D3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Arnau Sardà</w:t>
            </w:r>
          </w:p>
        </w:tc>
        <w:tc>
          <w:tcPr>
            <w:tcW w:w="1622" w:type="dxa"/>
            <w:gridSpan w:val="2"/>
          </w:tcPr>
          <w:p w14:paraId="2CDA96CE" w14:textId="77777777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58D817BA" w14:textId="77777777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4B7830" w:rsidRPr="00A53349" w14:paraId="089E6274" w14:textId="77777777" w:rsidTr="777DDAEB">
        <w:trPr>
          <w:trHeight w:val="132"/>
        </w:trPr>
        <w:tc>
          <w:tcPr>
            <w:tcW w:w="1919" w:type="dxa"/>
          </w:tcPr>
          <w:p w14:paraId="497F159B" w14:textId="60697C8F" w:rsidR="004B7830" w:rsidRDefault="004B7830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06/12/2023</w:t>
            </w:r>
          </w:p>
        </w:tc>
        <w:tc>
          <w:tcPr>
            <w:tcW w:w="988" w:type="dxa"/>
            <w:gridSpan w:val="2"/>
          </w:tcPr>
          <w:p w14:paraId="2B6CBA8B" w14:textId="49DC73B6" w:rsidR="004B7830" w:rsidRDefault="004B7830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4</w:t>
            </w:r>
          </w:p>
        </w:tc>
        <w:tc>
          <w:tcPr>
            <w:tcW w:w="1830" w:type="dxa"/>
            <w:gridSpan w:val="2"/>
          </w:tcPr>
          <w:p w14:paraId="053D3B2B" w14:textId="26308A43" w:rsidR="004B7830" w:rsidRDefault="004B7830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Se modifica el ingreso de declaraciones</w:t>
            </w:r>
          </w:p>
        </w:tc>
        <w:tc>
          <w:tcPr>
            <w:tcW w:w="1621" w:type="dxa"/>
          </w:tcPr>
          <w:p w14:paraId="19139DD7" w14:textId="5BD85B88" w:rsidR="004B7830" w:rsidRPr="00A53349" w:rsidRDefault="004B7830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209B03F2" w14:textId="77777777" w:rsidR="004B7830" w:rsidRPr="00A53349" w:rsidRDefault="004B7830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75F30F49" w14:textId="77777777" w:rsidR="004B7830" w:rsidRPr="00A53349" w:rsidRDefault="004B7830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</w:tbl>
    <w:p w14:paraId="50150A1E" w14:textId="77777777" w:rsidR="005F573F" w:rsidRPr="00A53349" w:rsidRDefault="005F573F">
      <w:pPr>
        <w:rPr>
          <w:lang w:val="es-CL"/>
        </w:rPr>
      </w:pPr>
    </w:p>
    <w:p w14:paraId="31648102" w14:textId="77777777" w:rsidR="008758EB" w:rsidRPr="00A53349" w:rsidRDefault="008758EB" w:rsidP="00953A3F">
      <w:pPr>
        <w:ind w:left="0"/>
        <w:rPr>
          <w:lang w:val="es-CL"/>
        </w:rPr>
      </w:pPr>
    </w:p>
    <w:sectPr w:rsidR="008758EB" w:rsidRPr="00A53349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3FEA" w14:textId="77777777" w:rsidR="003C5FF7" w:rsidRDefault="003C5FF7" w:rsidP="008758EB">
      <w:pPr>
        <w:spacing w:line="240" w:lineRule="auto"/>
      </w:pPr>
      <w:r>
        <w:separator/>
      </w:r>
    </w:p>
  </w:endnote>
  <w:endnote w:type="continuationSeparator" w:id="0">
    <w:p w14:paraId="22EE49C2" w14:textId="77777777" w:rsidR="003C5FF7" w:rsidRDefault="003C5FF7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53CA" w14:textId="77777777" w:rsidR="003C5FF7" w:rsidRDefault="003C5FF7" w:rsidP="008758EB">
      <w:pPr>
        <w:spacing w:line="240" w:lineRule="auto"/>
      </w:pPr>
      <w:r>
        <w:separator/>
      </w:r>
    </w:p>
  </w:footnote>
  <w:footnote w:type="continuationSeparator" w:id="0">
    <w:p w14:paraId="7D14609F" w14:textId="77777777" w:rsidR="003C5FF7" w:rsidRDefault="003C5FF7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08C63665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2B0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E1448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A4D3AEA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A4B4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E7ACE"/>
    <w:multiLevelType w:val="hybridMultilevel"/>
    <w:tmpl w:val="48B4A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D568E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1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588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5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854E1"/>
    <w:multiLevelType w:val="hybridMultilevel"/>
    <w:tmpl w:val="48B4A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426C2"/>
    <w:multiLevelType w:val="hybridMultilevel"/>
    <w:tmpl w:val="CDAE420E"/>
    <w:lvl w:ilvl="0" w:tplc="F076A036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A5208B7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1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3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4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94A5A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0020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37"/>
  </w:num>
  <w:num w:numId="3" w16cid:durableId="421727995">
    <w:abstractNumId w:val="21"/>
  </w:num>
  <w:num w:numId="4" w16cid:durableId="546112131">
    <w:abstractNumId w:val="26"/>
  </w:num>
  <w:num w:numId="5" w16cid:durableId="588395368">
    <w:abstractNumId w:val="43"/>
  </w:num>
  <w:num w:numId="6" w16cid:durableId="2045981226">
    <w:abstractNumId w:val="40"/>
  </w:num>
  <w:num w:numId="7" w16cid:durableId="1412701818">
    <w:abstractNumId w:val="31"/>
  </w:num>
  <w:num w:numId="8" w16cid:durableId="1756658840">
    <w:abstractNumId w:val="9"/>
  </w:num>
  <w:num w:numId="9" w16cid:durableId="668871867">
    <w:abstractNumId w:val="42"/>
  </w:num>
  <w:num w:numId="10" w16cid:durableId="1052995753">
    <w:abstractNumId w:val="29"/>
  </w:num>
  <w:num w:numId="11" w16cid:durableId="1442602960">
    <w:abstractNumId w:val="24"/>
  </w:num>
  <w:num w:numId="12" w16cid:durableId="1627539423">
    <w:abstractNumId w:val="4"/>
  </w:num>
  <w:num w:numId="13" w16cid:durableId="1740520941">
    <w:abstractNumId w:val="30"/>
  </w:num>
  <w:num w:numId="14" w16cid:durableId="1929071893">
    <w:abstractNumId w:val="1"/>
  </w:num>
  <w:num w:numId="15" w16cid:durableId="1225488027">
    <w:abstractNumId w:val="34"/>
  </w:num>
  <w:num w:numId="16" w16cid:durableId="1179658442">
    <w:abstractNumId w:val="14"/>
  </w:num>
  <w:num w:numId="17" w16cid:durableId="1217158251">
    <w:abstractNumId w:val="8"/>
  </w:num>
  <w:num w:numId="18" w16cid:durableId="2030568701">
    <w:abstractNumId w:val="41"/>
  </w:num>
  <w:num w:numId="19" w16cid:durableId="2129085132">
    <w:abstractNumId w:val="35"/>
  </w:num>
  <w:num w:numId="20" w16cid:durableId="976714874">
    <w:abstractNumId w:val="17"/>
  </w:num>
  <w:num w:numId="21" w16cid:durableId="1138455570">
    <w:abstractNumId w:val="19"/>
  </w:num>
  <w:num w:numId="22" w16cid:durableId="440154097">
    <w:abstractNumId w:val="20"/>
  </w:num>
  <w:num w:numId="23" w16cid:durableId="707874605">
    <w:abstractNumId w:val="15"/>
  </w:num>
  <w:num w:numId="24" w16cid:durableId="95636262">
    <w:abstractNumId w:val="44"/>
  </w:num>
  <w:num w:numId="25" w16cid:durableId="2066563342">
    <w:abstractNumId w:val="18"/>
  </w:num>
  <w:num w:numId="26" w16cid:durableId="1713266789">
    <w:abstractNumId w:val="12"/>
  </w:num>
  <w:num w:numId="27" w16cid:durableId="160434162">
    <w:abstractNumId w:val="11"/>
  </w:num>
  <w:num w:numId="28" w16cid:durableId="987055642">
    <w:abstractNumId w:val="6"/>
  </w:num>
  <w:num w:numId="29" w16cid:durableId="1050567669">
    <w:abstractNumId w:val="32"/>
  </w:num>
  <w:num w:numId="30" w16cid:durableId="367026519">
    <w:abstractNumId w:val="5"/>
  </w:num>
  <w:num w:numId="31" w16cid:durableId="1535535790">
    <w:abstractNumId w:val="25"/>
  </w:num>
  <w:num w:numId="32" w16cid:durableId="728967289">
    <w:abstractNumId w:val="22"/>
  </w:num>
  <w:num w:numId="33" w16cid:durableId="1195539269">
    <w:abstractNumId w:val="28"/>
  </w:num>
  <w:num w:numId="34" w16cid:durableId="46883611">
    <w:abstractNumId w:val="16"/>
  </w:num>
  <w:num w:numId="35" w16cid:durableId="1927107848">
    <w:abstractNumId w:val="13"/>
  </w:num>
  <w:num w:numId="36" w16cid:durableId="2140566089">
    <w:abstractNumId w:val="3"/>
  </w:num>
  <w:num w:numId="37" w16cid:durableId="1191531517">
    <w:abstractNumId w:val="7"/>
  </w:num>
  <w:num w:numId="38" w16cid:durableId="1889685735">
    <w:abstractNumId w:val="10"/>
  </w:num>
  <w:num w:numId="39" w16cid:durableId="401372153">
    <w:abstractNumId w:val="39"/>
  </w:num>
  <w:num w:numId="40" w16cid:durableId="779377547">
    <w:abstractNumId w:val="46"/>
  </w:num>
  <w:num w:numId="41" w16cid:durableId="92483347">
    <w:abstractNumId w:val="33"/>
  </w:num>
  <w:num w:numId="42" w16cid:durableId="1443109969">
    <w:abstractNumId w:val="38"/>
  </w:num>
  <w:num w:numId="43" w16cid:durableId="81798402">
    <w:abstractNumId w:val="23"/>
  </w:num>
  <w:num w:numId="44" w16cid:durableId="1563365443">
    <w:abstractNumId w:val="27"/>
  </w:num>
  <w:num w:numId="45" w16cid:durableId="160632376">
    <w:abstractNumId w:val="36"/>
  </w:num>
  <w:num w:numId="46" w16cid:durableId="788626753">
    <w:abstractNumId w:val="45"/>
  </w:num>
  <w:num w:numId="47" w16cid:durableId="2110343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278A"/>
    <w:rsid w:val="00073C5B"/>
    <w:rsid w:val="00077749"/>
    <w:rsid w:val="000926B0"/>
    <w:rsid w:val="000963CC"/>
    <w:rsid w:val="000A7C4D"/>
    <w:rsid w:val="000B0D53"/>
    <w:rsid w:val="000B5094"/>
    <w:rsid w:val="000C354C"/>
    <w:rsid w:val="001144D3"/>
    <w:rsid w:val="001149F3"/>
    <w:rsid w:val="00141BB4"/>
    <w:rsid w:val="00154BB7"/>
    <w:rsid w:val="001640AC"/>
    <w:rsid w:val="001640C0"/>
    <w:rsid w:val="00166AFC"/>
    <w:rsid w:val="001D0C3E"/>
    <w:rsid w:val="001E3A63"/>
    <w:rsid w:val="001E5F07"/>
    <w:rsid w:val="00203478"/>
    <w:rsid w:val="002247F8"/>
    <w:rsid w:val="00236770"/>
    <w:rsid w:val="00286C12"/>
    <w:rsid w:val="002934C3"/>
    <w:rsid w:val="002B27FC"/>
    <w:rsid w:val="002C730D"/>
    <w:rsid w:val="002C7531"/>
    <w:rsid w:val="002E3F79"/>
    <w:rsid w:val="002F3372"/>
    <w:rsid w:val="002F46C4"/>
    <w:rsid w:val="00300FA6"/>
    <w:rsid w:val="003525F9"/>
    <w:rsid w:val="00366630"/>
    <w:rsid w:val="00383B31"/>
    <w:rsid w:val="003B690B"/>
    <w:rsid w:val="003C14DF"/>
    <w:rsid w:val="003C4427"/>
    <w:rsid w:val="003C4DCC"/>
    <w:rsid w:val="003C5FF7"/>
    <w:rsid w:val="003D0AAF"/>
    <w:rsid w:val="0041343A"/>
    <w:rsid w:val="00435945"/>
    <w:rsid w:val="00442816"/>
    <w:rsid w:val="00477962"/>
    <w:rsid w:val="0049047B"/>
    <w:rsid w:val="004A2524"/>
    <w:rsid w:val="004A2BEC"/>
    <w:rsid w:val="004B7830"/>
    <w:rsid w:val="004C4AEE"/>
    <w:rsid w:val="004C7CBC"/>
    <w:rsid w:val="004E7BE1"/>
    <w:rsid w:val="004F2468"/>
    <w:rsid w:val="005012E3"/>
    <w:rsid w:val="00506445"/>
    <w:rsid w:val="005179A4"/>
    <w:rsid w:val="005377B7"/>
    <w:rsid w:val="00537F53"/>
    <w:rsid w:val="0055307F"/>
    <w:rsid w:val="00553B41"/>
    <w:rsid w:val="0056510D"/>
    <w:rsid w:val="00572851"/>
    <w:rsid w:val="0059390A"/>
    <w:rsid w:val="005951F3"/>
    <w:rsid w:val="005E45A2"/>
    <w:rsid w:val="005F573F"/>
    <w:rsid w:val="006348B0"/>
    <w:rsid w:val="0064364C"/>
    <w:rsid w:val="006544C5"/>
    <w:rsid w:val="00672C3F"/>
    <w:rsid w:val="006863B5"/>
    <w:rsid w:val="006B46B3"/>
    <w:rsid w:val="006D7035"/>
    <w:rsid w:val="007162EB"/>
    <w:rsid w:val="007341C2"/>
    <w:rsid w:val="00737ADD"/>
    <w:rsid w:val="007564CE"/>
    <w:rsid w:val="00785180"/>
    <w:rsid w:val="00785467"/>
    <w:rsid w:val="00787662"/>
    <w:rsid w:val="0079376B"/>
    <w:rsid w:val="007A0BD6"/>
    <w:rsid w:val="007B3628"/>
    <w:rsid w:val="007C1D1F"/>
    <w:rsid w:val="007D100E"/>
    <w:rsid w:val="007E2DCE"/>
    <w:rsid w:val="007F5A85"/>
    <w:rsid w:val="00842572"/>
    <w:rsid w:val="008466FC"/>
    <w:rsid w:val="0085234B"/>
    <w:rsid w:val="0085518D"/>
    <w:rsid w:val="00855584"/>
    <w:rsid w:val="00856E2A"/>
    <w:rsid w:val="00865917"/>
    <w:rsid w:val="008741B5"/>
    <w:rsid w:val="008758EB"/>
    <w:rsid w:val="00884AF7"/>
    <w:rsid w:val="00886151"/>
    <w:rsid w:val="008B45C5"/>
    <w:rsid w:val="008E2A7F"/>
    <w:rsid w:val="008E6663"/>
    <w:rsid w:val="008F06DB"/>
    <w:rsid w:val="00900538"/>
    <w:rsid w:val="00906C26"/>
    <w:rsid w:val="00911425"/>
    <w:rsid w:val="00933D08"/>
    <w:rsid w:val="00953A3F"/>
    <w:rsid w:val="00986FD1"/>
    <w:rsid w:val="00993FCA"/>
    <w:rsid w:val="009B2145"/>
    <w:rsid w:val="009C65D1"/>
    <w:rsid w:val="009D2363"/>
    <w:rsid w:val="00A22569"/>
    <w:rsid w:val="00A51950"/>
    <w:rsid w:val="00A53349"/>
    <w:rsid w:val="00A812EC"/>
    <w:rsid w:val="00A81C1E"/>
    <w:rsid w:val="00A87426"/>
    <w:rsid w:val="00A9437A"/>
    <w:rsid w:val="00A959E1"/>
    <w:rsid w:val="00AA0F85"/>
    <w:rsid w:val="00AA3A5A"/>
    <w:rsid w:val="00AA5863"/>
    <w:rsid w:val="00AC0307"/>
    <w:rsid w:val="00AE3BB5"/>
    <w:rsid w:val="00AF6032"/>
    <w:rsid w:val="00B542CD"/>
    <w:rsid w:val="00B6202A"/>
    <w:rsid w:val="00B7586F"/>
    <w:rsid w:val="00B7697E"/>
    <w:rsid w:val="00B86F4E"/>
    <w:rsid w:val="00BC0E52"/>
    <w:rsid w:val="00BD0EAF"/>
    <w:rsid w:val="00BD202C"/>
    <w:rsid w:val="00BD6527"/>
    <w:rsid w:val="00BE586F"/>
    <w:rsid w:val="00BF5BF1"/>
    <w:rsid w:val="00C1578C"/>
    <w:rsid w:val="00C2150A"/>
    <w:rsid w:val="00C22ACC"/>
    <w:rsid w:val="00C31900"/>
    <w:rsid w:val="00C429D0"/>
    <w:rsid w:val="00C66F1D"/>
    <w:rsid w:val="00C763FA"/>
    <w:rsid w:val="00C80448"/>
    <w:rsid w:val="00C84C62"/>
    <w:rsid w:val="00CC5281"/>
    <w:rsid w:val="00CF0A74"/>
    <w:rsid w:val="00D17426"/>
    <w:rsid w:val="00D229DF"/>
    <w:rsid w:val="00D437CC"/>
    <w:rsid w:val="00D4549D"/>
    <w:rsid w:val="00D626A9"/>
    <w:rsid w:val="00D62AA7"/>
    <w:rsid w:val="00DA3836"/>
    <w:rsid w:val="00DA5081"/>
    <w:rsid w:val="00DA6CBA"/>
    <w:rsid w:val="00DB1169"/>
    <w:rsid w:val="00DC1EC3"/>
    <w:rsid w:val="00DD7E66"/>
    <w:rsid w:val="00E01ECB"/>
    <w:rsid w:val="00E04DA4"/>
    <w:rsid w:val="00E435F2"/>
    <w:rsid w:val="00E4756D"/>
    <w:rsid w:val="00E47F7E"/>
    <w:rsid w:val="00E9625C"/>
    <w:rsid w:val="00EB0EF6"/>
    <w:rsid w:val="00EC4226"/>
    <w:rsid w:val="00EC5AB5"/>
    <w:rsid w:val="00F015C6"/>
    <w:rsid w:val="00F05813"/>
    <w:rsid w:val="00F1048B"/>
    <w:rsid w:val="00F2142D"/>
    <w:rsid w:val="00F31B8C"/>
    <w:rsid w:val="00F328F3"/>
    <w:rsid w:val="00F45631"/>
    <w:rsid w:val="00F552CD"/>
    <w:rsid w:val="00F80B42"/>
    <w:rsid w:val="00FA1274"/>
    <w:rsid w:val="00FB0507"/>
    <w:rsid w:val="00FB17F6"/>
    <w:rsid w:val="00FC2045"/>
    <w:rsid w:val="00FC5C83"/>
    <w:rsid w:val="00FD5D45"/>
    <w:rsid w:val="00FD61AD"/>
    <w:rsid w:val="00FD7A9B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CF0A-43DF-468B-B0A6-0F21D03D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3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99</cp:revision>
  <dcterms:created xsi:type="dcterms:W3CDTF">2022-09-27T19:41:00Z</dcterms:created>
  <dcterms:modified xsi:type="dcterms:W3CDTF">2023-12-14T15:17:00Z</dcterms:modified>
</cp:coreProperties>
</file>