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1094" w14:textId="6A40B2D7" w:rsidR="004F4116" w:rsidRPr="00DC7C47" w:rsidRDefault="00015884" w:rsidP="00DC7C47">
      <w:pPr>
        <w:autoSpaceDE w:val="0"/>
        <w:autoSpaceDN w:val="0"/>
        <w:adjustRightInd w:val="0"/>
        <w:spacing w:line="360" w:lineRule="auto"/>
        <w:jc w:val="right"/>
        <w:rPr>
          <w:rFonts w:ascii="YBSGAller-Light" w:hAnsi="YBSGAller-Light" w:cs="YBSGAller-Light"/>
        </w:rPr>
      </w:pPr>
      <w:r>
        <w:rPr>
          <w:rFonts w:asciiTheme="majorHAnsi" w:hAnsiTheme="majorHAnsi" w:cstheme="majorHAnsi"/>
        </w:rPr>
        <w:t>{date}</w:t>
      </w:r>
    </w:p>
    <w:p w14:paraId="3E9091C7" w14:textId="4E93B60B" w:rsidR="004F4116" w:rsidRPr="00E13085" w:rsidRDefault="004F4116" w:rsidP="004F4116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12"/>
          <w:szCs w:val="12"/>
        </w:rPr>
      </w:pPr>
    </w:p>
    <w:p w14:paraId="55674C2F" w14:textId="0207C69A" w:rsidR="004F4116" w:rsidRDefault="004F4116" w:rsidP="004F4116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b/>
          <w:bCs/>
        </w:rPr>
      </w:pPr>
      <w:r w:rsidRPr="00015884">
        <w:rPr>
          <w:rFonts w:asciiTheme="majorHAnsi" w:hAnsiTheme="majorHAnsi" w:cstheme="majorHAnsi"/>
          <w:b/>
          <w:bCs/>
        </w:rPr>
        <w:t>Estimado Socio/a,</w:t>
      </w:r>
    </w:p>
    <w:p w14:paraId="7F5ABC50" w14:textId="56F73602" w:rsidR="00511415" w:rsidRPr="00511415" w:rsidRDefault="00511415" w:rsidP="004F4116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b/>
          <w:bCs/>
        </w:rPr>
      </w:pPr>
      <w:r w:rsidRPr="00511415">
        <w:rPr>
          <w:rFonts w:asciiTheme="majorHAnsi" w:hAnsiTheme="majorHAnsi" w:cstheme="majorHAnsi"/>
          <w:b/>
          <w:bCs/>
          <w:sz w:val="20"/>
          <w:szCs w:val="20"/>
        </w:rPr>
        <w:t>{</w:t>
      </w:r>
      <w:proofErr w:type="spellStart"/>
      <w:r w:rsidRPr="00511415">
        <w:rPr>
          <w:rFonts w:asciiTheme="majorHAnsi" w:hAnsiTheme="majorHAnsi" w:cstheme="majorHAnsi"/>
          <w:b/>
          <w:bCs/>
          <w:sz w:val="20"/>
          <w:szCs w:val="20"/>
        </w:rPr>
        <w:t>business_name</w:t>
      </w:r>
      <w:proofErr w:type="spellEnd"/>
      <w:r w:rsidRPr="00511415">
        <w:rPr>
          <w:rFonts w:asciiTheme="majorHAnsi" w:hAnsiTheme="majorHAnsi" w:cstheme="majorHAnsi"/>
          <w:b/>
          <w:bCs/>
          <w:sz w:val="20"/>
          <w:szCs w:val="20"/>
        </w:rPr>
        <w:t>}</w:t>
      </w:r>
    </w:p>
    <w:p w14:paraId="6E3031F6" w14:textId="77777777" w:rsidR="00367F2E" w:rsidRPr="00395862" w:rsidRDefault="004F4116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0"/>
          <w:szCs w:val="20"/>
        </w:rPr>
      </w:pPr>
      <w:r w:rsidRPr="00395862">
        <w:rPr>
          <w:rFonts w:asciiTheme="majorHAnsi" w:hAnsiTheme="majorHAnsi" w:cstheme="majorHAnsi"/>
          <w:sz w:val="20"/>
          <w:szCs w:val="20"/>
        </w:rPr>
        <w:t xml:space="preserve">Como parte del cumplimiento de la </w:t>
      </w:r>
      <w:r w:rsidR="004A0296" w:rsidRPr="00395862">
        <w:rPr>
          <w:rFonts w:asciiTheme="majorHAnsi" w:hAnsiTheme="majorHAnsi" w:cstheme="majorHAnsi"/>
          <w:sz w:val="20"/>
          <w:szCs w:val="20"/>
        </w:rPr>
        <w:t xml:space="preserve">Ley </w:t>
      </w:r>
      <w:proofErr w:type="spellStart"/>
      <w:r w:rsidR="004A0296" w:rsidRPr="00395862">
        <w:rPr>
          <w:rFonts w:asciiTheme="majorHAnsi" w:hAnsiTheme="majorHAnsi" w:cstheme="majorHAnsi"/>
          <w:sz w:val="20"/>
          <w:szCs w:val="20"/>
        </w:rPr>
        <w:t>N°</w:t>
      </w:r>
      <w:proofErr w:type="spellEnd"/>
      <w:r w:rsidR="004A0296" w:rsidRPr="00395862">
        <w:rPr>
          <w:rFonts w:asciiTheme="majorHAnsi" w:hAnsiTheme="majorHAnsi" w:cstheme="majorHAnsi"/>
          <w:sz w:val="20"/>
          <w:szCs w:val="20"/>
        </w:rPr>
        <w:t xml:space="preserve"> 20.920, que obliga a los productores a declarar los Envases y Embalajes (</w:t>
      </w:r>
      <w:proofErr w:type="spellStart"/>
      <w:r w:rsidR="004A0296" w:rsidRPr="00395862">
        <w:rPr>
          <w:rFonts w:asciiTheme="majorHAnsi" w:hAnsiTheme="majorHAnsi" w:cstheme="majorHAnsi"/>
          <w:sz w:val="20"/>
          <w:szCs w:val="20"/>
        </w:rPr>
        <w:t>EyE</w:t>
      </w:r>
      <w:proofErr w:type="spellEnd"/>
      <w:r w:rsidR="004A0296" w:rsidRPr="00395862">
        <w:rPr>
          <w:rFonts w:asciiTheme="majorHAnsi" w:hAnsiTheme="majorHAnsi" w:cstheme="majorHAnsi"/>
          <w:sz w:val="20"/>
          <w:szCs w:val="20"/>
        </w:rPr>
        <w:t xml:space="preserve">) puestos en el mercado y cumplir con las metas de valorización de los mismos establecidas en el DS </w:t>
      </w:r>
      <w:proofErr w:type="spellStart"/>
      <w:r w:rsidR="004A0296" w:rsidRPr="00395862">
        <w:rPr>
          <w:rFonts w:asciiTheme="majorHAnsi" w:hAnsiTheme="majorHAnsi" w:cstheme="majorHAnsi"/>
          <w:sz w:val="20"/>
          <w:szCs w:val="20"/>
        </w:rPr>
        <w:t>N°</w:t>
      </w:r>
      <w:proofErr w:type="spellEnd"/>
      <w:r w:rsidR="004A0296" w:rsidRPr="00395862">
        <w:rPr>
          <w:rFonts w:asciiTheme="majorHAnsi" w:hAnsiTheme="majorHAnsi" w:cstheme="majorHAnsi"/>
          <w:sz w:val="20"/>
          <w:szCs w:val="20"/>
        </w:rPr>
        <w:t xml:space="preserve"> 12</w:t>
      </w:r>
      <w:r w:rsidR="00367F2E" w:rsidRPr="00395862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16B95EDD" w14:textId="77777777" w:rsidR="00367F2E" w:rsidRPr="00395862" w:rsidRDefault="00367F2E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11"/>
          <w:szCs w:val="11"/>
        </w:rPr>
      </w:pPr>
    </w:p>
    <w:p w14:paraId="76139B5F" w14:textId="77777777" w:rsidR="00271D71" w:rsidRDefault="004A0296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395862">
        <w:rPr>
          <w:rFonts w:asciiTheme="majorHAnsi" w:hAnsiTheme="majorHAnsi" w:cstheme="majorHAnsi"/>
          <w:sz w:val="20"/>
          <w:szCs w:val="20"/>
        </w:rPr>
        <w:t>ProREP</w:t>
      </w:r>
      <w:proofErr w:type="spellEnd"/>
      <w:r w:rsidRPr="00395862">
        <w:rPr>
          <w:rFonts w:asciiTheme="majorHAnsi" w:hAnsiTheme="majorHAnsi" w:cstheme="majorHAnsi"/>
          <w:sz w:val="20"/>
          <w:szCs w:val="20"/>
        </w:rPr>
        <w:t xml:space="preserve"> extiende el presente reporte de los </w:t>
      </w:r>
      <w:proofErr w:type="spellStart"/>
      <w:r w:rsidRPr="00395862">
        <w:rPr>
          <w:rFonts w:asciiTheme="majorHAnsi" w:hAnsiTheme="majorHAnsi" w:cstheme="majorHAnsi"/>
          <w:sz w:val="20"/>
          <w:szCs w:val="20"/>
        </w:rPr>
        <w:t>EyE</w:t>
      </w:r>
      <w:proofErr w:type="spellEnd"/>
      <w:r w:rsidRPr="00395862">
        <w:rPr>
          <w:rFonts w:asciiTheme="majorHAnsi" w:hAnsiTheme="majorHAnsi" w:cstheme="majorHAnsi"/>
          <w:sz w:val="20"/>
          <w:szCs w:val="20"/>
        </w:rPr>
        <w:t xml:space="preserve"> </w:t>
      </w:r>
      <w:r w:rsidR="00367F2E" w:rsidRPr="00395862">
        <w:rPr>
          <w:rFonts w:asciiTheme="majorHAnsi" w:hAnsiTheme="majorHAnsi" w:cstheme="majorHAnsi"/>
          <w:sz w:val="20"/>
          <w:szCs w:val="20"/>
        </w:rPr>
        <w:t xml:space="preserve">industriales </w:t>
      </w:r>
      <w:r w:rsidRPr="00395862">
        <w:rPr>
          <w:rFonts w:asciiTheme="majorHAnsi" w:hAnsiTheme="majorHAnsi" w:cstheme="majorHAnsi"/>
          <w:sz w:val="20"/>
          <w:szCs w:val="20"/>
        </w:rPr>
        <w:t>declarado</w:t>
      </w:r>
      <w:r w:rsidR="00367F2E" w:rsidRPr="00395862">
        <w:rPr>
          <w:rFonts w:asciiTheme="majorHAnsi" w:hAnsiTheme="majorHAnsi" w:cstheme="majorHAnsi"/>
          <w:sz w:val="20"/>
          <w:szCs w:val="20"/>
        </w:rPr>
        <w:t>s</w:t>
      </w:r>
      <w:r w:rsidRPr="00395862">
        <w:rPr>
          <w:rFonts w:asciiTheme="majorHAnsi" w:hAnsiTheme="majorHAnsi" w:cstheme="majorHAnsi"/>
          <w:sz w:val="20"/>
          <w:szCs w:val="20"/>
        </w:rPr>
        <w:t xml:space="preserve"> por la empresa</w:t>
      </w:r>
      <w:r w:rsidR="00015884">
        <w:rPr>
          <w:rFonts w:asciiTheme="majorHAnsi" w:hAnsiTheme="majorHAnsi" w:cstheme="majorHAnsi"/>
          <w:sz w:val="20"/>
          <w:szCs w:val="20"/>
        </w:rPr>
        <w:t xml:space="preserve"> {</w:t>
      </w:r>
      <w:proofErr w:type="spellStart"/>
      <w:r w:rsidR="00015884">
        <w:rPr>
          <w:rFonts w:asciiTheme="majorHAnsi" w:hAnsiTheme="majorHAnsi" w:cstheme="majorHAnsi"/>
          <w:sz w:val="20"/>
          <w:szCs w:val="20"/>
        </w:rPr>
        <w:t>business_name</w:t>
      </w:r>
      <w:proofErr w:type="spellEnd"/>
      <w:r w:rsidR="00015884">
        <w:rPr>
          <w:rFonts w:asciiTheme="majorHAnsi" w:hAnsiTheme="majorHAnsi" w:cstheme="majorHAnsi"/>
          <w:sz w:val="20"/>
          <w:szCs w:val="20"/>
        </w:rPr>
        <w:t>}</w:t>
      </w:r>
      <w:r w:rsidRPr="00395862">
        <w:rPr>
          <w:rFonts w:asciiTheme="majorHAnsi" w:hAnsiTheme="majorHAnsi" w:cstheme="majorHAnsi"/>
          <w:sz w:val="20"/>
          <w:szCs w:val="20"/>
        </w:rPr>
        <w:t xml:space="preserve">, como puestos en el mercado en el año </w:t>
      </w:r>
      <w:r w:rsidR="00015884">
        <w:rPr>
          <w:rFonts w:asciiTheme="majorHAnsi" w:hAnsiTheme="majorHAnsi" w:cstheme="majorHAnsi"/>
          <w:sz w:val="20"/>
          <w:szCs w:val="20"/>
        </w:rPr>
        <w:t>{</w:t>
      </w:r>
      <w:proofErr w:type="spellStart"/>
      <w:r w:rsidR="00015884">
        <w:rPr>
          <w:rFonts w:asciiTheme="majorHAnsi" w:hAnsiTheme="majorHAnsi" w:cstheme="majorHAnsi"/>
          <w:sz w:val="20"/>
          <w:szCs w:val="20"/>
        </w:rPr>
        <w:t>year</w:t>
      </w:r>
      <w:proofErr w:type="spellEnd"/>
      <w:r w:rsidR="00015884">
        <w:rPr>
          <w:rFonts w:asciiTheme="majorHAnsi" w:hAnsiTheme="majorHAnsi" w:cstheme="majorHAnsi"/>
          <w:sz w:val="20"/>
          <w:szCs w:val="20"/>
        </w:rPr>
        <w:t>}</w:t>
      </w:r>
      <w:r w:rsidRPr="00395862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10EEDBC9" w14:textId="693C9527" w:rsidR="004F4116" w:rsidRPr="00395862" w:rsidRDefault="004F4116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0"/>
          <w:szCs w:val="20"/>
        </w:rPr>
      </w:pPr>
    </w:p>
    <w:tbl>
      <w:tblPr>
        <w:tblW w:w="9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1"/>
        <w:gridCol w:w="1005"/>
        <w:gridCol w:w="992"/>
        <w:gridCol w:w="2418"/>
        <w:gridCol w:w="2169"/>
        <w:gridCol w:w="6"/>
      </w:tblGrid>
      <w:tr w:rsidR="00395862" w:rsidRPr="00DC7C47" w14:paraId="05958EC8" w14:textId="77777777" w:rsidTr="00CA5788">
        <w:trPr>
          <w:gridAfter w:val="1"/>
          <w:wAfter w:w="6" w:type="dxa"/>
          <w:trHeight w:val="293"/>
        </w:trPr>
        <w:tc>
          <w:tcPr>
            <w:tcW w:w="92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695F3C34" w14:textId="629BBD30" w:rsidR="00395862" w:rsidRPr="00DC7C47" w:rsidRDefault="001A5165" w:rsidP="00CA5788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1A516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Resumen </w:t>
            </w:r>
            <w:proofErr w:type="spellStart"/>
            <w:r w:rsidRPr="001A516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EyE</w:t>
            </w:r>
            <w:proofErr w:type="spellEnd"/>
            <w:r w:rsidRPr="001A516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no domiciliarios puestos en el mercado en al año </w:t>
            </w:r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="005240D3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(Ton)</w:t>
            </w:r>
          </w:p>
        </w:tc>
      </w:tr>
      <w:tr w:rsidR="00CA5788" w:rsidRPr="00DC7C47" w14:paraId="797C1874" w14:textId="77777777" w:rsidTr="00CA5788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5B7F3123" w14:textId="77777777" w:rsidR="00CA5788" w:rsidRPr="00C31145" w:rsidRDefault="00CA5788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398D022D" w14:textId="77777777" w:rsidR="00CA5788" w:rsidRDefault="00CA5788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719958DA" w14:textId="77777777" w:rsidR="00CA5788" w:rsidRDefault="00CA5788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22F2A19A" w14:textId="77777777" w:rsidR="00CA5788" w:rsidRDefault="00CA5788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512E54E8" w14:textId="77777777" w:rsidR="00CA5788" w:rsidRPr="00C31145" w:rsidRDefault="00CA5788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</w:p>
        </w:tc>
      </w:tr>
      <w:tr w:rsidR="00C31145" w:rsidRPr="00DC7C47" w14:paraId="7C898F2C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04F0F00F" w14:textId="77777777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Subcategoría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2A362493" w14:textId="61A8BFC5" w:rsidR="00C31145" w:rsidRPr="00C31145" w:rsidRDefault="00BC17B6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lyear</w:t>
            </w:r>
            <w:proofErr w:type="spellEnd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7A25ECEC" w14:textId="339E852C" w:rsidR="00C31145" w:rsidRPr="00C31145" w:rsidRDefault="00BC17B6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1BFF0B8E" w14:textId="250E0798" w:rsidR="00C31145" w:rsidRPr="00C31145" w:rsidRDefault="000342B6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Ajuste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226AF6C4" w14:textId="0E808E96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Total 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C3114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(Ton)</w:t>
            </w:r>
          </w:p>
        </w:tc>
      </w:tr>
      <w:tr w:rsidR="00C31145" w:rsidRPr="00DC7C47" w14:paraId="67D0BF78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46803F" w14:textId="77777777" w:rsidR="00C31145" w:rsidRPr="00C31145" w:rsidRDefault="00C31145" w:rsidP="00C31145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Papel/Cartón Reciclable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B2D510" w14:textId="7107DF03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lrp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A4C165" w14:textId="601A1F81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pr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9C1FD3" w14:textId="0C679C70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{val1}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97DBD36" w14:textId="5C3DFED2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{val11}</w:t>
            </w:r>
          </w:p>
        </w:tc>
      </w:tr>
      <w:tr w:rsidR="00C31145" w:rsidRPr="00DC7C47" w14:paraId="11F0FCA0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4E4C5D" w14:textId="77777777" w:rsidR="00C31145" w:rsidRPr="00C31145" w:rsidRDefault="00C31145" w:rsidP="00C31145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Metal Reciclable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D46999" w14:textId="3BB13205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lrme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E3D5F1" w14:textId="442FBA00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mer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9363B5" w14:textId="6882BC84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{val2}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764D2A0" w14:textId="505E32AE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{val22}</w:t>
            </w:r>
          </w:p>
        </w:tc>
      </w:tr>
      <w:tr w:rsidR="00C31145" w:rsidRPr="00DC7C47" w14:paraId="353F0A86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1837F3" w14:textId="77777777" w:rsidR="00C31145" w:rsidRPr="00C31145" w:rsidRDefault="00C31145" w:rsidP="00C31145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Plástico Reciclable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275D76" w14:textId="58181666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lrpl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395F32" w14:textId="782CD4AC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plr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05C739" w14:textId="39DE9C67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{val3}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6B8A92D" w14:textId="344DE521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{val33}</w:t>
            </w:r>
          </w:p>
        </w:tc>
      </w:tr>
      <w:tr w:rsidR="00C31145" w:rsidRPr="00DC7C47" w14:paraId="6B0E5D6D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839517" w14:textId="77777777" w:rsidR="00C31145" w:rsidRPr="00C31145" w:rsidRDefault="00C31145" w:rsidP="00C31145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No reciclables *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FB681A" w14:textId="732D4618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r w:rsidR="006F356D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lnr</w:t>
            </w: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D571A1" w14:textId="174807CB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="00DC7C47"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pomnr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751291" w14:textId="5C60EAC4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{val4}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8561FCB" w14:textId="0A49BA8F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{val44}</w:t>
            </w:r>
          </w:p>
        </w:tc>
      </w:tr>
      <w:tr w:rsidR="00C31145" w:rsidRPr="00DC7C47" w14:paraId="459E87CF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B1587B6" w14:textId="77777777" w:rsidR="00C31145" w:rsidRPr="00C31145" w:rsidRDefault="00C31145" w:rsidP="00C31145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Total (Ton)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403FFB9" w14:textId="3A665ADC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876354C" w14:textId="03B8760E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9E77D53" w14:textId="5695992D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30BFB564" w14:textId="2843D1A0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val</w:t>
            </w:r>
            <w:r w:rsidR="002F5848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tt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}</w:t>
            </w:r>
          </w:p>
        </w:tc>
      </w:tr>
    </w:tbl>
    <w:p w14:paraId="1552CC7F" w14:textId="1DD56EDD" w:rsidR="00395862" w:rsidRDefault="00CA5788" w:rsidP="00CA5788">
      <w:pPr>
        <w:tabs>
          <w:tab w:val="left" w:pos="6634"/>
          <w:tab w:val="right" w:pos="8838"/>
        </w:tabs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CA5788">
        <w:rPr>
          <w:sz w:val="15"/>
          <w:szCs w:val="15"/>
          <w:lang w:val="es-ES"/>
        </w:rPr>
        <w:t xml:space="preserve">* No considera </w:t>
      </w:r>
      <w:proofErr w:type="spellStart"/>
      <w:r w:rsidRPr="00CA5788">
        <w:rPr>
          <w:sz w:val="15"/>
          <w:szCs w:val="15"/>
          <w:lang w:val="es-ES"/>
        </w:rPr>
        <w:t>EyE</w:t>
      </w:r>
      <w:proofErr w:type="spellEnd"/>
      <w:r w:rsidRPr="00CA5788">
        <w:rPr>
          <w:sz w:val="15"/>
          <w:szCs w:val="15"/>
          <w:lang w:val="es-ES"/>
        </w:rPr>
        <w:t xml:space="preserve"> de madera no reciclables</w:t>
      </w:r>
      <w:r w:rsidR="00367F2E" w:rsidRPr="00DC7C47">
        <w:rPr>
          <w:rFonts w:asciiTheme="majorHAnsi" w:hAnsiTheme="majorHAnsi" w:cstheme="majorHAnsi"/>
          <w:sz w:val="22"/>
          <w:szCs w:val="22"/>
        </w:rPr>
        <w:tab/>
      </w:r>
    </w:p>
    <w:p w14:paraId="200AD8C6" w14:textId="77777777" w:rsidR="00CA5788" w:rsidRPr="00DC7C47" w:rsidRDefault="00CA5788" w:rsidP="00CA5788">
      <w:pPr>
        <w:tabs>
          <w:tab w:val="left" w:pos="6634"/>
          <w:tab w:val="right" w:pos="8838"/>
        </w:tabs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tbl>
      <w:tblPr>
        <w:tblW w:w="95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559"/>
        <w:gridCol w:w="1546"/>
        <w:gridCol w:w="2272"/>
        <w:gridCol w:w="2152"/>
      </w:tblGrid>
      <w:tr w:rsidR="00395862" w:rsidRPr="00DC7C47" w14:paraId="3FE89E3D" w14:textId="77777777" w:rsidTr="00CA5788">
        <w:trPr>
          <w:trHeight w:val="429"/>
        </w:trPr>
        <w:tc>
          <w:tcPr>
            <w:tcW w:w="95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247BE40D" w14:textId="77777777" w:rsidR="00395862" w:rsidRPr="00DC7C47" w:rsidRDefault="001A5165" w:rsidP="00CA5788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1A516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Resumen de costos de </w:t>
            </w:r>
            <w:proofErr w:type="spellStart"/>
            <w:r w:rsidRPr="001A516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EyE</w:t>
            </w:r>
            <w:proofErr w:type="spellEnd"/>
            <w:r w:rsidRPr="001A516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no domiciliarios puestos en el mercado en al año</w:t>
            </w:r>
            <w:r w:rsidRPr="001A516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</w:t>
            </w:r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</w:p>
        </w:tc>
      </w:tr>
      <w:tr w:rsidR="00CA5788" w:rsidRPr="00DC7C47" w14:paraId="1B25B287" w14:textId="77777777" w:rsidTr="00CA5788">
        <w:trPr>
          <w:trHeight w:val="291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25293CDE" w14:textId="77777777" w:rsidR="00CA5788" w:rsidRPr="00DC7C47" w:rsidRDefault="00CA5788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3A10C64C" w14:textId="77777777" w:rsidR="00CA5788" w:rsidRPr="00DC7C47" w:rsidRDefault="00CA5788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30942D8C" w14:textId="77777777" w:rsidR="00CA5788" w:rsidRPr="00DC7C47" w:rsidRDefault="00CA5788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3FA428D4" w14:textId="77777777" w:rsidR="00CA5788" w:rsidRPr="00DC7C47" w:rsidRDefault="00CA5788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17BF261C" w14:textId="77777777" w:rsidR="00CA5788" w:rsidRPr="00DC7C47" w:rsidRDefault="00CA5788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</w:p>
        </w:tc>
      </w:tr>
      <w:tr w:rsidR="00DC7C47" w:rsidRPr="00DC7C47" w14:paraId="0E7C213F" w14:textId="77777777" w:rsidTr="009D611F">
        <w:trPr>
          <w:trHeight w:val="291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75BB2B4D" w14:textId="77777777" w:rsidR="00DC7C47" w:rsidRPr="00DC7C47" w:rsidRDefault="00DC7C47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Subcategoría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28791F83" w14:textId="096442F8" w:rsidR="00DC7C47" w:rsidRPr="00DC7C47" w:rsidRDefault="00DC7C47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Ecotarifa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(UF)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49BAA5DA" w14:textId="3E3D427F" w:rsidR="00DC7C47" w:rsidRPr="00DC7C47" w:rsidRDefault="00DC7C47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Costo Anual 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BC17B6" w:rsidRP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(UF)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18797E0E" w14:textId="010FD77B" w:rsidR="00DC7C47" w:rsidRPr="00DC7C47" w:rsidRDefault="00DC7C47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Ajuste 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5C648E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lyear</w:t>
            </w:r>
            <w:proofErr w:type="spellEnd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vs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{</w:t>
            </w:r>
            <w:proofErr w:type="spellStart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(UF)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07E59B1B" w14:textId="6669E461" w:rsidR="00DC7C47" w:rsidRPr="00DC7C47" w:rsidRDefault="00DC7C47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Costo Total 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(UF)</w:t>
            </w:r>
          </w:p>
        </w:tc>
      </w:tr>
      <w:tr w:rsidR="00DC7C47" w:rsidRPr="00DC7C47" w14:paraId="1CFAA474" w14:textId="77777777" w:rsidTr="009D611F">
        <w:trPr>
          <w:trHeight w:val="106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141779" w14:textId="77777777" w:rsidR="00DC7C47" w:rsidRPr="009D611F" w:rsidRDefault="00DC7C47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Papel/Cartón Reciclable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54F87" w14:textId="3AA88EE2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ep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58CE53" w14:textId="32D7E5D7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</w:t>
            </w:r>
            <w:r w:rsidR="002D7573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</w:t>
            </w: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pom</w:t>
            </w:r>
            <w:r w:rsidR="00F73C19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F02FA7" w14:textId="083AE631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{eval1}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C60E9EB" w14:textId="7A8BF0C6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{eval11}</w:t>
            </w:r>
          </w:p>
        </w:tc>
      </w:tr>
      <w:tr w:rsidR="00DC7C47" w:rsidRPr="00DC7C47" w14:paraId="74388EBA" w14:textId="77777777" w:rsidTr="009D611F">
        <w:trPr>
          <w:trHeight w:val="14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83C5F0" w14:textId="77777777" w:rsidR="00DC7C47" w:rsidRPr="009D611F" w:rsidRDefault="00DC7C47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Metal Reciclable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4D7330" w14:textId="78041E96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{eme}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48BA99" w14:textId="61CD86E4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emepomme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2B6854" w14:textId="5B2947C7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{eval2}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74E5C52" w14:textId="122FC518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{eval22}</w:t>
            </w:r>
          </w:p>
        </w:tc>
      </w:tr>
      <w:tr w:rsidR="00DC7C47" w:rsidRPr="00DC7C47" w14:paraId="09865FA3" w14:textId="77777777" w:rsidTr="009D611F">
        <w:trPr>
          <w:trHeight w:val="162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C866B6" w14:textId="77777777" w:rsidR="00DC7C47" w:rsidRPr="009D611F" w:rsidRDefault="00DC7C47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Plástico Reciclable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1938BE" w14:textId="2ACBA277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epl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A2CF0E" w14:textId="61248519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eplpompl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EE13A5" w14:textId="5B9C8250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{eval3}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1746654" w14:textId="19ACB23D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{eval33}</w:t>
            </w:r>
          </w:p>
        </w:tc>
      </w:tr>
      <w:tr w:rsidR="00DC7C47" w:rsidRPr="00DC7C47" w14:paraId="1B51AB0E" w14:textId="77777777" w:rsidTr="009D611F">
        <w:trPr>
          <w:trHeight w:val="246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0FAFC2" w14:textId="77777777" w:rsidR="00DC7C47" w:rsidRPr="009D611F" w:rsidRDefault="00DC7C47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No reciclables *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D65A28" w14:textId="6AD142D1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enr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4D583F" w14:textId="4BA3161E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enrpomnr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3F3DB2" w14:textId="1788BF36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{eval4}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02EB7E6" w14:textId="742A5690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{eval44}</w:t>
            </w:r>
          </w:p>
        </w:tc>
      </w:tr>
      <w:tr w:rsidR="00DC7C47" w:rsidRPr="00DC7C47" w14:paraId="7742D36F" w14:textId="77777777" w:rsidTr="009D611F">
        <w:trPr>
          <w:trHeight w:val="274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AF8043A" w14:textId="77777777" w:rsidR="00DC7C47" w:rsidRPr="009D611F" w:rsidRDefault="00DC7C47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Total (UF)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7C6E8E1" w14:textId="29957D3B" w:rsidR="00DC7C47" w:rsidRPr="009D611F" w:rsidRDefault="00DC7C47" w:rsidP="009D611F">
            <w:pPr>
              <w:jc w:val="center"/>
              <w:rPr>
                <w:rFonts w:ascii="Calibri Light" w:hAnsi="Calibri Light" w:cs="Calibri Light"/>
                <w:color w:val="000000"/>
                <w:sz w:val="13"/>
                <w:szCs w:val="13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4E0E856" w14:textId="66F21A1F" w:rsidR="00DC7C47" w:rsidRPr="009D611F" w:rsidRDefault="00DC7C47" w:rsidP="009D611F">
            <w:pPr>
              <w:jc w:val="center"/>
              <w:rPr>
                <w:rFonts w:ascii="Calibri Light" w:hAnsi="Calibri Light" w:cs="Calibri Light"/>
                <w:color w:val="000000"/>
                <w:sz w:val="13"/>
                <w:szCs w:val="13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33E1AF6" w14:textId="70E1015C" w:rsidR="00DC7C47" w:rsidRPr="009D611F" w:rsidRDefault="00DC7C47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109D228A" w14:textId="2FF00908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evaltt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}</w:t>
            </w:r>
          </w:p>
        </w:tc>
      </w:tr>
    </w:tbl>
    <w:p w14:paraId="60CCC1F9" w14:textId="4A1957CF" w:rsidR="000C644A" w:rsidRPr="00CA5788" w:rsidRDefault="00CA5788" w:rsidP="00E13085">
      <w:pPr>
        <w:tabs>
          <w:tab w:val="left" w:pos="6634"/>
          <w:tab w:val="right" w:pos="8838"/>
        </w:tabs>
        <w:autoSpaceDE w:val="0"/>
        <w:autoSpaceDN w:val="0"/>
        <w:adjustRightInd w:val="0"/>
        <w:rPr>
          <w:rFonts w:asciiTheme="majorHAnsi" w:hAnsiTheme="majorHAnsi" w:cstheme="majorHAnsi"/>
          <w:sz w:val="15"/>
          <w:szCs w:val="15"/>
        </w:rPr>
      </w:pPr>
      <w:r w:rsidRPr="00CA5788">
        <w:rPr>
          <w:sz w:val="15"/>
          <w:szCs w:val="15"/>
          <w:lang w:val="es-ES"/>
        </w:rPr>
        <w:t xml:space="preserve">* No considera </w:t>
      </w:r>
      <w:proofErr w:type="spellStart"/>
      <w:r w:rsidRPr="00CA5788">
        <w:rPr>
          <w:sz w:val="15"/>
          <w:szCs w:val="15"/>
          <w:lang w:val="es-ES"/>
        </w:rPr>
        <w:t>EyE</w:t>
      </w:r>
      <w:proofErr w:type="spellEnd"/>
      <w:r w:rsidRPr="00CA5788">
        <w:rPr>
          <w:sz w:val="15"/>
          <w:szCs w:val="15"/>
          <w:lang w:val="es-ES"/>
        </w:rPr>
        <w:t xml:space="preserve"> de madera no reciclables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95862" w14:paraId="03BAF246" w14:textId="77777777" w:rsidTr="00395862">
        <w:tc>
          <w:tcPr>
            <w:tcW w:w="4414" w:type="dxa"/>
          </w:tcPr>
          <w:p w14:paraId="1FCAD624" w14:textId="5C550C27" w:rsidR="00395862" w:rsidRDefault="00092D4A" w:rsidP="00E13085">
            <w:pPr>
              <w:tabs>
                <w:tab w:val="left" w:pos="6634"/>
                <w:tab w:val="right" w:pos="8838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E13085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1" locked="0" layoutInCell="1" allowOverlap="1" wp14:anchorId="472D8DC4" wp14:editId="2123602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228254</wp:posOffset>
                      </wp:positionV>
                      <wp:extent cx="2703830" cy="734291"/>
                      <wp:effectExtent l="0" t="0" r="1270" b="2540"/>
                      <wp:wrapNone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3830" cy="7342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8A26E5" w14:textId="77777777" w:rsidR="00395862" w:rsidRPr="000C644A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>** El reajuste corresponde al diferencial entre lo proyectado del año – 1 y el valor real.  Declaración 2023 no hay reajuste por no hay datos reales (2023) con el que contrastar la proyección (2022). En caso de dudas revisar la sección de tutoriales y preguntas frecuentes.</w:t>
                                  </w:r>
                                </w:p>
                                <w:p w14:paraId="3502E4BA" w14:textId="77777777" w:rsidR="00395862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B0D7CA0" w14:textId="77777777" w:rsidR="00395862" w:rsidRPr="009F459E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2D8D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.45pt;margin-top:17.95pt;width:212.9pt;height:57.8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" stroked="f">
                      <v:textbox>
                        <w:txbxContent>
                          <w:p w14:paraId="1E8A26E5" w14:textId="77777777" w:rsidR="00395862" w:rsidRPr="000C644A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** El reajuste corresponde al diferencial entre lo proyectado del año – 1 y el valor real.  Declaración 2023 no hay reajuste por no hay datos reales (2023) con el que contrastar la proyección (2022). En caso de dudas revisar la sección de tutoriales y preguntas frecuentes.</w:t>
                            </w:r>
                          </w:p>
                          <w:p w14:paraId="3502E4BA" w14:textId="77777777" w:rsidR="00395862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  <w:p w14:paraId="4B0D7CA0" w14:textId="77777777" w:rsidR="00395862" w:rsidRPr="009F459E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5862" w:rsidRPr="00E13085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59971CE" wp14:editId="2BD7B6CF">
                      <wp:simplePos x="0" y="0"/>
                      <wp:positionH relativeFrom="column">
                        <wp:posOffset>-4026</wp:posOffset>
                      </wp:positionH>
                      <wp:positionV relativeFrom="paragraph">
                        <wp:posOffset>53840</wp:posOffset>
                      </wp:positionV>
                      <wp:extent cx="2704289" cy="209550"/>
                      <wp:effectExtent l="0" t="0" r="1270" b="635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4289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0527BF" w14:textId="77777777" w:rsidR="00395862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 xml:space="preserve">* </w:t>
                                  </w:r>
                                  <w:r w:rsidRPr="000C644A"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>Valor UF al momento de enviar la declaración</w:t>
                                  </w:r>
                                </w:p>
                                <w:p w14:paraId="6FD2BE26" w14:textId="77777777" w:rsidR="00395862" w:rsidRPr="000C644A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2D5AA00" w14:textId="77777777" w:rsidR="00395862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9E76E95" w14:textId="77777777" w:rsidR="00395862" w:rsidRPr="009F459E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971CE" id="_x0000_s1027" type="#_x0000_t202" style="position:absolute;margin-left:-.3pt;margin-top:4.25pt;width:212.95pt;height:1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" stroked="f">
                      <v:textbox>
                        <w:txbxContent>
                          <w:p w14:paraId="5B0527BF" w14:textId="77777777" w:rsidR="00395862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Pr="000C644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Valor UF al momento de enviar la declaración</w:t>
                            </w:r>
                          </w:p>
                          <w:p w14:paraId="6FD2BE26" w14:textId="77777777" w:rsidR="00395862" w:rsidRPr="000C644A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14:paraId="02D5AA00" w14:textId="77777777" w:rsidR="00395862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  <w:p w14:paraId="59E76E95" w14:textId="77777777" w:rsidR="00395862" w:rsidRPr="009F459E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14" w:type="dxa"/>
          </w:tcPr>
          <w:tbl>
            <w:tblPr>
              <w:tblW w:w="3461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1731"/>
            </w:tblGrid>
            <w:tr w:rsidR="00395862" w:rsidRPr="00395862" w14:paraId="35FAC8A4" w14:textId="77777777" w:rsidTr="00395862">
              <w:trPr>
                <w:trHeight w:val="270"/>
                <w:jc w:val="center"/>
              </w:trPr>
              <w:tc>
                <w:tcPr>
                  <w:tcW w:w="34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center"/>
                  <w:hideMark/>
                </w:tcPr>
                <w:p w14:paraId="6B304603" w14:textId="34677388" w:rsidR="00395862" w:rsidRPr="005C648E" w:rsidRDefault="00395862" w:rsidP="00395862">
                  <w:pPr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Total facturado (</w:t>
                  </w:r>
                  <w:proofErr w:type="spellStart"/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Cl</w:t>
                  </w:r>
                  <w:r w:rsidR="002C240B"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P</w:t>
                  </w:r>
                  <w:proofErr w:type="spellEnd"/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)</w:t>
                  </w:r>
                </w:p>
              </w:tc>
            </w:tr>
            <w:tr w:rsidR="00395862" w:rsidRPr="00395862" w14:paraId="02112C0D" w14:textId="77777777" w:rsidTr="00CC7210">
              <w:trPr>
                <w:trHeight w:val="324"/>
                <w:jc w:val="center"/>
              </w:trPr>
              <w:tc>
                <w:tcPr>
                  <w:tcW w:w="173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049A85"/>
                  <w:noWrap/>
                  <w:vAlign w:val="center"/>
                  <w:hideMark/>
                </w:tcPr>
                <w:p w14:paraId="7B9501AC" w14:textId="275E7A83" w:rsidR="00395862" w:rsidRPr="005C648E" w:rsidRDefault="006D6B49" w:rsidP="006D6B49">
                  <w:pPr>
                    <w:jc w:val="right"/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Total</w:t>
                  </w:r>
                  <w:r w:rsidR="00395862"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 xml:space="preserve"> Neto </w:t>
                  </w:r>
                </w:p>
              </w:tc>
              <w:tc>
                <w:tcPr>
                  <w:tcW w:w="1731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F2F2F2"/>
                  <w:noWrap/>
                  <w:vAlign w:val="center"/>
                  <w:hideMark/>
                </w:tcPr>
                <w:p w14:paraId="1E6E21BE" w14:textId="5BAE767D" w:rsidR="00395862" w:rsidRPr="005C648E" w:rsidRDefault="00015884" w:rsidP="00395862">
                  <w:pP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>{neto}</w:t>
                  </w:r>
                  <w:r w:rsidR="00395862"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395862" w:rsidRPr="00395862" w14:paraId="6D91C8FF" w14:textId="77777777" w:rsidTr="00CC7210">
              <w:trPr>
                <w:trHeight w:val="324"/>
                <w:jc w:val="center"/>
              </w:trPr>
              <w:tc>
                <w:tcPr>
                  <w:tcW w:w="173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049A85"/>
                  <w:noWrap/>
                  <w:vAlign w:val="center"/>
                  <w:hideMark/>
                </w:tcPr>
                <w:p w14:paraId="67D3A0C6" w14:textId="4937AB07" w:rsidR="00395862" w:rsidRPr="005C648E" w:rsidRDefault="006D6B49" w:rsidP="006D6B49">
                  <w:pPr>
                    <w:jc w:val="right"/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IVA</w:t>
                  </w:r>
                </w:p>
              </w:tc>
              <w:tc>
                <w:tcPr>
                  <w:tcW w:w="173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F2F2F2"/>
                  <w:noWrap/>
                  <w:vAlign w:val="center"/>
                  <w:hideMark/>
                </w:tcPr>
                <w:p w14:paraId="3CCBB2A9" w14:textId="30256E09" w:rsidR="00395862" w:rsidRPr="005C648E" w:rsidRDefault="00015884" w:rsidP="00395862">
                  <w:pP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>{</w:t>
                  </w:r>
                  <w:proofErr w:type="spellStart"/>
                  <w:r w:rsidR="006D6B49"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>iva</w:t>
                  </w:r>
                  <w:proofErr w:type="spellEnd"/>
                  <w:r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>}</w:t>
                  </w:r>
                </w:p>
              </w:tc>
            </w:tr>
            <w:tr w:rsidR="00395862" w:rsidRPr="00395862" w14:paraId="2DFDC93F" w14:textId="77777777" w:rsidTr="00CC7210">
              <w:trPr>
                <w:trHeight w:val="324"/>
                <w:jc w:val="center"/>
              </w:trPr>
              <w:tc>
                <w:tcPr>
                  <w:tcW w:w="173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049A85"/>
                  <w:noWrap/>
                  <w:vAlign w:val="center"/>
                  <w:hideMark/>
                </w:tcPr>
                <w:p w14:paraId="0CD8C30B" w14:textId="286E501D" w:rsidR="00395862" w:rsidRPr="005C648E" w:rsidRDefault="00395862" w:rsidP="006D6B49">
                  <w:pPr>
                    <w:jc w:val="right"/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 xml:space="preserve">Total </w:t>
                  </w:r>
                  <w:r w:rsidR="00CA5788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más</w:t>
                  </w:r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 xml:space="preserve"> IVA</w:t>
                  </w:r>
                </w:p>
              </w:tc>
              <w:tc>
                <w:tcPr>
                  <w:tcW w:w="173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F2F2F2"/>
                  <w:noWrap/>
                  <w:vAlign w:val="center"/>
                  <w:hideMark/>
                </w:tcPr>
                <w:p w14:paraId="72BF3FC1" w14:textId="2BD32371" w:rsidR="00395862" w:rsidRPr="005C648E" w:rsidRDefault="00015884" w:rsidP="00395862">
                  <w:pP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>{total}</w:t>
                  </w:r>
                </w:p>
              </w:tc>
            </w:tr>
          </w:tbl>
          <w:p w14:paraId="4385EBFC" w14:textId="77777777" w:rsidR="00395862" w:rsidRDefault="00395862" w:rsidP="00E13085">
            <w:pPr>
              <w:tabs>
                <w:tab w:val="left" w:pos="6634"/>
                <w:tab w:val="right" w:pos="8838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</w:tr>
    </w:tbl>
    <w:p w14:paraId="413786E7" w14:textId="77777777" w:rsidR="00395862" w:rsidRPr="00E13085" w:rsidRDefault="00395862" w:rsidP="00E13085">
      <w:pPr>
        <w:tabs>
          <w:tab w:val="left" w:pos="6634"/>
          <w:tab w:val="right" w:pos="8838"/>
        </w:tabs>
        <w:autoSpaceDE w:val="0"/>
        <w:autoSpaceDN w:val="0"/>
        <w:adjustRightInd w:val="0"/>
        <w:rPr>
          <w:rFonts w:asciiTheme="majorHAnsi" w:hAnsiTheme="majorHAnsi" w:cstheme="majorHAnsi"/>
        </w:rPr>
      </w:pPr>
    </w:p>
    <w:p w14:paraId="08BD1F9F" w14:textId="77777777" w:rsidR="00536304" w:rsidRDefault="00536304" w:rsidP="00DC7C4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0"/>
          <w:szCs w:val="20"/>
        </w:rPr>
      </w:pPr>
    </w:p>
    <w:p w14:paraId="594C6815" w14:textId="2487CC80" w:rsidR="00E64492" w:rsidRPr="00395862" w:rsidRDefault="00367F2E" w:rsidP="00DC7C4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13"/>
          <w:szCs w:val="13"/>
        </w:rPr>
      </w:pPr>
      <w:r w:rsidRPr="00395862">
        <w:rPr>
          <w:rFonts w:asciiTheme="majorHAnsi" w:hAnsiTheme="majorHAnsi" w:cstheme="majorHAnsi"/>
          <w:sz w:val="20"/>
          <w:szCs w:val="20"/>
        </w:rPr>
        <w:t xml:space="preserve">Con esta información, sumada a la de las otras empresas adheridas, </w:t>
      </w:r>
      <w:proofErr w:type="spellStart"/>
      <w:r w:rsidRPr="00395862">
        <w:rPr>
          <w:rFonts w:asciiTheme="majorHAnsi" w:hAnsiTheme="majorHAnsi" w:cstheme="majorHAnsi"/>
          <w:sz w:val="20"/>
          <w:szCs w:val="20"/>
        </w:rPr>
        <w:t>ProREP</w:t>
      </w:r>
      <w:proofErr w:type="spellEnd"/>
      <w:r w:rsidRPr="00395862">
        <w:rPr>
          <w:rFonts w:asciiTheme="majorHAnsi" w:hAnsiTheme="majorHAnsi" w:cstheme="majorHAnsi"/>
          <w:sz w:val="20"/>
          <w:szCs w:val="20"/>
        </w:rPr>
        <w:t xml:space="preserve"> podrá dar cumplimiento a las metas y obligaciones de sus socios, conforme a lo establecido en la Ley y los principios de circularidad que</w:t>
      </w:r>
      <w:r w:rsidR="00E13085" w:rsidRPr="00395862">
        <w:rPr>
          <w:rFonts w:asciiTheme="majorHAnsi" w:hAnsiTheme="majorHAnsi" w:cstheme="majorHAnsi"/>
          <w:sz w:val="20"/>
          <w:szCs w:val="20"/>
        </w:rPr>
        <w:t xml:space="preserve"> orientan el quehacer de</w:t>
      </w:r>
      <w:r w:rsidRPr="0039586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95862">
        <w:rPr>
          <w:rFonts w:asciiTheme="majorHAnsi" w:hAnsiTheme="majorHAnsi" w:cstheme="majorHAnsi"/>
          <w:sz w:val="20"/>
          <w:szCs w:val="20"/>
        </w:rPr>
        <w:t>ProREP</w:t>
      </w:r>
      <w:proofErr w:type="spellEnd"/>
      <w:r w:rsidR="003A5974" w:rsidRPr="00395862">
        <w:rPr>
          <w:rFonts w:asciiTheme="majorHAnsi" w:hAnsiTheme="majorHAnsi" w:cstheme="majorHAnsi"/>
          <w:sz w:val="20"/>
          <w:szCs w:val="20"/>
        </w:rPr>
        <w:t>.</w:t>
      </w:r>
    </w:p>
    <w:p w14:paraId="56CC1CE7" w14:textId="1A0ECF31" w:rsidR="00E13085" w:rsidRPr="00395862" w:rsidRDefault="00E13085" w:rsidP="00E13085">
      <w:pPr>
        <w:autoSpaceDE w:val="0"/>
        <w:autoSpaceDN w:val="0"/>
        <w:adjustRightInd w:val="0"/>
        <w:rPr>
          <w:rFonts w:asciiTheme="majorHAnsi" w:hAnsiTheme="majorHAnsi" w:cstheme="majorHAnsi"/>
          <w:sz w:val="13"/>
          <w:szCs w:val="13"/>
        </w:rPr>
      </w:pPr>
    </w:p>
    <w:p w14:paraId="452F3882" w14:textId="35C2F32F" w:rsidR="00E13085" w:rsidRPr="00395862" w:rsidRDefault="00E13085" w:rsidP="00E13085">
      <w:pPr>
        <w:autoSpaceDE w:val="0"/>
        <w:autoSpaceDN w:val="0"/>
        <w:adjustRightInd w:val="0"/>
        <w:rPr>
          <w:rFonts w:asciiTheme="majorHAnsi" w:hAnsiTheme="majorHAnsi" w:cstheme="majorHAnsi"/>
          <w:sz w:val="13"/>
          <w:szCs w:val="13"/>
        </w:rPr>
      </w:pPr>
    </w:p>
    <w:p w14:paraId="05222EBB" w14:textId="5A72D76C" w:rsidR="00536304" w:rsidRDefault="00E13085" w:rsidP="00EF5C86">
      <w:p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395862">
        <w:rPr>
          <w:rFonts w:asciiTheme="majorHAnsi" w:hAnsiTheme="majorHAnsi" w:cstheme="majorHAnsi"/>
          <w:sz w:val="20"/>
          <w:szCs w:val="20"/>
        </w:rPr>
        <w:t>At</w:t>
      </w:r>
      <w:r w:rsidR="00EF5C86" w:rsidRPr="00395862">
        <w:rPr>
          <w:rFonts w:asciiTheme="majorHAnsi" w:hAnsiTheme="majorHAnsi" w:cstheme="majorHAnsi"/>
          <w:sz w:val="20"/>
          <w:szCs w:val="20"/>
        </w:rPr>
        <w:t>entamen</w:t>
      </w:r>
      <w:r w:rsidRPr="00395862">
        <w:rPr>
          <w:rFonts w:asciiTheme="majorHAnsi" w:hAnsiTheme="majorHAnsi" w:cstheme="majorHAnsi"/>
          <w:sz w:val="20"/>
          <w:szCs w:val="20"/>
        </w:rPr>
        <w:t>te</w:t>
      </w:r>
      <w:r w:rsidR="00EF5C86" w:rsidRPr="00395862">
        <w:rPr>
          <w:rFonts w:asciiTheme="majorHAnsi" w:hAnsiTheme="majorHAnsi" w:cstheme="majorHAnsi"/>
          <w:sz w:val="20"/>
          <w:szCs w:val="20"/>
        </w:rPr>
        <w:t>,</w:t>
      </w:r>
    </w:p>
    <w:p w14:paraId="19386BAF" w14:textId="5C21DE64" w:rsidR="00536304" w:rsidRDefault="00536304" w:rsidP="00EF5C86">
      <w:p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</w:p>
    <w:p w14:paraId="1A5D93EC" w14:textId="77777777" w:rsidR="00CA5788" w:rsidRPr="00395862" w:rsidRDefault="00CA5788" w:rsidP="00EF5C86">
      <w:p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</w:p>
    <w:p w14:paraId="7EC42520" w14:textId="3054A0F1" w:rsidR="00E13085" w:rsidRPr="00E13085" w:rsidRDefault="003A5974" w:rsidP="00EF5C86">
      <w:pPr>
        <w:autoSpaceDE w:val="0"/>
        <w:autoSpaceDN w:val="0"/>
        <w:adjustRightInd w:val="0"/>
        <w:spacing w:line="276" w:lineRule="auto"/>
        <w:jc w:val="center"/>
        <w:rPr>
          <w:rFonts w:asciiTheme="majorHAnsi" w:hAnsiTheme="majorHAnsi" w:cstheme="majorHAnsi"/>
          <w:b/>
          <w:bCs/>
        </w:rPr>
      </w:pPr>
      <w:proofErr w:type="spellStart"/>
      <w:r w:rsidRPr="00E13085">
        <w:rPr>
          <w:rFonts w:asciiTheme="majorHAnsi" w:hAnsiTheme="majorHAnsi" w:cstheme="majorHAnsi"/>
          <w:b/>
          <w:bCs/>
        </w:rPr>
        <w:t>Nesko</w:t>
      </w:r>
      <w:proofErr w:type="spellEnd"/>
      <w:r w:rsidRPr="00E1308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E13085">
        <w:rPr>
          <w:rFonts w:asciiTheme="majorHAnsi" w:hAnsiTheme="majorHAnsi" w:cstheme="majorHAnsi"/>
          <w:b/>
          <w:bCs/>
        </w:rPr>
        <w:t>Kuzmicic</w:t>
      </w:r>
      <w:proofErr w:type="spellEnd"/>
      <w:r w:rsidRPr="00E13085">
        <w:rPr>
          <w:rFonts w:asciiTheme="majorHAnsi" w:hAnsiTheme="majorHAnsi" w:cstheme="majorHAnsi"/>
          <w:b/>
          <w:bCs/>
        </w:rPr>
        <w:t xml:space="preserve"> A.</w:t>
      </w:r>
    </w:p>
    <w:p w14:paraId="2D64F243" w14:textId="160B6EC5" w:rsidR="00E13085" w:rsidRDefault="00E13085" w:rsidP="00EF5C86">
      <w:pPr>
        <w:autoSpaceDE w:val="0"/>
        <w:autoSpaceDN w:val="0"/>
        <w:adjustRightInd w:val="0"/>
        <w:spacing w:line="276" w:lineRule="auto"/>
        <w:jc w:val="center"/>
        <w:rPr>
          <w:rFonts w:asciiTheme="majorHAnsi" w:hAnsiTheme="majorHAnsi" w:cstheme="majorHAnsi"/>
        </w:rPr>
      </w:pPr>
      <w:r w:rsidRPr="00E13085">
        <w:rPr>
          <w:rFonts w:asciiTheme="majorHAnsi" w:hAnsiTheme="majorHAnsi" w:cstheme="majorHAnsi"/>
        </w:rPr>
        <w:t xml:space="preserve">Gerente Técnico de </w:t>
      </w:r>
      <w:proofErr w:type="spellStart"/>
      <w:r w:rsidRPr="00E13085">
        <w:rPr>
          <w:rFonts w:asciiTheme="majorHAnsi" w:hAnsiTheme="majorHAnsi" w:cstheme="majorHAnsi"/>
        </w:rPr>
        <w:t>ProREP</w:t>
      </w:r>
      <w:proofErr w:type="spellEnd"/>
    </w:p>
    <w:p w14:paraId="6622ADC6" w14:textId="4CB49A61" w:rsidR="00015884" w:rsidRDefault="00000000" w:rsidP="00015884">
      <w:pPr>
        <w:autoSpaceDE w:val="0"/>
        <w:autoSpaceDN w:val="0"/>
        <w:adjustRightInd w:val="0"/>
        <w:spacing w:line="276" w:lineRule="auto"/>
        <w:jc w:val="center"/>
        <w:rPr>
          <w:rFonts w:asciiTheme="majorHAnsi" w:hAnsiTheme="majorHAnsi" w:cstheme="majorHAnsi"/>
        </w:rPr>
      </w:pPr>
      <w:hyperlink r:id="rId7" w:history="1">
        <w:r w:rsidR="00015884" w:rsidRPr="00936F75">
          <w:rPr>
            <w:rStyle w:val="Hipervnculo"/>
            <w:rFonts w:asciiTheme="majorHAnsi" w:hAnsiTheme="majorHAnsi" w:cstheme="majorHAnsi"/>
          </w:rPr>
          <w:t>kuzmicic@prorep.cl</w:t>
        </w:r>
      </w:hyperlink>
    </w:p>
    <w:sectPr w:rsidR="00015884" w:rsidSect="00DC7C47">
      <w:headerReference w:type="default" r:id="rId8"/>
      <w:footerReference w:type="default" r:id="rId9"/>
      <w:pgSz w:w="12240" w:h="15840"/>
      <w:pgMar w:top="1417" w:right="1701" w:bottom="1417" w:left="1701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81815" w14:textId="77777777" w:rsidR="00F162DF" w:rsidRDefault="00F162DF" w:rsidP="0069452E">
      <w:r>
        <w:separator/>
      </w:r>
    </w:p>
  </w:endnote>
  <w:endnote w:type="continuationSeparator" w:id="0">
    <w:p w14:paraId="3BB71277" w14:textId="77777777" w:rsidR="00F162DF" w:rsidRDefault="00F162DF" w:rsidP="00694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BSGAller-Ligh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A6CE" w14:textId="77777777" w:rsidR="00E13085" w:rsidRDefault="00E13085" w:rsidP="00E13085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5C28F" w14:textId="77777777" w:rsidR="00F162DF" w:rsidRDefault="00F162DF" w:rsidP="0069452E">
      <w:r>
        <w:separator/>
      </w:r>
    </w:p>
  </w:footnote>
  <w:footnote w:type="continuationSeparator" w:id="0">
    <w:p w14:paraId="7FC2B060" w14:textId="77777777" w:rsidR="00F162DF" w:rsidRDefault="00F162DF" w:rsidP="00694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93D66" w14:textId="5D5084F1" w:rsidR="0069452E" w:rsidRDefault="0069452E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4EA8331" wp14:editId="16A6B3D5">
          <wp:simplePos x="0" y="0"/>
          <wp:positionH relativeFrom="page">
            <wp:posOffset>-66502</wp:posOffset>
          </wp:positionH>
          <wp:positionV relativeFrom="paragraph">
            <wp:posOffset>-532707</wp:posOffset>
          </wp:positionV>
          <wp:extent cx="7878793" cy="10108276"/>
          <wp:effectExtent l="0" t="0" r="0" b="127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2548" cy="101259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2E"/>
    <w:rsid w:val="00015884"/>
    <w:rsid w:val="00032C4B"/>
    <w:rsid w:val="000342B6"/>
    <w:rsid w:val="00092D4A"/>
    <w:rsid w:val="000C33FF"/>
    <w:rsid w:val="000C644A"/>
    <w:rsid w:val="00110690"/>
    <w:rsid w:val="001A5165"/>
    <w:rsid w:val="001D712E"/>
    <w:rsid w:val="001F1BBF"/>
    <w:rsid w:val="00271D71"/>
    <w:rsid w:val="002C240B"/>
    <w:rsid w:val="002C4F4D"/>
    <w:rsid w:val="002D7573"/>
    <w:rsid w:val="002F23FA"/>
    <w:rsid w:val="002F5848"/>
    <w:rsid w:val="003477F9"/>
    <w:rsid w:val="00367F2E"/>
    <w:rsid w:val="00395862"/>
    <w:rsid w:val="003A5974"/>
    <w:rsid w:val="0041162F"/>
    <w:rsid w:val="0042614D"/>
    <w:rsid w:val="0048525A"/>
    <w:rsid w:val="004A0296"/>
    <w:rsid w:val="004F4116"/>
    <w:rsid w:val="00511415"/>
    <w:rsid w:val="005240D3"/>
    <w:rsid w:val="00536304"/>
    <w:rsid w:val="005C648E"/>
    <w:rsid w:val="005F3E06"/>
    <w:rsid w:val="00680932"/>
    <w:rsid w:val="0068425B"/>
    <w:rsid w:val="0069452E"/>
    <w:rsid w:val="006D4070"/>
    <w:rsid w:val="006D6B49"/>
    <w:rsid w:val="006F356D"/>
    <w:rsid w:val="006F76C6"/>
    <w:rsid w:val="00787E90"/>
    <w:rsid w:val="007F7FAD"/>
    <w:rsid w:val="00821411"/>
    <w:rsid w:val="00936901"/>
    <w:rsid w:val="0095614C"/>
    <w:rsid w:val="00967D5A"/>
    <w:rsid w:val="009D611F"/>
    <w:rsid w:val="009F459E"/>
    <w:rsid w:val="009F75BA"/>
    <w:rsid w:val="00A0356B"/>
    <w:rsid w:val="00A267C0"/>
    <w:rsid w:val="00A53091"/>
    <w:rsid w:val="00A8131A"/>
    <w:rsid w:val="00AB20E8"/>
    <w:rsid w:val="00AC29FC"/>
    <w:rsid w:val="00AD26CF"/>
    <w:rsid w:val="00B63353"/>
    <w:rsid w:val="00B77710"/>
    <w:rsid w:val="00BC17B6"/>
    <w:rsid w:val="00BC2E60"/>
    <w:rsid w:val="00BE207B"/>
    <w:rsid w:val="00C31145"/>
    <w:rsid w:val="00C476C9"/>
    <w:rsid w:val="00CA5788"/>
    <w:rsid w:val="00CC7210"/>
    <w:rsid w:val="00CE747A"/>
    <w:rsid w:val="00D27AE6"/>
    <w:rsid w:val="00D27EA6"/>
    <w:rsid w:val="00DC7C47"/>
    <w:rsid w:val="00E13085"/>
    <w:rsid w:val="00E36B5F"/>
    <w:rsid w:val="00E44C52"/>
    <w:rsid w:val="00E64492"/>
    <w:rsid w:val="00EF5C86"/>
    <w:rsid w:val="00EF7E29"/>
    <w:rsid w:val="00F11B2B"/>
    <w:rsid w:val="00F162DF"/>
    <w:rsid w:val="00F3173A"/>
    <w:rsid w:val="00F73C19"/>
    <w:rsid w:val="00FE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D1B95"/>
  <w15:chartTrackingRefBased/>
  <w15:docId w15:val="{F9F799A3-F8AC-47D2-AEA3-E4F173D1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452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452E"/>
  </w:style>
  <w:style w:type="paragraph" w:styleId="Piedepgina">
    <w:name w:val="footer"/>
    <w:basedOn w:val="Normal"/>
    <w:link w:val="PiedepginaCar"/>
    <w:uiPriority w:val="99"/>
    <w:unhideWhenUsed/>
    <w:rsid w:val="0069452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9452E"/>
  </w:style>
  <w:style w:type="paragraph" w:styleId="Prrafodelista">
    <w:name w:val="List Paragraph"/>
    <w:basedOn w:val="Normal"/>
    <w:uiPriority w:val="34"/>
    <w:qFormat/>
    <w:rsid w:val="000C644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395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158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5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uzmicic@prorep.c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0BA51E-D2B6-994A-9638-4E5ED2AF6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valladares.andres@outlook.es</dc:creator>
  <cp:keywords/>
  <dc:description/>
  <cp:lastModifiedBy>CLAUDIO FERNANDO VEGA LAGOS</cp:lastModifiedBy>
  <cp:revision>44</cp:revision>
  <dcterms:created xsi:type="dcterms:W3CDTF">2022-12-30T22:03:00Z</dcterms:created>
  <dcterms:modified xsi:type="dcterms:W3CDTF">2023-01-31T00:28:00Z</dcterms:modified>
</cp:coreProperties>
</file>