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E042D6" w14:textId="77777777" w:rsidR="001E186B" w:rsidRPr="001E186B" w:rsidRDefault="001E186B" w:rsidP="001E186B">
      <w:pPr>
        <w:rPr>
          <w:b/>
          <w:bCs/>
        </w:rPr>
      </w:pPr>
      <w:r w:rsidRPr="001E186B">
        <w:rPr>
          <w:b/>
          <w:bCs/>
        </w:rPr>
        <w:t>PL Estética – Políticas y Condiciones de Reservas</w:t>
      </w:r>
    </w:p>
    <w:p w14:paraId="5D70F5D7" w14:textId="77777777" w:rsidR="001E186B" w:rsidRPr="001E186B" w:rsidRDefault="001E186B" w:rsidP="001E186B">
      <w:r w:rsidRPr="001E186B">
        <w:t xml:space="preserve">A </w:t>
      </w:r>
      <w:proofErr w:type="gramStart"/>
      <w:r w:rsidRPr="001E186B">
        <w:t>continuación</w:t>
      </w:r>
      <w:proofErr w:type="gramEnd"/>
      <w:r w:rsidRPr="001E186B">
        <w:t xml:space="preserve"> se detallan las políticas y condiciones que rigen la solicitud, gestión y cancelación de turnos/reservas realizadas a través de la plataforma de PL Estética. La confirmación de una reserva implica la aceptación total de estas condiciones.</w:t>
      </w:r>
    </w:p>
    <w:p w14:paraId="51941ABC" w14:textId="77777777" w:rsidR="001E186B" w:rsidRPr="001E186B" w:rsidRDefault="001E186B" w:rsidP="001E186B">
      <w:r w:rsidRPr="001E186B">
        <w:pict w14:anchorId="4890E336">
          <v:rect id="_x0000_i1091" style="width:0;height:1.5pt" o:hralign="center" o:hrstd="t" o:hr="t" fillcolor="#a0a0a0" stroked="f"/>
        </w:pict>
      </w:r>
    </w:p>
    <w:p w14:paraId="39D29223" w14:textId="77777777" w:rsidR="001E186B" w:rsidRPr="001E186B" w:rsidRDefault="001E186B" w:rsidP="001E186B">
      <w:pPr>
        <w:rPr>
          <w:b/>
          <w:bCs/>
        </w:rPr>
      </w:pPr>
      <w:r w:rsidRPr="001E186B">
        <w:rPr>
          <w:b/>
          <w:bCs/>
        </w:rPr>
        <w:t>1. Reserva de Turnos</w:t>
      </w:r>
    </w:p>
    <w:p w14:paraId="5E3D1B82" w14:textId="77777777" w:rsidR="001E186B" w:rsidRPr="001E186B" w:rsidRDefault="001E186B" w:rsidP="001E186B">
      <w:pPr>
        <w:numPr>
          <w:ilvl w:val="0"/>
          <w:numId w:val="1"/>
        </w:numPr>
      </w:pPr>
      <w:r w:rsidRPr="001E186B">
        <w:t>Toda reserva debe realizarse exclusivamente a través de la plataforma oficial de PL Estética.</w:t>
      </w:r>
    </w:p>
    <w:p w14:paraId="69553F6A" w14:textId="77777777" w:rsidR="001E186B" w:rsidRPr="001E186B" w:rsidRDefault="001E186B" w:rsidP="001E186B">
      <w:pPr>
        <w:numPr>
          <w:ilvl w:val="0"/>
          <w:numId w:val="1"/>
        </w:numPr>
      </w:pPr>
      <w:r w:rsidRPr="001E186B">
        <w:t>Para confirmar un turno, el sistema podrá requerir datos personales básicos y/o un pago de seña según el tipo de servicio.</w:t>
      </w:r>
    </w:p>
    <w:p w14:paraId="066EA2A6" w14:textId="77777777" w:rsidR="001E186B" w:rsidRPr="001E186B" w:rsidRDefault="001E186B" w:rsidP="001E186B">
      <w:pPr>
        <w:numPr>
          <w:ilvl w:val="0"/>
          <w:numId w:val="1"/>
        </w:numPr>
      </w:pPr>
      <w:r w:rsidRPr="001E186B">
        <w:t>Las reservas quedan efectivamente confirmadas únicamente cuando el sistema indique el estado “Confirmado”.</w:t>
      </w:r>
    </w:p>
    <w:p w14:paraId="5D626550" w14:textId="77777777" w:rsidR="001E186B" w:rsidRPr="001E186B" w:rsidRDefault="001E186B" w:rsidP="001E186B">
      <w:r w:rsidRPr="001E186B">
        <w:pict w14:anchorId="79696B13">
          <v:rect id="_x0000_i1092" style="width:0;height:1.5pt" o:hralign="center" o:hrstd="t" o:hr="t" fillcolor="#a0a0a0" stroked="f"/>
        </w:pict>
      </w:r>
    </w:p>
    <w:p w14:paraId="22D591F2" w14:textId="77777777" w:rsidR="001E186B" w:rsidRPr="001E186B" w:rsidRDefault="001E186B" w:rsidP="001E186B">
      <w:pPr>
        <w:rPr>
          <w:b/>
          <w:bCs/>
        </w:rPr>
      </w:pPr>
      <w:r w:rsidRPr="001E186B">
        <w:rPr>
          <w:b/>
          <w:bCs/>
        </w:rPr>
        <w:t>2. Señas y Pagos Anticipados</w:t>
      </w:r>
    </w:p>
    <w:p w14:paraId="764CA942" w14:textId="77777777" w:rsidR="001E186B" w:rsidRPr="001E186B" w:rsidRDefault="001E186B" w:rsidP="001E186B">
      <w:pPr>
        <w:numPr>
          <w:ilvl w:val="0"/>
          <w:numId w:val="2"/>
        </w:numPr>
      </w:pPr>
      <w:r w:rsidRPr="001E186B">
        <w:t>Algunos servicios requieren una seña obligatoria para asegurar el turno.</w:t>
      </w:r>
    </w:p>
    <w:p w14:paraId="76063997" w14:textId="77777777" w:rsidR="001E186B" w:rsidRPr="001E186B" w:rsidRDefault="001E186B" w:rsidP="001E186B">
      <w:pPr>
        <w:numPr>
          <w:ilvl w:val="0"/>
          <w:numId w:val="2"/>
        </w:numPr>
      </w:pPr>
      <w:r w:rsidRPr="001E186B">
        <w:t>Las señas no son reembolsables, excepto en los casos previstos en el punto de Cancelaciones por parte del centro.</w:t>
      </w:r>
    </w:p>
    <w:p w14:paraId="67DC565B" w14:textId="77777777" w:rsidR="001E186B" w:rsidRPr="001E186B" w:rsidRDefault="001E186B" w:rsidP="001E186B">
      <w:pPr>
        <w:numPr>
          <w:ilvl w:val="0"/>
          <w:numId w:val="2"/>
        </w:numPr>
      </w:pPr>
      <w:r w:rsidRPr="001E186B">
        <w:t>La seña abonada puede descontarse del valor total del servicio al momento de realizar la sesión.</w:t>
      </w:r>
    </w:p>
    <w:p w14:paraId="0AE9CEAF" w14:textId="77777777" w:rsidR="001E186B" w:rsidRPr="001E186B" w:rsidRDefault="001E186B" w:rsidP="001E186B">
      <w:r w:rsidRPr="001E186B">
        <w:pict w14:anchorId="5C3DBDA6">
          <v:rect id="_x0000_i1093" style="width:0;height:1.5pt" o:hralign="center" o:hrstd="t" o:hr="t" fillcolor="#a0a0a0" stroked="f"/>
        </w:pict>
      </w:r>
    </w:p>
    <w:p w14:paraId="46AAB916" w14:textId="77777777" w:rsidR="001E186B" w:rsidRPr="001E186B" w:rsidRDefault="001E186B" w:rsidP="001E186B">
      <w:pPr>
        <w:rPr>
          <w:b/>
          <w:bCs/>
        </w:rPr>
      </w:pPr>
      <w:r w:rsidRPr="001E186B">
        <w:rPr>
          <w:b/>
          <w:bCs/>
        </w:rPr>
        <w:t>3. Modificación de Turnos</w:t>
      </w:r>
    </w:p>
    <w:p w14:paraId="1E8B4C99" w14:textId="77777777" w:rsidR="001E186B" w:rsidRPr="001E186B" w:rsidRDefault="001E186B" w:rsidP="001E186B">
      <w:pPr>
        <w:numPr>
          <w:ilvl w:val="0"/>
          <w:numId w:val="3"/>
        </w:numPr>
      </w:pPr>
      <w:r w:rsidRPr="001E186B">
        <w:t>Las modificaciones deben solicitarse con un mínimo de 24 horas de anticipación.</w:t>
      </w:r>
    </w:p>
    <w:p w14:paraId="6106479F" w14:textId="77777777" w:rsidR="001E186B" w:rsidRPr="001E186B" w:rsidRDefault="001E186B" w:rsidP="001E186B">
      <w:pPr>
        <w:numPr>
          <w:ilvl w:val="0"/>
          <w:numId w:val="3"/>
        </w:numPr>
      </w:pPr>
      <w:r w:rsidRPr="001E186B">
        <w:t>Los cambios estarán sujetos a disponibilidad en la agenda.</w:t>
      </w:r>
    </w:p>
    <w:p w14:paraId="48F687E3" w14:textId="77777777" w:rsidR="001E186B" w:rsidRPr="001E186B" w:rsidRDefault="001E186B" w:rsidP="001E186B">
      <w:pPr>
        <w:numPr>
          <w:ilvl w:val="0"/>
          <w:numId w:val="3"/>
        </w:numPr>
      </w:pPr>
      <w:r w:rsidRPr="001E186B">
        <w:t>En caso de solicitar una reprogramación fuera del plazo indicado, la seña quedará sujeta a pérdida.</w:t>
      </w:r>
    </w:p>
    <w:p w14:paraId="34C7E33C" w14:textId="77777777" w:rsidR="001E186B" w:rsidRPr="001E186B" w:rsidRDefault="001E186B" w:rsidP="001E186B">
      <w:r w:rsidRPr="001E186B">
        <w:pict w14:anchorId="47A16BFC">
          <v:rect id="_x0000_i1094" style="width:0;height:1.5pt" o:hralign="center" o:hrstd="t" o:hr="t" fillcolor="#a0a0a0" stroked="f"/>
        </w:pict>
      </w:r>
    </w:p>
    <w:p w14:paraId="7365517B" w14:textId="77777777" w:rsidR="001E186B" w:rsidRPr="001E186B" w:rsidRDefault="001E186B" w:rsidP="001E186B">
      <w:pPr>
        <w:rPr>
          <w:b/>
          <w:bCs/>
        </w:rPr>
      </w:pPr>
      <w:r w:rsidRPr="001E186B">
        <w:rPr>
          <w:b/>
          <w:bCs/>
        </w:rPr>
        <w:t>4. Cancelaciones por Parte del Cliente</w:t>
      </w:r>
    </w:p>
    <w:p w14:paraId="10F3CFFA" w14:textId="77777777" w:rsidR="001E186B" w:rsidRPr="001E186B" w:rsidRDefault="001E186B" w:rsidP="001E186B">
      <w:pPr>
        <w:numPr>
          <w:ilvl w:val="0"/>
          <w:numId w:val="4"/>
        </w:numPr>
      </w:pPr>
      <w:r w:rsidRPr="001E186B">
        <w:t>Las cancelaciones deben realizarse con al menos 24 horas de anticipación.</w:t>
      </w:r>
    </w:p>
    <w:p w14:paraId="747E59B2" w14:textId="77777777" w:rsidR="001E186B" w:rsidRPr="001E186B" w:rsidRDefault="001E186B" w:rsidP="001E186B">
      <w:pPr>
        <w:numPr>
          <w:ilvl w:val="0"/>
          <w:numId w:val="4"/>
        </w:numPr>
      </w:pPr>
      <w:r w:rsidRPr="001E186B">
        <w:t>Cancelaciones fuera de ese plazo implicarán la pérdida total de la seña.</w:t>
      </w:r>
    </w:p>
    <w:p w14:paraId="2E44047E" w14:textId="77777777" w:rsidR="001E186B" w:rsidRPr="001E186B" w:rsidRDefault="001E186B" w:rsidP="001E186B">
      <w:pPr>
        <w:numPr>
          <w:ilvl w:val="0"/>
          <w:numId w:val="4"/>
        </w:numPr>
      </w:pPr>
      <w:r w:rsidRPr="001E186B">
        <w:t>En caso de no presentarse al turno (“No Show”), se perderá la seña y se podrá requerir el pago anticipado total para futuras reservas.</w:t>
      </w:r>
    </w:p>
    <w:p w14:paraId="026D0EF3" w14:textId="77777777" w:rsidR="001E186B" w:rsidRPr="001E186B" w:rsidRDefault="001E186B" w:rsidP="001E186B">
      <w:r w:rsidRPr="001E186B">
        <w:pict w14:anchorId="16B884DB">
          <v:rect id="_x0000_i1095" style="width:0;height:1.5pt" o:hralign="center" o:hrstd="t" o:hr="t" fillcolor="#a0a0a0" stroked="f"/>
        </w:pict>
      </w:r>
    </w:p>
    <w:p w14:paraId="2CE32418" w14:textId="77777777" w:rsidR="001E186B" w:rsidRPr="001E186B" w:rsidRDefault="001E186B" w:rsidP="001E186B">
      <w:pPr>
        <w:rPr>
          <w:b/>
          <w:bCs/>
        </w:rPr>
      </w:pPr>
      <w:r w:rsidRPr="001E186B">
        <w:rPr>
          <w:b/>
          <w:bCs/>
        </w:rPr>
        <w:t>5. Cancelaciones o Reprogramaciones por Parte de PL Estética</w:t>
      </w:r>
    </w:p>
    <w:p w14:paraId="20EC7FD2" w14:textId="77777777" w:rsidR="001E186B" w:rsidRPr="001E186B" w:rsidRDefault="001E186B" w:rsidP="001E186B">
      <w:pPr>
        <w:numPr>
          <w:ilvl w:val="0"/>
          <w:numId w:val="5"/>
        </w:numPr>
      </w:pPr>
      <w:r w:rsidRPr="001E186B">
        <w:t>En casos excepcionales (motivos técnicos, de fuerza mayor o agenda profesional), PL Estética podrá reprogramar un turno.</w:t>
      </w:r>
    </w:p>
    <w:p w14:paraId="2BF05044" w14:textId="77777777" w:rsidR="001E186B" w:rsidRPr="001E186B" w:rsidRDefault="001E186B" w:rsidP="001E186B">
      <w:pPr>
        <w:numPr>
          <w:ilvl w:val="0"/>
          <w:numId w:val="5"/>
        </w:numPr>
      </w:pPr>
      <w:r w:rsidRPr="001E186B">
        <w:lastRenderedPageBreak/>
        <w:t>Si el cliente no acepta la nueva fecha propuesta, podrá solicitar la devolución de la seña.</w:t>
      </w:r>
    </w:p>
    <w:p w14:paraId="3D44044A" w14:textId="77777777" w:rsidR="001E186B" w:rsidRPr="001E186B" w:rsidRDefault="001E186B" w:rsidP="001E186B">
      <w:r w:rsidRPr="001E186B">
        <w:pict w14:anchorId="3FCD8506">
          <v:rect id="_x0000_i1096" style="width:0;height:1.5pt" o:hralign="center" o:hrstd="t" o:hr="t" fillcolor="#a0a0a0" stroked="f"/>
        </w:pict>
      </w:r>
    </w:p>
    <w:p w14:paraId="75655E93" w14:textId="77777777" w:rsidR="001E186B" w:rsidRPr="001E186B" w:rsidRDefault="001E186B" w:rsidP="001E186B">
      <w:pPr>
        <w:rPr>
          <w:b/>
          <w:bCs/>
        </w:rPr>
      </w:pPr>
      <w:r w:rsidRPr="001E186B">
        <w:rPr>
          <w:b/>
          <w:bCs/>
        </w:rPr>
        <w:t>6. Llegada Tarde del Cliente</w:t>
      </w:r>
    </w:p>
    <w:p w14:paraId="4CEA297C" w14:textId="77777777" w:rsidR="001E186B" w:rsidRPr="001E186B" w:rsidRDefault="001E186B" w:rsidP="001E186B">
      <w:pPr>
        <w:numPr>
          <w:ilvl w:val="0"/>
          <w:numId w:val="6"/>
        </w:numPr>
      </w:pPr>
      <w:r w:rsidRPr="001E186B">
        <w:t>Se otorga una tolerancia máxima de 10 minutos.</w:t>
      </w:r>
    </w:p>
    <w:p w14:paraId="4E464C18" w14:textId="77777777" w:rsidR="001E186B" w:rsidRPr="001E186B" w:rsidRDefault="001E186B" w:rsidP="001E186B">
      <w:pPr>
        <w:numPr>
          <w:ilvl w:val="0"/>
          <w:numId w:val="6"/>
        </w:numPr>
      </w:pPr>
      <w:r w:rsidRPr="001E186B">
        <w:t>Pasado ese tiempo, el turno podrá ser reducido o reprogramado según disponibilidad.</w:t>
      </w:r>
    </w:p>
    <w:p w14:paraId="79E20A95" w14:textId="77777777" w:rsidR="001E186B" w:rsidRPr="001E186B" w:rsidRDefault="001E186B" w:rsidP="001E186B">
      <w:pPr>
        <w:numPr>
          <w:ilvl w:val="0"/>
          <w:numId w:val="6"/>
        </w:numPr>
      </w:pPr>
      <w:r w:rsidRPr="001E186B">
        <w:t>Si la demora impide realizar el servicio, se considerará como “No Show”, perdiéndose la seña.</w:t>
      </w:r>
    </w:p>
    <w:p w14:paraId="6FBCFC79" w14:textId="77777777" w:rsidR="001E186B" w:rsidRPr="001E186B" w:rsidRDefault="001E186B" w:rsidP="001E186B">
      <w:r w:rsidRPr="001E186B">
        <w:pict w14:anchorId="4A750B40">
          <v:rect id="_x0000_i1097" style="width:0;height:1.5pt" o:hralign="center" o:hrstd="t" o:hr="t" fillcolor="#a0a0a0" stroked="f"/>
        </w:pict>
      </w:r>
    </w:p>
    <w:p w14:paraId="402EA205" w14:textId="77777777" w:rsidR="001E186B" w:rsidRPr="001E186B" w:rsidRDefault="001E186B" w:rsidP="001E186B">
      <w:pPr>
        <w:rPr>
          <w:b/>
          <w:bCs/>
        </w:rPr>
      </w:pPr>
      <w:r w:rsidRPr="001E186B">
        <w:rPr>
          <w:b/>
          <w:bCs/>
        </w:rPr>
        <w:t>7. Condiciones de Salud y Contraindicaciones</w:t>
      </w:r>
    </w:p>
    <w:p w14:paraId="580A8197" w14:textId="77777777" w:rsidR="001E186B" w:rsidRPr="001E186B" w:rsidRDefault="001E186B" w:rsidP="001E186B">
      <w:pPr>
        <w:numPr>
          <w:ilvl w:val="0"/>
          <w:numId w:val="7"/>
        </w:numPr>
      </w:pPr>
      <w:r w:rsidRPr="001E186B">
        <w:t>El cliente declara estar en condiciones de realizar el servicio reservado.</w:t>
      </w:r>
    </w:p>
    <w:p w14:paraId="261A6DA6" w14:textId="77777777" w:rsidR="001E186B" w:rsidRPr="001E186B" w:rsidRDefault="001E186B" w:rsidP="001E186B">
      <w:pPr>
        <w:numPr>
          <w:ilvl w:val="0"/>
          <w:numId w:val="7"/>
        </w:numPr>
      </w:pPr>
      <w:r w:rsidRPr="001E186B">
        <w:t>PL Estética se reserva el derecho de no realizar un tratamiento si identifica condiciones que puedan afectar la salud o seguridad del cliente.</w:t>
      </w:r>
    </w:p>
    <w:p w14:paraId="5EED5371" w14:textId="77777777" w:rsidR="001E186B" w:rsidRPr="001E186B" w:rsidRDefault="001E186B" w:rsidP="001E186B">
      <w:pPr>
        <w:numPr>
          <w:ilvl w:val="0"/>
          <w:numId w:val="7"/>
        </w:numPr>
      </w:pPr>
      <w:r w:rsidRPr="001E186B">
        <w:t>En estos casos se puede reprogramar el turno, pero no se realizarán devoluciones de señas salvo situaciones justificadas.</w:t>
      </w:r>
    </w:p>
    <w:p w14:paraId="51A70398" w14:textId="77777777" w:rsidR="001E186B" w:rsidRPr="001E186B" w:rsidRDefault="001E186B" w:rsidP="001E186B">
      <w:r w:rsidRPr="001E186B">
        <w:pict w14:anchorId="073D6873">
          <v:rect id="_x0000_i1098" style="width:0;height:1.5pt" o:hralign="center" o:hrstd="t" o:hr="t" fillcolor="#a0a0a0" stroked="f"/>
        </w:pict>
      </w:r>
    </w:p>
    <w:p w14:paraId="0F41CD7E" w14:textId="77777777" w:rsidR="001E186B" w:rsidRPr="001E186B" w:rsidRDefault="001E186B" w:rsidP="001E186B">
      <w:pPr>
        <w:rPr>
          <w:b/>
          <w:bCs/>
        </w:rPr>
      </w:pPr>
      <w:r w:rsidRPr="001E186B">
        <w:rPr>
          <w:b/>
          <w:bCs/>
        </w:rPr>
        <w:t xml:space="preserve">8. Promociones, Bonos y </w:t>
      </w:r>
      <w:proofErr w:type="spellStart"/>
      <w:r w:rsidRPr="001E186B">
        <w:rPr>
          <w:b/>
          <w:bCs/>
        </w:rPr>
        <w:t>Gift</w:t>
      </w:r>
      <w:proofErr w:type="spellEnd"/>
      <w:r w:rsidRPr="001E186B">
        <w:rPr>
          <w:b/>
          <w:bCs/>
        </w:rPr>
        <w:t xml:space="preserve"> </w:t>
      </w:r>
      <w:proofErr w:type="spellStart"/>
      <w:r w:rsidRPr="001E186B">
        <w:rPr>
          <w:b/>
          <w:bCs/>
        </w:rPr>
        <w:t>Cards</w:t>
      </w:r>
      <w:proofErr w:type="spellEnd"/>
    </w:p>
    <w:p w14:paraId="6A750422" w14:textId="77777777" w:rsidR="001E186B" w:rsidRPr="001E186B" w:rsidRDefault="001E186B" w:rsidP="001E186B">
      <w:pPr>
        <w:numPr>
          <w:ilvl w:val="0"/>
          <w:numId w:val="8"/>
        </w:numPr>
      </w:pPr>
      <w:r w:rsidRPr="001E186B">
        <w:t>Tienen validez únicamente dentro del período estipulado.</w:t>
      </w:r>
    </w:p>
    <w:p w14:paraId="262C7062" w14:textId="77777777" w:rsidR="001E186B" w:rsidRPr="001E186B" w:rsidRDefault="001E186B" w:rsidP="001E186B">
      <w:pPr>
        <w:numPr>
          <w:ilvl w:val="0"/>
          <w:numId w:val="8"/>
        </w:numPr>
      </w:pPr>
      <w:r w:rsidRPr="001E186B">
        <w:t>No son transferibles ni reembolsables.</w:t>
      </w:r>
    </w:p>
    <w:p w14:paraId="11E025E3" w14:textId="77777777" w:rsidR="001E186B" w:rsidRPr="001E186B" w:rsidRDefault="001E186B" w:rsidP="001E186B">
      <w:pPr>
        <w:numPr>
          <w:ilvl w:val="0"/>
          <w:numId w:val="8"/>
        </w:numPr>
      </w:pPr>
      <w:r w:rsidRPr="001E186B">
        <w:t>Los turnos otorgados mediante promociones o bonos también están sujetos a las políticas de cancelación y reprogramación.</w:t>
      </w:r>
    </w:p>
    <w:p w14:paraId="5F1A377A" w14:textId="77777777" w:rsidR="001E186B" w:rsidRPr="001E186B" w:rsidRDefault="001E186B" w:rsidP="001E186B">
      <w:r w:rsidRPr="001E186B">
        <w:pict w14:anchorId="59DCC138">
          <v:rect id="_x0000_i1099" style="width:0;height:1.5pt" o:hralign="center" o:hrstd="t" o:hr="t" fillcolor="#a0a0a0" stroked="f"/>
        </w:pict>
      </w:r>
    </w:p>
    <w:p w14:paraId="0BCF1E23" w14:textId="77777777" w:rsidR="001E186B" w:rsidRPr="001E186B" w:rsidRDefault="001E186B" w:rsidP="001E186B">
      <w:pPr>
        <w:rPr>
          <w:b/>
          <w:bCs/>
        </w:rPr>
      </w:pPr>
      <w:r w:rsidRPr="001E186B">
        <w:rPr>
          <w:b/>
          <w:bCs/>
        </w:rPr>
        <w:t>9. Confidencialidad y Protección de Datos</w:t>
      </w:r>
    </w:p>
    <w:p w14:paraId="23C3DDE3" w14:textId="77777777" w:rsidR="001E186B" w:rsidRPr="001E186B" w:rsidRDefault="001E186B" w:rsidP="001E186B">
      <w:pPr>
        <w:numPr>
          <w:ilvl w:val="0"/>
          <w:numId w:val="9"/>
        </w:numPr>
      </w:pPr>
      <w:r w:rsidRPr="001E186B">
        <w:t>La información brindada por los clientes será utilizada exclusivamente para la gestión de turnos y servicios.</w:t>
      </w:r>
    </w:p>
    <w:p w14:paraId="2C2417A5" w14:textId="77777777" w:rsidR="001E186B" w:rsidRPr="001E186B" w:rsidRDefault="001E186B" w:rsidP="001E186B">
      <w:pPr>
        <w:numPr>
          <w:ilvl w:val="0"/>
          <w:numId w:val="9"/>
        </w:numPr>
      </w:pPr>
      <w:r w:rsidRPr="001E186B">
        <w:t>PL Estética garantiza la confidencialidad de los datos conforme a la normativa vigente.</w:t>
      </w:r>
    </w:p>
    <w:p w14:paraId="7FABE809" w14:textId="77777777" w:rsidR="001E186B" w:rsidRPr="001E186B" w:rsidRDefault="001E186B" w:rsidP="001E186B">
      <w:r w:rsidRPr="001E186B">
        <w:pict w14:anchorId="04ED5917">
          <v:rect id="_x0000_i1100" style="width:0;height:1.5pt" o:hralign="center" o:hrstd="t" o:hr="t" fillcolor="#a0a0a0" stroked="f"/>
        </w:pict>
      </w:r>
    </w:p>
    <w:p w14:paraId="00F18BF9" w14:textId="77777777" w:rsidR="001E186B" w:rsidRPr="001E186B" w:rsidRDefault="001E186B" w:rsidP="001E186B">
      <w:pPr>
        <w:rPr>
          <w:b/>
          <w:bCs/>
        </w:rPr>
      </w:pPr>
      <w:r w:rsidRPr="001E186B">
        <w:rPr>
          <w:b/>
          <w:bCs/>
        </w:rPr>
        <w:t>10. Aceptación de las Políticas</w:t>
      </w:r>
    </w:p>
    <w:p w14:paraId="4D9375BF" w14:textId="77777777" w:rsidR="001E186B" w:rsidRPr="001E186B" w:rsidRDefault="001E186B" w:rsidP="001E186B">
      <w:pPr>
        <w:numPr>
          <w:ilvl w:val="0"/>
          <w:numId w:val="10"/>
        </w:numPr>
      </w:pPr>
      <w:r w:rsidRPr="001E186B">
        <w:t>Al reservar un turno en la plataforma, el cliente confirma haber leído y aceptado todas las Políticas y Condiciones aquí detalladas.</w:t>
      </w:r>
    </w:p>
    <w:p w14:paraId="2D18F343" w14:textId="77777777" w:rsidR="001E186B" w:rsidRPr="001E186B" w:rsidRDefault="001E186B" w:rsidP="001E186B">
      <w:r w:rsidRPr="001E186B">
        <w:pict w14:anchorId="207F6F5F">
          <v:rect id="_x0000_i1101" style="width:0;height:1.5pt" o:hralign="center" o:hrstd="t" o:hr="t" fillcolor="#a0a0a0" stroked="f"/>
        </w:pict>
      </w:r>
    </w:p>
    <w:p w14:paraId="31390C3C" w14:textId="77777777" w:rsidR="001E186B" w:rsidRPr="001E186B" w:rsidRDefault="001E186B" w:rsidP="001E186B">
      <w:r w:rsidRPr="001E186B">
        <w:t xml:space="preserve">Si </w:t>
      </w:r>
      <w:proofErr w:type="spellStart"/>
      <w:r w:rsidRPr="001E186B">
        <w:t>necesitás</w:t>
      </w:r>
      <w:proofErr w:type="spellEnd"/>
      <w:r w:rsidRPr="001E186B">
        <w:t xml:space="preserve"> adaptar estas políticas al marco legal de tu provincia o agregar cláusulas específicas según los tratamientos que ofrece PL Estética, puedo ajustarlo de inmediato.</w:t>
      </w:r>
    </w:p>
    <w:p w14:paraId="7E4D907A" w14:textId="77777777" w:rsidR="00E93482" w:rsidRDefault="00E93482">
      <w:bookmarkStart w:id="0" w:name="_GoBack"/>
      <w:bookmarkEnd w:id="0"/>
    </w:p>
    <w:sectPr w:rsidR="00E934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B745B"/>
    <w:multiLevelType w:val="multilevel"/>
    <w:tmpl w:val="122C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52B38"/>
    <w:multiLevelType w:val="multilevel"/>
    <w:tmpl w:val="629C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D1E92"/>
    <w:multiLevelType w:val="multilevel"/>
    <w:tmpl w:val="09F4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96920"/>
    <w:multiLevelType w:val="multilevel"/>
    <w:tmpl w:val="62E0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B2031"/>
    <w:multiLevelType w:val="multilevel"/>
    <w:tmpl w:val="7C20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B233DB"/>
    <w:multiLevelType w:val="multilevel"/>
    <w:tmpl w:val="26E4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7F2B25"/>
    <w:multiLevelType w:val="multilevel"/>
    <w:tmpl w:val="B5FA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715195"/>
    <w:multiLevelType w:val="multilevel"/>
    <w:tmpl w:val="189C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F260C4"/>
    <w:multiLevelType w:val="multilevel"/>
    <w:tmpl w:val="FBDA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171F7C"/>
    <w:multiLevelType w:val="multilevel"/>
    <w:tmpl w:val="2AF6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6"/>
  </w:num>
  <w:num w:numId="5">
    <w:abstractNumId w:val="9"/>
  </w:num>
  <w:num w:numId="6">
    <w:abstractNumId w:val="4"/>
  </w:num>
  <w:num w:numId="7">
    <w:abstractNumId w:val="8"/>
  </w:num>
  <w:num w:numId="8">
    <w:abstractNumId w:val="7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4E2"/>
    <w:rsid w:val="001E186B"/>
    <w:rsid w:val="00AC74E2"/>
    <w:rsid w:val="00E93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9FF3B3-90DD-46D8-AF7B-FCEDB9380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47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510</Words>
  <Characters>2808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Patricio</dc:creator>
  <cp:keywords/>
  <dc:description/>
  <cp:lastModifiedBy>Patricio</cp:lastModifiedBy>
  <cp:revision>2</cp:revision>
  <dcterms:created xsi:type="dcterms:W3CDTF">2025-11-28T11:32:00Z</dcterms:created>
  <dcterms:modified xsi:type="dcterms:W3CDTF">2025-11-28T11:32:00Z</dcterms:modified>
</cp:coreProperties>
</file>