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(Valentinetti) Come prima domanda chiede sempre di parlare della relazione quindi il ragionamento che ci sta dietro, la teoria, e come si sono gestite le incertezze poi se avete fatto degli errori vi chiede di correggerli.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Come seconda domanda mi ha chiesto quando si usa la somma in quadratura e di dimostrare la media e la sigma per una misura data dalla combinazione lineare. Come terza domanda mi ha chiesto il confidence level.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(Valentinetti) Relazione. Test di ipotesi nulla. La stima dei parametri della regressione lineare con il metodo della massima verosimiglianza (non me l’ha fatto risolvere tutto ma solo impostare).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(Valentinetti) Domande varie sulla relazione. Chi quadro e stima dei parametri della poissoniana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(Valentinetti) Domande sulla relazione. Normalizzazione, media e varianza della poissoniana, teorema di bayes di probabilità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(Valentinetti) Domande sulla relazione. Chiquadro (con metodo della parabola). Regressione lineare.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