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12"/>
        </w:tabs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</w:rPr>
        <w:drawing>
          <wp:inline distB="0" distT="0" distL="0" distR="0">
            <wp:extent cx="880688" cy="49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688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vertAlign w:val="superscript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956041" cy="53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041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before="144" w:lineRule="auto"/>
        <w:ind w:firstLine="696"/>
        <w:jc w:val="center"/>
        <w:rPr/>
      </w:pPr>
      <w:bookmarkStart w:colFirst="0" w:colLast="0" w:name="_u5kx17tt0wrg" w:id="0"/>
      <w:bookmarkEnd w:id="0"/>
      <w:r w:rsidDel="00000000" w:rsidR="00000000" w:rsidRPr="00000000">
        <w:rPr>
          <w:rtl w:val="0"/>
        </w:rPr>
        <w:t xml:space="preserve">A Differentiable Neural Architecture Search Approach for Efficient Medical Image Segmentation</w:t>
      </w:r>
    </w:p>
    <w:p w:rsidR="00000000" w:rsidDel="00000000" w:rsidP="00000000" w:rsidRDefault="00000000" w:rsidRPr="00000000" w14:paraId="00000004">
      <w:pPr>
        <w:pStyle w:val="Heading1"/>
        <w:shd w:fill="ffffff" w:val="clear"/>
        <w:spacing w:before="144" w:lineRule="auto"/>
        <w:ind w:firstLine="696"/>
        <w:jc w:val="center"/>
        <w:rPr/>
      </w:pPr>
      <w:r w:rsidDel="00000000" w:rsidR="00000000" w:rsidRPr="00000000">
        <w:rPr>
          <w:color w:val="000000"/>
          <w:rtl w:val="0"/>
        </w:rPr>
        <w:t xml:space="preserve">Class:</w:t>
        <w:tab/>
        <w:t xml:space="preserve">Duration time: </w:t>
        <w:tab/>
        <w:tab/>
        <w:t xml:space="preserve">from 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color w:val="000000"/>
          <w:rtl w:val="0"/>
        </w:rPr>
        <w:t xml:space="preserve">/2</w:t>
      </w:r>
      <w:r w:rsidDel="00000000" w:rsidR="00000000" w:rsidRPr="00000000">
        <w:rPr>
          <w:rtl w:val="0"/>
        </w:rPr>
        <w:t xml:space="preserve">026</w:t>
      </w:r>
      <w:r w:rsidDel="00000000" w:rsidR="00000000" w:rsidRPr="00000000">
        <w:rPr>
          <w:color w:val="000000"/>
          <w:rtl w:val="0"/>
        </w:rPr>
        <w:tab/>
        <w:tab/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color w:val="000000"/>
          <w:rtl w:val="0"/>
        </w:rPr>
        <w:t xml:space="preserve">o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color w:val="000000"/>
          <w:rtl w:val="0"/>
        </w:rPr>
        <w:t xml:space="preserve">/2</w:t>
      </w:r>
      <w:r w:rsidDel="00000000" w:rsidR="00000000" w:rsidRPr="00000000">
        <w:rPr>
          <w:rtl w:val="0"/>
        </w:rPr>
        <w:t xml:space="preserve">026</w:t>
      </w:r>
    </w:p>
    <w:p w:rsidR="00000000" w:rsidDel="00000000" w:rsidP="00000000" w:rsidRDefault="00000000" w:rsidRPr="00000000" w14:paraId="00000005">
      <w:pPr>
        <w:tabs>
          <w:tab w:val="left" w:leader="none" w:pos="2122"/>
        </w:tabs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4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44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Profession: &lt;AI Engineer&gt;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Specialty: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NLP □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 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Kinds of person make registers: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Lecturer 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Students □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4">
      <w:pPr>
        <w:spacing w:before="2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96"/>
        </w:tabs>
        <w:spacing w:before="1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spacing w:before="1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9.0" w:type="dxa"/>
        <w:jc w:val="left"/>
        <w:tblInd w:w="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7"/>
        <w:gridCol w:w="2880"/>
        <w:gridCol w:w="1248"/>
        <w:gridCol w:w="2290"/>
        <w:gridCol w:w="1234"/>
        <w:tblGridChange w:id="0">
          <w:tblGrid>
            <w:gridCol w:w="159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135" w:lineRule="auto"/>
              <w:ind w:right="171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13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35" w:lineRule="auto"/>
              <w:ind w:right="75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135" w:lineRule="auto"/>
              <w:ind w:right="365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Title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139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Supervisor 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1" w:lineRule="auto"/>
              <w:ind w:right="17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Vũ Hà Anh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21" w:lineRule="auto"/>
              <w:ind w:right="75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AnhVH54@fe.edu.vn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1" w:lineRule="auto"/>
              <w:ind w:right="36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M.Sc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139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121" w:lineRule="auto"/>
              <w:ind w:right="17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1" w:lineRule="auto"/>
              <w:ind w:right="75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1" w:lineRule="auto"/>
              <w:ind w:right="36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tabs>
          <w:tab w:val="left" w:leader="none" w:pos="396"/>
        </w:tabs>
        <w:spacing w:before="11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spacing w:before="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"/>
        <w:gridCol w:w="1843"/>
        <w:gridCol w:w="1593"/>
        <w:gridCol w:w="1622"/>
        <w:gridCol w:w="1488"/>
        <w:gridCol w:w="1738"/>
        <w:tblGridChange w:id="0">
          <w:tblGrid>
            <w:gridCol w:w="1147"/>
            <w:gridCol w:w="1843"/>
            <w:gridCol w:w="1593"/>
            <w:gridCol w:w="1622"/>
            <w:gridCol w:w="1488"/>
            <w:gridCol w:w="1738"/>
          </w:tblGrid>
        </w:tblGridChange>
      </w:tblGrid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Student code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25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125" w:lineRule="auto"/>
              <w:ind w:right="12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 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leader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125" w:lineRule="auto"/>
              <w:ind w:right="12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 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member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125" w:lineRule="auto"/>
              <w:ind w:right="12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 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125" w:lineRule="auto"/>
              <w:ind w:right="12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 4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96"/>
        </w:tabs>
        <w:spacing w:before="216" w:lineRule="auto"/>
        <w:ind w:right="576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content of Capstone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(*) 3.1. Capstone Project name:</w:t>
      </w:r>
    </w:p>
    <w:p w:rsidR="00000000" w:rsidDel="00000000" w:rsidP="00000000" w:rsidRDefault="00000000" w:rsidRPr="00000000" w14:paraId="00000049">
      <w:pPr>
        <w:pStyle w:val="Heading1"/>
        <w:shd w:fill="ffffff" w:val="clear"/>
        <w:spacing w:before="0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A Differentiable Neural Architecture Search Approach for Efficient Medical Image Segmentation</w:t>
      </w:r>
    </w:p>
    <w:p w:rsidR="00000000" w:rsidDel="00000000" w:rsidP="00000000" w:rsidRDefault="00000000" w:rsidRPr="00000000" w14:paraId="0000004A">
      <w:pPr>
        <w:pStyle w:val="Heading1"/>
        <w:shd w:fill="ffffff" w:val="clear"/>
        <w:spacing w:before="0" w:lineRule="auto"/>
        <w:ind w:left="0" w:firstLine="0"/>
        <w:rPr/>
      </w:pPr>
      <w:r w:rsidDel="00000000" w:rsidR="00000000" w:rsidRPr="00000000">
        <w:rPr>
          <w:color w:val="000000"/>
          <w:u w:val="single"/>
          <w:rtl w:val="0"/>
        </w:rPr>
        <w:t xml:space="preserve">Vietnamese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Phương pháp tìm kiếm kiến trúc nơ-ron vi phân cho phân vùng ảnh y khoa hiệu năng cao</w:t>
      </w:r>
    </w:p>
    <w:p w:rsidR="00000000" w:rsidDel="00000000" w:rsidP="00000000" w:rsidRDefault="00000000" w:rsidRPr="00000000" w14:paraId="0000004B">
      <w:pPr>
        <w:pStyle w:val="Heading1"/>
        <w:shd w:fill="ffffff" w:val="clear"/>
        <w:spacing w:before="0" w:lineRule="auto"/>
        <w:ind w:left="0" w:firstLine="0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Abbreviation: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DNAS-MIS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17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Describe: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before="11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Relying on fixed segmentation architectures like U-Net has become saturated in medical research. Automating neural network design through Neural Architecture Search (NAS) represents a breakthrough direction to overcome current structural limitations.</w:t>
      </w:r>
    </w:p>
    <w:p w:rsidR="00000000" w:rsidDel="00000000" w:rsidP="00000000" w:rsidRDefault="00000000" w:rsidRPr="00000000" w14:paraId="0000004E">
      <w:pPr>
        <w:spacing w:before="11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Context: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proposes utilizing the ZO-DARTS+ (Differentiable Architecture Search) algorithm to discover optimal cell structures for segmentation tasks. A bi-level optimization algorithm will be implemented to narrow down the search space, generating hybrid segmentation networks by automatically selecting among convolutions, pooling operations, and skip connections.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NAS algorithm is expected to automatically generate a model achieving a Dice Similarity Coefficient (DSC) equivalent to or exceeding the original U-Net (typically over 94.24% for lesion segmentation tasks). Crucially, this performance will be achieved while significantly reducing the parameter count and floating-point operations (FLOPs) by 3 to 5 times.</w:t>
      </w:r>
    </w:p>
    <w:p w:rsidR="00000000" w:rsidDel="00000000" w:rsidP="00000000" w:rsidRDefault="00000000" w:rsidRPr="00000000" w14:paraId="00000051">
      <w:pPr>
        <w:spacing w:before="117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214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Objectives: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the ZO-DARTS+ algorithm to automatically search for and design optimal cell structures for medical image segmentation.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bi-level optimization to efficiently explore the architecture search space and select the best combinations of convolutions, pooling, and skip connections.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 a highly efficient model with parameter counts and computational cost (FLOPs) reduced by 3 to 5 times compared to the standard U-Net baseline.</w:t>
      </w:r>
    </w:p>
    <w:p w:rsidR="00000000" w:rsidDel="00000000" w:rsidP="00000000" w:rsidRDefault="00000000" w:rsidRPr="00000000" w14:paraId="00000056">
      <w:pPr>
        <w:spacing w:before="11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7">
      <w:pPr>
        <w:tabs>
          <w:tab w:val="left" w:leader="none" w:pos="876"/>
        </w:tabs>
        <w:spacing w:before="12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118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Researching Neural Architecture Search (NAS) concepts and the ZO-DARTS+ algorithm.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Researching medical image segmentation baselines, particularly U-Net architectures and their limitations.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complete NAS pipeline capable of bi-level optimization for automated network generation.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discovered model using standard medical imaging metrics (DSC) and computational efficiency metrics (Parameters, FLOPs) on Chest X-Ray and BraTS datasets.</w:t>
      </w:r>
    </w:p>
    <w:p w:rsidR="00000000" w:rsidDel="00000000" w:rsidP="00000000" w:rsidRDefault="00000000" w:rsidRPr="00000000" w14:paraId="0000005C">
      <w:pPr>
        <w:tabs>
          <w:tab w:val="left" w:leader="none" w:pos="876"/>
        </w:tabs>
        <w:spacing w:before="11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5D">
      <w:pPr>
        <w:tabs>
          <w:tab w:val="left" w:leader="none" w:pos="876"/>
        </w:tabs>
        <w:spacing w:before="118" w:lineRule="auto"/>
        <w:ind w:right="730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products: N/A</w:t>
      </w:r>
    </w:p>
    <w:p w:rsidR="00000000" w:rsidDel="00000000" w:rsidP="00000000" w:rsidRDefault="00000000" w:rsidRPr="00000000" w14:paraId="0000005E">
      <w:pPr>
        <w:tabs>
          <w:tab w:val="left" w:leader="none" w:pos="39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5F">
      <w:pPr>
        <w:spacing w:before="12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895350</wp:posOffset>
            </wp:positionH>
            <wp:positionV relativeFrom="paragraph">
              <wp:posOffset>3810</wp:posOffset>
            </wp:positionV>
            <wp:extent cx="1497965" cy="7747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  <w:sectPr>
          <w:footerReference r:id="rId9" w:type="default"/>
          <w:pgSz w:h="16840" w:w="11900" w:orient="portrait"/>
          <w:pgMar w:bottom="1200" w:top="1060" w:left="1260" w:right="960" w:header="0" w:footer="10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210" w:lineRule="auto"/>
        <w:ind w:left="720" w:firstLine="0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Supervisor (If have)</w:t>
      </w:r>
    </w:p>
    <w:p w:rsidR="00000000" w:rsidDel="00000000" w:rsidP="00000000" w:rsidRDefault="00000000" w:rsidRPr="00000000" w14:paraId="00000066">
      <w:pPr>
        <w:spacing w:before="6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Vũ Hà Anh</w:t>
      </w:r>
    </w:p>
    <w:p w:rsidR="00000000" w:rsidDel="00000000" w:rsidP="00000000" w:rsidRDefault="00000000" w:rsidRPr="00000000" w14:paraId="00000067">
      <w:pPr>
        <w:spacing w:before="173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HCMC, 07/2026</w:t>
      </w:r>
    </w:p>
    <w:p w:rsidR="00000000" w:rsidDel="00000000" w:rsidP="00000000" w:rsidRDefault="00000000" w:rsidRPr="00000000" w14:paraId="00000068">
      <w:pPr>
        <w:pStyle w:val="Heading1"/>
        <w:ind w:left="720" w:right="1735" w:hanging="436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behalf of Registers</w:t>
      </w:r>
    </w:p>
    <w:p w:rsidR="00000000" w:rsidDel="00000000" w:rsidP="00000000" w:rsidRDefault="00000000" w:rsidRPr="00000000" w14:paraId="00000069">
      <w:pPr>
        <w:spacing w:before="6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sectPr>
      <w:type w:val="continuous"/>
      <w:pgSz w:h="16840" w:w="11900" w:orient="portrait"/>
      <w:pgMar w:bottom="1200" w:top="1200" w:left="1260" w:right="960" w:header="720" w:footer="720"/>
      <w:cols w:equalWidth="0" w:num="2">
        <w:col w:space="892" w:w="4394"/>
        <w:col w:space="0" w:w="43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9913938</wp:posOffset>
              </wp:positionV>
              <wp:extent cx="5986780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57373" y="3776825"/>
                        <a:ext cx="597725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9913938</wp:posOffset>
              </wp:positionV>
              <wp:extent cx="5986780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78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5" w:lineRule="auto"/>
      <w:ind w:left="2410" w:right="2423"/>
      <w:jc w:val="center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7C5CD307E56E42759FF34C048BAA3610</vt:lpwstr>
  </property>
  <property fmtid="{D5CDD505-2E9C-101B-9397-08002B2CF9AE}" pid="4" name="GrammarlyDocumentId">
    <vt:lpwstr>6e7a23ea-44c5-47bf-ac37-0b28ecd866bb</vt:lpwstr>
  </property>
</Properties>
</file>