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Segoe UI" w:ascii="Segoe UI" w:hAnsi="Segoe UI"/>
          <w:b/>
          <w:i/>
          <w:sz w:val="36"/>
          <w:szCs w:val="23"/>
        </w:rPr>
        <w:t>Context Free Grammar</w:t>
      </w:r>
    </w:p>
    <w:tbl>
      <w:tblPr>
        <w:tblW w:w="9972" w:type="dxa"/>
        <w:jc w:val="left"/>
        <w:tblInd w:w="-117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486"/>
        <w:gridCol w:w="8486"/>
      </w:tblGrid>
      <w:tr>
        <w:trPr/>
        <w:tc>
          <w:tcPr>
            <w:tcW w:w="1486" w:type="dxa"/>
            <w:tcBorders>
              <w:top w:val="single" w:sz="2" w:space="0" w:color="000000"/>
              <w:left w:val="single" w:sz="2" w:space="0" w:color="000000"/>
            </w:tcBorders>
            <w:shd w:fill="000000" w:val="clear"/>
          </w:tcPr>
          <w:p>
            <w:pPr>
              <w:pStyle w:val="ListParagraph"/>
              <w:spacing w:lineRule="auto" w:line="240" w:before="0" w:after="0"/>
              <w:contextualSpacing/>
              <w:jc w:val="left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 w:themeColor="background1"/>
                <w:sz w:val="24"/>
                <w:szCs w:val="24"/>
                <w:u w:val="none"/>
              </w:rPr>
            </w:pPr>
            <w:r>
              <w:rPr>
                <w:rFonts w:cs="Segoe UI" w:ascii="Segoe UI" w:hAnsi="Segoe U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 w:themeColor="background1"/>
                <w:sz w:val="23"/>
                <w:szCs w:val="23"/>
                <w:u w:val="none"/>
              </w:rPr>
              <w:t>#</w:t>
            </w:r>
          </w:p>
        </w:tc>
        <w:tc>
          <w:tcPr>
            <w:tcW w:w="8486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Normal"/>
              <w:spacing w:lineRule="auto" w:line="240" w:before="0" w:after="0"/>
              <w:jc w:val="left"/>
              <w:cnfStyle w:val="100000000000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 w:themeColor="background1"/>
                <w:sz w:val="24"/>
                <w:szCs w:val="24"/>
                <w:u w:val="none"/>
              </w:rPr>
            </w:pPr>
            <w:r>
              <w:rPr>
                <w:rFonts w:cs="Segoe UI" w:ascii="Segoe UI" w:hAnsi="Segoe U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 w:themeColor="background1"/>
                <w:sz w:val="23"/>
                <w:szCs w:val="23"/>
                <w:u w:val="none"/>
              </w:rPr>
              <w:t>Expression</w:t>
            </w:r>
          </w:p>
        </w:tc>
      </w:tr>
      <w:tr>
        <w:trPr/>
        <w:tc>
          <w:tcPr>
            <w:tcW w:w="1486" w:type="dxa"/>
            <w:tcBorders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</w:t>
            </w:r>
          </w:p>
        </w:tc>
        <w:tc>
          <w:tcPr>
            <w:tcW w:w="8486" w:type="dxa"/>
            <w:tcBorders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&lt;program&gt; → &lt;global&gt; Lead : Start &lt;body&gt; End . &lt;taskdef&gt;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&lt;global&gt; → &lt;global_choice&gt; . &lt;global&gt;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&lt;global&gt;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&lt;global_choice&gt; → &lt;varlet&gt;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&lt;global_choice&gt; → &lt;array&gt;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&lt;global_choice&gt; → &lt;task&gt;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&lt;global_choice&gt; → &lt;object&gt;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&lt;dtype&gt; → Int id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&lt;dtype&gt; → Double id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&lt;dtype&gt; → Char id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&lt;dtype&gt; → String id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&lt;dtype&gt; → Boolean id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&lt;object&gt; → Object id Start Var &lt;dtype&gt; . &lt;objdec_choice&gt; End &lt;varname&gt;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&lt;objdec_choice&gt; → &lt;objvar&gt; . &lt;objdec_choice&gt;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&lt;objdec_choice&gt; → &lt;var&gt; . &lt;objdec_choice&gt;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&lt;objdec_choice&gt;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&lt;var&gt; → Var &lt;dtype&gt;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&lt;objvar&gt; → Object id id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&lt;varname&gt; → id &lt;varnames&gt;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&lt;varname&gt;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&lt;varnames&gt; → ; &lt;varname&gt;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&lt;varnames&gt;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&lt;task&gt; → Task &lt;return&gt; id &lt;tparam&gt;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&lt;return&gt; → Null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&lt;return&gt; → &lt;dtype&gt;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&lt;tparam&gt; → ( Var &lt;dtype&gt; &lt;tparams&gt; )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&lt;tparam&gt;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&lt;tparams&gt; → ; Var &lt;dtype&gt; &lt;tparams&gt;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&lt;tparams&gt;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30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&lt;array&gt; → Array &lt;dtype&gt; of &lt;size&gt;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31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&lt;size&gt; → intlit &lt;sizes&gt;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32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&lt;sizes&gt; → by intlit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33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&lt;sizes&gt;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34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&lt;varlet&gt; → Let &lt;vardec&gt;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35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&lt;varlet&gt; → Var &lt;vardec&gt;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36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&lt;vardec&gt; → &lt;varINT&gt;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37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&lt;vardec&gt; → &lt;varDOUBLE&gt;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38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&lt;vardec&gt; → &lt;varCHAR&gt;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39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&lt;vardec&gt; → &lt;varSTRING&gt;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40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&lt;vardec&gt; → &lt;varBOOLEAN&gt;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41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&lt;varINT&gt; → Int id &lt;initINT&gt;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42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&lt;initINT&gt; → is &lt;value1&gt; &lt;ids1&gt;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43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&lt;initINT&gt;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44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&lt;varDOUBLE&gt; → Double id &lt;initDOUBLE&gt;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45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&lt;initDOUBLE&gt; → is &lt;value2&gt; &lt;ids2&gt;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46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&lt;initDOUBLE&gt;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47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&lt;varCHAR&gt; → Char id &lt;initCHAR&gt;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48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&lt;initCHAR&gt; → is &lt;value3&gt; &lt;ids3&gt;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49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&lt;initCHAR&gt;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50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&lt;varSTRING&gt; → String id &lt;initSTRING&gt;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51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&lt;initSTRING&gt; → is &lt;value4&gt; &lt;ids4&gt;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52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&lt;initSTRING&gt;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53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&lt;varBOOLEAN&gt; → Boolean id &lt;initBOOLEAN&gt;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54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&lt;initBOOLEAN&gt; → is &lt;value5&gt; &lt;ids5&gt;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55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&lt;initBOOLEAN&gt;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56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&lt;ids1&gt; → ; id &lt;initINT&gt;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57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&lt;ids1&gt;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58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&lt;ids2&gt; → ; id &lt;initDOUBLE&gt;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59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&lt;ids2&gt;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60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&lt;ids3&gt; → ; id &lt;initCHAR&gt;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61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&lt;ids3&gt;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62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&lt;ids4&gt; → ; id &lt;initSTRING&gt;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63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&lt;ids4&gt;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64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&lt;ids5&gt; → ; id &lt;initBOOLEAN&gt;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65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&lt;ids5&gt;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66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&lt;value1&gt; → &lt;numvalue&gt; &lt;Operations1&gt;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67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&lt;value1&gt; → ( &lt;value1&gt; ) &lt;Op1&gt;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68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&lt;value2&gt; → &lt;doublevalue&gt; &lt;Operations2&gt;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69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&lt;value2&gt; → ( &lt;value2&gt; ) &lt;Op2&gt;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70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&lt;value3&gt; → charlit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71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&lt;value4&gt; → stringlit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72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&lt;value5&gt; → boollit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73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&lt;numvalue&gt; → &lt;numelement&gt;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74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&lt;numvalue&gt; → intlit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75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&lt;numelement&gt; → &lt;incdec_null&gt; id &lt;subelement&gt; &lt;incdec_null&gt;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76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&lt;Operations1&gt; → &lt;mathOp&gt; &lt;value1&gt;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77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&lt;Operations1&gt;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78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&lt;OpInt&gt; → &lt;numvalue&gt; &lt;Operations1&gt;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79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&lt;OpInt&gt; → ( &lt;value1&gt; ) &lt;Op1&gt;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80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&lt;Op1&gt; → &lt;mathOp&gt; &lt;OpInt&gt;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81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&lt;Op1&gt;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82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&lt;doublevalue&gt; → &lt;numelement&gt;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83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&lt;doublevalue&gt; → doublelit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84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&lt;Operations2&gt; → &lt;mathOp&gt; &lt;value2&gt;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85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&lt;Operations2&gt;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86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&lt;OpDouble&gt; → &lt;doublevalue&gt; &lt;Operations2&gt;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87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&lt;OpDouble&gt; → ( &lt;value2&gt; ) &lt;Op2&gt;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88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&lt;Op2&gt; → &lt;mathOp&gt; &lt;OpDouble&gt;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89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&lt;Op2&gt;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90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&lt;mathOp&gt; → +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91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&lt;mathOp&gt; → -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92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&lt;mathOp&gt; → *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93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&lt;mathOp&gt; → /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94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&lt;mathOp&gt; → %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95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&lt;incdec&gt; → ++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96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&lt;incdec&gt; → --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97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&lt;relop1&gt; → ==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98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&lt;relop1&gt; → !=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99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&lt;relop1&gt; → 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100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&lt;relop1&gt; → &lt;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101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&lt;relop1&gt; → &gt;=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102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&lt;relop1&gt; → &lt;=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103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&lt;logop1&gt; → &amp;&amp;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104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&lt;logop1&gt; → ||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105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&lt;logop2&gt; → !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106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&lt;logop2&gt;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107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&lt;body&gt; → &lt;statements&gt;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108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&lt;statements&gt; → &lt;functions&gt; . &lt;statements&gt;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109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&lt;statements&gt;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110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Var &lt;vardec&gt;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111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&lt;varinit&gt;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112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&lt;array&gt;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113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Clear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114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id &lt;id_choices&gt;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115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&lt;incdec&gt; id &lt;subelement&gt;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116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&lt;io_statement&gt;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117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&lt;objvar&gt;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118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&lt;IfOtherwise&gt;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119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&lt;loopstate&gt;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120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 → &lt;option&gt;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121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&lt;id_choices&gt; → [ &lt;index&gt; ] &lt;multi&gt; = &lt;value&gt;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122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&lt;subelement_choice&gt; → &lt;incdec&gt;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123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&lt;subelement_choice&gt; → = &lt;value&gt;;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124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&lt;varinit&gt; → &lt;varinitINT&gt;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125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&lt;varinit&gt; → &lt;varinitDOUBLE&gt;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126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&lt;varinit&gt; → &lt;varinitCHAR&gt;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127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&lt;varinit&gt; → &lt;varinitSTRING&gt;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128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&lt;varinit&gt; → &lt;varinitBOOLEAN&gt;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129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&lt;varinitINT&gt; → Int id = &lt;INT&gt;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130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&lt;varinitDOUBLE&gt; → Double id = &lt;DOUBLE&gt;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131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&lt;varinitCHAR&gt; → Char id = &lt;CHAR&gt;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132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&lt;varinitSTRING&gt; → String id = &lt;STRING&gt;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133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&lt;varinitBOOLEAN&gt; → Boolean id = &lt;BOOLEAN&gt;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134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&lt;INT&gt; → intlit &lt;Operations1&gt;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135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&lt;INT&gt; → id &lt;intchoices&gt;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136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&lt;INT&gt; → ( &lt;value1&gt; ) [&lt;Op1&gt;]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137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&lt;INT&gt; → &lt;incdec&gt; id &lt;subelement&gt; &lt;incdec_null&gt; &lt;Operations1&gt;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138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&lt;intchoices&gt; → &lt;intchoice1&gt;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139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&lt;intchoices&gt; → &lt;intchoice2&gt;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140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&lt;intchoices&gt;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141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&lt;intchoice1&gt; → &lt;subelement&gt; &lt;incdec&gt; &lt;Operations1&gt;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142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&lt;intchoice2&gt; → ( &lt;param&gt; )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143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&lt;incdec_null&gt; → &lt;incdec&gt;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144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&lt;incdec_null&gt;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145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&lt;DOUBLE&gt; → doublelit &lt;Operations2&gt;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146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&lt;DOUBLE&gt; → id &lt;doublechoices&gt;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147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&lt;DOUBLE&gt; → ( &lt;value2&gt; ) &lt;Op2&gt;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148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&lt;DOUBLE&gt; → &lt;incdec&gt; id &lt;subelement&gt; &lt;incdec_null&gt; &lt;Operations2&gt;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149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&lt;doublechoices&gt; → &lt;doublechoice1&gt;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150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&lt;doublechoices&gt; → &lt;doublechoice2&gt;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151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&lt;doublechoices&gt;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152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&lt;doublechoice1&gt; → &lt;subelement&gt; &lt;incdec&gt; &lt;Operations2&gt;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153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&lt;doublechoice2&gt; → ( &lt;param&gt; )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154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&lt;CHAR&gt; → &lt;value3&gt;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155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&lt;CHAR&gt; → &lt;task_id&gt;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156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&lt;STRING&gt; → &lt;value4&gt;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157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&lt;STRING&gt; → &lt;task_id&gt;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158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&lt;BOOLEAN&gt; → &lt;value5&gt;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159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&lt;BOOLEAN&gt; → &lt;task_id&gt;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160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&lt;task_id&gt; → id ( &lt;param&gt; )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161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&lt;param&gt; → &lt;value&gt; &lt;params&gt;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162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&lt;param&gt;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163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&lt;params&gt; → ; &lt;param&gt;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164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&lt;params&gt;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165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&lt;value&gt; → intlit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166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&lt;value&gt; → doublelit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167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&lt;value&gt; → charlit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168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&lt;value&gt; → stringlit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169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&lt;value&gt; → boollit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170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&lt;value&gt; → &lt;input_id&gt;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171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&lt;io_statement&gt; → &lt;input&gt;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172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&lt;io_statement&gt; → &lt;output&gt;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173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&lt;input&gt; → Read id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174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&lt;output&gt; → Say &lt;input_statement&gt;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175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&lt;input_statement&gt; → stringlit &lt;concat&gt;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176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&lt;input_statement&gt; → &lt;input_id&gt; &lt;concat&gt;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177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&lt;concat&gt; → , &lt;concat_value&gt; &lt;concat&gt;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178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&lt;concat&gt;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179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&lt;concat_value&gt; → stringlit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180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&lt;concat_value&gt; → &lt;input_id&gt;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181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&lt;incdecvar&gt; → &lt;incdec&gt; id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182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&lt;incdecvar&gt; → id &lt;incdec&gt;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183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&lt;subelement&gt; → @ id &lt;subelement&gt;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184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&lt;subelement&gt;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185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&lt;input_id&gt; → id &lt;subelement&gt;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186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&lt;multi&gt; → [ &lt;index&gt; ]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187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&lt;multi&gt;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188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&lt;index&gt; → intlit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189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&lt;index&gt; → id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190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&lt;index&gt;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191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&lt;IfOtherwise&gt; → If ( &lt;conditions&gt; ) &lt;cond_loop&gt; &lt;or&gt; &lt;otherwise&gt; EndIf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192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&lt;or&gt; → Or ( &lt;conditions&gt; ) &lt;cond_loop&gt; &lt;or&gt;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193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&lt;or&gt;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194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&lt;otherwise&gt; → Otherwise &lt;cond_loop&gt; &lt;control&gt;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195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&lt;otherwise&gt;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196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&lt;cond_loop&gt; → &lt;functions&gt; . &lt;control&gt; &lt;cond_loop&gt;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197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&lt;cond_loop&gt;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198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&lt;control&gt; → Skip .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199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&lt;control&gt; → Stop .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200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&lt;control&gt;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201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&lt;conditions&gt; → &lt;conditionschoice&gt;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202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&lt;conditions&gt; → &lt;ids&gt; &lt;condsTail&gt;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203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&lt;conditions&gt; → &lt;logop2&gt; &lt;multiconds&gt;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204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&lt;conditionschoice&gt; → &lt;idschoice&gt; &lt;condsTail&gt;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205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&lt;conditionschoice&gt; → &lt;multiconds&gt;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206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&lt;multiconds&gt; → ( &lt;conditions&gt; ) &lt;condsTail&gt;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207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&lt;idschoice&gt; → &lt;logop2&gt; &lt;idschoice1&gt;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208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&lt;idschoice&gt; → intlit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209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&lt;idschoice&gt; → doublelit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210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&lt;idschoice&gt; → charlit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211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&lt;idschoice&gt; → stringlit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212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&lt;idschoice1&gt; → id &lt;idsbody&gt;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213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&lt;idschoice1&gt; → boollit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214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&lt;idsbody&gt; → &lt;subelement&gt;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215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&lt;idsbody&gt; → ( &lt;param&gt; )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216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&lt;idsbody&gt;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217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&lt;condsTail&gt; → &lt;logOps&gt;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218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&lt;condsTail&gt; → &lt;relOps&gt;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219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&lt;condsTail&gt;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220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&lt;logOps&gt; → &lt;logop1&gt; &lt;conditions&gt;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221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&lt;logOps&gt;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222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&lt;relOps&gt; → &lt;relopNum&gt; &lt;numval&gt;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223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&lt;relOps&gt; → &lt;relopText&gt; &lt;idschoice&gt;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224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&lt;relOps&gt; → &lt;relopText&gt; &lt;value&gt;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225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&lt;relopNum&gt; → &gt;=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226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&lt;relopNum&gt; → &lt;=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227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&lt;relopNum&gt; → &lt;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228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&lt;relopNum&gt; → 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229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&lt;relopText&gt; → ==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230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&lt;relopText&gt; → !=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231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&lt;numval&gt; → intlit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232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&lt;numval&gt; → doublelit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233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&lt;numval&gt; → id &lt;idsbody&gt;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234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&lt;ids&gt; → &lt;input_id&gt;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235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&lt;ids&gt; → &lt;logop2&gt; &lt;ids_null&gt;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236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&lt;ids_null&gt; → &lt;value5&gt;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237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&lt;ids_null&gt; → &lt;task_id&gt;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238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&lt;option&gt; → Option &lt;input_id&gt; Start State &lt;optiontails&gt;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239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&lt;optiontails&gt; → &lt;optiontail1&gt;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240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&lt;optiontails&gt; → &lt;optiontail2&gt;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241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&lt;optiontails&gt; → &lt;optiontail3&gt;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242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&lt;optiontail1&gt; → intlit : &lt;statements&gt; Stop . &lt;state1&gt; &lt;default&gt; End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243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&lt;optiontail2&gt; → charlit : &lt;statements&gt; Stop . &lt;state2&gt; &lt;default&gt; End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244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&lt;optiontail3&gt; → stringlit : &lt;statements&gt; Stop . &lt;state3&gt; &lt;default&gt; End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245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&lt;state1&gt; → State intlit : &lt;statements&gt; Stop . &lt;state1&gt;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246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&lt;state1&gt;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247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&lt;state2&gt; → State charlit : &lt;statements&gt; Stop . &lt;state2&gt;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248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&lt;state2&gt;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249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&lt;state3&gt; → State stringlit : &lt;statements&gt; Stop . &lt;state3&gt;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250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&lt;state3&gt;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251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&lt;default&gt; → Default : &lt;statements&gt;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252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&lt;default&gt;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253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&lt;loopstate&gt; → Until ( &lt;conditions&gt; ) &lt;cond_loop&gt; Loop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254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&lt;loopstate&gt; → Do &lt;cond_loop&gt; LoopIf ( &lt;conditions&gt; )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255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&lt;loopstate&gt; → For ( &lt;initialize&gt; ; &lt;cond&gt; ; &lt;incdecvar&gt; ) &lt;cond_loop&gt; Loop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256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&lt;initialize&gt; → id = intlit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257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&lt;initialize&gt;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258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&lt;cond&gt; → id &lt;relop1&gt; intlit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259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260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&lt;taskdef&gt; → Task &lt;returntype&gt; End . &lt;taskdef&gt;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261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&lt;taskdef&gt;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262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&lt;returntype&gt; → Int id : &lt;taskbody&gt; Response &lt;returnINT&gt; .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263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&lt;returntype&gt; → Double id : &lt;taskbody&gt; Response &lt;returnDOUBLE&gt; .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264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&lt;returntype&gt; → Char id : &lt;taskbody&gt; Response &lt;returnCHAR&gt; .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265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&lt;returntype&gt; → String id : &lt;taskbody&gt; Response &lt;returnSTRING&gt; .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266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&lt;returntype&gt; → Boolean id : &lt;taskbody&gt; Response &lt;returnBOOLEAN&gt; .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267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&lt;returntype&gt; → Null id : &lt;taskbody&gt;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268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&lt;taskbody&gt; → Start &lt;taskbodytail&gt;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269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&lt;taskbodytail&gt; → &lt;statements&gt; .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270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&lt;returnINT&gt; → intlit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271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&lt;returnINT&gt; → id &lt;returntail&gt;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272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&lt;returnDOUBLE&gt; → doublelit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273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&lt;returnDOUBLE&gt; → id &lt;returntail&gt;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274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&lt;returnCHAR&gt; → charlit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275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&lt;returnCHAR&gt; → id &lt;returntail&gt;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276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&lt;returnSTRING&gt; → stringlit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277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&lt;returnSTRING&gt; → id &lt;returntail&gt;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278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&lt;returnBOOLEAN&gt; → boollit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279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&lt;returnBOOLEAN&gt; → id &lt;returntail&gt;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280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&lt;returntail&gt; → ( &lt;param&gt; )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281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&lt;returntail&gt; → &lt;subelement&gt;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282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FFFFFF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&lt;returntail&gt; → λ</w:t>
            </w:r>
          </w:p>
        </w:tc>
      </w:tr>
      <w:tr>
        <w:trPr/>
        <w:tc>
          <w:tcPr>
            <w:tcW w:w="148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9" w:type="dxa"/>
              <w:right w:w="108" w:type="dxa"/>
            </w:tcMar>
          </w:tcPr>
          <w:p>
            <w:pPr>
              <w:pStyle w:val="TableContents"/>
              <w:widowControl/>
              <w:suppressLineNumbers/>
              <w:tabs>
                <w:tab w:val="left" w:pos="855" w:leader="none"/>
              </w:tabs>
              <w:bidi w:val="0"/>
              <w:spacing w:lineRule="auto" w:line="240" w:before="0" w:after="0"/>
              <w:ind w:left="0" w:right="-283" w:hanging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283</w:t>
            </w:r>
          </w:p>
        </w:tc>
        <w:tc>
          <w:tcPr>
            <w:tcW w:w="848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95" w:type="dxa"/>
              <w:right w:w="108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&lt;StartProgram&gt; → &lt;program&gt; #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Thorndale">
    <w:altName w:val="Times New Roman"/>
    <w:charset w:val="00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PH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345e"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PH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6400b"/>
    <w:pPr>
      <w:spacing w:before="0" w:after="16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rsid w:val="00ba4014"/>
    <w:pPr>
      <w:suppressLineNumbers/>
      <w:spacing w:lineRule="auto" w:line="240" w:before="0" w:after="0"/>
    </w:pPr>
    <w:rPr>
      <w:rFonts w:ascii="Liberation Serif" w:hAnsi="Liberation Serif" w:eastAsia="Noto Sans CJK SC Regular" w:cs="FreeSans"/>
      <w:sz w:val="24"/>
      <w:szCs w:val="24"/>
      <w:lang w:eastAsia="zh-CN" w:bidi="hi-IN"/>
    </w:rPr>
  </w:style>
  <w:style w:type="paragraph" w:styleId="TableHeading">
    <w:name w:val="Table Heading"/>
    <w:basedOn w:val="TableContents"/>
    <w:qFormat/>
    <w:pPr/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ac6a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LibreOffice/5.2.2.2$Linux_X86_64 LibreOffice_project/20m0$Build-2</Application>
  <Pages>7</Pages>
  <Words>1459</Words>
  <Characters>7391</Characters>
  <CharactersWithSpaces>8281</CharactersWithSpaces>
  <Paragraphs>569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2016-10-07T00:50:00Z</dcterms:created>
  <dc:creator>Edil Salvador</dc:creator>
  <dc:description/>
  <dc:language>en-PH</dc:language>
  <cp:lastModifiedBy/>
  <dcterms:modified xsi:type="dcterms:W3CDTF">2016-11-18T15:06:29Z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