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E18" w:rsidRDefault="00510BEC">
      <w:pPr>
        <w:rPr>
          <w:rFonts w:ascii="Segoe UI" w:hAnsi="Segoe UI" w:cs="Segoe UI"/>
          <w:b/>
          <w:i/>
          <w:sz w:val="36"/>
          <w:szCs w:val="23"/>
        </w:rPr>
      </w:pPr>
      <w:r>
        <w:rPr>
          <w:rFonts w:ascii="Segoe UI" w:hAnsi="Segoe UI" w:cs="Segoe UI"/>
          <w:b/>
          <w:i/>
          <w:sz w:val="36"/>
          <w:szCs w:val="23"/>
        </w:rPr>
        <w:t>Context Free Grammar</w:t>
      </w:r>
    </w:p>
    <w:tbl>
      <w:tblPr>
        <w:tblStyle w:val="GridTable4"/>
        <w:tblW w:w="0" w:type="auto"/>
        <w:tblInd w:w="0" w:type="dxa"/>
        <w:tblLook w:val="04A0" w:firstRow="1" w:lastRow="0" w:firstColumn="1" w:lastColumn="0" w:noHBand="0" w:noVBand="1"/>
      </w:tblPr>
      <w:tblGrid>
        <w:gridCol w:w="1068"/>
        <w:gridCol w:w="8245"/>
      </w:tblGrid>
      <w:tr w:rsidR="00510BEC" w:rsidTr="0051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0BEC" w:rsidRDefault="00510BEC" w:rsidP="00510BEC">
            <w:pPr>
              <w:pStyle w:val="ListParagraph"/>
              <w:spacing w:after="0" w:line="240" w:lineRule="auto"/>
              <w:rPr>
                <w:rFonts w:ascii="Thorndale" w:hAnsi="Thorndale"/>
                <w:b w:val="0"/>
                <w:bCs w:val="0"/>
                <w:i/>
                <w:iCs/>
                <w:color w:val="FFFFFF" w:themeColor="background1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3"/>
                <w:szCs w:val="23"/>
              </w:rPr>
              <w:t>#</w:t>
            </w:r>
          </w:p>
        </w:tc>
        <w:tc>
          <w:tcPr>
            <w:tcW w:w="0" w:type="auto"/>
          </w:tcPr>
          <w:p w:rsidR="00510BEC" w:rsidRDefault="00510BEC" w:rsidP="00510BE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orndale" w:hAnsi="Thorndale"/>
                <w:b w:val="0"/>
                <w:bCs w:val="0"/>
                <w:i/>
                <w:iCs/>
                <w:color w:val="FFFFFF" w:themeColor="background1"/>
              </w:rPr>
            </w:pPr>
            <w:r>
              <w:rPr>
                <w:rFonts w:ascii="Segoe UI" w:hAnsi="Segoe UI" w:cs="Segoe UI"/>
                <w:i/>
                <w:iCs/>
                <w:color w:val="FFFFFF" w:themeColor="background1"/>
                <w:sz w:val="23"/>
                <w:szCs w:val="23"/>
              </w:rPr>
              <w:t>Expression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</w:t>
            </w:r>
          </w:p>
        </w:tc>
        <w:tc>
          <w:tcPr>
            <w:tcW w:w="0" w:type="auto"/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&lt;program&gt;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→ &lt;global&gt; Lead : Start &lt;statements&gt; End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 &lt;global&gt;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&lt;global&gt;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let_global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&lt;array&gt;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&lt;task&gt;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global_choice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&lt;object&gt;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&lt;datatype&gt;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Double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Char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String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&lt;datatype&gt; → Boolean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let_global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Let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is &lt;values&gt;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&lt;values&gt;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&lt;values&gt;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&lt;values&gt;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&lt;values&gt;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&lt;values&gt;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Var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Double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Char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String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Boolean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is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39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varinitBOOLEAN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vartailBOOLEAN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49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valueBOOLEAN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@ &lt;elements&gt;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[ &lt;index&gt; ]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&lt;value&gt;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59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 → &lt;values&gt;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&lt;value&gt; → &lt;elements&gt;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&lt;index&gt;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+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add_min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-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69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index_tail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[ &lt;index&gt; ]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&lt;elements&gt;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@ &lt;elements&gt;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elements_tail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&lt;array&gt; → Array &lt;datatype&gt; of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by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size_tail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&lt;task&gt; → Task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&lt;parameters&gt;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&lt;datatype&gt;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79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return_type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Null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80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 → ( &lt;datatype&gt;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&lt;parameters&gt;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&lt;datatype&gt;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param_tail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&lt;object&gt; → Object id Start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End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Var &lt;datatype&gt;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Object id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object_elem_tail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89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object_var_tail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 → &lt;functions&gt; . &lt;statements&gt;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&lt;statements&gt;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vardec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&lt;array&gt;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&lt;functions&gt; → Object id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99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Clear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&lt;option&gt;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IfOtherwise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&lt;functions&gt;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Read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io_statement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Say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107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,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output_statement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concat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++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--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&lt;option&gt; → Option &lt;elements&gt; Start State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119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optionSTRING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&lt;default&gt; End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State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: &lt;statements&gt; Stop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stateSTRING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 → Default : &lt;statements&gt;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&lt;default&gt;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129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&lt;conditions&gt; → &lt;negate&gt;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&lt;values&gt;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&lt;values&gt;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134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condition_ids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&lt;negate&gt;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condition_choices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139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==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!=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&gt;=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&lt;=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&amp;&amp;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logOp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||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→ !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149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&lt;negate&gt;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IfOtherwise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If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&lt;or&gt; &lt;otherwise&gt;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EndIf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 → Or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&lt;or&gt;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&lt;or&gt;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 → Otherwise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&lt;control&gt;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&lt;otherwise&gt;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&lt;functions&gt; . &lt;control&gt;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 → Skip .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 → Stop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159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&lt;control&gt;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Until ( &lt;conditions&gt;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Loop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161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Do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LoopIf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( &lt;conditions&gt;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loopstate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For ( &lt;initialize&gt;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cond_loop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Loop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 → id =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&lt;initialize&gt;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relOp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init_choices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cond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169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id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incdecvar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ids_tail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=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id_stmt_tail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initvalues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179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188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189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numvalue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exprID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pre_incdec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id_tail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mathopINT_tail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mathopDOUBLE_tail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&lt;operators&gt;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mathopNUM_tail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199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+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-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*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/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&lt;operators&gt; → %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++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--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incdec_null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Task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End .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209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taskdef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Double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Char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String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Boolean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Response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.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lastRenderedPageBreak/>
              <w:t>215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return_id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Null id :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Start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taskbodytail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&lt;statements&gt;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intlit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219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returnINT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doublelit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returnDOUBLE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222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charlit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223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returnCHAR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224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stringlit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225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returnSTRING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226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 xml:space="preserve">&gt; →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boollit</w:t>
            </w:r>
            <w:proofErr w:type="spellEnd"/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227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returnBOOLEAN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id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228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( 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task_param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)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229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&lt;elements&gt;</w:t>
            </w:r>
          </w:p>
        </w:tc>
      </w:tr>
      <w:tr w:rsidR="00510BEC" w:rsidTr="005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230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returntail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λ</w:t>
            </w:r>
          </w:p>
        </w:tc>
      </w:tr>
      <w:tr w:rsidR="00510BEC" w:rsidTr="0051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231</w:t>
            </w:r>
          </w:p>
        </w:tc>
        <w:tc>
          <w:tcPr>
            <w:tcW w:w="0" w:type="auto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10BEC" w:rsidRDefault="00510BEC" w:rsidP="0051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val="en-US" w:eastAsia="en-US" w:bidi="ar-SA"/>
              </w:rPr>
            </w:pPr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StartProgram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en-US" w:bidi="ar-SA"/>
              </w:rPr>
              <w:t>&gt; → &lt;program&gt; #</w:t>
            </w:r>
          </w:p>
        </w:tc>
      </w:tr>
    </w:tbl>
    <w:p w:rsidR="00D83E18" w:rsidRDefault="00D83E18"/>
    <w:sectPr w:rsidR="00D83E1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</w:compat>
  <w:rsids>
    <w:rsidRoot w:val="00D83E18"/>
    <w:rsid w:val="00510BEC"/>
    <w:rsid w:val="00D8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1E8A"/>
  <w15:docId w15:val="{0313AF19-101D-402D-90DC-A3DCA82F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345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6400B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BA4014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</w:style>
  <w:style w:type="table" w:customStyle="1" w:styleId="GridTable41">
    <w:name w:val="Grid Table 41"/>
    <w:basedOn w:val="TableNormal"/>
    <w:uiPriority w:val="49"/>
    <w:rsid w:val="00AC6A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rsid w:val="0051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table" w:styleId="GridTable4">
    <w:name w:val="Grid Table 4"/>
    <w:basedOn w:val="TableNormal"/>
    <w:uiPriority w:val="49"/>
    <w:rsid w:val="00510BEC"/>
    <w:rPr>
      <w:sz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dc:description/>
  <cp:lastModifiedBy>Edil Salvador</cp:lastModifiedBy>
  <cp:revision>7</cp:revision>
  <dcterms:created xsi:type="dcterms:W3CDTF">2016-10-07T00:50:00Z</dcterms:created>
  <dcterms:modified xsi:type="dcterms:W3CDTF">2016-12-12T05:51:00Z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