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C0E8" w14:textId="77777777" w:rsidR="00AF70F2" w:rsidRDefault="00000000" w:rsidP="00634830">
      <w:pPr>
        <w:jc w:val="center"/>
        <w:rPr>
          <w:sz w:val="28"/>
          <w:szCs w:val="28"/>
        </w:rPr>
      </w:pPr>
      <w:r w:rsidRPr="00634830">
        <w:rPr>
          <w:sz w:val="28"/>
          <w:szCs w:val="28"/>
        </w:rPr>
        <w:t xml:space="preserve">12. Risk Matrix – </w:t>
      </w:r>
      <w:proofErr w:type="spellStart"/>
      <w:r w:rsidRPr="00634830">
        <w:rPr>
          <w:sz w:val="28"/>
          <w:szCs w:val="28"/>
        </w:rPr>
        <w:t>CleanCity</w:t>
      </w:r>
      <w:proofErr w:type="spellEnd"/>
      <w:r w:rsidRPr="00634830">
        <w:rPr>
          <w:sz w:val="28"/>
          <w:szCs w:val="28"/>
        </w:rPr>
        <w:t xml:space="preserve"> Project</w:t>
      </w:r>
    </w:p>
    <w:p w14:paraId="00E1735A" w14:textId="77777777" w:rsidR="00634830" w:rsidRPr="00634830" w:rsidRDefault="00634830" w:rsidP="006348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830">
        <w:rPr>
          <w:rFonts w:ascii="Times New Roman" w:hAnsi="Times New Roman" w:cs="Times New Roman"/>
          <w:sz w:val="28"/>
          <w:szCs w:val="28"/>
        </w:rPr>
        <w:t>Prepared By:</w:t>
      </w:r>
    </w:p>
    <w:p w14:paraId="24F38BA0" w14:textId="77D35143" w:rsidR="00634830" w:rsidRPr="00634830" w:rsidRDefault="00634830" w:rsidP="006348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830">
        <w:rPr>
          <w:rFonts w:ascii="Times New Roman" w:hAnsi="Times New Roman" w:cs="Times New Roman"/>
          <w:sz w:val="28"/>
          <w:szCs w:val="28"/>
        </w:rPr>
        <w:t>Erick Omondi</w:t>
      </w:r>
    </w:p>
    <w:p w14:paraId="2A7A2E8D" w14:textId="1CFCCC6A" w:rsidR="00634830" w:rsidRPr="00634830" w:rsidRDefault="00634830" w:rsidP="006348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830">
        <w:rPr>
          <w:rFonts w:ascii="Times New Roman" w:hAnsi="Times New Roman" w:cs="Times New Roman"/>
          <w:sz w:val="28"/>
          <w:szCs w:val="28"/>
        </w:rPr>
        <w:t>Henok Girma</w:t>
      </w:r>
    </w:p>
    <w:p w14:paraId="4D7CEEB1" w14:textId="348545CB" w:rsidR="00634830" w:rsidRPr="00634830" w:rsidRDefault="00634830" w:rsidP="006348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830">
        <w:rPr>
          <w:rFonts w:ascii="Times New Roman" w:hAnsi="Times New Roman" w:cs="Times New Roman"/>
          <w:sz w:val="28"/>
          <w:szCs w:val="28"/>
        </w:rPr>
        <w:t>Lydia Awuor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720"/>
        <w:gridCol w:w="1370"/>
        <w:gridCol w:w="1300"/>
        <w:gridCol w:w="1341"/>
        <w:gridCol w:w="1697"/>
      </w:tblGrid>
      <w:tr w:rsidR="00AF70F2" w14:paraId="3D3E07DB" w14:textId="77777777">
        <w:tc>
          <w:tcPr>
            <w:tcW w:w="1440" w:type="dxa"/>
          </w:tcPr>
          <w:p w14:paraId="62E96CF4" w14:textId="77777777" w:rsidR="00AF70F2" w:rsidRDefault="00000000">
            <w:r>
              <w:t>Risk ID</w:t>
            </w:r>
          </w:p>
        </w:tc>
        <w:tc>
          <w:tcPr>
            <w:tcW w:w="1440" w:type="dxa"/>
          </w:tcPr>
          <w:p w14:paraId="3005C354" w14:textId="77777777" w:rsidR="00AF70F2" w:rsidRDefault="00000000">
            <w:r>
              <w:t>Risk Description</w:t>
            </w:r>
          </w:p>
        </w:tc>
        <w:tc>
          <w:tcPr>
            <w:tcW w:w="1440" w:type="dxa"/>
          </w:tcPr>
          <w:p w14:paraId="68233C90" w14:textId="77777777" w:rsidR="00AF70F2" w:rsidRDefault="00000000">
            <w:r>
              <w:t>Likelihood</w:t>
            </w:r>
          </w:p>
        </w:tc>
        <w:tc>
          <w:tcPr>
            <w:tcW w:w="1440" w:type="dxa"/>
          </w:tcPr>
          <w:p w14:paraId="2AD7525B" w14:textId="77777777" w:rsidR="00AF70F2" w:rsidRDefault="00000000">
            <w:r>
              <w:t>Impact</w:t>
            </w:r>
          </w:p>
        </w:tc>
        <w:tc>
          <w:tcPr>
            <w:tcW w:w="1440" w:type="dxa"/>
          </w:tcPr>
          <w:p w14:paraId="217F3212" w14:textId="77777777" w:rsidR="00AF70F2" w:rsidRDefault="00000000">
            <w:r>
              <w:t>Risk Level (RAG)</w:t>
            </w:r>
          </w:p>
        </w:tc>
        <w:tc>
          <w:tcPr>
            <w:tcW w:w="1440" w:type="dxa"/>
          </w:tcPr>
          <w:p w14:paraId="27B09B2E" w14:textId="77777777" w:rsidR="00AF70F2" w:rsidRDefault="00000000">
            <w:r>
              <w:t>Mitigation / Action Plan</w:t>
            </w:r>
          </w:p>
        </w:tc>
      </w:tr>
      <w:tr w:rsidR="00AF70F2" w14:paraId="190E76D2" w14:textId="77777777">
        <w:tc>
          <w:tcPr>
            <w:tcW w:w="1440" w:type="dxa"/>
          </w:tcPr>
          <w:p w14:paraId="0FC035BA" w14:textId="77777777" w:rsidR="00AF70F2" w:rsidRDefault="00000000">
            <w:r>
              <w:t>CC-RSK-001</w:t>
            </w:r>
          </w:p>
        </w:tc>
        <w:tc>
          <w:tcPr>
            <w:tcW w:w="1440" w:type="dxa"/>
          </w:tcPr>
          <w:p w14:paraId="5BD9D9E4" w14:textId="77777777" w:rsidR="00AF70F2" w:rsidRDefault="00000000">
            <w:r>
              <w:t>Failure of Admin Dashboard functionality due to incomplete implementation</w:t>
            </w:r>
          </w:p>
        </w:tc>
        <w:tc>
          <w:tcPr>
            <w:tcW w:w="1440" w:type="dxa"/>
          </w:tcPr>
          <w:p w14:paraId="4F88D7F1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4FD129C4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263C2FA7" w14:textId="38F1262D" w:rsidR="00AF70F2" w:rsidRDefault="00634830">
            <w:r>
              <w:t>High</w:t>
            </w:r>
          </w:p>
        </w:tc>
        <w:tc>
          <w:tcPr>
            <w:tcW w:w="1440" w:type="dxa"/>
          </w:tcPr>
          <w:p w14:paraId="6DFCDF46" w14:textId="77777777" w:rsidR="00AF70F2" w:rsidRDefault="00000000">
            <w:r>
              <w:t>Prioritize admin module development; retest after integration; assign senior QA for validation.</w:t>
            </w:r>
          </w:p>
        </w:tc>
      </w:tr>
      <w:tr w:rsidR="00AF70F2" w14:paraId="3F198BF9" w14:textId="77777777">
        <w:tc>
          <w:tcPr>
            <w:tcW w:w="1440" w:type="dxa"/>
          </w:tcPr>
          <w:p w14:paraId="5AF10977" w14:textId="77777777" w:rsidR="00AF70F2" w:rsidRDefault="00000000">
            <w:r>
              <w:t>CC-RSK-002</w:t>
            </w:r>
          </w:p>
        </w:tc>
        <w:tc>
          <w:tcPr>
            <w:tcW w:w="1440" w:type="dxa"/>
          </w:tcPr>
          <w:p w14:paraId="6C04F664" w14:textId="77777777" w:rsidR="00AF70F2" w:rsidRDefault="00000000">
            <w:r>
              <w:t>Notification bell not functional (no user alerts or task updates)</w:t>
            </w:r>
          </w:p>
        </w:tc>
        <w:tc>
          <w:tcPr>
            <w:tcW w:w="1440" w:type="dxa"/>
          </w:tcPr>
          <w:p w14:paraId="156D4434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1BDE4BB2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3A0AA61C" w14:textId="4D169DB1" w:rsidR="00AF70F2" w:rsidRDefault="00634830">
            <w:r>
              <w:t>High</w:t>
            </w:r>
          </w:p>
        </w:tc>
        <w:tc>
          <w:tcPr>
            <w:tcW w:w="1440" w:type="dxa"/>
          </w:tcPr>
          <w:p w14:paraId="45934DB9" w14:textId="77777777" w:rsidR="00AF70F2" w:rsidRDefault="00000000">
            <w:r>
              <w:t>Create mock notification service for interim testing; escalate to dev team for urgent fix.</w:t>
            </w:r>
          </w:p>
        </w:tc>
      </w:tr>
      <w:tr w:rsidR="00AF70F2" w14:paraId="13A2CDD5" w14:textId="77777777">
        <w:tc>
          <w:tcPr>
            <w:tcW w:w="1440" w:type="dxa"/>
          </w:tcPr>
          <w:p w14:paraId="521B9A29" w14:textId="77777777" w:rsidR="00AF70F2" w:rsidRDefault="00000000">
            <w:r>
              <w:t>CC-RSK-003</w:t>
            </w:r>
          </w:p>
        </w:tc>
        <w:tc>
          <w:tcPr>
            <w:tcW w:w="1440" w:type="dxa"/>
          </w:tcPr>
          <w:p w14:paraId="07F5F469" w14:textId="77777777" w:rsidR="00AF70F2" w:rsidRDefault="00000000">
            <w:r>
              <w:t>Inconsistent environment setup across team members</w:t>
            </w:r>
          </w:p>
        </w:tc>
        <w:tc>
          <w:tcPr>
            <w:tcW w:w="1440" w:type="dxa"/>
          </w:tcPr>
          <w:p w14:paraId="01AE07A3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0C67A121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7E9D2935" w14:textId="47A04C04" w:rsidR="00AF70F2" w:rsidRDefault="00634830">
            <w:r>
              <w:t>Medium</w:t>
            </w:r>
          </w:p>
        </w:tc>
        <w:tc>
          <w:tcPr>
            <w:tcW w:w="1440" w:type="dxa"/>
          </w:tcPr>
          <w:p w14:paraId="6E42CC41" w14:textId="77777777" w:rsidR="00AF70F2" w:rsidRDefault="00000000">
            <w:r>
              <w:t>Use shared environment configs in GitHub; standardize test data and browsers.</w:t>
            </w:r>
          </w:p>
        </w:tc>
      </w:tr>
      <w:tr w:rsidR="00AF70F2" w14:paraId="2A4C3703" w14:textId="77777777">
        <w:tc>
          <w:tcPr>
            <w:tcW w:w="1440" w:type="dxa"/>
          </w:tcPr>
          <w:p w14:paraId="67BF0D5D" w14:textId="77777777" w:rsidR="00AF70F2" w:rsidRDefault="00000000">
            <w:r>
              <w:t>CC-RSK-004</w:t>
            </w:r>
          </w:p>
        </w:tc>
        <w:tc>
          <w:tcPr>
            <w:tcW w:w="1440" w:type="dxa"/>
          </w:tcPr>
          <w:p w14:paraId="27709056" w14:textId="77777777" w:rsidR="00AF70F2" w:rsidRDefault="00000000">
            <w:r>
              <w:t>Data not persisting due to localStorage overwrites</w:t>
            </w:r>
          </w:p>
        </w:tc>
        <w:tc>
          <w:tcPr>
            <w:tcW w:w="1440" w:type="dxa"/>
          </w:tcPr>
          <w:p w14:paraId="245E0E22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4750EE7D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06DA1DD6" w14:textId="73B0D762" w:rsidR="00AF70F2" w:rsidRDefault="00634830">
            <w:r>
              <w:t>Medium</w:t>
            </w:r>
          </w:p>
        </w:tc>
        <w:tc>
          <w:tcPr>
            <w:tcW w:w="1440" w:type="dxa"/>
          </w:tcPr>
          <w:p w14:paraId="78B747D9" w14:textId="77777777" w:rsidR="00AF70F2" w:rsidRDefault="00000000">
            <w:r>
              <w:t>Validate data structure and implement backup persistence for user data.</w:t>
            </w:r>
          </w:p>
        </w:tc>
      </w:tr>
      <w:tr w:rsidR="00AF70F2" w14:paraId="6106A8FB" w14:textId="77777777">
        <w:tc>
          <w:tcPr>
            <w:tcW w:w="1440" w:type="dxa"/>
          </w:tcPr>
          <w:p w14:paraId="48E72636" w14:textId="77777777" w:rsidR="00AF70F2" w:rsidRDefault="00000000">
            <w:r>
              <w:t>CC-RSK-005</w:t>
            </w:r>
          </w:p>
        </w:tc>
        <w:tc>
          <w:tcPr>
            <w:tcW w:w="1440" w:type="dxa"/>
          </w:tcPr>
          <w:p w14:paraId="66B1C154" w14:textId="77777777" w:rsidR="00AF70F2" w:rsidRDefault="00000000">
            <w:r>
              <w:t>Responsive UI issues on mobile and tablet views</w:t>
            </w:r>
          </w:p>
        </w:tc>
        <w:tc>
          <w:tcPr>
            <w:tcW w:w="1440" w:type="dxa"/>
          </w:tcPr>
          <w:p w14:paraId="4C5299F1" w14:textId="77777777" w:rsidR="00AF70F2" w:rsidRDefault="00000000">
            <w:r>
              <w:t>High</w:t>
            </w:r>
          </w:p>
        </w:tc>
        <w:tc>
          <w:tcPr>
            <w:tcW w:w="1440" w:type="dxa"/>
          </w:tcPr>
          <w:p w14:paraId="17E89802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511C35F4" w14:textId="2DC6E76D" w:rsidR="00AF70F2" w:rsidRDefault="00634830">
            <w:r>
              <w:t>Medium</w:t>
            </w:r>
          </w:p>
        </w:tc>
        <w:tc>
          <w:tcPr>
            <w:tcW w:w="1440" w:type="dxa"/>
          </w:tcPr>
          <w:p w14:paraId="424EB871" w14:textId="77777777" w:rsidR="00AF70F2" w:rsidRDefault="00000000">
            <w:r>
              <w:t>Conduct additional responsive testing via BrowserStack; log all display inconsistencies.</w:t>
            </w:r>
          </w:p>
        </w:tc>
      </w:tr>
      <w:tr w:rsidR="00AF70F2" w14:paraId="7BBEAFCD" w14:textId="77777777">
        <w:tc>
          <w:tcPr>
            <w:tcW w:w="1440" w:type="dxa"/>
          </w:tcPr>
          <w:p w14:paraId="578D8E88" w14:textId="77777777" w:rsidR="00AF70F2" w:rsidRDefault="00000000">
            <w:r>
              <w:t>CC-RSK-006</w:t>
            </w:r>
          </w:p>
        </w:tc>
        <w:tc>
          <w:tcPr>
            <w:tcW w:w="1440" w:type="dxa"/>
          </w:tcPr>
          <w:p w14:paraId="6CA1E014" w14:textId="77777777" w:rsidR="00AF70F2" w:rsidRDefault="00000000">
            <w:r>
              <w:t xml:space="preserve">Form validation bypasses </w:t>
            </w:r>
            <w:r>
              <w:lastRenderedPageBreak/>
              <w:t>allowing invalid entries</w:t>
            </w:r>
          </w:p>
        </w:tc>
        <w:tc>
          <w:tcPr>
            <w:tcW w:w="1440" w:type="dxa"/>
          </w:tcPr>
          <w:p w14:paraId="191E55F4" w14:textId="77777777" w:rsidR="00AF70F2" w:rsidRDefault="00000000">
            <w:r>
              <w:lastRenderedPageBreak/>
              <w:t>Medium</w:t>
            </w:r>
          </w:p>
        </w:tc>
        <w:tc>
          <w:tcPr>
            <w:tcW w:w="1440" w:type="dxa"/>
          </w:tcPr>
          <w:p w14:paraId="3BD440B1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58C291FA" w14:textId="7DA6E3AD" w:rsidR="00AF70F2" w:rsidRDefault="00634830">
            <w:r>
              <w:t>Moderate</w:t>
            </w:r>
          </w:p>
        </w:tc>
        <w:tc>
          <w:tcPr>
            <w:tcW w:w="1440" w:type="dxa"/>
          </w:tcPr>
          <w:p w14:paraId="3B670F31" w14:textId="77777777" w:rsidR="00AF70F2" w:rsidRDefault="00000000">
            <w:r>
              <w:t xml:space="preserve">Strengthen front-end </w:t>
            </w:r>
            <w:r>
              <w:lastRenderedPageBreak/>
              <w:t>validation; perform negative testing on all forms.</w:t>
            </w:r>
          </w:p>
        </w:tc>
      </w:tr>
      <w:tr w:rsidR="00AF70F2" w14:paraId="6CA8BAE1" w14:textId="77777777">
        <w:tc>
          <w:tcPr>
            <w:tcW w:w="1440" w:type="dxa"/>
          </w:tcPr>
          <w:p w14:paraId="5D6B45FB" w14:textId="77777777" w:rsidR="00AF70F2" w:rsidRDefault="00000000">
            <w:r>
              <w:lastRenderedPageBreak/>
              <w:t>CC-RSK-007</w:t>
            </w:r>
          </w:p>
        </w:tc>
        <w:tc>
          <w:tcPr>
            <w:tcW w:w="1440" w:type="dxa"/>
          </w:tcPr>
          <w:p w14:paraId="7768876C" w14:textId="77777777" w:rsidR="00AF70F2" w:rsidRDefault="00000000">
            <w:r>
              <w:t>Limited automation coverage (only login &amp; registration)</w:t>
            </w:r>
          </w:p>
        </w:tc>
        <w:tc>
          <w:tcPr>
            <w:tcW w:w="1440" w:type="dxa"/>
          </w:tcPr>
          <w:p w14:paraId="002020E4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6B9A789B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2011D1D7" w14:textId="5E4A8A30" w:rsidR="00AF70F2" w:rsidRDefault="00634830">
            <w:r>
              <w:t>Moderate</w:t>
            </w:r>
          </w:p>
        </w:tc>
        <w:tc>
          <w:tcPr>
            <w:tcW w:w="1440" w:type="dxa"/>
          </w:tcPr>
          <w:p w14:paraId="66ABECCF" w14:textId="77777777" w:rsidR="00AF70F2" w:rsidRDefault="00000000">
            <w:r>
              <w:t>Expand Selenium automation to include scheduling and dashboard modules.</w:t>
            </w:r>
          </w:p>
        </w:tc>
      </w:tr>
      <w:tr w:rsidR="00AF70F2" w14:paraId="50095273" w14:textId="77777777">
        <w:tc>
          <w:tcPr>
            <w:tcW w:w="1440" w:type="dxa"/>
          </w:tcPr>
          <w:p w14:paraId="20164958" w14:textId="77777777" w:rsidR="00AF70F2" w:rsidRDefault="00000000">
            <w:r>
              <w:t>CC-RSK-008</w:t>
            </w:r>
          </w:p>
        </w:tc>
        <w:tc>
          <w:tcPr>
            <w:tcW w:w="1440" w:type="dxa"/>
          </w:tcPr>
          <w:p w14:paraId="12087556" w14:textId="77777777" w:rsidR="00AF70F2" w:rsidRDefault="00000000">
            <w:r>
              <w:t>Delayed bug resolution due to team coordination gaps</w:t>
            </w:r>
          </w:p>
        </w:tc>
        <w:tc>
          <w:tcPr>
            <w:tcW w:w="1440" w:type="dxa"/>
          </w:tcPr>
          <w:p w14:paraId="698A18D7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71E7DD93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672C38B3" w14:textId="158A70CA" w:rsidR="00AF70F2" w:rsidRDefault="00634830">
            <w:r>
              <w:t>Moderate</w:t>
            </w:r>
          </w:p>
        </w:tc>
        <w:tc>
          <w:tcPr>
            <w:tcW w:w="1440" w:type="dxa"/>
          </w:tcPr>
          <w:p w14:paraId="2688253D" w14:textId="77777777" w:rsidR="00AF70F2" w:rsidRDefault="00000000">
            <w:r>
              <w:t>Implement fixed daily syncs; assign QA lead for triage tracking in Jira.</w:t>
            </w:r>
          </w:p>
        </w:tc>
      </w:tr>
      <w:tr w:rsidR="00AF70F2" w14:paraId="1DA2ECB5" w14:textId="77777777">
        <w:tc>
          <w:tcPr>
            <w:tcW w:w="1440" w:type="dxa"/>
          </w:tcPr>
          <w:p w14:paraId="10ACF5F3" w14:textId="77777777" w:rsidR="00AF70F2" w:rsidRDefault="00000000">
            <w:r>
              <w:t>CC-RSK-009</w:t>
            </w:r>
          </w:p>
        </w:tc>
        <w:tc>
          <w:tcPr>
            <w:tcW w:w="1440" w:type="dxa"/>
          </w:tcPr>
          <w:p w14:paraId="56641B88" w14:textId="77777777" w:rsidR="00AF70F2" w:rsidRDefault="00000000">
            <w:r>
              <w:t>Accessibility non-compliance (contrast, alt-text, ARIA labels)</w:t>
            </w:r>
          </w:p>
        </w:tc>
        <w:tc>
          <w:tcPr>
            <w:tcW w:w="1440" w:type="dxa"/>
          </w:tcPr>
          <w:p w14:paraId="59810958" w14:textId="77777777" w:rsidR="00AF70F2" w:rsidRDefault="00000000">
            <w:r>
              <w:t>Low</w:t>
            </w:r>
          </w:p>
        </w:tc>
        <w:tc>
          <w:tcPr>
            <w:tcW w:w="1440" w:type="dxa"/>
          </w:tcPr>
          <w:p w14:paraId="4650661C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156A24A7" w14:textId="5152FEAC" w:rsidR="00AF70F2" w:rsidRDefault="00634830">
            <w:r>
              <w:t>Low</w:t>
            </w:r>
          </w:p>
        </w:tc>
        <w:tc>
          <w:tcPr>
            <w:tcW w:w="1440" w:type="dxa"/>
          </w:tcPr>
          <w:p w14:paraId="240CE466" w14:textId="77777777" w:rsidR="00AF70F2" w:rsidRDefault="00000000">
            <w:r>
              <w:t>Conduct accessibility audits with Lighthouse and fix per WCAG 2.1 AA.</w:t>
            </w:r>
          </w:p>
        </w:tc>
      </w:tr>
      <w:tr w:rsidR="00AF70F2" w14:paraId="51AB3BB9" w14:textId="77777777">
        <w:tc>
          <w:tcPr>
            <w:tcW w:w="1440" w:type="dxa"/>
          </w:tcPr>
          <w:p w14:paraId="0E5F9274" w14:textId="77777777" w:rsidR="00AF70F2" w:rsidRDefault="00000000">
            <w:r>
              <w:t>CC-RSK-010</w:t>
            </w:r>
          </w:p>
        </w:tc>
        <w:tc>
          <w:tcPr>
            <w:tcW w:w="1440" w:type="dxa"/>
          </w:tcPr>
          <w:p w14:paraId="0382368C" w14:textId="77777777" w:rsidR="00AF70F2" w:rsidRDefault="00000000">
            <w:r>
              <w:t>Time overrun risk due to retesting cycles and tool setup delays</w:t>
            </w:r>
          </w:p>
        </w:tc>
        <w:tc>
          <w:tcPr>
            <w:tcW w:w="1440" w:type="dxa"/>
          </w:tcPr>
          <w:p w14:paraId="35735A7F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25639879" w14:textId="77777777" w:rsidR="00AF70F2" w:rsidRDefault="00000000">
            <w:r>
              <w:t>Medium</w:t>
            </w:r>
          </w:p>
        </w:tc>
        <w:tc>
          <w:tcPr>
            <w:tcW w:w="1440" w:type="dxa"/>
          </w:tcPr>
          <w:p w14:paraId="78DD27BB" w14:textId="09793E49" w:rsidR="00AF70F2" w:rsidRDefault="00634830">
            <w:r>
              <w:t>Moderate</w:t>
            </w:r>
          </w:p>
        </w:tc>
        <w:tc>
          <w:tcPr>
            <w:tcW w:w="1440" w:type="dxa"/>
          </w:tcPr>
          <w:p w14:paraId="574A1F9A" w14:textId="77777777" w:rsidR="00AF70F2" w:rsidRDefault="00000000">
            <w:r>
              <w:t>Adjust sprint timelines; parallelize regression testing with defect fixing.</w:t>
            </w:r>
          </w:p>
        </w:tc>
      </w:tr>
    </w:tbl>
    <w:p w14:paraId="311F0DD0" w14:textId="06795478" w:rsidR="00AF70F2" w:rsidRDefault="00000000">
      <w:r>
        <w:br/>
      </w:r>
      <w:r>
        <w:br/>
      </w:r>
    </w:p>
    <w:sectPr w:rsidR="00AF70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836328">
    <w:abstractNumId w:val="8"/>
  </w:num>
  <w:num w:numId="2" w16cid:durableId="401026396">
    <w:abstractNumId w:val="6"/>
  </w:num>
  <w:num w:numId="3" w16cid:durableId="949513217">
    <w:abstractNumId w:val="5"/>
  </w:num>
  <w:num w:numId="4" w16cid:durableId="18316413">
    <w:abstractNumId w:val="4"/>
  </w:num>
  <w:num w:numId="5" w16cid:durableId="945695960">
    <w:abstractNumId w:val="7"/>
  </w:num>
  <w:num w:numId="6" w16cid:durableId="716785548">
    <w:abstractNumId w:val="3"/>
  </w:num>
  <w:num w:numId="7" w16cid:durableId="213398331">
    <w:abstractNumId w:val="2"/>
  </w:num>
  <w:num w:numId="8" w16cid:durableId="174730285">
    <w:abstractNumId w:val="1"/>
  </w:num>
  <w:num w:numId="9" w16cid:durableId="64771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898"/>
    <w:rsid w:val="00634830"/>
    <w:rsid w:val="00AA1D8D"/>
    <w:rsid w:val="00AF70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BE36E"/>
  <w14:defaultImageDpi w14:val="300"/>
  <w15:docId w15:val="{E0335121-EA5D-436B-AF60-AF4B7089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Omondi</cp:lastModifiedBy>
  <cp:revision>2</cp:revision>
  <dcterms:created xsi:type="dcterms:W3CDTF">2025-11-16T10:08:00Z</dcterms:created>
  <dcterms:modified xsi:type="dcterms:W3CDTF">2025-11-16T10:08:00Z</dcterms:modified>
  <cp:category/>
</cp:coreProperties>
</file>