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6537B" w14:textId="6FEEB38D" w:rsidR="006624DA" w:rsidRPr="006624DA" w:rsidRDefault="006624DA" w:rsidP="006624DA">
      <w:pPr>
        <w:jc w:val="both"/>
      </w:pPr>
      <w:r w:rsidRPr="006624DA">
        <w:rPr>
          <w:b/>
          <w:bCs/>
        </w:rPr>
        <w:t>Q</w:t>
      </w:r>
      <w:r>
        <w:t xml:space="preserve">: </w:t>
      </w:r>
      <w:r w:rsidRPr="006624DA">
        <w:t>Find an example of third-degree price discrimination (group/segment pricing) that we did not discuss in class or in the readings.</w:t>
      </w:r>
    </w:p>
    <w:p w14:paraId="552D578B" w14:textId="77777777" w:rsidR="006624DA" w:rsidRPr="006624DA" w:rsidRDefault="006624DA" w:rsidP="006624DA">
      <w:pPr>
        <w:numPr>
          <w:ilvl w:val="0"/>
          <w:numId w:val="1"/>
        </w:numPr>
        <w:jc w:val="both"/>
      </w:pPr>
      <w:r w:rsidRPr="006624DA">
        <w:t>Explain why this pricing is profitable with respect to the conditions from class: differences in willingness to pay across groups, the ability to identify the groups, and the ability to prevent resale (arbitrage).</w:t>
      </w:r>
    </w:p>
    <w:p w14:paraId="478462BC" w14:textId="77777777" w:rsidR="006624DA" w:rsidRPr="006624DA" w:rsidRDefault="006624DA" w:rsidP="006624DA">
      <w:pPr>
        <w:numPr>
          <w:ilvl w:val="0"/>
          <w:numId w:val="1"/>
        </w:numPr>
        <w:jc w:val="both"/>
      </w:pPr>
      <w:r w:rsidRPr="006624DA">
        <w:t>Explain the threats to this segmentation — how might it unravel?</w:t>
      </w:r>
    </w:p>
    <w:p w14:paraId="3CCCAE13" w14:textId="77777777" w:rsidR="006624DA" w:rsidRDefault="006624DA" w:rsidP="006624DA">
      <w:pPr>
        <w:numPr>
          <w:ilvl w:val="0"/>
          <w:numId w:val="1"/>
        </w:numPr>
        <w:jc w:val="both"/>
      </w:pPr>
      <w:r w:rsidRPr="006624DA">
        <w:t>Say whether the price gap reflects any real cost difference, or whether it is pure discrimination (it can be both).</w:t>
      </w:r>
    </w:p>
    <w:p w14:paraId="1379067A" w14:textId="5287F4DF" w:rsidR="006624DA" w:rsidRDefault="006624DA" w:rsidP="006624DA">
      <w:pPr>
        <w:jc w:val="both"/>
      </w:pPr>
      <w:r w:rsidRPr="006624DA">
        <w:rPr>
          <w:b/>
          <w:bCs/>
        </w:rPr>
        <w:t>A</w:t>
      </w:r>
      <w:r w:rsidRPr="006624DA">
        <w:t>:</w:t>
      </w:r>
      <w:r>
        <w:t xml:space="preserve"> When I canceled my</w:t>
      </w:r>
      <w:r w:rsidR="00844C37">
        <w:t xml:space="preserve"> Italian</w:t>
      </w:r>
      <w:r>
        <w:t xml:space="preserve"> Netflix account, Netflix later offered me a lower price to return to the same plan. This is third-degree price discrimination because Netflix divides customers into identifiable groups: former subscribers and current subscribers.</w:t>
      </w:r>
    </w:p>
    <w:p w14:paraId="2DBA766B" w14:textId="16B5731A" w:rsidR="006624DA" w:rsidRDefault="006624DA" w:rsidP="006624DA">
      <w:pPr>
        <w:jc w:val="both"/>
      </w:pPr>
      <w:r>
        <w:t xml:space="preserve">Canceling suggests that former subscribers have a lower willingness to pay and are more </w:t>
      </w:r>
      <w:proofErr w:type="gramStart"/>
      <w:r>
        <w:t>price-sensitive</w:t>
      </w:r>
      <w:proofErr w:type="gramEnd"/>
      <w:r>
        <w:t xml:space="preserve">. By offering them a discount, Netflix can win them back without lowering the price for customers who already accept the regular rate. Netflix identifies these groups through account and subscription history. </w:t>
      </w:r>
      <w:proofErr w:type="gramStart"/>
      <w:r>
        <w:t>Arbitrage</w:t>
      </w:r>
      <w:proofErr w:type="gramEnd"/>
      <w:r>
        <w:t xml:space="preserve"> is difficult because the offer is tied to a specific account, limiting resale or transfer.</w:t>
      </w:r>
    </w:p>
    <w:p w14:paraId="572FE960" w14:textId="6F961F34" w:rsidR="006624DA" w:rsidRDefault="006624DA" w:rsidP="006624DA">
      <w:pPr>
        <w:jc w:val="both"/>
      </w:pPr>
      <w:r>
        <w:t>This strategy could unravel if customers learn to cancel strategically and wait for a better offer. Also, current subscribers may become frustrated and demand the same price if they discover the discount.</w:t>
      </w:r>
    </w:p>
    <w:p w14:paraId="222A21A2" w14:textId="6CF9B002" w:rsidR="00ED1083" w:rsidRDefault="006624DA" w:rsidP="006624DA">
      <w:pPr>
        <w:jc w:val="both"/>
      </w:pPr>
      <w:r>
        <w:t>The cost of providing the same streaming plan is essentially unchanged. Netflix might save a little on marketing when reacquiring a former customer because it already has their information, but the price gap mainly reflects differences in willingness to pay.</w:t>
      </w:r>
    </w:p>
    <w:sectPr w:rsidR="00ED10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76F4"/>
    <w:multiLevelType w:val="multilevel"/>
    <w:tmpl w:val="86EA3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596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DA"/>
    <w:rsid w:val="003F462B"/>
    <w:rsid w:val="006624DA"/>
    <w:rsid w:val="00844C37"/>
    <w:rsid w:val="00952BAF"/>
    <w:rsid w:val="00CC40BE"/>
    <w:rsid w:val="00ED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C1E62"/>
  <w15:chartTrackingRefBased/>
  <w15:docId w15:val="{357BD9C1-2735-4BE5-8729-759A83E61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4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24D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 Luca Panza</dc:creator>
  <cp:keywords/>
  <dc:description/>
  <cp:lastModifiedBy>Pier Luca Panza</cp:lastModifiedBy>
  <cp:revision>4</cp:revision>
  <dcterms:created xsi:type="dcterms:W3CDTF">2026-09-14T00:33:00Z</dcterms:created>
  <dcterms:modified xsi:type="dcterms:W3CDTF">2026-09-14T00:44:00Z</dcterms:modified>
</cp:coreProperties>
</file>