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DE8AF" w14:textId="0E5488F9" w:rsidR="00EC3498" w:rsidRPr="00EC3498" w:rsidRDefault="004E3563" w:rsidP="00C640E9">
      <w:pPr>
        <w:pStyle w:val="Title"/>
        <w:jc w:val="center"/>
        <w:rPr>
          <w:rFonts w:ascii="Times New Roman" w:eastAsia="MS PGothic" w:hAnsi="Times New Roman" w:cs="Times New Roman"/>
          <w:b/>
          <w:bCs/>
        </w:rPr>
      </w:pPr>
      <w:r>
        <w:rPr>
          <w:rFonts w:ascii="Times New Roman" w:eastAsia="MS PGothic" w:hAnsi="Times New Roman" w:cs="Times New Roman"/>
          <w:b/>
          <w:bCs/>
        </w:rPr>
        <w:t>Amazon Carbon Cycle Analysis Report</w:t>
      </w:r>
    </w:p>
    <w:p w14:paraId="4D3452F2" w14:textId="77777777" w:rsidR="00EC3498" w:rsidRDefault="00EC3498" w:rsidP="00EC3498"/>
    <w:p w14:paraId="09943768" w14:textId="3FB77094" w:rsidR="00EC3498" w:rsidRPr="00EC3498" w:rsidRDefault="00EC3498" w:rsidP="00EC3498">
      <w:pPr>
        <w:jc w:val="center"/>
        <w:rPr>
          <w:b/>
          <w:bCs/>
          <w:sz w:val="28"/>
          <w:szCs w:val="28"/>
        </w:rPr>
      </w:pPr>
      <w:r w:rsidRPr="00EC3498">
        <w:rPr>
          <w:b/>
          <w:bCs/>
          <w:sz w:val="28"/>
          <w:szCs w:val="28"/>
        </w:rPr>
        <w:t xml:space="preserve">Name: Memon Abdul Qadir G.M.    Batch: A3   </w:t>
      </w:r>
      <w:r w:rsidRPr="00EC3498">
        <w:rPr>
          <w:b/>
          <w:bCs/>
          <w:sz w:val="28"/>
          <w:szCs w:val="28"/>
        </w:rPr>
        <w:tab/>
        <w:t xml:space="preserve"> Roll No.: 2024IMG-028</w:t>
      </w:r>
    </w:p>
    <w:p w14:paraId="6B5EF1CB" w14:textId="7B66BC52" w:rsidR="00EC3498" w:rsidRPr="002D5A47" w:rsidRDefault="00EC3498" w:rsidP="00EC3498">
      <w:pPr>
        <w:pStyle w:val="Heading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5A4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Executive Summary</w:t>
      </w:r>
    </w:p>
    <w:p w14:paraId="66211F15" w14:textId="644D3B29" w:rsidR="001C2CB8" w:rsidRPr="001C2CB8" w:rsidRDefault="001C2CB8" w:rsidP="001C2CB8">
      <w:pPr>
        <w:rPr>
          <w:szCs w:val="24"/>
          <w:lang w:val="en-US"/>
        </w:rPr>
      </w:pPr>
      <w:r w:rsidRPr="001C2CB8">
        <w:rPr>
          <w:szCs w:val="24"/>
          <w:lang w:val="en-US"/>
        </w:rPr>
        <w:t xml:space="preserve">This report presents a detailed analysis of </w:t>
      </w:r>
      <w:r>
        <w:rPr>
          <w:szCs w:val="24"/>
          <w:lang w:val="en-US"/>
        </w:rPr>
        <w:t xml:space="preserve">the </w:t>
      </w:r>
      <w:r w:rsidRPr="001C2CB8">
        <w:rPr>
          <w:szCs w:val="24"/>
          <w:lang w:val="en-US"/>
        </w:rPr>
        <w:t>Amazon carbon cycle dynamics from 1970 to 2020, examining deforestation impacts, emission patterns, and carbon uptake trends. The findings indicate critical changes in the region’s carbon balance with significant implications for future climate mitigation strategies.</w:t>
      </w:r>
    </w:p>
    <w:p w14:paraId="142A7432" w14:textId="77777777" w:rsidR="00EC3498" w:rsidRDefault="00EC3498" w:rsidP="00EC3498">
      <w:pPr>
        <w:rPr>
          <w:szCs w:val="24"/>
        </w:rPr>
      </w:pPr>
    </w:p>
    <w:p w14:paraId="29B76662" w14:textId="7AE0E9AD" w:rsidR="00EC3498" w:rsidRPr="002D5A47" w:rsidRDefault="00EC3498" w:rsidP="00EC3498">
      <w:pPr>
        <w:pStyle w:val="Heading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5A4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My Data-Set: </w:t>
      </w:r>
    </w:p>
    <w:tbl>
      <w:tblPr>
        <w:tblStyle w:val="TableGrid"/>
        <w:tblW w:w="8968" w:type="dxa"/>
        <w:tblLook w:val="04A0" w:firstRow="1" w:lastRow="0" w:firstColumn="1" w:lastColumn="0" w:noHBand="0" w:noVBand="1"/>
      </w:tblPr>
      <w:tblGrid>
        <w:gridCol w:w="1494"/>
        <w:gridCol w:w="1494"/>
        <w:gridCol w:w="1495"/>
        <w:gridCol w:w="1495"/>
        <w:gridCol w:w="1495"/>
        <w:gridCol w:w="1495"/>
      </w:tblGrid>
      <w:tr w:rsidR="00446250" w:rsidRPr="002D5A47" w14:paraId="266B1AB8" w14:textId="77777777" w:rsidTr="00446250">
        <w:trPr>
          <w:trHeight w:val="253"/>
        </w:trPr>
        <w:tc>
          <w:tcPr>
            <w:tcW w:w="1494" w:type="dxa"/>
            <w:noWrap/>
            <w:hideMark/>
          </w:tcPr>
          <w:p w14:paraId="1C716FC4" w14:textId="2DCC1980" w:rsidR="00446250" w:rsidRPr="002D5A47" w:rsidRDefault="00446250" w:rsidP="00486134">
            <w:pPr>
              <w:rPr>
                <w:rFonts w:ascii="Calibri" w:eastAsia="Times New Roman" w:hAnsi="Calibri" w:cs="Calibri"/>
                <w:color w:val="000000"/>
                <w:kern w:val="0"/>
                <w:lang w:eastAsia="en-IN"/>
                <w14:ligatures w14:val="none"/>
              </w:rPr>
            </w:pPr>
            <w:r>
              <w:rPr>
                <w:rFonts w:ascii="Calibri" w:hAnsi="Calibri" w:cs="Calibri"/>
                <w:b/>
                <w:bCs/>
                <w:color w:val="000000"/>
                <w:sz w:val="22"/>
              </w:rPr>
              <w:t>Year</w:t>
            </w:r>
          </w:p>
        </w:tc>
        <w:tc>
          <w:tcPr>
            <w:tcW w:w="1494" w:type="dxa"/>
            <w:noWrap/>
            <w:hideMark/>
          </w:tcPr>
          <w:p w14:paraId="46D967DA" w14:textId="024AFCA7" w:rsidR="00446250" w:rsidRPr="002D5A47" w:rsidRDefault="00446250" w:rsidP="00486134">
            <w:pPr>
              <w:rPr>
                <w:rFonts w:ascii="Calibri" w:eastAsia="Times New Roman" w:hAnsi="Calibri" w:cs="Calibri"/>
                <w:color w:val="000000"/>
                <w:kern w:val="0"/>
                <w:lang w:eastAsia="en-IN"/>
                <w14:ligatures w14:val="none"/>
              </w:rPr>
            </w:pPr>
            <w:r>
              <w:rPr>
                <w:rFonts w:ascii="Calibri" w:hAnsi="Calibri" w:cs="Calibri"/>
                <w:b/>
                <w:bCs/>
                <w:color w:val="000000"/>
                <w:sz w:val="22"/>
              </w:rPr>
              <w:t>Deforestation</w:t>
            </w:r>
            <w:r>
              <w:rPr>
                <w:rFonts w:ascii="Calibri" w:hAnsi="Calibri" w:cs="Calibri"/>
                <w:b/>
                <w:bCs/>
                <w:color w:val="000000"/>
                <w:sz w:val="22"/>
              </w:rPr>
              <w:br/>
              <w:t>Rate (</w:t>
            </w:r>
            <w:proofErr w:type="spellStart"/>
            <w:r>
              <w:rPr>
                <w:rFonts w:ascii="Calibri" w:hAnsi="Calibri" w:cs="Calibri"/>
                <w:b/>
                <w:bCs/>
                <w:color w:val="000000"/>
                <w:sz w:val="22"/>
              </w:rPr>
              <w:t>Mha</w:t>
            </w:r>
            <w:proofErr w:type="spellEnd"/>
            <w:r>
              <w:rPr>
                <w:rFonts w:ascii="Calibri" w:hAnsi="Calibri" w:cs="Calibri"/>
                <w:b/>
                <w:bCs/>
                <w:color w:val="000000"/>
                <w:sz w:val="22"/>
              </w:rPr>
              <w:t>/yr)</w:t>
            </w:r>
          </w:p>
        </w:tc>
        <w:tc>
          <w:tcPr>
            <w:tcW w:w="1495" w:type="dxa"/>
            <w:noWrap/>
            <w:hideMark/>
          </w:tcPr>
          <w:p w14:paraId="1D71F222" w14:textId="3C4C4244" w:rsidR="00446250" w:rsidRPr="002D5A47" w:rsidRDefault="00446250" w:rsidP="00486134">
            <w:pPr>
              <w:rPr>
                <w:rFonts w:ascii="Calibri" w:eastAsia="Times New Roman" w:hAnsi="Calibri" w:cs="Calibri"/>
                <w:color w:val="000000"/>
                <w:kern w:val="0"/>
                <w:lang w:eastAsia="en-IN"/>
                <w14:ligatures w14:val="none"/>
              </w:rPr>
            </w:pPr>
            <w:r>
              <w:rPr>
                <w:rFonts w:ascii="Calibri" w:hAnsi="Calibri" w:cs="Calibri"/>
                <w:b/>
                <w:bCs/>
                <w:color w:val="000000"/>
                <w:sz w:val="22"/>
              </w:rPr>
              <w:t>Carbon Released</w:t>
            </w:r>
            <w:r>
              <w:rPr>
                <w:rFonts w:ascii="Calibri" w:hAnsi="Calibri" w:cs="Calibri"/>
                <w:b/>
                <w:bCs/>
                <w:color w:val="000000"/>
                <w:sz w:val="22"/>
              </w:rPr>
              <w:br/>
              <w:t>from Deforestation</w:t>
            </w:r>
            <w:r>
              <w:rPr>
                <w:rFonts w:ascii="Calibri" w:hAnsi="Calibri" w:cs="Calibri"/>
                <w:b/>
                <w:bCs/>
                <w:color w:val="000000"/>
                <w:sz w:val="22"/>
              </w:rPr>
              <w:br/>
              <w:t>(Gt CO2/yr)</w:t>
            </w:r>
          </w:p>
        </w:tc>
        <w:tc>
          <w:tcPr>
            <w:tcW w:w="1495" w:type="dxa"/>
            <w:noWrap/>
            <w:hideMark/>
          </w:tcPr>
          <w:p w14:paraId="3762D752" w14:textId="3F87E653" w:rsidR="00446250" w:rsidRPr="002D5A47" w:rsidRDefault="00446250" w:rsidP="00486134">
            <w:pPr>
              <w:rPr>
                <w:rFonts w:ascii="Calibri" w:eastAsia="Times New Roman" w:hAnsi="Calibri" w:cs="Calibri"/>
                <w:color w:val="000000"/>
                <w:kern w:val="0"/>
                <w:lang w:eastAsia="en-IN"/>
                <w14:ligatures w14:val="none"/>
              </w:rPr>
            </w:pPr>
            <w:r>
              <w:rPr>
                <w:rFonts w:ascii="Calibri" w:hAnsi="Calibri" w:cs="Calibri"/>
                <w:b/>
                <w:bCs/>
                <w:color w:val="000000"/>
                <w:sz w:val="22"/>
              </w:rPr>
              <w:t>Fossil Fuel</w:t>
            </w:r>
            <w:r>
              <w:rPr>
                <w:rFonts w:ascii="Calibri" w:hAnsi="Calibri" w:cs="Calibri"/>
                <w:b/>
                <w:bCs/>
                <w:color w:val="000000"/>
                <w:sz w:val="22"/>
              </w:rPr>
              <w:br/>
              <w:t>Emissions (Gt</w:t>
            </w:r>
            <w:r>
              <w:rPr>
                <w:rFonts w:ascii="Calibri" w:hAnsi="Calibri" w:cs="Calibri"/>
                <w:b/>
                <w:bCs/>
                <w:color w:val="000000"/>
                <w:sz w:val="22"/>
              </w:rPr>
              <w:br/>
              <w:t>CO/yr)</w:t>
            </w:r>
          </w:p>
        </w:tc>
        <w:tc>
          <w:tcPr>
            <w:tcW w:w="1495" w:type="dxa"/>
            <w:noWrap/>
            <w:hideMark/>
          </w:tcPr>
          <w:p w14:paraId="65EB3DE0" w14:textId="05387742" w:rsidR="00446250" w:rsidRPr="002D5A47" w:rsidRDefault="00446250" w:rsidP="00486134">
            <w:pPr>
              <w:rPr>
                <w:rFonts w:ascii="Calibri" w:eastAsia="Times New Roman" w:hAnsi="Calibri" w:cs="Calibri"/>
                <w:color w:val="000000"/>
                <w:kern w:val="0"/>
                <w:lang w:eastAsia="en-IN"/>
                <w14:ligatures w14:val="none"/>
              </w:rPr>
            </w:pPr>
            <w:r>
              <w:rPr>
                <w:rFonts w:ascii="Calibri" w:hAnsi="Calibri" w:cs="Calibri"/>
                <w:b/>
                <w:bCs/>
                <w:color w:val="000000"/>
                <w:sz w:val="22"/>
              </w:rPr>
              <w:t>Total Carbon</w:t>
            </w:r>
            <w:r>
              <w:rPr>
                <w:rFonts w:ascii="Calibri" w:hAnsi="Calibri" w:cs="Calibri"/>
                <w:b/>
                <w:bCs/>
                <w:color w:val="000000"/>
                <w:sz w:val="22"/>
              </w:rPr>
              <w:br/>
              <w:t>Emissions (Gt</w:t>
            </w:r>
            <w:r>
              <w:rPr>
                <w:rFonts w:ascii="Calibri" w:hAnsi="Calibri" w:cs="Calibri"/>
                <w:b/>
                <w:bCs/>
                <w:color w:val="000000"/>
                <w:sz w:val="22"/>
              </w:rPr>
              <w:br/>
              <w:t>CO/yr)</w:t>
            </w:r>
          </w:p>
        </w:tc>
        <w:tc>
          <w:tcPr>
            <w:tcW w:w="1495" w:type="dxa"/>
            <w:noWrap/>
            <w:hideMark/>
          </w:tcPr>
          <w:p w14:paraId="0CB1B975" w14:textId="606EAC7B" w:rsidR="00446250" w:rsidRPr="002D5A47" w:rsidRDefault="00446250" w:rsidP="00486134">
            <w:pPr>
              <w:rPr>
                <w:rFonts w:ascii="Calibri" w:eastAsia="Times New Roman" w:hAnsi="Calibri" w:cs="Calibri"/>
                <w:color w:val="000000"/>
                <w:kern w:val="0"/>
                <w:lang w:eastAsia="en-IN"/>
                <w14:ligatures w14:val="none"/>
              </w:rPr>
            </w:pPr>
            <w:r>
              <w:rPr>
                <w:rFonts w:ascii="Calibri" w:hAnsi="Calibri" w:cs="Calibri"/>
                <w:b/>
                <w:bCs/>
                <w:color w:val="000000"/>
                <w:sz w:val="22"/>
              </w:rPr>
              <w:t>Net Carbon</w:t>
            </w:r>
            <w:r>
              <w:rPr>
                <w:rFonts w:ascii="Calibri" w:hAnsi="Calibri" w:cs="Calibri"/>
                <w:b/>
                <w:bCs/>
                <w:color w:val="000000"/>
                <w:sz w:val="22"/>
              </w:rPr>
              <w:br/>
              <w:t>Uptake (Gt</w:t>
            </w:r>
            <w:r>
              <w:rPr>
                <w:rFonts w:ascii="Calibri" w:hAnsi="Calibri" w:cs="Calibri"/>
                <w:b/>
                <w:bCs/>
                <w:color w:val="000000"/>
                <w:sz w:val="22"/>
              </w:rPr>
              <w:br/>
              <w:t>CO/yr)</w:t>
            </w:r>
          </w:p>
        </w:tc>
      </w:tr>
      <w:tr w:rsidR="00446250" w:rsidRPr="002D5A47" w14:paraId="7BC78056" w14:textId="77777777" w:rsidTr="00446250">
        <w:trPr>
          <w:trHeight w:val="253"/>
        </w:trPr>
        <w:tc>
          <w:tcPr>
            <w:tcW w:w="1494" w:type="dxa"/>
            <w:noWrap/>
            <w:vAlign w:val="bottom"/>
            <w:hideMark/>
          </w:tcPr>
          <w:p w14:paraId="75ECCD72" w14:textId="5D78F309" w:rsidR="00446250" w:rsidRPr="002D5A47" w:rsidRDefault="00446250" w:rsidP="00486134">
            <w:pPr>
              <w:jc w:val="center"/>
              <w:rPr>
                <w:rFonts w:ascii="Calibri" w:eastAsia="Times New Roman" w:hAnsi="Calibri" w:cs="Calibri"/>
                <w:color w:val="000000"/>
                <w:kern w:val="0"/>
                <w:lang w:eastAsia="en-IN"/>
                <w14:ligatures w14:val="none"/>
              </w:rPr>
            </w:pPr>
            <w:r>
              <w:rPr>
                <w:rFonts w:ascii="Calibri" w:hAnsi="Calibri" w:cs="Calibri"/>
                <w:color w:val="000000"/>
                <w:sz w:val="22"/>
              </w:rPr>
              <w:t>1970</w:t>
            </w:r>
          </w:p>
        </w:tc>
        <w:tc>
          <w:tcPr>
            <w:tcW w:w="1494" w:type="dxa"/>
            <w:noWrap/>
            <w:vAlign w:val="bottom"/>
            <w:hideMark/>
          </w:tcPr>
          <w:p w14:paraId="18928EFE" w14:textId="0911FFDD" w:rsidR="00446250" w:rsidRPr="002D5A47" w:rsidRDefault="00446250" w:rsidP="00486134">
            <w:pPr>
              <w:jc w:val="center"/>
              <w:rPr>
                <w:rFonts w:ascii="Calibri" w:eastAsia="Times New Roman" w:hAnsi="Calibri" w:cs="Calibri"/>
                <w:color w:val="000000"/>
                <w:kern w:val="0"/>
                <w:lang w:eastAsia="en-IN"/>
                <w14:ligatures w14:val="none"/>
              </w:rPr>
            </w:pPr>
            <w:r>
              <w:rPr>
                <w:rFonts w:ascii="Calibri" w:hAnsi="Calibri" w:cs="Calibri"/>
                <w:color w:val="000000"/>
                <w:sz w:val="22"/>
              </w:rPr>
              <w:t>0.8</w:t>
            </w:r>
          </w:p>
        </w:tc>
        <w:tc>
          <w:tcPr>
            <w:tcW w:w="1495" w:type="dxa"/>
            <w:noWrap/>
            <w:vAlign w:val="bottom"/>
            <w:hideMark/>
          </w:tcPr>
          <w:p w14:paraId="4984746C" w14:textId="6FA6C09D" w:rsidR="00446250" w:rsidRPr="002D5A47" w:rsidRDefault="00446250" w:rsidP="00486134">
            <w:pPr>
              <w:jc w:val="center"/>
              <w:rPr>
                <w:rFonts w:ascii="Calibri" w:eastAsia="Times New Roman" w:hAnsi="Calibri" w:cs="Calibri"/>
                <w:color w:val="000000"/>
                <w:kern w:val="0"/>
                <w:lang w:eastAsia="en-IN"/>
                <w14:ligatures w14:val="none"/>
              </w:rPr>
            </w:pPr>
            <w:r>
              <w:rPr>
                <w:rFonts w:ascii="Calibri" w:hAnsi="Calibri" w:cs="Calibri"/>
                <w:color w:val="000000"/>
                <w:sz w:val="22"/>
              </w:rPr>
              <w:t>0.1</w:t>
            </w:r>
          </w:p>
        </w:tc>
        <w:tc>
          <w:tcPr>
            <w:tcW w:w="1495" w:type="dxa"/>
            <w:noWrap/>
            <w:vAlign w:val="bottom"/>
            <w:hideMark/>
          </w:tcPr>
          <w:p w14:paraId="79733E61" w14:textId="6939FF18" w:rsidR="00446250" w:rsidRPr="002D5A47" w:rsidRDefault="00446250" w:rsidP="00486134">
            <w:pPr>
              <w:jc w:val="center"/>
              <w:rPr>
                <w:rFonts w:ascii="Calibri" w:eastAsia="Times New Roman" w:hAnsi="Calibri" w:cs="Calibri"/>
                <w:color w:val="000000"/>
                <w:kern w:val="0"/>
                <w:lang w:eastAsia="en-IN"/>
                <w14:ligatures w14:val="none"/>
              </w:rPr>
            </w:pPr>
            <w:r>
              <w:rPr>
                <w:rFonts w:ascii="Calibri" w:hAnsi="Calibri" w:cs="Calibri"/>
                <w:color w:val="000000"/>
                <w:sz w:val="22"/>
              </w:rPr>
              <w:t>0.2</w:t>
            </w:r>
          </w:p>
        </w:tc>
        <w:tc>
          <w:tcPr>
            <w:tcW w:w="1495" w:type="dxa"/>
            <w:noWrap/>
            <w:vAlign w:val="bottom"/>
            <w:hideMark/>
          </w:tcPr>
          <w:p w14:paraId="552D05B3" w14:textId="15AAF465" w:rsidR="00446250" w:rsidRPr="002D5A47" w:rsidRDefault="00446250" w:rsidP="00486134">
            <w:pPr>
              <w:jc w:val="center"/>
              <w:rPr>
                <w:rFonts w:ascii="Calibri" w:eastAsia="Times New Roman" w:hAnsi="Calibri" w:cs="Calibri"/>
                <w:color w:val="000000"/>
                <w:kern w:val="0"/>
                <w:lang w:eastAsia="en-IN"/>
                <w14:ligatures w14:val="none"/>
              </w:rPr>
            </w:pPr>
            <w:r>
              <w:rPr>
                <w:rFonts w:ascii="Calibri" w:hAnsi="Calibri" w:cs="Calibri"/>
                <w:color w:val="000000"/>
                <w:sz w:val="22"/>
              </w:rPr>
              <w:t>0.3</w:t>
            </w:r>
          </w:p>
        </w:tc>
        <w:tc>
          <w:tcPr>
            <w:tcW w:w="1495" w:type="dxa"/>
            <w:noWrap/>
            <w:vAlign w:val="bottom"/>
            <w:hideMark/>
          </w:tcPr>
          <w:p w14:paraId="3B40849C" w14:textId="5CC184BD" w:rsidR="00446250" w:rsidRPr="002D5A47" w:rsidRDefault="00446250" w:rsidP="00486134">
            <w:pPr>
              <w:jc w:val="center"/>
              <w:rPr>
                <w:rFonts w:ascii="Calibri" w:eastAsia="Times New Roman" w:hAnsi="Calibri" w:cs="Calibri"/>
                <w:color w:val="000000"/>
                <w:kern w:val="0"/>
                <w:lang w:eastAsia="en-IN"/>
                <w14:ligatures w14:val="none"/>
              </w:rPr>
            </w:pPr>
            <w:r>
              <w:rPr>
                <w:rFonts w:ascii="Calibri" w:hAnsi="Calibri" w:cs="Calibri"/>
                <w:color w:val="000000"/>
                <w:sz w:val="22"/>
              </w:rPr>
              <w:t>2.0</w:t>
            </w:r>
          </w:p>
        </w:tc>
      </w:tr>
      <w:tr w:rsidR="00446250" w:rsidRPr="002D5A47" w14:paraId="10E3BFF5" w14:textId="77777777" w:rsidTr="00446250">
        <w:trPr>
          <w:trHeight w:val="253"/>
        </w:trPr>
        <w:tc>
          <w:tcPr>
            <w:tcW w:w="1494" w:type="dxa"/>
            <w:noWrap/>
            <w:vAlign w:val="bottom"/>
            <w:hideMark/>
          </w:tcPr>
          <w:p w14:paraId="2F935330" w14:textId="45605065" w:rsidR="00446250" w:rsidRPr="002D5A47" w:rsidRDefault="00446250" w:rsidP="00486134">
            <w:pPr>
              <w:jc w:val="center"/>
              <w:rPr>
                <w:rFonts w:ascii="Calibri" w:eastAsia="Times New Roman" w:hAnsi="Calibri" w:cs="Calibri"/>
                <w:color w:val="000000"/>
                <w:kern w:val="0"/>
                <w:lang w:eastAsia="en-IN"/>
                <w14:ligatures w14:val="none"/>
              </w:rPr>
            </w:pPr>
            <w:r>
              <w:rPr>
                <w:rFonts w:ascii="Calibri" w:hAnsi="Calibri" w:cs="Calibri"/>
                <w:color w:val="000000"/>
                <w:sz w:val="22"/>
              </w:rPr>
              <w:t>1975</w:t>
            </w:r>
          </w:p>
        </w:tc>
        <w:tc>
          <w:tcPr>
            <w:tcW w:w="1494" w:type="dxa"/>
            <w:noWrap/>
            <w:vAlign w:val="bottom"/>
            <w:hideMark/>
          </w:tcPr>
          <w:p w14:paraId="41EB1A4D" w14:textId="5EB616D6" w:rsidR="00446250" w:rsidRPr="002D5A47" w:rsidRDefault="00446250" w:rsidP="00486134">
            <w:pPr>
              <w:jc w:val="center"/>
              <w:rPr>
                <w:rFonts w:ascii="Calibri" w:eastAsia="Times New Roman" w:hAnsi="Calibri" w:cs="Calibri"/>
                <w:color w:val="000000"/>
                <w:kern w:val="0"/>
                <w:lang w:eastAsia="en-IN"/>
                <w14:ligatures w14:val="none"/>
              </w:rPr>
            </w:pPr>
            <w:r>
              <w:rPr>
                <w:rFonts w:ascii="Calibri" w:hAnsi="Calibri" w:cs="Calibri"/>
                <w:color w:val="000000"/>
                <w:sz w:val="22"/>
              </w:rPr>
              <w:t>1.2</w:t>
            </w:r>
          </w:p>
        </w:tc>
        <w:tc>
          <w:tcPr>
            <w:tcW w:w="1495" w:type="dxa"/>
            <w:noWrap/>
            <w:vAlign w:val="bottom"/>
            <w:hideMark/>
          </w:tcPr>
          <w:p w14:paraId="735CC8D9" w14:textId="5D09EE17" w:rsidR="00446250" w:rsidRPr="002D5A47" w:rsidRDefault="00446250" w:rsidP="00486134">
            <w:pPr>
              <w:jc w:val="center"/>
              <w:rPr>
                <w:rFonts w:ascii="Calibri" w:eastAsia="Times New Roman" w:hAnsi="Calibri" w:cs="Calibri"/>
                <w:color w:val="000000"/>
                <w:kern w:val="0"/>
                <w:lang w:eastAsia="en-IN"/>
                <w14:ligatures w14:val="none"/>
              </w:rPr>
            </w:pPr>
            <w:r>
              <w:rPr>
                <w:rFonts w:ascii="Calibri" w:hAnsi="Calibri" w:cs="Calibri"/>
                <w:color w:val="000000"/>
                <w:sz w:val="22"/>
              </w:rPr>
              <w:t>0.15</w:t>
            </w:r>
          </w:p>
        </w:tc>
        <w:tc>
          <w:tcPr>
            <w:tcW w:w="1495" w:type="dxa"/>
            <w:noWrap/>
            <w:vAlign w:val="bottom"/>
            <w:hideMark/>
          </w:tcPr>
          <w:p w14:paraId="4992149C" w14:textId="4F98C086" w:rsidR="00446250" w:rsidRPr="002D5A47" w:rsidRDefault="00446250" w:rsidP="00486134">
            <w:pPr>
              <w:jc w:val="center"/>
              <w:rPr>
                <w:rFonts w:ascii="Calibri" w:eastAsia="Times New Roman" w:hAnsi="Calibri" w:cs="Calibri"/>
                <w:color w:val="000000"/>
                <w:kern w:val="0"/>
                <w:lang w:eastAsia="en-IN"/>
                <w14:ligatures w14:val="none"/>
              </w:rPr>
            </w:pPr>
            <w:r>
              <w:rPr>
                <w:rFonts w:ascii="Calibri" w:hAnsi="Calibri" w:cs="Calibri"/>
                <w:color w:val="000000"/>
                <w:sz w:val="22"/>
              </w:rPr>
              <w:t>0.3</w:t>
            </w:r>
          </w:p>
        </w:tc>
        <w:tc>
          <w:tcPr>
            <w:tcW w:w="1495" w:type="dxa"/>
            <w:noWrap/>
            <w:vAlign w:val="bottom"/>
            <w:hideMark/>
          </w:tcPr>
          <w:p w14:paraId="042D6E2E" w14:textId="5F8FA52D" w:rsidR="00446250" w:rsidRPr="002D5A47" w:rsidRDefault="00446250" w:rsidP="00486134">
            <w:pPr>
              <w:jc w:val="center"/>
              <w:rPr>
                <w:rFonts w:ascii="Calibri" w:eastAsia="Times New Roman" w:hAnsi="Calibri" w:cs="Calibri"/>
                <w:color w:val="000000"/>
                <w:kern w:val="0"/>
                <w:lang w:eastAsia="en-IN"/>
                <w14:ligatures w14:val="none"/>
              </w:rPr>
            </w:pPr>
            <w:r>
              <w:rPr>
                <w:rFonts w:ascii="Calibri" w:hAnsi="Calibri" w:cs="Calibri"/>
                <w:color w:val="000000"/>
                <w:sz w:val="22"/>
              </w:rPr>
              <w:t>0.45</w:t>
            </w:r>
          </w:p>
        </w:tc>
        <w:tc>
          <w:tcPr>
            <w:tcW w:w="1495" w:type="dxa"/>
            <w:noWrap/>
            <w:vAlign w:val="bottom"/>
            <w:hideMark/>
          </w:tcPr>
          <w:p w14:paraId="5DE89574" w14:textId="097E4690" w:rsidR="00446250" w:rsidRPr="002D5A47" w:rsidRDefault="00446250" w:rsidP="00486134">
            <w:pPr>
              <w:jc w:val="center"/>
              <w:rPr>
                <w:rFonts w:ascii="Calibri" w:eastAsia="Times New Roman" w:hAnsi="Calibri" w:cs="Calibri"/>
                <w:color w:val="000000"/>
                <w:kern w:val="0"/>
                <w:lang w:eastAsia="en-IN"/>
                <w14:ligatures w14:val="none"/>
              </w:rPr>
            </w:pPr>
            <w:r>
              <w:rPr>
                <w:rFonts w:ascii="Calibri" w:hAnsi="Calibri" w:cs="Calibri"/>
                <w:color w:val="000000"/>
                <w:sz w:val="22"/>
              </w:rPr>
              <w:t>1.9</w:t>
            </w:r>
          </w:p>
        </w:tc>
      </w:tr>
      <w:tr w:rsidR="00446250" w:rsidRPr="002D5A47" w14:paraId="36F1E61F" w14:textId="77777777" w:rsidTr="00446250">
        <w:trPr>
          <w:trHeight w:val="253"/>
        </w:trPr>
        <w:tc>
          <w:tcPr>
            <w:tcW w:w="1494" w:type="dxa"/>
            <w:noWrap/>
            <w:vAlign w:val="bottom"/>
            <w:hideMark/>
          </w:tcPr>
          <w:p w14:paraId="0C47E636" w14:textId="73412BF8" w:rsidR="00446250" w:rsidRPr="002D5A47" w:rsidRDefault="00446250" w:rsidP="00486134">
            <w:pPr>
              <w:jc w:val="center"/>
              <w:rPr>
                <w:rFonts w:ascii="Calibri" w:eastAsia="Times New Roman" w:hAnsi="Calibri" w:cs="Calibri"/>
                <w:color w:val="000000"/>
                <w:kern w:val="0"/>
                <w:lang w:eastAsia="en-IN"/>
                <w14:ligatures w14:val="none"/>
              </w:rPr>
            </w:pPr>
            <w:r>
              <w:rPr>
                <w:rFonts w:ascii="Calibri" w:hAnsi="Calibri" w:cs="Calibri"/>
                <w:color w:val="000000"/>
                <w:sz w:val="22"/>
              </w:rPr>
              <w:t>1980</w:t>
            </w:r>
          </w:p>
        </w:tc>
        <w:tc>
          <w:tcPr>
            <w:tcW w:w="1494" w:type="dxa"/>
            <w:noWrap/>
            <w:vAlign w:val="bottom"/>
            <w:hideMark/>
          </w:tcPr>
          <w:p w14:paraId="3D574EAE" w14:textId="1BC55966" w:rsidR="00446250" w:rsidRPr="002D5A47" w:rsidRDefault="00446250" w:rsidP="00486134">
            <w:pPr>
              <w:jc w:val="center"/>
              <w:rPr>
                <w:rFonts w:ascii="Calibri" w:eastAsia="Times New Roman" w:hAnsi="Calibri" w:cs="Calibri"/>
                <w:color w:val="000000"/>
                <w:kern w:val="0"/>
                <w:lang w:eastAsia="en-IN"/>
                <w14:ligatures w14:val="none"/>
              </w:rPr>
            </w:pPr>
            <w:r>
              <w:rPr>
                <w:rFonts w:ascii="Calibri" w:hAnsi="Calibri" w:cs="Calibri"/>
                <w:color w:val="000000"/>
                <w:sz w:val="22"/>
              </w:rPr>
              <w:t>1.6</w:t>
            </w:r>
          </w:p>
        </w:tc>
        <w:tc>
          <w:tcPr>
            <w:tcW w:w="1495" w:type="dxa"/>
            <w:noWrap/>
            <w:vAlign w:val="bottom"/>
            <w:hideMark/>
          </w:tcPr>
          <w:p w14:paraId="5972315E" w14:textId="0313C351" w:rsidR="00446250" w:rsidRPr="002D5A47" w:rsidRDefault="00446250" w:rsidP="00486134">
            <w:pPr>
              <w:jc w:val="center"/>
              <w:rPr>
                <w:rFonts w:ascii="Calibri" w:eastAsia="Times New Roman" w:hAnsi="Calibri" w:cs="Calibri"/>
                <w:color w:val="000000"/>
                <w:kern w:val="0"/>
                <w:lang w:eastAsia="en-IN"/>
                <w14:ligatures w14:val="none"/>
              </w:rPr>
            </w:pPr>
            <w:r>
              <w:rPr>
                <w:rFonts w:ascii="Calibri" w:hAnsi="Calibri" w:cs="Calibri"/>
                <w:color w:val="000000"/>
                <w:sz w:val="22"/>
              </w:rPr>
              <w:t>0.2</w:t>
            </w:r>
          </w:p>
        </w:tc>
        <w:tc>
          <w:tcPr>
            <w:tcW w:w="1495" w:type="dxa"/>
            <w:noWrap/>
            <w:vAlign w:val="bottom"/>
            <w:hideMark/>
          </w:tcPr>
          <w:p w14:paraId="0CDCB9EB" w14:textId="1F971E10" w:rsidR="00446250" w:rsidRPr="002D5A47" w:rsidRDefault="00446250" w:rsidP="00486134">
            <w:pPr>
              <w:jc w:val="center"/>
              <w:rPr>
                <w:rFonts w:ascii="Calibri" w:eastAsia="Times New Roman" w:hAnsi="Calibri" w:cs="Calibri"/>
                <w:color w:val="000000"/>
                <w:kern w:val="0"/>
                <w:lang w:eastAsia="en-IN"/>
                <w14:ligatures w14:val="none"/>
              </w:rPr>
            </w:pPr>
            <w:r>
              <w:rPr>
                <w:rFonts w:ascii="Calibri" w:hAnsi="Calibri" w:cs="Calibri"/>
                <w:color w:val="000000"/>
                <w:sz w:val="22"/>
              </w:rPr>
              <w:t>0.4</w:t>
            </w:r>
          </w:p>
        </w:tc>
        <w:tc>
          <w:tcPr>
            <w:tcW w:w="1495" w:type="dxa"/>
            <w:noWrap/>
            <w:vAlign w:val="bottom"/>
            <w:hideMark/>
          </w:tcPr>
          <w:p w14:paraId="0AD52CE3" w14:textId="70808FBF" w:rsidR="00446250" w:rsidRPr="002D5A47" w:rsidRDefault="00446250" w:rsidP="00486134">
            <w:pPr>
              <w:jc w:val="center"/>
              <w:rPr>
                <w:rFonts w:ascii="Calibri" w:eastAsia="Times New Roman" w:hAnsi="Calibri" w:cs="Calibri"/>
                <w:color w:val="000000"/>
                <w:kern w:val="0"/>
                <w:lang w:eastAsia="en-IN"/>
                <w14:ligatures w14:val="none"/>
              </w:rPr>
            </w:pPr>
            <w:r>
              <w:rPr>
                <w:rFonts w:ascii="Calibri" w:hAnsi="Calibri" w:cs="Calibri"/>
                <w:color w:val="000000"/>
                <w:sz w:val="22"/>
              </w:rPr>
              <w:t>0.6</w:t>
            </w:r>
          </w:p>
        </w:tc>
        <w:tc>
          <w:tcPr>
            <w:tcW w:w="1495" w:type="dxa"/>
            <w:noWrap/>
            <w:vAlign w:val="bottom"/>
            <w:hideMark/>
          </w:tcPr>
          <w:p w14:paraId="2F27C301" w14:textId="15C163A5" w:rsidR="00446250" w:rsidRPr="002D5A47" w:rsidRDefault="00446250" w:rsidP="00486134">
            <w:pPr>
              <w:jc w:val="center"/>
              <w:rPr>
                <w:rFonts w:ascii="Calibri" w:eastAsia="Times New Roman" w:hAnsi="Calibri" w:cs="Calibri"/>
                <w:color w:val="000000"/>
                <w:kern w:val="0"/>
                <w:lang w:eastAsia="en-IN"/>
                <w14:ligatures w14:val="none"/>
              </w:rPr>
            </w:pPr>
            <w:r>
              <w:rPr>
                <w:rFonts w:ascii="Calibri" w:hAnsi="Calibri" w:cs="Calibri"/>
                <w:color w:val="000000"/>
                <w:sz w:val="22"/>
              </w:rPr>
              <w:t>1.8</w:t>
            </w:r>
          </w:p>
        </w:tc>
      </w:tr>
      <w:tr w:rsidR="00446250" w:rsidRPr="002D5A47" w14:paraId="4922BDFE" w14:textId="77777777" w:rsidTr="00446250">
        <w:trPr>
          <w:trHeight w:val="253"/>
        </w:trPr>
        <w:tc>
          <w:tcPr>
            <w:tcW w:w="1494" w:type="dxa"/>
            <w:noWrap/>
            <w:vAlign w:val="bottom"/>
            <w:hideMark/>
          </w:tcPr>
          <w:p w14:paraId="7916000F" w14:textId="3D38D566" w:rsidR="00446250" w:rsidRPr="002D5A47" w:rsidRDefault="00446250" w:rsidP="00486134">
            <w:pPr>
              <w:jc w:val="center"/>
              <w:rPr>
                <w:rFonts w:ascii="Calibri" w:eastAsia="Times New Roman" w:hAnsi="Calibri" w:cs="Calibri"/>
                <w:color w:val="000000"/>
                <w:kern w:val="0"/>
                <w:lang w:eastAsia="en-IN"/>
                <w14:ligatures w14:val="none"/>
              </w:rPr>
            </w:pPr>
            <w:r>
              <w:rPr>
                <w:rFonts w:ascii="Calibri" w:hAnsi="Calibri" w:cs="Calibri"/>
                <w:color w:val="000000"/>
                <w:sz w:val="22"/>
              </w:rPr>
              <w:t>1985</w:t>
            </w:r>
          </w:p>
        </w:tc>
        <w:tc>
          <w:tcPr>
            <w:tcW w:w="1494" w:type="dxa"/>
            <w:noWrap/>
            <w:vAlign w:val="bottom"/>
            <w:hideMark/>
          </w:tcPr>
          <w:p w14:paraId="5C0D469E" w14:textId="117F2EF2" w:rsidR="00446250" w:rsidRPr="002D5A47" w:rsidRDefault="00446250" w:rsidP="00486134">
            <w:pPr>
              <w:jc w:val="center"/>
              <w:rPr>
                <w:rFonts w:ascii="Calibri" w:eastAsia="Times New Roman" w:hAnsi="Calibri" w:cs="Calibri"/>
                <w:color w:val="000000"/>
                <w:kern w:val="0"/>
                <w:lang w:eastAsia="en-IN"/>
                <w14:ligatures w14:val="none"/>
              </w:rPr>
            </w:pPr>
            <w:r>
              <w:rPr>
                <w:rFonts w:ascii="Calibri" w:hAnsi="Calibri" w:cs="Calibri"/>
                <w:color w:val="000000"/>
                <w:sz w:val="22"/>
              </w:rPr>
              <w:t>2.0</w:t>
            </w:r>
          </w:p>
        </w:tc>
        <w:tc>
          <w:tcPr>
            <w:tcW w:w="1495" w:type="dxa"/>
            <w:noWrap/>
            <w:vAlign w:val="bottom"/>
            <w:hideMark/>
          </w:tcPr>
          <w:p w14:paraId="045B0F51" w14:textId="373DA606" w:rsidR="00446250" w:rsidRPr="002D5A47" w:rsidRDefault="00446250" w:rsidP="00486134">
            <w:pPr>
              <w:jc w:val="center"/>
              <w:rPr>
                <w:rFonts w:ascii="Calibri" w:eastAsia="Times New Roman" w:hAnsi="Calibri" w:cs="Calibri"/>
                <w:color w:val="000000"/>
                <w:kern w:val="0"/>
                <w:lang w:eastAsia="en-IN"/>
                <w14:ligatures w14:val="none"/>
              </w:rPr>
            </w:pPr>
            <w:r>
              <w:rPr>
                <w:rFonts w:ascii="Calibri" w:hAnsi="Calibri" w:cs="Calibri"/>
                <w:color w:val="000000"/>
                <w:sz w:val="22"/>
              </w:rPr>
              <w:t>0.25</w:t>
            </w:r>
          </w:p>
        </w:tc>
        <w:tc>
          <w:tcPr>
            <w:tcW w:w="1495" w:type="dxa"/>
            <w:noWrap/>
            <w:vAlign w:val="bottom"/>
            <w:hideMark/>
          </w:tcPr>
          <w:p w14:paraId="346749D4" w14:textId="342EA242" w:rsidR="00446250" w:rsidRPr="002D5A47" w:rsidRDefault="00446250" w:rsidP="00486134">
            <w:pPr>
              <w:jc w:val="center"/>
              <w:rPr>
                <w:rFonts w:ascii="Calibri" w:eastAsia="Times New Roman" w:hAnsi="Calibri" w:cs="Calibri"/>
                <w:color w:val="000000"/>
                <w:kern w:val="0"/>
                <w:lang w:eastAsia="en-IN"/>
                <w14:ligatures w14:val="none"/>
              </w:rPr>
            </w:pPr>
            <w:r>
              <w:rPr>
                <w:rFonts w:ascii="Calibri" w:hAnsi="Calibri" w:cs="Calibri"/>
                <w:color w:val="000000"/>
                <w:sz w:val="22"/>
              </w:rPr>
              <w:t>0.5</w:t>
            </w:r>
          </w:p>
        </w:tc>
        <w:tc>
          <w:tcPr>
            <w:tcW w:w="1495" w:type="dxa"/>
            <w:noWrap/>
            <w:vAlign w:val="bottom"/>
            <w:hideMark/>
          </w:tcPr>
          <w:p w14:paraId="798814B7" w14:textId="17FE8FBA" w:rsidR="00446250" w:rsidRPr="002D5A47" w:rsidRDefault="00446250" w:rsidP="00486134">
            <w:pPr>
              <w:jc w:val="center"/>
              <w:rPr>
                <w:rFonts w:ascii="Calibri" w:eastAsia="Times New Roman" w:hAnsi="Calibri" w:cs="Calibri"/>
                <w:color w:val="000000"/>
                <w:kern w:val="0"/>
                <w:lang w:eastAsia="en-IN"/>
                <w14:ligatures w14:val="none"/>
              </w:rPr>
            </w:pPr>
            <w:r>
              <w:rPr>
                <w:rFonts w:ascii="Calibri" w:hAnsi="Calibri" w:cs="Calibri"/>
                <w:color w:val="000000"/>
                <w:sz w:val="22"/>
              </w:rPr>
              <w:t>0.75</w:t>
            </w:r>
          </w:p>
        </w:tc>
        <w:tc>
          <w:tcPr>
            <w:tcW w:w="1495" w:type="dxa"/>
            <w:noWrap/>
            <w:vAlign w:val="bottom"/>
            <w:hideMark/>
          </w:tcPr>
          <w:p w14:paraId="748FB45A" w14:textId="79B861DE" w:rsidR="00446250" w:rsidRPr="002D5A47" w:rsidRDefault="00446250" w:rsidP="00486134">
            <w:pPr>
              <w:jc w:val="center"/>
              <w:rPr>
                <w:rFonts w:ascii="Calibri" w:eastAsia="Times New Roman" w:hAnsi="Calibri" w:cs="Calibri"/>
                <w:color w:val="000000"/>
                <w:kern w:val="0"/>
                <w:lang w:eastAsia="en-IN"/>
                <w14:ligatures w14:val="none"/>
              </w:rPr>
            </w:pPr>
            <w:r>
              <w:rPr>
                <w:rFonts w:ascii="Calibri" w:hAnsi="Calibri" w:cs="Calibri"/>
                <w:color w:val="000000"/>
                <w:sz w:val="22"/>
              </w:rPr>
              <w:t>1.7</w:t>
            </w:r>
          </w:p>
        </w:tc>
      </w:tr>
      <w:tr w:rsidR="00446250" w:rsidRPr="002D5A47" w14:paraId="2A61CEB7" w14:textId="77777777" w:rsidTr="00446250">
        <w:trPr>
          <w:trHeight w:val="253"/>
        </w:trPr>
        <w:tc>
          <w:tcPr>
            <w:tcW w:w="1494" w:type="dxa"/>
            <w:noWrap/>
            <w:vAlign w:val="bottom"/>
            <w:hideMark/>
          </w:tcPr>
          <w:p w14:paraId="54DFA0D3" w14:textId="69475C02" w:rsidR="00446250" w:rsidRPr="002D5A47" w:rsidRDefault="00446250" w:rsidP="00486134">
            <w:pPr>
              <w:jc w:val="center"/>
              <w:rPr>
                <w:rFonts w:ascii="Calibri" w:eastAsia="Times New Roman" w:hAnsi="Calibri" w:cs="Calibri"/>
                <w:color w:val="000000"/>
                <w:kern w:val="0"/>
                <w:lang w:eastAsia="en-IN"/>
                <w14:ligatures w14:val="none"/>
              </w:rPr>
            </w:pPr>
            <w:r>
              <w:rPr>
                <w:rFonts w:ascii="Calibri" w:hAnsi="Calibri" w:cs="Calibri"/>
                <w:color w:val="000000"/>
                <w:sz w:val="22"/>
              </w:rPr>
              <w:t>1990</w:t>
            </w:r>
          </w:p>
        </w:tc>
        <w:tc>
          <w:tcPr>
            <w:tcW w:w="1494" w:type="dxa"/>
            <w:noWrap/>
            <w:vAlign w:val="bottom"/>
            <w:hideMark/>
          </w:tcPr>
          <w:p w14:paraId="2229998B" w14:textId="639C7B81" w:rsidR="00446250" w:rsidRPr="002D5A47" w:rsidRDefault="00446250" w:rsidP="00486134">
            <w:pPr>
              <w:jc w:val="center"/>
              <w:rPr>
                <w:rFonts w:ascii="Calibri" w:eastAsia="Times New Roman" w:hAnsi="Calibri" w:cs="Calibri"/>
                <w:color w:val="000000"/>
                <w:kern w:val="0"/>
                <w:lang w:eastAsia="en-IN"/>
                <w14:ligatures w14:val="none"/>
              </w:rPr>
            </w:pPr>
            <w:r>
              <w:rPr>
                <w:rFonts w:ascii="Calibri" w:hAnsi="Calibri" w:cs="Calibri"/>
                <w:color w:val="000000"/>
                <w:sz w:val="22"/>
              </w:rPr>
              <w:t>2.2</w:t>
            </w:r>
          </w:p>
        </w:tc>
        <w:tc>
          <w:tcPr>
            <w:tcW w:w="1495" w:type="dxa"/>
            <w:noWrap/>
            <w:vAlign w:val="bottom"/>
            <w:hideMark/>
          </w:tcPr>
          <w:p w14:paraId="30F429A3" w14:textId="3EFECC90" w:rsidR="00446250" w:rsidRPr="002D5A47" w:rsidRDefault="00446250" w:rsidP="00486134">
            <w:pPr>
              <w:jc w:val="center"/>
              <w:rPr>
                <w:rFonts w:ascii="Calibri" w:eastAsia="Times New Roman" w:hAnsi="Calibri" w:cs="Calibri"/>
                <w:color w:val="000000"/>
                <w:kern w:val="0"/>
                <w:lang w:eastAsia="en-IN"/>
                <w14:ligatures w14:val="none"/>
              </w:rPr>
            </w:pPr>
            <w:r>
              <w:rPr>
                <w:rFonts w:ascii="Calibri" w:hAnsi="Calibri" w:cs="Calibri"/>
                <w:color w:val="000000"/>
                <w:sz w:val="22"/>
              </w:rPr>
              <w:t>0.3</w:t>
            </w:r>
          </w:p>
        </w:tc>
        <w:tc>
          <w:tcPr>
            <w:tcW w:w="1495" w:type="dxa"/>
            <w:noWrap/>
            <w:vAlign w:val="bottom"/>
            <w:hideMark/>
          </w:tcPr>
          <w:p w14:paraId="21EE1846" w14:textId="582E5BE0" w:rsidR="00446250" w:rsidRPr="002D5A47" w:rsidRDefault="00446250" w:rsidP="00486134">
            <w:pPr>
              <w:jc w:val="center"/>
              <w:rPr>
                <w:rFonts w:ascii="Calibri" w:eastAsia="Times New Roman" w:hAnsi="Calibri" w:cs="Calibri"/>
                <w:color w:val="000000"/>
                <w:kern w:val="0"/>
                <w:lang w:eastAsia="en-IN"/>
                <w14:ligatures w14:val="none"/>
              </w:rPr>
            </w:pPr>
            <w:r>
              <w:rPr>
                <w:rFonts w:ascii="Calibri" w:hAnsi="Calibri" w:cs="Calibri"/>
                <w:color w:val="000000"/>
                <w:sz w:val="22"/>
              </w:rPr>
              <w:t>0.55</w:t>
            </w:r>
          </w:p>
        </w:tc>
        <w:tc>
          <w:tcPr>
            <w:tcW w:w="1495" w:type="dxa"/>
            <w:noWrap/>
            <w:vAlign w:val="bottom"/>
            <w:hideMark/>
          </w:tcPr>
          <w:p w14:paraId="462608E6" w14:textId="3B2E8D38" w:rsidR="00446250" w:rsidRPr="002D5A47" w:rsidRDefault="00446250" w:rsidP="00486134">
            <w:pPr>
              <w:jc w:val="center"/>
              <w:rPr>
                <w:rFonts w:ascii="Calibri" w:eastAsia="Times New Roman" w:hAnsi="Calibri" w:cs="Calibri"/>
                <w:color w:val="000000"/>
                <w:kern w:val="0"/>
                <w:lang w:eastAsia="en-IN"/>
                <w14:ligatures w14:val="none"/>
              </w:rPr>
            </w:pPr>
            <w:r>
              <w:rPr>
                <w:rFonts w:ascii="Calibri" w:hAnsi="Calibri" w:cs="Calibri"/>
                <w:color w:val="000000"/>
                <w:sz w:val="22"/>
              </w:rPr>
              <w:t>0.85</w:t>
            </w:r>
          </w:p>
        </w:tc>
        <w:tc>
          <w:tcPr>
            <w:tcW w:w="1495" w:type="dxa"/>
            <w:noWrap/>
            <w:vAlign w:val="bottom"/>
            <w:hideMark/>
          </w:tcPr>
          <w:p w14:paraId="3C3046BB" w14:textId="21BC16B7" w:rsidR="00446250" w:rsidRPr="002D5A47" w:rsidRDefault="00446250" w:rsidP="00486134">
            <w:pPr>
              <w:jc w:val="center"/>
              <w:rPr>
                <w:rFonts w:ascii="Calibri" w:eastAsia="Times New Roman" w:hAnsi="Calibri" w:cs="Calibri"/>
                <w:color w:val="000000"/>
                <w:kern w:val="0"/>
                <w:lang w:eastAsia="en-IN"/>
                <w14:ligatures w14:val="none"/>
              </w:rPr>
            </w:pPr>
            <w:r>
              <w:rPr>
                <w:rFonts w:ascii="Calibri" w:hAnsi="Calibri" w:cs="Calibri"/>
                <w:color w:val="000000"/>
                <w:sz w:val="22"/>
              </w:rPr>
              <w:t>1.6</w:t>
            </w:r>
          </w:p>
        </w:tc>
      </w:tr>
      <w:tr w:rsidR="00446250" w:rsidRPr="002D5A47" w14:paraId="5EDDE78F" w14:textId="77777777" w:rsidTr="00446250">
        <w:trPr>
          <w:trHeight w:val="253"/>
        </w:trPr>
        <w:tc>
          <w:tcPr>
            <w:tcW w:w="1494" w:type="dxa"/>
            <w:noWrap/>
            <w:vAlign w:val="bottom"/>
            <w:hideMark/>
          </w:tcPr>
          <w:p w14:paraId="054406AB" w14:textId="3107C924" w:rsidR="00446250" w:rsidRPr="002D5A47" w:rsidRDefault="00446250" w:rsidP="00486134">
            <w:pPr>
              <w:jc w:val="center"/>
              <w:rPr>
                <w:rFonts w:ascii="Calibri" w:eastAsia="Times New Roman" w:hAnsi="Calibri" w:cs="Calibri"/>
                <w:color w:val="000000"/>
                <w:kern w:val="0"/>
                <w:lang w:eastAsia="en-IN"/>
                <w14:ligatures w14:val="none"/>
              </w:rPr>
            </w:pPr>
            <w:r>
              <w:rPr>
                <w:rFonts w:ascii="Calibri" w:hAnsi="Calibri" w:cs="Calibri"/>
                <w:color w:val="000000"/>
                <w:sz w:val="22"/>
              </w:rPr>
              <w:t>1995</w:t>
            </w:r>
          </w:p>
        </w:tc>
        <w:tc>
          <w:tcPr>
            <w:tcW w:w="1494" w:type="dxa"/>
            <w:noWrap/>
            <w:vAlign w:val="bottom"/>
            <w:hideMark/>
          </w:tcPr>
          <w:p w14:paraId="1DC08CD7" w14:textId="5AF0E6C4" w:rsidR="00446250" w:rsidRPr="002D5A47" w:rsidRDefault="00446250" w:rsidP="00486134">
            <w:pPr>
              <w:jc w:val="center"/>
              <w:rPr>
                <w:rFonts w:ascii="Calibri" w:eastAsia="Times New Roman" w:hAnsi="Calibri" w:cs="Calibri"/>
                <w:color w:val="000000"/>
                <w:kern w:val="0"/>
                <w:lang w:eastAsia="en-IN"/>
                <w14:ligatures w14:val="none"/>
              </w:rPr>
            </w:pPr>
            <w:r>
              <w:rPr>
                <w:rFonts w:ascii="Calibri" w:hAnsi="Calibri" w:cs="Calibri"/>
                <w:color w:val="000000"/>
                <w:sz w:val="22"/>
              </w:rPr>
              <w:t>2.4</w:t>
            </w:r>
          </w:p>
        </w:tc>
        <w:tc>
          <w:tcPr>
            <w:tcW w:w="1495" w:type="dxa"/>
            <w:noWrap/>
            <w:vAlign w:val="bottom"/>
            <w:hideMark/>
          </w:tcPr>
          <w:p w14:paraId="7EE7C8DA" w14:textId="1C1ADCA6" w:rsidR="00446250" w:rsidRPr="002D5A47" w:rsidRDefault="00446250" w:rsidP="00486134">
            <w:pPr>
              <w:jc w:val="center"/>
              <w:rPr>
                <w:rFonts w:ascii="Calibri" w:eastAsia="Times New Roman" w:hAnsi="Calibri" w:cs="Calibri"/>
                <w:color w:val="000000"/>
                <w:kern w:val="0"/>
                <w:lang w:eastAsia="en-IN"/>
                <w14:ligatures w14:val="none"/>
              </w:rPr>
            </w:pPr>
            <w:r>
              <w:rPr>
                <w:rFonts w:ascii="Calibri" w:hAnsi="Calibri" w:cs="Calibri"/>
                <w:color w:val="000000"/>
                <w:sz w:val="22"/>
              </w:rPr>
              <w:t>0.35</w:t>
            </w:r>
          </w:p>
        </w:tc>
        <w:tc>
          <w:tcPr>
            <w:tcW w:w="1495" w:type="dxa"/>
            <w:noWrap/>
            <w:vAlign w:val="bottom"/>
            <w:hideMark/>
          </w:tcPr>
          <w:p w14:paraId="1D114E9B" w14:textId="177BD26E" w:rsidR="00446250" w:rsidRPr="002D5A47" w:rsidRDefault="00446250" w:rsidP="00486134">
            <w:pPr>
              <w:jc w:val="center"/>
              <w:rPr>
                <w:rFonts w:ascii="Calibri" w:eastAsia="Times New Roman" w:hAnsi="Calibri" w:cs="Calibri"/>
                <w:color w:val="000000"/>
                <w:kern w:val="0"/>
                <w:lang w:eastAsia="en-IN"/>
                <w14:ligatures w14:val="none"/>
              </w:rPr>
            </w:pPr>
            <w:r>
              <w:rPr>
                <w:rFonts w:ascii="Calibri" w:hAnsi="Calibri" w:cs="Calibri"/>
                <w:color w:val="000000"/>
                <w:sz w:val="22"/>
              </w:rPr>
              <w:t>0.6</w:t>
            </w:r>
          </w:p>
        </w:tc>
        <w:tc>
          <w:tcPr>
            <w:tcW w:w="1495" w:type="dxa"/>
            <w:noWrap/>
            <w:vAlign w:val="bottom"/>
            <w:hideMark/>
          </w:tcPr>
          <w:p w14:paraId="3C014A14" w14:textId="55A824AE" w:rsidR="00446250" w:rsidRPr="002D5A47" w:rsidRDefault="00446250" w:rsidP="00486134">
            <w:pPr>
              <w:jc w:val="center"/>
              <w:rPr>
                <w:rFonts w:ascii="Calibri" w:eastAsia="Times New Roman" w:hAnsi="Calibri" w:cs="Calibri"/>
                <w:color w:val="000000"/>
                <w:kern w:val="0"/>
                <w:lang w:eastAsia="en-IN"/>
                <w14:ligatures w14:val="none"/>
              </w:rPr>
            </w:pPr>
            <w:r>
              <w:rPr>
                <w:rFonts w:ascii="Calibri" w:hAnsi="Calibri" w:cs="Calibri"/>
                <w:color w:val="000000"/>
                <w:sz w:val="22"/>
              </w:rPr>
              <w:t>0.95</w:t>
            </w:r>
          </w:p>
        </w:tc>
        <w:tc>
          <w:tcPr>
            <w:tcW w:w="1495" w:type="dxa"/>
            <w:noWrap/>
            <w:vAlign w:val="bottom"/>
            <w:hideMark/>
          </w:tcPr>
          <w:p w14:paraId="1883BCD5" w14:textId="02127DB4" w:rsidR="00446250" w:rsidRPr="002D5A47" w:rsidRDefault="00446250" w:rsidP="00486134">
            <w:pPr>
              <w:jc w:val="center"/>
              <w:rPr>
                <w:rFonts w:ascii="Calibri" w:eastAsia="Times New Roman" w:hAnsi="Calibri" w:cs="Calibri"/>
                <w:color w:val="000000"/>
                <w:kern w:val="0"/>
                <w:lang w:eastAsia="en-IN"/>
                <w14:ligatures w14:val="none"/>
              </w:rPr>
            </w:pPr>
            <w:r>
              <w:rPr>
                <w:rFonts w:ascii="Calibri" w:hAnsi="Calibri" w:cs="Calibri"/>
                <w:color w:val="000000"/>
                <w:sz w:val="22"/>
              </w:rPr>
              <w:t>1.5</w:t>
            </w:r>
          </w:p>
        </w:tc>
      </w:tr>
      <w:tr w:rsidR="00446250" w:rsidRPr="002D5A47" w14:paraId="52CCEF55" w14:textId="77777777" w:rsidTr="00446250">
        <w:trPr>
          <w:trHeight w:val="253"/>
        </w:trPr>
        <w:tc>
          <w:tcPr>
            <w:tcW w:w="1494" w:type="dxa"/>
            <w:noWrap/>
            <w:vAlign w:val="bottom"/>
            <w:hideMark/>
          </w:tcPr>
          <w:p w14:paraId="02092FCC" w14:textId="67E0E0D1" w:rsidR="00446250" w:rsidRPr="002D5A47" w:rsidRDefault="00446250" w:rsidP="00486134">
            <w:pPr>
              <w:jc w:val="center"/>
              <w:rPr>
                <w:rFonts w:ascii="Calibri" w:eastAsia="Times New Roman" w:hAnsi="Calibri" w:cs="Calibri"/>
                <w:color w:val="000000"/>
                <w:kern w:val="0"/>
                <w:lang w:eastAsia="en-IN"/>
                <w14:ligatures w14:val="none"/>
              </w:rPr>
            </w:pPr>
            <w:r>
              <w:rPr>
                <w:rFonts w:ascii="Calibri" w:hAnsi="Calibri" w:cs="Calibri"/>
                <w:color w:val="000000"/>
                <w:sz w:val="22"/>
              </w:rPr>
              <w:t>2000</w:t>
            </w:r>
          </w:p>
        </w:tc>
        <w:tc>
          <w:tcPr>
            <w:tcW w:w="1494" w:type="dxa"/>
            <w:noWrap/>
            <w:vAlign w:val="bottom"/>
            <w:hideMark/>
          </w:tcPr>
          <w:p w14:paraId="357B463B" w14:textId="42AF1484" w:rsidR="00446250" w:rsidRPr="002D5A47" w:rsidRDefault="00446250" w:rsidP="00486134">
            <w:pPr>
              <w:jc w:val="center"/>
              <w:rPr>
                <w:rFonts w:ascii="Calibri" w:eastAsia="Times New Roman" w:hAnsi="Calibri" w:cs="Calibri"/>
                <w:color w:val="000000"/>
                <w:kern w:val="0"/>
                <w:lang w:eastAsia="en-IN"/>
                <w14:ligatures w14:val="none"/>
              </w:rPr>
            </w:pPr>
            <w:r>
              <w:rPr>
                <w:rFonts w:ascii="Calibri" w:hAnsi="Calibri" w:cs="Calibri"/>
                <w:color w:val="000000"/>
                <w:sz w:val="22"/>
              </w:rPr>
              <w:t>2.5</w:t>
            </w:r>
          </w:p>
        </w:tc>
        <w:tc>
          <w:tcPr>
            <w:tcW w:w="1495" w:type="dxa"/>
            <w:noWrap/>
            <w:vAlign w:val="bottom"/>
            <w:hideMark/>
          </w:tcPr>
          <w:p w14:paraId="554203DA" w14:textId="5551E37F" w:rsidR="00446250" w:rsidRPr="002D5A47" w:rsidRDefault="00446250" w:rsidP="00486134">
            <w:pPr>
              <w:jc w:val="center"/>
              <w:rPr>
                <w:rFonts w:ascii="Calibri" w:eastAsia="Times New Roman" w:hAnsi="Calibri" w:cs="Calibri"/>
                <w:color w:val="000000"/>
                <w:kern w:val="0"/>
                <w:lang w:eastAsia="en-IN"/>
                <w14:ligatures w14:val="none"/>
              </w:rPr>
            </w:pPr>
            <w:r>
              <w:rPr>
                <w:rFonts w:ascii="Calibri" w:hAnsi="Calibri" w:cs="Calibri"/>
                <w:color w:val="000000"/>
                <w:sz w:val="22"/>
              </w:rPr>
              <w:t>0.4</w:t>
            </w:r>
          </w:p>
        </w:tc>
        <w:tc>
          <w:tcPr>
            <w:tcW w:w="1495" w:type="dxa"/>
            <w:noWrap/>
            <w:vAlign w:val="bottom"/>
            <w:hideMark/>
          </w:tcPr>
          <w:p w14:paraId="609A9870" w14:textId="02EC3F85" w:rsidR="00446250" w:rsidRPr="002D5A47" w:rsidRDefault="00446250" w:rsidP="00486134">
            <w:pPr>
              <w:jc w:val="center"/>
              <w:rPr>
                <w:rFonts w:ascii="Calibri" w:eastAsia="Times New Roman" w:hAnsi="Calibri" w:cs="Calibri"/>
                <w:color w:val="000000"/>
                <w:kern w:val="0"/>
                <w:lang w:eastAsia="en-IN"/>
                <w14:ligatures w14:val="none"/>
              </w:rPr>
            </w:pPr>
            <w:r>
              <w:rPr>
                <w:rFonts w:ascii="Calibri" w:hAnsi="Calibri" w:cs="Calibri"/>
                <w:color w:val="000000"/>
                <w:sz w:val="22"/>
              </w:rPr>
              <w:t>0.6</w:t>
            </w:r>
          </w:p>
        </w:tc>
        <w:tc>
          <w:tcPr>
            <w:tcW w:w="1495" w:type="dxa"/>
            <w:noWrap/>
            <w:vAlign w:val="bottom"/>
            <w:hideMark/>
          </w:tcPr>
          <w:p w14:paraId="25D6DD27" w14:textId="02992C32" w:rsidR="00446250" w:rsidRPr="002D5A47" w:rsidRDefault="00446250" w:rsidP="00486134">
            <w:pPr>
              <w:jc w:val="center"/>
              <w:rPr>
                <w:rFonts w:ascii="Calibri" w:eastAsia="Times New Roman" w:hAnsi="Calibri" w:cs="Calibri"/>
                <w:color w:val="000000"/>
                <w:kern w:val="0"/>
                <w:lang w:eastAsia="en-IN"/>
                <w14:ligatures w14:val="none"/>
              </w:rPr>
            </w:pPr>
            <w:r>
              <w:rPr>
                <w:rFonts w:ascii="Calibri" w:hAnsi="Calibri" w:cs="Calibri"/>
                <w:color w:val="000000"/>
                <w:sz w:val="22"/>
              </w:rPr>
              <w:t>1.0</w:t>
            </w:r>
          </w:p>
        </w:tc>
        <w:tc>
          <w:tcPr>
            <w:tcW w:w="1495" w:type="dxa"/>
            <w:noWrap/>
            <w:vAlign w:val="bottom"/>
            <w:hideMark/>
          </w:tcPr>
          <w:p w14:paraId="3EEEDA30" w14:textId="637E09E4" w:rsidR="00446250" w:rsidRPr="002D5A47" w:rsidRDefault="00446250" w:rsidP="00486134">
            <w:pPr>
              <w:jc w:val="center"/>
              <w:rPr>
                <w:rFonts w:ascii="Calibri" w:eastAsia="Times New Roman" w:hAnsi="Calibri" w:cs="Calibri"/>
                <w:color w:val="000000"/>
                <w:kern w:val="0"/>
                <w:lang w:eastAsia="en-IN"/>
                <w14:ligatures w14:val="none"/>
              </w:rPr>
            </w:pPr>
            <w:r>
              <w:rPr>
                <w:rFonts w:ascii="Calibri" w:hAnsi="Calibri" w:cs="Calibri"/>
                <w:color w:val="000000"/>
                <w:sz w:val="22"/>
              </w:rPr>
              <w:t>1.2</w:t>
            </w:r>
          </w:p>
        </w:tc>
      </w:tr>
      <w:tr w:rsidR="00446250" w:rsidRPr="002D5A47" w14:paraId="2396F2C8" w14:textId="77777777" w:rsidTr="00446250">
        <w:trPr>
          <w:trHeight w:val="253"/>
        </w:trPr>
        <w:tc>
          <w:tcPr>
            <w:tcW w:w="1494" w:type="dxa"/>
            <w:noWrap/>
            <w:vAlign w:val="bottom"/>
            <w:hideMark/>
          </w:tcPr>
          <w:p w14:paraId="1B0679E8" w14:textId="58E585DA" w:rsidR="00446250" w:rsidRPr="002D5A47" w:rsidRDefault="00446250" w:rsidP="00486134">
            <w:pPr>
              <w:jc w:val="center"/>
              <w:rPr>
                <w:rFonts w:ascii="Calibri" w:eastAsia="Times New Roman" w:hAnsi="Calibri" w:cs="Calibri"/>
                <w:color w:val="000000"/>
                <w:kern w:val="0"/>
                <w:lang w:eastAsia="en-IN"/>
                <w14:ligatures w14:val="none"/>
              </w:rPr>
            </w:pPr>
            <w:r>
              <w:rPr>
                <w:rFonts w:ascii="Calibri" w:hAnsi="Calibri" w:cs="Calibri"/>
                <w:color w:val="000000"/>
                <w:sz w:val="22"/>
              </w:rPr>
              <w:t>2005</w:t>
            </w:r>
          </w:p>
        </w:tc>
        <w:tc>
          <w:tcPr>
            <w:tcW w:w="1494" w:type="dxa"/>
            <w:noWrap/>
            <w:vAlign w:val="bottom"/>
            <w:hideMark/>
          </w:tcPr>
          <w:p w14:paraId="627F6D94" w14:textId="36432E60" w:rsidR="00446250" w:rsidRPr="002D5A47" w:rsidRDefault="00446250" w:rsidP="00486134">
            <w:pPr>
              <w:jc w:val="center"/>
              <w:rPr>
                <w:rFonts w:ascii="Calibri" w:eastAsia="Times New Roman" w:hAnsi="Calibri" w:cs="Calibri"/>
                <w:color w:val="000000"/>
                <w:kern w:val="0"/>
                <w:lang w:eastAsia="en-IN"/>
                <w14:ligatures w14:val="none"/>
              </w:rPr>
            </w:pPr>
            <w:r>
              <w:rPr>
                <w:rFonts w:ascii="Calibri" w:hAnsi="Calibri" w:cs="Calibri"/>
                <w:color w:val="000000"/>
                <w:sz w:val="22"/>
              </w:rPr>
              <w:t>3.0</w:t>
            </w:r>
          </w:p>
        </w:tc>
        <w:tc>
          <w:tcPr>
            <w:tcW w:w="1495" w:type="dxa"/>
            <w:noWrap/>
            <w:vAlign w:val="bottom"/>
            <w:hideMark/>
          </w:tcPr>
          <w:p w14:paraId="4D9BBEBA" w14:textId="01CA4944" w:rsidR="00446250" w:rsidRPr="002D5A47" w:rsidRDefault="00446250" w:rsidP="00486134">
            <w:pPr>
              <w:jc w:val="center"/>
              <w:rPr>
                <w:rFonts w:ascii="Calibri" w:eastAsia="Times New Roman" w:hAnsi="Calibri" w:cs="Calibri"/>
                <w:color w:val="000000"/>
                <w:kern w:val="0"/>
                <w:lang w:eastAsia="en-IN"/>
                <w14:ligatures w14:val="none"/>
              </w:rPr>
            </w:pPr>
            <w:r>
              <w:rPr>
                <w:rFonts w:ascii="Calibri" w:hAnsi="Calibri" w:cs="Calibri"/>
                <w:color w:val="000000"/>
                <w:sz w:val="22"/>
              </w:rPr>
              <w:t>0.5</w:t>
            </w:r>
          </w:p>
        </w:tc>
        <w:tc>
          <w:tcPr>
            <w:tcW w:w="1495" w:type="dxa"/>
            <w:noWrap/>
            <w:vAlign w:val="bottom"/>
            <w:hideMark/>
          </w:tcPr>
          <w:p w14:paraId="6AF0B7FD" w14:textId="0C03BD46" w:rsidR="00446250" w:rsidRPr="002D5A47" w:rsidRDefault="00446250" w:rsidP="00486134">
            <w:pPr>
              <w:jc w:val="center"/>
              <w:rPr>
                <w:rFonts w:ascii="Calibri" w:eastAsia="Times New Roman" w:hAnsi="Calibri" w:cs="Calibri"/>
                <w:color w:val="000000"/>
                <w:kern w:val="0"/>
                <w:lang w:eastAsia="en-IN"/>
                <w14:ligatures w14:val="none"/>
              </w:rPr>
            </w:pPr>
            <w:r>
              <w:rPr>
                <w:rFonts w:ascii="Calibri" w:hAnsi="Calibri" w:cs="Calibri"/>
                <w:color w:val="000000"/>
                <w:sz w:val="22"/>
              </w:rPr>
              <w:t>0.8</w:t>
            </w:r>
          </w:p>
        </w:tc>
        <w:tc>
          <w:tcPr>
            <w:tcW w:w="1495" w:type="dxa"/>
            <w:noWrap/>
            <w:vAlign w:val="bottom"/>
            <w:hideMark/>
          </w:tcPr>
          <w:p w14:paraId="2FCF5D9F" w14:textId="16AA9CAC" w:rsidR="00446250" w:rsidRPr="002D5A47" w:rsidRDefault="00446250" w:rsidP="00486134">
            <w:pPr>
              <w:jc w:val="center"/>
              <w:rPr>
                <w:rFonts w:ascii="Calibri" w:eastAsia="Times New Roman" w:hAnsi="Calibri" w:cs="Calibri"/>
                <w:color w:val="000000"/>
                <w:kern w:val="0"/>
                <w:lang w:eastAsia="en-IN"/>
                <w14:ligatures w14:val="none"/>
              </w:rPr>
            </w:pPr>
            <w:r>
              <w:rPr>
                <w:rFonts w:ascii="Calibri" w:hAnsi="Calibri" w:cs="Calibri"/>
                <w:color w:val="000000"/>
                <w:sz w:val="22"/>
              </w:rPr>
              <w:t>1.3</w:t>
            </w:r>
          </w:p>
        </w:tc>
        <w:tc>
          <w:tcPr>
            <w:tcW w:w="1495" w:type="dxa"/>
            <w:noWrap/>
            <w:vAlign w:val="bottom"/>
            <w:hideMark/>
          </w:tcPr>
          <w:p w14:paraId="41476837" w14:textId="574FD15A" w:rsidR="00446250" w:rsidRPr="002D5A47" w:rsidRDefault="00446250" w:rsidP="00486134">
            <w:pPr>
              <w:jc w:val="center"/>
              <w:rPr>
                <w:rFonts w:ascii="Calibri" w:eastAsia="Times New Roman" w:hAnsi="Calibri" w:cs="Calibri"/>
                <w:color w:val="000000"/>
                <w:kern w:val="0"/>
                <w:lang w:eastAsia="en-IN"/>
                <w14:ligatures w14:val="none"/>
              </w:rPr>
            </w:pPr>
            <w:r>
              <w:rPr>
                <w:rFonts w:ascii="Calibri" w:hAnsi="Calibri" w:cs="Calibri"/>
                <w:color w:val="000000"/>
                <w:sz w:val="22"/>
              </w:rPr>
              <w:t>1.1</w:t>
            </w:r>
          </w:p>
        </w:tc>
      </w:tr>
      <w:tr w:rsidR="00446250" w:rsidRPr="002D5A47" w14:paraId="5E8409BE" w14:textId="77777777" w:rsidTr="00446250">
        <w:trPr>
          <w:trHeight w:val="253"/>
        </w:trPr>
        <w:tc>
          <w:tcPr>
            <w:tcW w:w="1494" w:type="dxa"/>
            <w:noWrap/>
            <w:vAlign w:val="bottom"/>
            <w:hideMark/>
          </w:tcPr>
          <w:p w14:paraId="70ECB5C0" w14:textId="47A2429A" w:rsidR="00446250" w:rsidRPr="002D5A47" w:rsidRDefault="00446250" w:rsidP="00486134">
            <w:pPr>
              <w:jc w:val="center"/>
              <w:rPr>
                <w:rFonts w:ascii="Calibri" w:eastAsia="Times New Roman" w:hAnsi="Calibri" w:cs="Calibri"/>
                <w:color w:val="000000"/>
                <w:kern w:val="0"/>
                <w:lang w:eastAsia="en-IN"/>
                <w14:ligatures w14:val="none"/>
              </w:rPr>
            </w:pPr>
            <w:r>
              <w:rPr>
                <w:rFonts w:ascii="Calibri" w:hAnsi="Calibri" w:cs="Calibri"/>
                <w:color w:val="000000"/>
                <w:sz w:val="22"/>
              </w:rPr>
              <w:t>2010</w:t>
            </w:r>
          </w:p>
        </w:tc>
        <w:tc>
          <w:tcPr>
            <w:tcW w:w="1494" w:type="dxa"/>
            <w:noWrap/>
            <w:vAlign w:val="bottom"/>
            <w:hideMark/>
          </w:tcPr>
          <w:p w14:paraId="44057173" w14:textId="165D1AFA" w:rsidR="00446250" w:rsidRPr="002D5A47" w:rsidRDefault="00446250" w:rsidP="00486134">
            <w:pPr>
              <w:jc w:val="center"/>
              <w:rPr>
                <w:rFonts w:ascii="Calibri" w:eastAsia="Times New Roman" w:hAnsi="Calibri" w:cs="Calibri"/>
                <w:color w:val="000000"/>
                <w:kern w:val="0"/>
                <w:lang w:eastAsia="en-IN"/>
                <w14:ligatures w14:val="none"/>
              </w:rPr>
            </w:pPr>
            <w:r>
              <w:rPr>
                <w:rFonts w:ascii="Calibri" w:hAnsi="Calibri" w:cs="Calibri"/>
                <w:color w:val="000000"/>
                <w:sz w:val="22"/>
              </w:rPr>
              <w:t>3.8</w:t>
            </w:r>
          </w:p>
        </w:tc>
        <w:tc>
          <w:tcPr>
            <w:tcW w:w="1495" w:type="dxa"/>
            <w:noWrap/>
            <w:vAlign w:val="bottom"/>
            <w:hideMark/>
          </w:tcPr>
          <w:p w14:paraId="1FDE156E" w14:textId="1EC20DD4" w:rsidR="00446250" w:rsidRPr="002D5A47" w:rsidRDefault="00446250" w:rsidP="00486134">
            <w:pPr>
              <w:jc w:val="center"/>
              <w:rPr>
                <w:rFonts w:ascii="Calibri" w:eastAsia="Times New Roman" w:hAnsi="Calibri" w:cs="Calibri"/>
                <w:color w:val="000000"/>
                <w:kern w:val="0"/>
                <w:lang w:eastAsia="en-IN"/>
                <w14:ligatures w14:val="none"/>
              </w:rPr>
            </w:pPr>
            <w:r>
              <w:rPr>
                <w:rFonts w:ascii="Calibri" w:hAnsi="Calibri" w:cs="Calibri"/>
                <w:color w:val="000000"/>
                <w:sz w:val="22"/>
              </w:rPr>
              <w:t>0.6</w:t>
            </w:r>
          </w:p>
        </w:tc>
        <w:tc>
          <w:tcPr>
            <w:tcW w:w="1495" w:type="dxa"/>
            <w:noWrap/>
            <w:vAlign w:val="bottom"/>
            <w:hideMark/>
          </w:tcPr>
          <w:p w14:paraId="25E8EFD5" w14:textId="3365456B" w:rsidR="00446250" w:rsidRPr="002D5A47" w:rsidRDefault="00446250" w:rsidP="00486134">
            <w:pPr>
              <w:jc w:val="center"/>
              <w:rPr>
                <w:rFonts w:ascii="Calibri" w:eastAsia="Times New Roman" w:hAnsi="Calibri" w:cs="Calibri"/>
                <w:color w:val="000000"/>
                <w:kern w:val="0"/>
                <w:lang w:eastAsia="en-IN"/>
                <w14:ligatures w14:val="none"/>
              </w:rPr>
            </w:pPr>
            <w:r>
              <w:rPr>
                <w:rFonts w:ascii="Calibri" w:hAnsi="Calibri" w:cs="Calibri"/>
                <w:color w:val="000000"/>
                <w:sz w:val="22"/>
              </w:rPr>
              <w:t>1.0</w:t>
            </w:r>
          </w:p>
        </w:tc>
        <w:tc>
          <w:tcPr>
            <w:tcW w:w="1495" w:type="dxa"/>
            <w:noWrap/>
            <w:vAlign w:val="bottom"/>
            <w:hideMark/>
          </w:tcPr>
          <w:p w14:paraId="7445942B" w14:textId="54FD1D70" w:rsidR="00446250" w:rsidRPr="002D5A47" w:rsidRDefault="00446250" w:rsidP="00486134">
            <w:pPr>
              <w:jc w:val="center"/>
              <w:rPr>
                <w:rFonts w:ascii="Calibri" w:eastAsia="Times New Roman" w:hAnsi="Calibri" w:cs="Calibri"/>
                <w:color w:val="000000"/>
                <w:kern w:val="0"/>
                <w:lang w:eastAsia="en-IN"/>
                <w14:ligatures w14:val="none"/>
              </w:rPr>
            </w:pPr>
            <w:r>
              <w:rPr>
                <w:rFonts w:ascii="Calibri" w:hAnsi="Calibri" w:cs="Calibri"/>
                <w:color w:val="000000"/>
                <w:sz w:val="22"/>
              </w:rPr>
              <w:t>1.6</w:t>
            </w:r>
          </w:p>
        </w:tc>
        <w:tc>
          <w:tcPr>
            <w:tcW w:w="1495" w:type="dxa"/>
            <w:noWrap/>
            <w:vAlign w:val="bottom"/>
            <w:hideMark/>
          </w:tcPr>
          <w:p w14:paraId="2C523500" w14:textId="19A7EE1A" w:rsidR="00446250" w:rsidRPr="002D5A47" w:rsidRDefault="00446250" w:rsidP="00486134">
            <w:pPr>
              <w:jc w:val="center"/>
              <w:rPr>
                <w:rFonts w:ascii="Calibri" w:eastAsia="Times New Roman" w:hAnsi="Calibri" w:cs="Calibri"/>
                <w:color w:val="000000"/>
                <w:kern w:val="0"/>
                <w:lang w:eastAsia="en-IN"/>
                <w14:ligatures w14:val="none"/>
              </w:rPr>
            </w:pPr>
            <w:r>
              <w:rPr>
                <w:rFonts w:ascii="Calibri" w:hAnsi="Calibri" w:cs="Calibri"/>
                <w:color w:val="000000"/>
                <w:sz w:val="22"/>
              </w:rPr>
              <w:t>0.9</w:t>
            </w:r>
          </w:p>
        </w:tc>
      </w:tr>
      <w:tr w:rsidR="00446250" w:rsidRPr="002D5A47" w14:paraId="2E85D450" w14:textId="77777777" w:rsidTr="00446250">
        <w:trPr>
          <w:trHeight w:val="253"/>
        </w:trPr>
        <w:tc>
          <w:tcPr>
            <w:tcW w:w="1494" w:type="dxa"/>
            <w:noWrap/>
            <w:vAlign w:val="bottom"/>
            <w:hideMark/>
          </w:tcPr>
          <w:p w14:paraId="0A76AE7F" w14:textId="1A934BAC" w:rsidR="00446250" w:rsidRPr="002D5A47" w:rsidRDefault="00446250" w:rsidP="00486134">
            <w:pPr>
              <w:jc w:val="center"/>
              <w:rPr>
                <w:rFonts w:ascii="Calibri" w:eastAsia="Times New Roman" w:hAnsi="Calibri" w:cs="Calibri"/>
                <w:color w:val="000000"/>
                <w:kern w:val="0"/>
                <w:lang w:eastAsia="en-IN"/>
                <w14:ligatures w14:val="none"/>
              </w:rPr>
            </w:pPr>
            <w:r>
              <w:rPr>
                <w:rFonts w:ascii="Calibri" w:hAnsi="Calibri" w:cs="Calibri"/>
                <w:color w:val="000000"/>
                <w:sz w:val="22"/>
              </w:rPr>
              <w:t>2015</w:t>
            </w:r>
          </w:p>
        </w:tc>
        <w:tc>
          <w:tcPr>
            <w:tcW w:w="1494" w:type="dxa"/>
            <w:noWrap/>
            <w:vAlign w:val="bottom"/>
            <w:hideMark/>
          </w:tcPr>
          <w:p w14:paraId="0610E3E8" w14:textId="42AA3E8F" w:rsidR="00446250" w:rsidRPr="002D5A47" w:rsidRDefault="00446250" w:rsidP="00486134">
            <w:pPr>
              <w:jc w:val="center"/>
              <w:rPr>
                <w:rFonts w:ascii="Calibri" w:eastAsia="Times New Roman" w:hAnsi="Calibri" w:cs="Calibri"/>
                <w:color w:val="000000"/>
                <w:kern w:val="0"/>
                <w:lang w:eastAsia="en-IN"/>
                <w14:ligatures w14:val="none"/>
              </w:rPr>
            </w:pPr>
            <w:r>
              <w:rPr>
                <w:rFonts w:ascii="Calibri" w:hAnsi="Calibri" w:cs="Calibri"/>
                <w:color w:val="000000"/>
                <w:sz w:val="22"/>
              </w:rPr>
              <w:t>4.2</w:t>
            </w:r>
          </w:p>
        </w:tc>
        <w:tc>
          <w:tcPr>
            <w:tcW w:w="1495" w:type="dxa"/>
            <w:noWrap/>
            <w:vAlign w:val="bottom"/>
            <w:hideMark/>
          </w:tcPr>
          <w:p w14:paraId="5103DD5F" w14:textId="58B317DF" w:rsidR="00446250" w:rsidRPr="002D5A47" w:rsidRDefault="00446250" w:rsidP="00486134">
            <w:pPr>
              <w:jc w:val="center"/>
              <w:rPr>
                <w:rFonts w:ascii="Calibri" w:eastAsia="Times New Roman" w:hAnsi="Calibri" w:cs="Calibri"/>
                <w:color w:val="000000"/>
                <w:kern w:val="0"/>
                <w:lang w:eastAsia="en-IN"/>
                <w14:ligatures w14:val="none"/>
              </w:rPr>
            </w:pPr>
            <w:r>
              <w:rPr>
                <w:rFonts w:ascii="Calibri" w:hAnsi="Calibri" w:cs="Calibri"/>
                <w:color w:val="000000"/>
                <w:sz w:val="22"/>
              </w:rPr>
              <w:t>0.7</w:t>
            </w:r>
          </w:p>
        </w:tc>
        <w:tc>
          <w:tcPr>
            <w:tcW w:w="1495" w:type="dxa"/>
            <w:noWrap/>
            <w:vAlign w:val="bottom"/>
            <w:hideMark/>
          </w:tcPr>
          <w:p w14:paraId="1C507828" w14:textId="5E19A676" w:rsidR="00446250" w:rsidRPr="002D5A47" w:rsidRDefault="00446250" w:rsidP="00486134">
            <w:pPr>
              <w:jc w:val="center"/>
              <w:rPr>
                <w:rFonts w:ascii="Calibri" w:eastAsia="Times New Roman" w:hAnsi="Calibri" w:cs="Calibri"/>
                <w:color w:val="000000"/>
                <w:kern w:val="0"/>
                <w:lang w:eastAsia="en-IN"/>
                <w14:ligatures w14:val="none"/>
              </w:rPr>
            </w:pPr>
            <w:r>
              <w:rPr>
                <w:rFonts w:ascii="Calibri" w:hAnsi="Calibri" w:cs="Calibri"/>
                <w:color w:val="000000"/>
                <w:sz w:val="22"/>
              </w:rPr>
              <w:t>1.3</w:t>
            </w:r>
          </w:p>
        </w:tc>
        <w:tc>
          <w:tcPr>
            <w:tcW w:w="1495" w:type="dxa"/>
            <w:noWrap/>
            <w:vAlign w:val="bottom"/>
            <w:hideMark/>
          </w:tcPr>
          <w:p w14:paraId="561E468F" w14:textId="2BCFB085" w:rsidR="00446250" w:rsidRPr="002D5A47" w:rsidRDefault="00446250" w:rsidP="00486134">
            <w:pPr>
              <w:jc w:val="center"/>
              <w:rPr>
                <w:rFonts w:ascii="Calibri" w:eastAsia="Times New Roman" w:hAnsi="Calibri" w:cs="Calibri"/>
                <w:color w:val="000000"/>
                <w:kern w:val="0"/>
                <w:lang w:eastAsia="en-IN"/>
                <w14:ligatures w14:val="none"/>
              </w:rPr>
            </w:pPr>
            <w:r>
              <w:rPr>
                <w:rFonts w:ascii="Calibri" w:hAnsi="Calibri" w:cs="Calibri"/>
                <w:color w:val="000000"/>
                <w:sz w:val="22"/>
              </w:rPr>
              <w:t>2.0</w:t>
            </w:r>
          </w:p>
        </w:tc>
        <w:tc>
          <w:tcPr>
            <w:tcW w:w="1495" w:type="dxa"/>
            <w:noWrap/>
            <w:vAlign w:val="bottom"/>
            <w:hideMark/>
          </w:tcPr>
          <w:p w14:paraId="6285C658" w14:textId="5ABBB598" w:rsidR="00446250" w:rsidRPr="002D5A47" w:rsidRDefault="00446250" w:rsidP="00486134">
            <w:pPr>
              <w:jc w:val="center"/>
              <w:rPr>
                <w:rFonts w:ascii="Calibri" w:eastAsia="Times New Roman" w:hAnsi="Calibri" w:cs="Calibri"/>
                <w:color w:val="000000"/>
                <w:kern w:val="0"/>
                <w:lang w:eastAsia="en-IN"/>
                <w14:ligatures w14:val="none"/>
              </w:rPr>
            </w:pPr>
            <w:r>
              <w:rPr>
                <w:rFonts w:ascii="Calibri" w:hAnsi="Calibri" w:cs="Calibri"/>
                <w:color w:val="000000"/>
                <w:sz w:val="22"/>
              </w:rPr>
              <w:t>0.8</w:t>
            </w:r>
          </w:p>
        </w:tc>
      </w:tr>
      <w:tr w:rsidR="00446250" w:rsidRPr="002D5A47" w14:paraId="03729321" w14:textId="77777777" w:rsidTr="00446250">
        <w:trPr>
          <w:trHeight w:val="253"/>
        </w:trPr>
        <w:tc>
          <w:tcPr>
            <w:tcW w:w="1494" w:type="dxa"/>
            <w:noWrap/>
            <w:vAlign w:val="bottom"/>
          </w:tcPr>
          <w:p w14:paraId="2A3AEE93" w14:textId="679A524F" w:rsidR="00446250" w:rsidRDefault="00446250" w:rsidP="00486134">
            <w:pPr>
              <w:jc w:val="center"/>
              <w:rPr>
                <w:rFonts w:ascii="Calibri" w:hAnsi="Calibri" w:cs="Calibri"/>
                <w:color w:val="000000"/>
              </w:rPr>
            </w:pPr>
            <w:r>
              <w:rPr>
                <w:rFonts w:ascii="Calibri" w:hAnsi="Calibri" w:cs="Calibri"/>
                <w:color w:val="000000"/>
              </w:rPr>
              <w:t>2020</w:t>
            </w:r>
          </w:p>
        </w:tc>
        <w:tc>
          <w:tcPr>
            <w:tcW w:w="1494" w:type="dxa"/>
            <w:noWrap/>
            <w:vAlign w:val="bottom"/>
          </w:tcPr>
          <w:p w14:paraId="31DF4A81" w14:textId="7E9B8DDC" w:rsidR="00446250" w:rsidRDefault="00446250" w:rsidP="00486134">
            <w:pPr>
              <w:jc w:val="center"/>
              <w:rPr>
                <w:rFonts w:ascii="Calibri" w:hAnsi="Calibri" w:cs="Calibri"/>
                <w:color w:val="000000"/>
              </w:rPr>
            </w:pPr>
            <w:r>
              <w:rPr>
                <w:rFonts w:ascii="Calibri" w:hAnsi="Calibri" w:cs="Calibri"/>
                <w:color w:val="000000"/>
              </w:rPr>
              <w:t>4.8</w:t>
            </w:r>
          </w:p>
        </w:tc>
        <w:tc>
          <w:tcPr>
            <w:tcW w:w="1495" w:type="dxa"/>
            <w:noWrap/>
            <w:vAlign w:val="bottom"/>
          </w:tcPr>
          <w:p w14:paraId="5E3A0D2E" w14:textId="0728D516" w:rsidR="00446250" w:rsidRDefault="00446250" w:rsidP="00486134">
            <w:pPr>
              <w:jc w:val="center"/>
              <w:rPr>
                <w:rFonts w:ascii="Calibri" w:hAnsi="Calibri" w:cs="Calibri"/>
                <w:color w:val="000000"/>
              </w:rPr>
            </w:pPr>
            <w:r>
              <w:rPr>
                <w:rFonts w:ascii="Calibri" w:hAnsi="Calibri" w:cs="Calibri"/>
                <w:color w:val="000000"/>
              </w:rPr>
              <w:t>0.8</w:t>
            </w:r>
          </w:p>
        </w:tc>
        <w:tc>
          <w:tcPr>
            <w:tcW w:w="1495" w:type="dxa"/>
            <w:noWrap/>
            <w:vAlign w:val="bottom"/>
          </w:tcPr>
          <w:p w14:paraId="74188123" w14:textId="5E8CABD6" w:rsidR="00446250" w:rsidRDefault="00B50A84" w:rsidP="00486134">
            <w:pPr>
              <w:jc w:val="center"/>
              <w:rPr>
                <w:rFonts w:ascii="Calibri" w:hAnsi="Calibri" w:cs="Calibri"/>
                <w:color w:val="000000"/>
              </w:rPr>
            </w:pPr>
            <w:r>
              <w:rPr>
                <w:rFonts w:ascii="Calibri" w:hAnsi="Calibri" w:cs="Calibri"/>
                <w:color w:val="000000"/>
              </w:rPr>
              <w:t>1.5</w:t>
            </w:r>
          </w:p>
        </w:tc>
        <w:tc>
          <w:tcPr>
            <w:tcW w:w="1495" w:type="dxa"/>
            <w:noWrap/>
            <w:vAlign w:val="bottom"/>
          </w:tcPr>
          <w:p w14:paraId="6B1F1D57" w14:textId="72E0BD5B" w:rsidR="00446250" w:rsidRDefault="00B50A84" w:rsidP="00486134">
            <w:pPr>
              <w:jc w:val="center"/>
              <w:rPr>
                <w:rFonts w:ascii="Calibri" w:hAnsi="Calibri" w:cs="Calibri"/>
                <w:color w:val="000000"/>
              </w:rPr>
            </w:pPr>
            <w:r>
              <w:rPr>
                <w:rFonts w:ascii="Calibri" w:hAnsi="Calibri" w:cs="Calibri"/>
                <w:color w:val="000000"/>
              </w:rPr>
              <w:t>2.3</w:t>
            </w:r>
          </w:p>
        </w:tc>
        <w:tc>
          <w:tcPr>
            <w:tcW w:w="1495" w:type="dxa"/>
            <w:noWrap/>
            <w:vAlign w:val="bottom"/>
          </w:tcPr>
          <w:p w14:paraId="23B575BD" w14:textId="55ECB1BA" w:rsidR="00446250" w:rsidRDefault="00B50A84" w:rsidP="00486134">
            <w:pPr>
              <w:jc w:val="center"/>
              <w:rPr>
                <w:rFonts w:ascii="Calibri" w:hAnsi="Calibri" w:cs="Calibri"/>
                <w:color w:val="000000"/>
              </w:rPr>
            </w:pPr>
            <w:r>
              <w:rPr>
                <w:rFonts w:ascii="Calibri" w:hAnsi="Calibri" w:cs="Calibri"/>
                <w:color w:val="000000"/>
              </w:rPr>
              <w:t>0.6</w:t>
            </w:r>
          </w:p>
        </w:tc>
      </w:tr>
    </w:tbl>
    <w:p w14:paraId="1DEB63D0" w14:textId="77777777" w:rsidR="00EC3498" w:rsidRPr="00EC3498" w:rsidRDefault="00EC3498" w:rsidP="00EC3498"/>
    <w:p w14:paraId="5E1B858A" w14:textId="4AC4FB4B" w:rsidR="00EC3498" w:rsidRPr="002D5A47" w:rsidRDefault="00EC3498" w:rsidP="00EC3498">
      <w:pPr>
        <w:pStyle w:val="Heading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5A4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Methods and Data Collection</w:t>
      </w:r>
    </w:p>
    <w:p w14:paraId="60DEE5B5" w14:textId="77777777" w:rsidR="00EC3498" w:rsidRPr="00EC3498" w:rsidRDefault="00EC3498" w:rsidP="00EC3498">
      <w:pPr>
        <w:rPr>
          <w:szCs w:val="24"/>
        </w:rPr>
      </w:pPr>
    </w:p>
    <w:p w14:paraId="64860ECA" w14:textId="4C2C5D3F" w:rsidR="00EC3498" w:rsidRPr="00EC3498" w:rsidRDefault="00EC3498" w:rsidP="00EC3498">
      <w:pPr>
        <w:rPr>
          <w:sz w:val="28"/>
          <w:szCs w:val="28"/>
        </w:rPr>
      </w:pPr>
      <w:r w:rsidRPr="00EC3498">
        <w:rPr>
          <w:sz w:val="28"/>
          <w:szCs w:val="28"/>
        </w:rPr>
        <w:t xml:space="preserve">Data Parameters:  The study tracked </w:t>
      </w:r>
      <w:r w:rsidR="00E14120">
        <w:rPr>
          <w:sz w:val="28"/>
          <w:szCs w:val="28"/>
        </w:rPr>
        <w:t>five</w:t>
      </w:r>
      <w:r w:rsidRPr="00EC3498">
        <w:rPr>
          <w:sz w:val="28"/>
          <w:szCs w:val="28"/>
        </w:rPr>
        <w:t xml:space="preserve"> key parameters.</w:t>
      </w:r>
    </w:p>
    <w:p w14:paraId="05F242F0" w14:textId="302B1904" w:rsidR="00EC3498" w:rsidRPr="00EC3498" w:rsidRDefault="00EC3498" w:rsidP="00EC3498">
      <w:pPr>
        <w:rPr>
          <w:szCs w:val="24"/>
        </w:rPr>
      </w:pPr>
      <w:r w:rsidRPr="00EC3498">
        <w:rPr>
          <w:szCs w:val="24"/>
        </w:rPr>
        <w:t xml:space="preserve">- </w:t>
      </w:r>
      <w:r w:rsidR="00E14120">
        <w:rPr>
          <w:szCs w:val="24"/>
        </w:rPr>
        <w:t>Deforestation Rate (M</w:t>
      </w:r>
      <w:r w:rsidR="00A8542E">
        <w:rPr>
          <w:szCs w:val="24"/>
        </w:rPr>
        <w:t xml:space="preserve"> hector </w:t>
      </w:r>
      <w:r w:rsidR="00814297">
        <w:rPr>
          <w:szCs w:val="24"/>
        </w:rPr>
        <w:t>/year)</w:t>
      </w:r>
    </w:p>
    <w:p w14:paraId="39FEA5B7" w14:textId="5AF42211" w:rsidR="00EC3498" w:rsidRPr="00EC3498" w:rsidRDefault="00EC3498" w:rsidP="00EC3498">
      <w:pPr>
        <w:rPr>
          <w:szCs w:val="24"/>
        </w:rPr>
      </w:pPr>
      <w:r w:rsidRPr="00EC3498">
        <w:rPr>
          <w:szCs w:val="24"/>
        </w:rPr>
        <w:t xml:space="preserve">- </w:t>
      </w:r>
      <w:r w:rsidR="00814297">
        <w:rPr>
          <w:szCs w:val="24"/>
        </w:rPr>
        <w:t>carbon released from Deforestation (Gt CO2/year)</w:t>
      </w:r>
    </w:p>
    <w:p w14:paraId="79281D9E" w14:textId="3F15E615" w:rsidR="00EC3498" w:rsidRPr="00EC3498" w:rsidRDefault="00EC3498" w:rsidP="00EC3498">
      <w:pPr>
        <w:rPr>
          <w:szCs w:val="24"/>
        </w:rPr>
      </w:pPr>
      <w:r w:rsidRPr="00EC3498">
        <w:rPr>
          <w:szCs w:val="24"/>
        </w:rPr>
        <w:t xml:space="preserve">- </w:t>
      </w:r>
      <w:r w:rsidR="0041438F">
        <w:rPr>
          <w:szCs w:val="24"/>
        </w:rPr>
        <w:t xml:space="preserve">Fossil Fuel Emissions (Gt </w:t>
      </w:r>
      <w:r w:rsidR="00A8542E">
        <w:rPr>
          <w:szCs w:val="24"/>
        </w:rPr>
        <w:t>CO/year</w:t>
      </w:r>
      <w:r w:rsidR="0041438F">
        <w:rPr>
          <w:szCs w:val="24"/>
        </w:rPr>
        <w:t>)</w:t>
      </w:r>
    </w:p>
    <w:p w14:paraId="130522D3" w14:textId="2633E5D2" w:rsidR="00EC3498" w:rsidRPr="00EC3498" w:rsidRDefault="00EC3498" w:rsidP="00EC3498">
      <w:pPr>
        <w:rPr>
          <w:szCs w:val="24"/>
        </w:rPr>
      </w:pPr>
      <w:r w:rsidRPr="00EC3498">
        <w:rPr>
          <w:szCs w:val="24"/>
        </w:rPr>
        <w:t xml:space="preserve">- </w:t>
      </w:r>
      <w:r w:rsidR="001229EE">
        <w:rPr>
          <w:szCs w:val="24"/>
        </w:rPr>
        <w:t>Total Carbon Emissions (</w:t>
      </w:r>
      <w:r w:rsidR="00A8542E">
        <w:rPr>
          <w:szCs w:val="24"/>
        </w:rPr>
        <w:t>Gt CO/year</w:t>
      </w:r>
      <w:r w:rsidR="001229EE">
        <w:rPr>
          <w:szCs w:val="24"/>
        </w:rPr>
        <w:t>)</w:t>
      </w:r>
    </w:p>
    <w:p w14:paraId="2487CA87" w14:textId="796FE1F8" w:rsidR="00EC3498" w:rsidRPr="00EC3498" w:rsidRDefault="00EC3498" w:rsidP="00EC3498">
      <w:pPr>
        <w:rPr>
          <w:szCs w:val="24"/>
        </w:rPr>
      </w:pPr>
      <w:r w:rsidRPr="00EC3498">
        <w:rPr>
          <w:szCs w:val="24"/>
        </w:rPr>
        <w:t xml:space="preserve">- </w:t>
      </w:r>
      <w:r w:rsidR="001229EE">
        <w:rPr>
          <w:szCs w:val="24"/>
        </w:rPr>
        <w:t xml:space="preserve">Net Carbon Uptake </w:t>
      </w:r>
      <w:r w:rsidR="00A8542E">
        <w:rPr>
          <w:szCs w:val="24"/>
        </w:rPr>
        <w:t>(Gt CO/year)</w:t>
      </w:r>
    </w:p>
    <w:p w14:paraId="087150F9" w14:textId="77777777" w:rsidR="00EC3498" w:rsidRPr="00EC3498" w:rsidRDefault="00EC3498" w:rsidP="00EC3498">
      <w:pPr>
        <w:rPr>
          <w:szCs w:val="24"/>
        </w:rPr>
      </w:pPr>
    </w:p>
    <w:p w14:paraId="2585DA9E" w14:textId="77777777" w:rsidR="006D55F3" w:rsidRDefault="006D55F3" w:rsidP="00EC3498">
      <w:pPr>
        <w:rPr>
          <w:sz w:val="28"/>
          <w:szCs w:val="28"/>
        </w:rPr>
      </w:pPr>
    </w:p>
    <w:p w14:paraId="612071A4" w14:textId="41D1B7D2" w:rsidR="00EC3498" w:rsidRPr="00EC3498" w:rsidRDefault="00EC3498" w:rsidP="00EC3498">
      <w:pPr>
        <w:rPr>
          <w:sz w:val="28"/>
          <w:szCs w:val="28"/>
        </w:rPr>
      </w:pPr>
      <w:r w:rsidRPr="00EC3498">
        <w:rPr>
          <w:sz w:val="28"/>
          <w:szCs w:val="28"/>
        </w:rPr>
        <w:lastRenderedPageBreak/>
        <w:t>Analysis Tools:  The analysis utilized Python with the following libraries.</w:t>
      </w:r>
    </w:p>
    <w:p w14:paraId="34B4977E" w14:textId="77777777" w:rsidR="00EC3498" w:rsidRPr="00EC3498" w:rsidRDefault="00EC3498" w:rsidP="00EC3498">
      <w:pPr>
        <w:rPr>
          <w:szCs w:val="24"/>
        </w:rPr>
      </w:pPr>
      <w:r w:rsidRPr="00EC3498">
        <w:rPr>
          <w:szCs w:val="24"/>
        </w:rPr>
        <w:t>- Pandas for data manipulation</w:t>
      </w:r>
    </w:p>
    <w:p w14:paraId="6E7DD051" w14:textId="77777777" w:rsidR="004E0EF0" w:rsidRDefault="004E0EF0" w:rsidP="00EC3498">
      <w:pPr>
        <w:rPr>
          <w:szCs w:val="24"/>
        </w:rPr>
      </w:pPr>
    </w:p>
    <w:p w14:paraId="0F247A5E" w14:textId="3B956CDB" w:rsidR="00EC3498" w:rsidRPr="00EC3498" w:rsidRDefault="00EC3498" w:rsidP="00EC3498">
      <w:pPr>
        <w:rPr>
          <w:szCs w:val="24"/>
        </w:rPr>
      </w:pPr>
      <w:r w:rsidRPr="00EC3498">
        <w:rPr>
          <w:szCs w:val="24"/>
        </w:rPr>
        <w:t>- Seaborn and Matplotlib for visualization</w:t>
      </w:r>
    </w:p>
    <w:p w14:paraId="05772777" w14:textId="048315A0" w:rsidR="00EC3498" w:rsidRPr="00EC3498" w:rsidRDefault="00EC3498" w:rsidP="00EC3498">
      <w:pPr>
        <w:rPr>
          <w:szCs w:val="24"/>
        </w:rPr>
      </w:pPr>
      <w:r w:rsidRPr="00EC3498">
        <w:rPr>
          <w:szCs w:val="24"/>
        </w:rPr>
        <w:t>- Scikit-learn for predictive model</w:t>
      </w:r>
      <w:r>
        <w:rPr>
          <w:szCs w:val="24"/>
        </w:rPr>
        <w:t>l</w:t>
      </w:r>
      <w:r w:rsidRPr="00EC3498">
        <w:rPr>
          <w:szCs w:val="24"/>
        </w:rPr>
        <w:t>ing</w:t>
      </w:r>
    </w:p>
    <w:p w14:paraId="4731C65D" w14:textId="77777777" w:rsidR="00EC3498" w:rsidRPr="00EC3498" w:rsidRDefault="00EC3498" w:rsidP="00EC3498">
      <w:pPr>
        <w:rPr>
          <w:szCs w:val="24"/>
        </w:rPr>
      </w:pPr>
      <w:r w:rsidRPr="00EC3498">
        <w:rPr>
          <w:szCs w:val="24"/>
        </w:rPr>
        <w:t>- NumPy for numerical computations</w:t>
      </w:r>
    </w:p>
    <w:p w14:paraId="5B93B839" w14:textId="77777777" w:rsidR="00EC3498" w:rsidRPr="00EC3498" w:rsidRDefault="00EC3498" w:rsidP="00EC3498">
      <w:pPr>
        <w:rPr>
          <w:szCs w:val="24"/>
        </w:rPr>
      </w:pPr>
    </w:p>
    <w:p w14:paraId="1160F9AF" w14:textId="77777777" w:rsidR="00216EC3" w:rsidRPr="00216EC3" w:rsidRDefault="00216EC3" w:rsidP="00216EC3">
      <w:pPr>
        <w:pStyle w:val="Heading2"/>
        <w:rPr>
          <w:rFonts w:ascii="Times New Roman" w:hAnsi="Times New Roman" w:cs="Times New Roman"/>
          <w:lang w:val="en-US"/>
        </w:rPr>
      </w:pPr>
      <w:r w:rsidRPr="00216EC3">
        <w:rPr>
          <w:rFonts w:ascii="Times New Roman" w:hAnsi="Times New Roman" w:cs="Times New Roman"/>
          <w:lang w:val="en-US"/>
        </w:rPr>
        <w:t>1. Detailed Statistical Analysis</w:t>
      </w:r>
    </w:p>
    <w:p w14:paraId="50576EC9" w14:textId="77777777" w:rsidR="00216EC3" w:rsidRPr="00216EC3" w:rsidRDefault="00216EC3" w:rsidP="00216EC3">
      <w:pPr>
        <w:pStyle w:val="Heading3"/>
        <w:rPr>
          <w:rFonts w:cs="Times New Roman"/>
          <w:lang w:val="en-US"/>
        </w:rPr>
      </w:pPr>
      <w:r w:rsidRPr="00216EC3">
        <w:rPr>
          <w:rFonts w:cs="Times New Roman"/>
          <w:lang w:val="en-US"/>
        </w:rPr>
        <w:t>Deforestation Rate Analysis</w:t>
      </w:r>
    </w:p>
    <w:p w14:paraId="45420869" w14:textId="77777777" w:rsidR="00216EC3" w:rsidRPr="00216EC3" w:rsidRDefault="00216EC3" w:rsidP="00216EC3">
      <w:pPr>
        <w:pStyle w:val="ListParagraph"/>
        <w:numPr>
          <w:ilvl w:val="0"/>
          <w:numId w:val="6"/>
        </w:numPr>
        <w:rPr>
          <w:lang w:val="en-US"/>
        </w:rPr>
      </w:pPr>
      <w:r w:rsidRPr="00216EC3">
        <w:rPr>
          <w:lang w:val="en-US"/>
        </w:rPr>
        <w:t xml:space="preserve">Annual Average: 2.59 </w:t>
      </w:r>
      <w:proofErr w:type="spellStart"/>
      <w:r w:rsidRPr="00216EC3">
        <w:rPr>
          <w:lang w:val="en-US"/>
        </w:rPr>
        <w:t>Mha</w:t>
      </w:r>
      <w:proofErr w:type="spellEnd"/>
      <w:r w:rsidRPr="00216EC3">
        <w:rPr>
          <w:lang w:val="en-US"/>
        </w:rPr>
        <w:t>/yr</w:t>
      </w:r>
    </w:p>
    <w:p w14:paraId="1149737F" w14:textId="77777777" w:rsidR="00216EC3" w:rsidRDefault="00216EC3" w:rsidP="00216EC3">
      <w:pPr>
        <w:pStyle w:val="ListParagraph"/>
        <w:numPr>
          <w:ilvl w:val="0"/>
          <w:numId w:val="6"/>
        </w:numPr>
        <w:rPr>
          <w:lang w:val="en-US"/>
        </w:rPr>
      </w:pPr>
      <w:r w:rsidRPr="00216EC3">
        <w:rPr>
          <w:lang w:val="en-US"/>
        </w:rPr>
        <w:t>Standard Deviation: 1.26</w:t>
      </w:r>
    </w:p>
    <w:p w14:paraId="54CB9DD3" w14:textId="77777777" w:rsidR="00C640E9" w:rsidRPr="00216EC3" w:rsidRDefault="00C640E9" w:rsidP="00216EC3">
      <w:pPr>
        <w:pStyle w:val="ListParagraph"/>
        <w:numPr>
          <w:ilvl w:val="0"/>
          <w:numId w:val="6"/>
        </w:numPr>
        <w:rPr>
          <w:lang w:val="en-US"/>
        </w:rPr>
      </w:pPr>
    </w:p>
    <w:p w14:paraId="49E09053" w14:textId="77777777" w:rsidR="00216EC3" w:rsidRPr="00216EC3" w:rsidRDefault="00216EC3" w:rsidP="00216EC3">
      <w:pPr>
        <w:pStyle w:val="ListParagraph"/>
        <w:numPr>
          <w:ilvl w:val="0"/>
          <w:numId w:val="6"/>
        </w:numPr>
        <w:rPr>
          <w:lang w:val="en-US"/>
        </w:rPr>
      </w:pPr>
      <w:r w:rsidRPr="00216EC3">
        <w:rPr>
          <w:lang w:val="en-US"/>
        </w:rPr>
        <w:t xml:space="preserve">Range: 0.80 to 4.80 </w:t>
      </w:r>
      <w:proofErr w:type="spellStart"/>
      <w:r w:rsidRPr="00216EC3">
        <w:rPr>
          <w:lang w:val="en-US"/>
        </w:rPr>
        <w:t>Mha</w:t>
      </w:r>
      <w:proofErr w:type="spellEnd"/>
      <w:r w:rsidRPr="00216EC3">
        <w:rPr>
          <w:lang w:val="en-US"/>
        </w:rPr>
        <w:t>/yr</w:t>
      </w:r>
    </w:p>
    <w:p w14:paraId="470D9B0A" w14:textId="77777777" w:rsidR="00216EC3" w:rsidRPr="00216EC3" w:rsidRDefault="00216EC3" w:rsidP="00216EC3">
      <w:pPr>
        <w:pStyle w:val="ListParagraph"/>
        <w:numPr>
          <w:ilvl w:val="0"/>
          <w:numId w:val="6"/>
        </w:numPr>
        <w:rPr>
          <w:lang w:val="en-US"/>
        </w:rPr>
      </w:pPr>
      <w:r w:rsidRPr="00216EC3">
        <w:rPr>
          <w:lang w:val="en-US"/>
        </w:rPr>
        <w:t xml:space="preserve">Overall Change: +4.00 </w:t>
      </w:r>
      <w:proofErr w:type="spellStart"/>
      <w:r w:rsidRPr="00216EC3">
        <w:rPr>
          <w:lang w:val="en-US"/>
        </w:rPr>
        <w:t>Mha</w:t>
      </w:r>
      <w:proofErr w:type="spellEnd"/>
      <w:r w:rsidRPr="00216EC3">
        <w:rPr>
          <w:lang w:val="en-US"/>
        </w:rPr>
        <w:t>/yr</w:t>
      </w:r>
    </w:p>
    <w:p w14:paraId="7001B522" w14:textId="77777777" w:rsidR="00216EC3" w:rsidRPr="00216EC3" w:rsidRDefault="00216EC3" w:rsidP="00216EC3">
      <w:pPr>
        <w:pStyle w:val="Heading3"/>
        <w:rPr>
          <w:rFonts w:cs="Times New Roman"/>
          <w:lang w:val="en-US"/>
        </w:rPr>
      </w:pPr>
      <w:r w:rsidRPr="00216EC3">
        <w:rPr>
          <w:lang w:val="en-US"/>
        </w:rPr>
        <w:t>Seasonal Patterns:</w:t>
      </w:r>
    </w:p>
    <w:p w14:paraId="0C8EC5C7" w14:textId="77777777" w:rsidR="00216EC3" w:rsidRPr="00216EC3" w:rsidRDefault="00216EC3" w:rsidP="00216EC3">
      <w:pPr>
        <w:pStyle w:val="ListParagraph"/>
        <w:numPr>
          <w:ilvl w:val="0"/>
          <w:numId w:val="6"/>
        </w:numPr>
        <w:rPr>
          <w:lang w:val="en-US"/>
        </w:rPr>
      </w:pPr>
      <w:r w:rsidRPr="00216EC3">
        <w:rPr>
          <w:lang w:val="en-US"/>
        </w:rPr>
        <w:t xml:space="preserve">Peak Month: August (0.41 </w:t>
      </w:r>
      <w:proofErr w:type="spellStart"/>
      <w:r w:rsidRPr="00216EC3">
        <w:rPr>
          <w:lang w:val="en-US"/>
        </w:rPr>
        <w:t>Mha</w:t>
      </w:r>
      <w:proofErr w:type="spellEnd"/>
      <w:r w:rsidRPr="00216EC3">
        <w:rPr>
          <w:lang w:val="en-US"/>
        </w:rPr>
        <w:t>/yr)</w:t>
      </w:r>
    </w:p>
    <w:p w14:paraId="5C461079" w14:textId="77777777" w:rsidR="00216EC3" w:rsidRPr="00216EC3" w:rsidRDefault="00216EC3" w:rsidP="00216EC3">
      <w:pPr>
        <w:pStyle w:val="ListParagraph"/>
        <w:numPr>
          <w:ilvl w:val="0"/>
          <w:numId w:val="6"/>
        </w:numPr>
        <w:rPr>
          <w:lang w:val="en-US"/>
        </w:rPr>
      </w:pPr>
      <w:r w:rsidRPr="00216EC3">
        <w:rPr>
          <w:lang w:val="en-US"/>
        </w:rPr>
        <w:t xml:space="preserve">Low Month: January (0.13 </w:t>
      </w:r>
      <w:proofErr w:type="spellStart"/>
      <w:r w:rsidRPr="00216EC3">
        <w:rPr>
          <w:lang w:val="en-US"/>
        </w:rPr>
        <w:t>Mha</w:t>
      </w:r>
      <w:proofErr w:type="spellEnd"/>
      <w:r w:rsidRPr="00216EC3">
        <w:rPr>
          <w:lang w:val="en-US"/>
        </w:rPr>
        <w:t>/yr)</w:t>
      </w:r>
    </w:p>
    <w:p w14:paraId="06F2E01B" w14:textId="77777777" w:rsidR="00216EC3" w:rsidRPr="00216EC3" w:rsidRDefault="00216EC3" w:rsidP="00216EC3">
      <w:pPr>
        <w:pStyle w:val="Heading3"/>
        <w:rPr>
          <w:lang w:val="en-US"/>
        </w:rPr>
      </w:pPr>
      <w:bookmarkStart w:id="0" w:name="deforestation-rate-analysis"/>
      <w:bookmarkEnd w:id="0"/>
      <w:r w:rsidRPr="00216EC3">
        <w:rPr>
          <w:lang w:val="en-US"/>
        </w:rPr>
        <w:t>Carbon Released from Deforestation</w:t>
      </w:r>
    </w:p>
    <w:p w14:paraId="2E8C1FBC" w14:textId="77777777" w:rsidR="00216EC3" w:rsidRPr="00216EC3" w:rsidRDefault="00216EC3" w:rsidP="00216EC3">
      <w:pPr>
        <w:pStyle w:val="ListParagraph"/>
        <w:numPr>
          <w:ilvl w:val="0"/>
          <w:numId w:val="7"/>
        </w:numPr>
        <w:rPr>
          <w:lang w:val="en-US"/>
        </w:rPr>
      </w:pPr>
      <w:r w:rsidRPr="00216EC3">
        <w:rPr>
          <w:lang w:val="en-US"/>
        </w:rPr>
        <w:t>Annual Average: 0.40 Gt/yr</w:t>
      </w:r>
    </w:p>
    <w:p w14:paraId="50AA446A" w14:textId="77777777" w:rsidR="00216EC3" w:rsidRPr="00216EC3" w:rsidRDefault="00216EC3" w:rsidP="00216EC3">
      <w:pPr>
        <w:pStyle w:val="ListParagraph"/>
        <w:numPr>
          <w:ilvl w:val="0"/>
          <w:numId w:val="7"/>
        </w:numPr>
        <w:rPr>
          <w:lang w:val="en-US"/>
        </w:rPr>
      </w:pPr>
      <w:r w:rsidRPr="00216EC3">
        <w:rPr>
          <w:lang w:val="en-US"/>
        </w:rPr>
        <w:t>Standard Deviation: 0.23</w:t>
      </w:r>
    </w:p>
    <w:p w14:paraId="2F0F7D89" w14:textId="77777777" w:rsidR="00216EC3" w:rsidRPr="00216EC3" w:rsidRDefault="00216EC3" w:rsidP="00216EC3">
      <w:pPr>
        <w:pStyle w:val="ListParagraph"/>
        <w:numPr>
          <w:ilvl w:val="0"/>
          <w:numId w:val="7"/>
        </w:numPr>
        <w:rPr>
          <w:lang w:val="en-US"/>
        </w:rPr>
      </w:pPr>
      <w:r w:rsidRPr="00216EC3">
        <w:rPr>
          <w:lang w:val="en-US"/>
        </w:rPr>
        <w:t>Range: 0.10 to 0.80 Gt/yr</w:t>
      </w:r>
    </w:p>
    <w:p w14:paraId="004FC13F" w14:textId="77777777" w:rsidR="00216EC3" w:rsidRPr="00216EC3" w:rsidRDefault="00216EC3" w:rsidP="00216EC3">
      <w:pPr>
        <w:pStyle w:val="ListParagraph"/>
        <w:numPr>
          <w:ilvl w:val="0"/>
          <w:numId w:val="7"/>
        </w:numPr>
        <w:rPr>
          <w:lang w:val="en-US"/>
        </w:rPr>
      </w:pPr>
      <w:r w:rsidRPr="00216EC3">
        <w:rPr>
          <w:lang w:val="en-US"/>
        </w:rPr>
        <w:t>Overall Change: +0.70 Gt/yr</w:t>
      </w:r>
    </w:p>
    <w:p w14:paraId="0EB54483" w14:textId="77777777" w:rsidR="00216EC3" w:rsidRPr="00216EC3" w:rsidRDefault="00216EC3" w:rsidP="00216EC3">
      <w:pPr>
        <w:pStyle w:val="ListParagraph"/>
        <w:numPr>
          <w:ilvl w:val="0"/>
          <w:numId w:val="7"/>
        </w:numPr>
        <w:rPr>
          <w:lang w:val="en-US"/>
        </w:rPr>
      </w:pPr>
      <w:r w:rsidRPr="00216EC3">
        <w:rPr>
          <w:lang w:val="en-US"/>
        </w:rPr>
        <w:t>Seasonal Patterns:</w:t>
      </w:r>
    </w:p>
    <w:p w14:paraId="5B121907" w14:textId="77777777" w:rsidR="00216EC3" w:rsidRPr="00216EC3" w:rsidRDefault="00216EC3" w:rsidP="00216EC3">
      <w:pPr>
        <w:pStyle w:val="ListParagraph"/>
        <w:numPr>
          <w:ilvl w:val="0"/>
          <w:numId w:val="7"/>
        </w:numPr>
        <w:rPr>
          <w:lang w:val="en-US"/>
        </w:rPr>
      </w:pPr>
      <w:r w:rsidRPr="00216EC3">
        <w:rPr>
          <w:lang w:val="en-US"/>
        </w:rPr>
        <w:t>Peak Month: August (0.06 Gt/yr)</w:t>
      </w:r>
    </w:p>
    <w:p w14:paraId="6056F5AB" w14:textId="77777777" w:rsidR="00216EC3" w:rsidRPr="00216EC3" w:rsidRDefault="00216EC3" w:rsidP="00216EC3">
      <w:pPr>
        <w:pStyle w:val="ListParagraph"/>
        <w:numPr>
          <w:ilvl w:val="0"/>
          <w:numId w:val="7"/>
        </w:numPr>
        <w:rPr>
          <w:lang w:val="en-US"/>
        </w:rPr>
      </w:pPr>
      <w:r w:rsidRPr="00216EC3">
        <w:rPr>
          <w:lang w:val="en-US"/>
        </w:rPr>
        <w:t>Low Month: January (0.02 Gt/yr)</w:t>
      </w:r>
    </w:p>
    <w:p w14:paraId="031B8228" w14:textId="77777777" w:rsidR="00216EC3" w:rsidRPr="00216EC3" w:rsidRDefault="00216EC3" w:rsidP="00216EC3">
      <w:pPr>
        <w:pStyle w:val="Heading3"/>
        <w:rPr>
          <w:lang w:val="en-US"/>
        </w:rPr>
      </w:pPr>
      <w:bookmarkStart w:id="1" w:name="carbon-released-from-deforestation"/>
      <w:bookmarkEnd w:id="1"/>
      <w:r w:rsidRPr="00216EC3">
        <w:rPr>
          <w:lang w:val="en-US"/>
        </w:rPr>
        <w:t>Fossil Fuel Emissions</w:t>
      </w:r>
    </w:p>
    <w:p w14:paraId="515CF49F" w14:textId="77777777" w:rsidR="00216EC3" w:rsidRPr="00216EC3" w:rsidRDefault="00216EC3" w:rsidP="00216EC3">
      <w:pPr>
        <w:pStyle w:val="ListParagraph"/>
        <w:numPr>
          <w:ilvl w:val="0"/>
          <w:numId w:val="8"/>
        </w:numPr>
        <w:rPr>
          <w:lang w:val="en-US"/>
        </w:rPr>
      </w:pPr>
      <w:r w:rsidRPr="00216EC3">
        <w:rPr>
          <w:lang w:val="en-US"/>
        </w:rPr>
        <w:t>Annual Average: 0.70 Gt/yr</w:t>
      </w:r>
    </w:p>
    <w:p w14:paraId="76216B86" w14:textId="77777777" w:rsidR="00216EC3" w:rsidRPr="00216EC3" w:rsidRDefault="00216EC3" w:rsidP="00216EC3">
      <w:pPr>
        <w:pStyle w:val="ListParagraph"/>
        <w:numPr>
          <w:ilvl w:val="0"/>
          <w:numId w:val="8"/>
        </w:numPr>
        <w:rPr>
          <w:lang w:val="en-US"/>
        </w:rPr>
      </w:pPr>
      <w:r w:rsidRPr="00216EC3">
        <w:rPr>
          <w:lang w:val="en-US"/>
        </w:rPr>
        <w:t>Standard Deviation: 0.41</w:t>
      </w:r>
    </w:p>
    <w:p w14:paraId="7B26FCDF" w14:textId="77777777" w:rsidR="00216EC3" w:rsidRPr="00216EC3" w:rsidRDefault="00216EC3" w:rsidP="00216EC3">
      <w:pPr>
        <w:pStyle w:val="ListParagraph"/>
        <w:numPr>
          <w:ilvl w:val="0"/>
          <w:numId w:val="8"/>
        </w:numPr>
        <w:rPr>
          <w:lang w:val="en-US"/>
        </w:rPr>
      </w:pPr>
      <w:r w:rsidRPr="00216EC3">
        <w:rPr>
          <w:lang w:val="en-US"/>
        </w:rPr>
        <w:t>Range: 0.20 to 1.50 Gt/yr</w:t>
      </w:r>
    </w:p>
    <w:p w14:paraId="21BFE755" w14:textId="77777777" w:rsidR="00216EC3" w:rsidRPr="00216EC3" w:rsidRDefault="00216EC3" w:rsidP="00216EC3">
      <w:pPr>
        <w:pStyle w:val="ListParagraph"/>
        <w:numPr>
          <w:ilvl w:val="0"/>
          <w:numId w:val="8"/>
        </w:numPr>
        <w:rPr>
          <w:lang w:val="en-US"/>
        </w:rPr>
      </w:pPr>
      <w:r w:rsidRPr="00216EC3">
        <w:rPr>
          <w:lang w:val="en-US"/>
        </w:rPr>
        <w:t>Overall Change: +1.30 Gt/yr</w:t>
      </w:r>
    </w:p>
    <w:p w14:paraId="5A1A6625" w14:textId="77777777" w:rsidR="00216EC3" w:rsidRPr="00216EC3" w:rsidRDefault="00216EC3" w:rsidP="00216EC3">
      <w:pPr>
        <w:pStyle w:val="ListParagraph"/>
        <w:numPr>
          <w:ilvl w:val="0"/>
          <w:numId w:val="8"/>
        </w:numPr>
        <w:rPr>
          <w:lang w:val="en-US"/>
        </w:rPr>
      </w:pPr>
      <w:r w:rsidRPr="00216EC3">
        <w:rPr>
          <w:lang w:val="en-US"/>
        </w:rPr>
        <w:t>Seasonal Patterns:</w:t>
      </w:r>
    </w:p>
    <w:p w14:paraId="41CD711C" w14:textId="77777777" w:rsidR="00216EC3" w:rsidRPr="00216EC3" w:rsidRDefault="00216EC3" w:rsidP="00216EC3">
      <w:pPr>
        <w:pStyle w:val="ListParagraph"/>
        <w:numPr>
          <w:ilvl w:val="0"/>
          <w:numId w:val="8"/>
        </w:numPr>
        <w:rPr>
          <w:lang w:val="en-US"/>
        </w:rPr>
      </w:pPr>
      <w:r w:rsidRPr="00216EC3">
        <w:rPr>
          <w:lang w:val="en-US"/>
        </w:rPr>
        <w:t>Peak Month: July (0.06 Gt/yr)</w:t>
      </w:r>
    </w:p>
    <w:p w14:paraId="01790695" w14:textId="77777777" w:rsidR="00216EC3" w:rsidRPr="00216EC3" w:rsidRDefault="00216EC3" w:rsidP="00216EC3">
      <w:pPr>
        <w:pStyle w:val="ListParagraph"/>
        <w:numPr>
          <w:ilvl w:val="0"/>
          <w:numId w:val="8"/>
        </w:numPr>
        <w:rPr>
          <w:lang w:val="en-US"/>
        </w:rPr>
      </w:pPr>
      <w:r w:rsidRPr="00216EC3">
        <w:rPr>
          <w:lang w:val="en-US"/>
        </w:rPr>
        <w:t>Low Month: April (0.05 Gt/yr)</w:t>
      </w:r>
    </w:p>
    <w:p w14:paraId="1AFE3994" w14:textId="77777777" w:rsidR="00216EC3" w:rsidRPr="00216EC3" w:rsidRDefault="00216EC3" w:rsidP="00216EC3">
      <w:pPr>
        <w:pStyle w:val="Heading3"/>
        <w:rPr>
          <w:lang w:val="en-US"/>
        </w:rPr>
      </w:pPr>
      <w:bookmarkStart w:id="2" w:name="fossil-fuel-emissions"/>
      <w:bookmarkEnd w:id="2"/>
      <w:r w:rsidRPr="00216EC3">
        <w:rPr>
          <w:lang w:val="en-US"/>
        </w:rPr>
        <w:t>Total Carbon Emissions</w:t>
      </w:r>
    </w:p>
    <w:p w14:paraId="25F3A621" w14:textId="77777777" w:rsidR="00216EC3" w:rsidRPr="00216EC3" w:rsidRDefault="00216EC3" w:rsidP="00216EC3">
      <w:pPr>
        <w:pStyle w:val="ListParagraph"/>
        <w:numPr>
          <w:ilvl w:val="0"/>
          <w:numId w:val="9"/>
        </w:numPr>
        <w:rPr>
          <w:lang w:val="en-US"/>
        </w:rPr>
      </w:pPr>
      <w:r w:rsidRPr="00216EC3">
        <w:rPr>
          <w:lang w:val="en-US"/>
        </w:rPr>
        <w:t>Annual Average: 1.10 Gt/yr</w:t>
      </w:r>
    </w:p>
    <w:p w14:paraId="0F390A48" w14:textId="77777777" w:rsidR="00216EC3" w:rsidRPr="00216EC3" w:rsidRDefault="00216EC3" w:rsidP="00216EC3">
      <w:pPr>
        <w:pStyle w:val="ListParagraph"/>
        <w:numPr>
          <w:ilvl w:val="0"/>
          <w:numId w:val="9"/>
        </w:numPr>
        <w:rPr>
          <w:lang w:val="en-US"/>
        </w:rPr>
      </w:pPr>
      <w:r w:rsidRPr="00216EC3">
        <w:rPr>
          <w:lang w:val="en-US"/>
        </w:rPr>
        <w:t>Standard Deviation: 0.64</w:t>
      </w:r>
    </w:p>
    <w:p w14:paraId="1A4C3686" w14:textId="77777777" w:rsidR="00216EC3" w:rsidRPr="00216EC3" w:rsidRDefault="00216EC3" w:rsidP="00216EC3">
      <w:pPr>
        <w:pStyle w:val="ListParagraph"/>
        <w:numPr>
          <w:ilvl w:val="0"/>
          <w:numId w:val="9"/>
        </w:numPr>
        <w:rPr>
          <w:lang w:val="en-US"/>
        </w:rPr>
      </w:pPr>
      <w:r w:rsidRPr="00216EC3">
        <w:rPr>
          <w:lang w:val="en-US"/>
        </w:rPr>
        <w:t>Range: 0.30 to 2.30 Gt/yr</w:t>
      </w:r>
    </w:p>
    <w:p w14:paraId="78D48403" w14:textId="77777777" w:rsidR="00216EC3" w:rsidRPr="00216EC3" w:rsidRDefault="00216EC3" w:rsidP="00216EC3">
      <w:pPr>
        <w:pStyle w:val="ListParagraph"/>
        <w:numPr>
          <w:ilvl w:val="0"/>
          <w:numId w:val="9"/>
        </w:numPr>
        <w:rPr>
          <w:lang w:val="en-US"/>
        </w:rPr>
      </w:pPr>
      <w:r w:rsidRPr="00216EC3">
        <w:rPr>
          <w:lang w:val="en-US"/>
        </w:rPr>
        <w:lastRenderedPageBreak/>
        <w:t>Overall Change: +2.00 Gt/yr</w:t>
      </w:r>
    </w:p>
    <w:p w14:paraId="0BD95AAC" w14:textId="77777777" w:rsidR="00216EC3" w:rsidRPr="00216EC3" w:rsidRDefault="00216EC3" w:rsidP="00216EC3">
      <w:pPr>
        <w:pStyle w:val="ListParagraph"/>
        <w:numPr>
          <w:ilvl w:val="0"/>
          <w:numId w:val="9"/>
        </w:numPr>
        <w:rPr>
          <w:lang w:val="en-US"/>
        </w:rPr>
      </w:pPr>
      <w:r w:rsidRPr="00216EC3">
        <w:rPr>
          <w:lang w:val="en-US"/>
        </w:rPr>
        <w:t>Seasonal Patterns:</w:t>
      </w:r>
    </w:p>
    <w:p w14:paraId="2C781FD3" w14:textId="77777777" w:rsidR="00216EC3" w:rsidRPr="00216EC3" w:rsidRDefault="00216EC3" w:rsidP="00216EC3">
      <w:pPr>
        <w:pStyle w:val="ListParagraph"/>
        <w:numPr>
          <w:ilvl w:val="0"/>
          <w:numId w:val="9"/>
        </w:numPr>
        <w:rPr>
          <w:lang w:val="en-US"/>
        </w:rPr>
      </w:pPr>
      <w:r w:rsidRPr="00216EC3">
        <w:rPr>
          <w:lang w:val="en-US"/>
        </w:rPr>
        <w:t>Peak Month: January (0.09 Gt/yr)</w:t>
      </w:r>
    </w:p>
    <w:p w14:paraId="1769A2FE" w14:textId="77777777" w:rsidR="00216EC3" w:rsidRPr="00216EC3" w:rsidRDefault="00216EC3" w:rsidP="00216EC3">
      <w:pPr>
        <w:pStyle w:val="ListParagraph"/>
        <w:numPr>
          <w:ilvl w:val="0"/>
          <w:numId w:val="9"/>
        </w:numPr>
        <w:rPr>
          <w:lang w:val="en-US"/>
        </w:rPr>
      </w:pPr>
      <w:r w:rsidRPr="00216EC3">
        <w:rPr>
          <w:lang w:val="en-US"/>
        </w:rPr>
        <w:t>Low Month: January (0.09 Gt/yr)</w:t>
      </w:r>
    </w:p>
    <w:p w14:paraId="4A9EACBC" w14:textId="77777777" w:rsidR="00216EC3" w:rsidRPr="00216EC3" w:rsidRDefault="00216EC3" w:rsidP="00216EC3">
      <w:pPr>
        <w:pStyle w:val="Heading3"/>
        <w:rPr>
          <w:lang w:val="en-US"/>
        </w:rPr>
      </w:pPr>
      <w:bookmarkStart w:id="3" w:name="total-carbon-emissions"/>
      <w:bookmarkEnd w:id="3"/>
      <w:r w:rsidRPr="00216EC3">
        <w:rPr>
          <w:lang w:val="en-US"/>
        </w:rPr>
        <w:t>Net Carbon Uptake</w:t>
      </w:r>
    </w:p>
    <w:p w14:paraId="4455868F" w14:textId="77777777" w:rsidR="00216EC3" w:rsidRPr="00D36B02" w:rsidRDefault="00216EC3" w:rsidP="00D36B02">
      <w:pPr>
        <w:pStyle w:val="ListParagraph"/>
        <w:numPr>
          <w:ilvl w:val="0"/>
          <w:numId w:val="25"/>
        </w:numPr>
        <w:rPr>
          <w:lang w:val="en-US"/>
        </w:rPr>
      </w:pPr>
      <w:r w:rsidRPr="00D36B02">
        <w:rPr>
          <w:lang w:val="en-US"/>
        </w:rPr>
        <w:t>Annual Average: 1.37 Gt/yr</w:t>
      </w:r>
    </w:p>
    <w:p w14:paraId="2017E2C2" w14:textId="77777777" w:rsidR="00216EC3" w:rsidRPr="00D36B02" w:rsidRDefault="00216EC3" w:rsidP="00D36B02">
      <w:pPr>
        <w:pStyle w:val="ListParagraph"/>
        <w:numPr>
          <w:ilvl w:val="0"/>
          <w:numId w:val="25"/>
        </w:numPr>
        <w:rPr>
          <w:lang w:val="en-US"/>
        </w:rPr>
      </w:pPr>
      <w:r w:rsidRPr="00D36B02">
        <w:rPr>
          <w:lang w:val="en-US"/>
        </w:rPr>
        <w:t>Standard Deviation: 0.48</w:t>
      </w:r>
    </w:p>
    <w:p w14:paraId="4F62F8E7" w14:textId="77777777" w:rsidR="00216EC3" w:rsidRPr="00D36B02" w:rsidRDefault="00216EC3" w:rsidP="00D36B02">
      <w:pPr>
        <w:pStyle w:val="ListParagraph"/>
        <w:numPr>
          <w:ilvl w:val="0"/>
          <w:numId w:val="25"/>
        </w:numPr>
        <w:rPr>
          <w:lang w:val="en-US"/>
        </w:rPr>
      </w:pPr>
      <w:r w:rsidRPr="00D36B02">
        <w:rPr>
          <w:lang w:val="en-US"/>
        </w:rPr>
        <w:t>Range: 0.60 to 2.00 Gt/yr</w:t>
      </w:r>
    </w:p>
    <w:p w14:paraId="22F39A40" w14:textId="77777777" w:rsidR="00216EC3" w:rsidRPr="00D36B02" w:rsidRDefault="00216EC3" w:rsidP="00D36B02">
      <w:pPr>
        <w:pStyle w:val="ListParagraph"/>
        <w:numPr>
          <w:ilvl w:val="0"/>
          <w:numId w:val="25"/>
        </w:numPr>
        <w:rPr>
          <w:lang w:val="en-US"/>
        </w:rPr>
      </w:pPr>
      <w:r w:rsidRPr="00D36B02">
        <w:rPr>
          <w:lang w:val="en-US"/>
        </w:rPr>
        <w:t>Overall Change: -1.40 Gt/yr</w:t>
      </w:r>
    </w:p>
    <w:p w14:paraId="751077B8" w14:textId="663C6EE4" w:rsidR="00D36B02" w:rsidRPr="00D36B02" w:rsidRDefault="00216EC3" w:rsidP="00D36B02">
      <w:pPr>
        <w:pStyle w:val="Heading4"/>
        <w:rPr>
          <w:i w:val="0"/>
          <w:iCs w:val="0"/>
          <w:lang w:val="en-US"/>
        </w:rPr>
      </w:pPr>
      <w:r w:rsidRPr="00D36B02">
        <w:rPr>
          <w:rStyle w:val="Heading4Char"/>
          <w:lang w:val="en-US"/>
        </w:rPr>
        <w:t>Seasonal Patterns</w:t>
      </w:r>
      <w:r w:rsidRPr="00D36B02">
        <w:rPr>
          <w:lang w:val="en-US"/>
        </w:rPr>
        <w:t>:</w:t>
      </w:r>
    </w:p>
    <w:p w14:paraId="72728EE2" w14:textId="77777777" w:rsidR="00216EC3" w:rsidRPr="00D36B02" w:rsidRDefault="00216EC3" w:rsidP="00D36B02">
      <w:pPr>
        <w:pStyle w:val="ListParagraph"/>
        <w:numPr>
          <w:ilvl w:val="0"/>
          <w:numId w:val="25"/>
        </w:numPr>
        <w:rPr>
          <w:lang w:val="en-US"/>
        </w:rPr>
      </w:pPr>
      <w:r w:rsidRPr="00D36B02">
        <w:rPr>
          <w:lang w:val="en-US"/>
        </w:rPr>
        <w:t>Peak Month: February (0.15 Gt/yr)</w:t>
      </w:r>
    </w:p>
    <w:p w14:paraId="2FE076DA" w14:textId="77777777" w:rsidR="00216EC3" w:rsidRPr="00D36B02" w:rsidRDefault="00216EC3" w:rsidP="00D36B02">
      <w:pPr>
        <w:pStyle w:val="ListParagraph"/>
        <w:numPr>
          <w:ilvl w:val="0"/>
          <w:numId w:val="25"/>
        </w:numPr>
        <w:rPr>
          <w:lang w:val="en-US"/>
        </w:rPr>
      </w:pPr>
      <w:r w:rsidRPr="00D36B02">
        <w:rPr>
          <w:lang w:val="en-US"/>
        </w:rPr>
        <w:t>Low Month: August (0.07 Gt/yr)</w:t>
      </w:r>
    </w:p>
    <w:p w14:paraId="513C61AF" w14:textId="77777777" w:rsidR="00216EC3" w:rsidRPr="00216EC3" w:rsidRDefault="00216EC3" w:rsidP="00216EC3">
      <w:pPr>
        <w:pStyle w:val="Heading2"/>
        <w:rPr>
          <w:lang w:val="en-US"/>
        </w:rPr>
      </w:pPr>
      <w:bookmarkStart w:id="4" w:name="net-carbon-uptake"/>
      <w:bookmarkStart w:id="5" w:name="detailed-statistical-analysis"/>
      <w:bookmarkEnd w:id="4"/>
      <w:bookmarkEnd w:id="5"/>
      <w:r w:rsidRPr="00216EC3">
        <w:rPr>
          <w:lang w:val="en-US"/>
        </w:rPr>
        <w:t>2. Carbon Balance Analysis</w:t>
      </w:r>
    </w:p>
    <w:p w14:paraId="147C6446" w14:textId="77777777" w:rsidR="00216EC3" w:rsidRPr="00216EC3" w:rsidRDefault="00216EC3" w:rsidP="00216EC3">
      <w:pPr>
        <w:pStyle w:val="Heading3"/>
        <w:rPr>
          <w:lang w:val="en-US"/>
        </w:rPr>
      </w:pPr>
      <w:r w:rsidRPr="00216EC3">
        <w:rPr>
          <w:lang w:val="en-US"/>
        </w:rPr>
        <w:t>Days of Positive Carbon Balance by Year</w:t>
      </w:r>
    </w:p>
    <w:p w14:paraId="031F81EA" w14:textId="77777777" w:rsidR="00216EC3" w:rsidRPr="00216EC3" w:rsidRDefault="00216EC3" w:rsidP="00216EC3">
      <w:pPr>
        <w:pStyle w:val="ListParagraph"/>
        <w:numPr>
          <w:ilvl w:val="0"/>
          <w:numId w:val="11"/>
        </w:numPr>
        <w:rPr>
          <w:lang w:val="en-US"/>
        </w:rPr>
      </w:pPr>
      <w:r w:rsidRPr="00216EC3">
        <w:rPr>
          <w:lang w:val="en-US"/>
        </w:rPr>
        <w:t>1970: 365 days (Full year positive balance)</w:t>
      </w:r>
    </w:p>
    <w:p w14:paraId="6AC78F20" w14:textId="77777777" w:rsidR="00216EC3" w:rsidRPr="00216EC3" w:rsidRDefault="00216EC3" w:rsidP="00216EC3">
      <w:pPr>
        <w:pStyle w:val="ListParagraph"/>
        <w:numPr>
          <w:ilvl w:val="0"/>
          <w:numId w:val="11"/>
        </w:numPr>
        <w:rPr>
          <w:lang w:val="en-US"/>
        </w:rPr>
      </w:pPr>
      <w:r w:rsidRPr="00216EC3">
        <w:rPr>
          <w:lang w:val="en-US"/>
        </w:rPr>
        <w:t>1975-2020: 0 days (Complete shift to negative balance)</w:t>
      </w:r>
    </w:p>
    <w:p w14:paraId="04CAA369" w14:textId="77777777" w:rsidR="00216EC3" w:rsidRPr="00216EC3" w:rsidRDefault="00216EC3" w:rsidP="00216EC3">
      <w:pPr>
        <w:pStyle w:val="Heading3"/>
        <w:rPr>
          <w:lang w:val="en-US"/>
        </w:rPr>
      </w:pPr>
      <w:bookmarkStart w:id="6" w:name="days-of-positive-carbon-balance-by-year"/>
      <w:bookmarkEnd w:id="6"/>
      <w:r w:rsidRPr="00216EC3">
        <w:rPr>
          <w:lang w:val="en-US"/>
        </w:rPr>
        <w:t>Critical Observations</w:t>
      </w:r>
    </w:p>
    <w:p w14:paraId="6CEBA305" w14:textId="514DDB71" w:rsidR="00216EC3" w:rsidRPr="00A5394C" w:rsidRDefault="00A5394C" w:rsidP="00A5394C">
      <w:pPr>
        <w:pStyle w:val="Heading4"/>
        <w:numPr>
          <w:ilvl w:val="0"/>
          <w:numId w:val="12"/>
        </w:numPr>
        <w:rPr>
          <w:i w:val="0"/>
          <w:iCs w:val="0"/>
          <w:lang w:val="en-US"/>
        </w:rPr>
      </w:pPr>
      <w:r>
        <w:rPr>
          <w:i w:val="0"/>
          <w:iCs w:val="0"/>
          <w:lang w:val="en-US"/>
        </w:rPr>
        <w:t>The transformation</w:t>
      </w:r>
      <w:r w:rsidR="00216EC3" w:rsidRPr="00A5394C">
        <w:rPr>
          <w:i w:val="0"/>
          <w:iCs w:val="0"/>
          <w:lang w:val="en-US"/>
        </w:rPr>
        <w:t xml:space="preserve"> from Carbon Sink to Source</w:t>
      </w:r>
    </w:p>
    <w:p w14:paraId="26D9F9A5" w14:textId="77777777" w:rsidR="00216EC3" w:rsidRPr="00A5394C" w:rsidRDefault="00216EC3" w:rsidP="00A5394C">
      <w:pPr>
        <w:pStyle w:val="ListParagraph"/>
        <w:numPr>
          <w:ilvl w:val="0"/>
          <w:numId w:val="13"/>
        </w:numPr>
        <w:rPr>
          <w:lang w:val="en-US"/>
        </w:rPr>
      </w:pPr>
      <w:r w:rsidRPr="00A5394C">
        <w:rPr>
          <w:lang w:val="en-US"/>
        </w:rPr>
        <w:t>Initial state (1970): Consistent carbon sink</w:t>
      </w:r>
    </w:p>
    <w:p w14:paraId="134AE81D" w14:textId="77777777" w:rsidR="00216EC3" w:rsidRPr="00A5394C" w:rsidRDefault="00216EC3" w:rsidP="00A5394C">
      <w:pPr>
        <w:pStyle w:val="ListParagraph"/>
        <w:numPr>
          <w:ilvl w:val="0"/>
          <w:numId w:val="13"/>
        </w:numPr>
        <w:rPr>
          <w:lang w:val="en-US"/>
        </w:rPr>
      </w:pPr>
      <w:r w:rsidRPr="00A5394C">
        <w:rPr>
          <w:lang w:val="en-US"/>
        </w:rPr>
        <w:t>Current state: Persistent carbon source</w:t>
      </w:r>
    </w:p>
    <w:p w14:paraId="3BB76AB7" w14:textId="77777777" w:rsidR="00216EC3" w:rsidRPr="00A5394C" w:rsidRDefault="00216EC3" w:rsidP="00A5394C">
      <w:pPr>
        <w:pStyle w:val="ListParagraph"/>
        <w:numPr>
          <w:ilvl w:val="0"/>
          <w:numId w:val="13"/>
        </w:numPr>
        <w:rPr>
          <w:lang w:val="en-US"/>
        </w:rPr>
      </w:pPr>
      <w:r w:rsidRPr="00A5394C">
        <w:rPr>
          <w:lang w:val="en-US"/>
        </w:rPr>
        <w:t>Rapid transition period: 1970-1975</w:t>
      </w:r>
    </w:p>
    <w:p w14:paraId="0685C194" w14:textId="77777777" w:rsidR="00216EC3" w:rsidRPr="00A5394C" w:rsidRDefault="00216EC3" w:rsidP="00A5394C">
      <w:pPr>
        <w:pStyle w:val="Heading4"/>
        <w:numPr>
          <w:ilvl w:val="0"/>
          <w:numId w:val="12"/>
        </w:numPr>
        <w:rPr>
          <w:i w:val="0"/>
          <w:iCs w:val="0"/>
          <w:lang w:val="en-US"/>
        </w:rPr>
      </w:pPr>
      <w:r w:rsidRPr="00A5394C">
        <w:rPr>
          <w:i w:val="0"/>
          <w:iCs w:val="0"/>
          <w:lang w:val="en-US"/>
        </w:rPr>
        <w:t>Seasonal Variations</w:t>
      </w:r>
    </w:p>
    <w:p w14:paraId="54600F19" w14:textId="77777777" w:rsidR="00216EC3" w:rsidRPr="00A5394C" w:rsidRDefault="00216EC3" w:rsidP="00A5394C">
      <w:pPr>
        <w:pStyle w:val="ListParagraph"/>
        <w:numPr>
          <w:ilvl w:val="0"/>
          <w:numId w:val="14"/>
        </w:numPr>
        <w:rPr>
          <w:lang w:val="en-US"/>
        </w:rPr>
      </w:pPr>
      <w:r w:rsidRPr="00A5394C">
        <w:rPr>
          <w:lang w:val="en-US"/>
        </w:rPr>
        <w:t>Strongest carbon uptake: February</w:t>
      </w:r>
    </w:p>
    <w:p w14:paraId="0430251A" w14:textId="77777777" w:rsidR="00216EC3" w:rsidRPr="00A5394C" w:rsidRDefault="00216EC3" w:rsidP="00A5394C">
      <w:pPr>
        <w:pStyle w:val="ListParagraph"/>
        <w:numPr>
          <w:ilvl w:val="0"/>
          <w:numId w:val="14"/>
        </w:numPr>
        <w:rPr>
          <w:lang w:val="en-US"/>
        </w:rPr>
      </w:pPr>
      <w:r w:rsidRPr="00A5394C">
        <w:rPr>
          <w:lang w:val="en-US"/>
        </w:rPr>
        <w:t>Lowest carbon uptake: August</w:t>
      </w:r>
    </w:p>
    <w:p w14:paraId="460C02F4" w14:textId="77777777" w:rsidR="00216EC3" w:rsidRPr="00A5394C" w:rsidRDefault="00216EC3" w:rsidP="00A5394C">
      <w:pPr>
        <w:pStyle w:val="ListParagraph"/>
        <w:numPr>
          <w:ilvl w:val="0"/>
          <w:numId w:val="14"/>
        </w:numPr>
        <w:rPr>
          <w:lang w:val="en-US"/>
        </w:rPr>
      </w:pPr>
      <w:r w:rsidRPr="00A5394C">
        <w:rPr>
          <w:lang w:val="en-US"/>
        </w:rPr>
        <w:t>Correlation with deforestation patterns</w:t>
      </w:r>
    </w:p>
    <w:p w14:paraId="55DA206F" w14:textId="77777777" w:rsidR="00216EC3" w:rsidRPr="00216EC3" w:rsidRDefault="00216EC3" w:rsidP="00A5394C">
      <w:pPr>
        <w:pStyle w:val="Heading2"/>
        <w:rPr>
          <w:lang w:val="en-US"/>
        </w:rPr>
      </w:pPr>
      <w:bookmarkStart w:id="7" w:name="critical-observations"/>
      <w:bookmarkStart w:id="8" w:name="carbon-balance-analysis"/>
      <w:bookmarkEnd w:id="7"/>
      <w:bookmarkEnd w:id="8"/>
      <w:r w:rsidRPr="00216EC3">
        <w:rPr>
          <w:lang w:val="en-US"/>
        </w:rPr>
        <w:t>3. Future Predictions (2021)</w:t>
      </w:r>
    </w:p>
    <w:p w14:paraId="2C1B1B57" w14:textId="77777777" w:rsidR="00216EC3" w:rsidRPr="00216EC3" w:rsidRDefault="00216EC3" w:rsidP="00A5394C">
      <w:pPr>
        <w:pStyle w:val="Heading3"/>
        <w:rPr>
          <w:lang w:val="en-US"/>
        </w:rPr>
      </w:pPr>
      <w:r w:rsidRPr="00216EC3">
        <w:rPr>
          <w:lang w:val="en-US"/>
        </w:rPr>
        <w:t>Projected Values (with Model Confidence)</w:t>
      </w:r>
    </w:p>
    <w:p w14:paraId="26F4AA5B" w14:textId="4529889E" w:rsidR="00216EC3" w:rsidRPr="00D36B02" w:rsidRDefault="00216EC3" w:rsidP="00D36B02">
      <w:pPr>
        <w:pStyle w:val="Heading4"/>
        <w:numPr>
          <w:ilvl w:val="0"/>
          <w:numId w:val="16"/>
        </w:numPr>
        <w:rPr>
          <w:i w:val="0"/>
          <w:iCs w:val="0"/>
          <w:lang w:val="en-US"/>
        </w:rPr>
      </w:pPr>
      <w:r w:rsidRPr="00D36B02">
        <w:rPr>
          <w:i w:val="0"/>
          <w:iCs w:val="0"/>
          <w:lang w:val="en-US"/>
        </w:rPr>
        <w:t>Deforestation Rate</w:t>
      </w:r>
    </w:p>
    <w:p w14:paraId="13381F0E" w14:textId="77777777" w:rsidR="00216EC3" w:rsidRPr="00D36B02" w:rsidRDefault="00216EC3" w:rsidP="00D36B02">
      <w:pPr>
        <w:pStyle w:val="ListParagraph"/>
        <w:numPr>
          <w:ilvl w:val="0"/>
          <w:numId w:val="17"/>
        </w:numPr>
        <w:rPr>
          <w:lang w:val="en-US"/>
        </w:rPr>
      </w:pPr>
      <w:r w:rsidRPr="00D36B02">
        <w:rPr>
          <w:lang w:val="en-US"/>
        </w:rPr>
        <w:t xml:space="preserve">Prediction: 4.52 </w:t>
      </w:r>
      <w:proofErr w:type="spellStart"/>
      <w:r w:rsidRPr="00D36B02">
        <w:rPr>
          <w:lang w:val="en-US"/>
        </w:rPr>
        <w:t>Mha</w:t>
      </w:r>
      <w:proofErr w:type="spellEnd"/>
      <w:r w:rsidRPr="00D36B02">
        <w:rPr>
          <w:lang w:val="en-US"/>
        </w:rPr>
        <w:t>/yr</w:t>
      </w:r>
    </w:p>
    <w:p w14:paraId="6B0C2630" w14:textId="77777777" w:rsidR="00216EC3" w:rsidRPr="00D36B02" w:rsidRDefault="00216EC3" w:rsidP="00D36B02">
      <w:pPr>
        <w:pStyle w:val="ListParagraph"/>
        <w:numPr>
          <w:ilvl w:val="0"/>
          <w:numId w:val="17"/>
        </w:numPr>
        <w:rPr>
          <w:lang w:val="en-US"/>
        </w:rPr>
      </w:pPr>
      <w:r w:rsidRPr="00D36B02">
        <w:rPr>
          <w:lang w:val="en-US"/>
        </w:rPr>
        <w:t>Model Confidence (R²): 0.964</w:t>
      </w:r>
    </w:p>
    <w:p w14:paraId="4C21F1ED" w14:textId="77777777" w:rsidR="00216EC3" w:rsidRPr="00D36B02" w:rsidRDefault="00216EC3" w:rsidP="00D36B02">
      <w:pPr>
        <w:pStyle w:val="Heading4"/>
        <w:numPr>
          <w:ilvl w:val="0"/>
          <w:numId w:val="16"/>
        </w:numPr>
        <w:rPr>
          <w:i w:val="0"/>
          <w:iCs w:val="0"/>
          <w:lang w:val="en-US"/>
        </w:rPr>
      </w:pPr>
      <w:r w:rsidRPr="00D36B02">
        <w:rPr>
          <w:i w:val="0"/>
          <w:iCs w:val="0"/>
          <w:lang w:val="en-US"/>
        </w:rPr>
        <w:t>Carbon Released from Deforestation</w:t>
      </w:r>
    </w:p>
    <w:p w14:paraId="4D4AFFEB" w14:textId="77777777" w:rsidR="00216EC3" w:rsidRPr="00D36B02" w:rsidRDefault="00216EC3" w:rsidP="00D36B02">
      <w:pPr>
        <w:pStyle w:val="ListParagraph"/>
        <w:numPr>
          <w:ilvl w:val="0"/>
          <w:numId w:val="18"/>
        </w:numPr>
        <w:rPr>
          <w:lang w:val="en-US"/>
        </w:rPr>
      </w:pPr>
      <w:r w:rsidRPr="00D36B02">
        <w:rPr>
          <w:lang w:val="en-US"/>
        </w:rPr>
        <w:t>Prediction: 0.75 Gt/yr</w:t>
      </w:r>
    </w:p>
    <w:p w14:paraId="5148A6A6" w14:textId="77777777" w:rsidR="00216EC3" w:rsidRPr="00D36B02" w:rsidRDefault="00216EC3" w:rsidP="00D36B02">
      <w:pPr>
        <w:pStyle w:val="ListParagraph"/>
        <w:numPr>
          <w:ilvl w:val="0"/>
          <w:numId w:val="18"/>
        </w:numPr>
        <w:rPr>
          <w:lang w:val="en-US"/>
        </w:rPr>
      </w:pPr>
      <w:r w:rsidRPr="00D36B02">
        <w:rPr>
          <w:lang w:val="en-US"/>
        </w:rPr>
        <w:t>Model Confidence (R²): 0.970</w:t>
      </w:r>
    </w:p>
    <w:p w14:paraId="6B2E04B2" w14:textId="77777777" w:rsidR="00216EC3" w:rsidRPr="00D36B02" w:rsidRDefault="00216EC3" w:rsidP="00D36B02">
      <w:pPr>
        <w:pStyle w:val="Heading4"/>
        <w:numPr>
          <w:ilvl w:val="0"/>
          <w:numId w:val="16"/>
        </w:numPr>
        <w:rPr>
          <w:i w:val="0"/>
          <w:iCs w:val="0"/>
          <w:lang w:val="en-US"/>
        </w:rPr>
      </w:pPr>
      <w:r w:rsidRPr="00D36B02">
        <w:rPr>
          <w:i w:val="0"/>
          <w:iCs w:val="0"/>
          <w:lang w:val="en-US"/>
        </w:rPr>
        <w:t>Fossil Fuel Emissions</w:t>
      </w:r>
    </w:p>
    <w:p w14:paraId="5F770B10" w14:textId="77777777" w:rsidR="00216EC3" w:rsidRPr="00D36B02" w:rsidRDefault="00216EC3" w:rsidP="00D36B02">
      <w:pPr>
        <w:pStyle w:val="ListParagraph"/>
        <w:numPr>
          <w:ilvl w:val="0"/>
          <w:numId w:val="19"/>
        </w:numPr>
        <w:rPr>
          <w:lang w:val="en-US"/>
        </w:rPr>
      </w:pPr>
      <w:r w:rsidRPr="00D36B02">
        <w:rPr>
          <w:lang w:val="en-US"/>
        </w:rPr>
        <w:t>Prediction: 1.32 Gt/yr</w:t>
      </w:r>
    </w:p>
    <w:p w14:paraId="74F03BF4" w14:textId="77777777" w:rsidR="00216EC3" w:rsidRDefault="00216EC3" w:rsidP="00D36B02">
      <w:pPr>
        <w:pStyle w:val="ListParagraph"/>
        <w:numPr>
          <w:ilvl w:val="0"/>
          <w:numId w:val="19"/>
        </w:numPr>
        <w:rPr>
          <w:lang w:val="en-US"/>
        </w:rPr>
      </w:pPr>
      <w:r w:rsidRPr="00D36B02">
        <w:rPr>
          <w:lang w:val="en-US"/>
        </w:rPr>
        <w:t>Model Confidence (R²): 0.906</w:t>
      </w:r>
    </w:p>
    <w:p w14:paraId="46545C13" w14:textId="77777777" w:rsidR="00D36B02" w:rsidRPr="00D36B02" w:rsidRDefault="00D36B02" w:rsidP="00D36B02">
      <w:pPr>
        <w:rPr>
          <w:lang w:val="en-US"/>
        </w:rPr>
      </w:pPr>
    </w:p>
    <w:p w14:paraId="3F38E2FF" w14:textId="77777777" w:rsidR="00216EC3" w:rsidRPr="00D36B02" w:rsidRDefault="00216EC3" w:rsidP="00D36B02">
      <w:pPr>
        <w:pStyle w:val="Heading4"/>
        <w:numPr>
          <w:ilvl w:val="0"/>
          <w:numId w:val="16"/>
        </w:numPr>
        <w:rPr>
          <w:i w:val="0"/>
          <w:iCs w:val="0"/>
          <w:lang w:val="en-US"/>
        </w:rPr>
      </w:pPr>
      <w:r w:rsidRPr="00D36B02">
        <w:rPr>
          <w:i w:val="0"/>
          <w:iCs w:val="0"/>
          <w:lang w:val="en-US"/>
        </w:rPr>
        <w:lastRenderedPageBreak/>
        <w:t>Total Carbon Emissions</w:t>
      </w:r>
    </w:p>
    <w:p w14:paraId="04692516" w14:textId="77777777" w:rsidR="00216EC3" w:rsidRPr="00D36B02" w:rsidRDefault="00216EC3" w:rsidP="00D36B02">
      <w:pPr>
        <w:pStyle w:val="ListParagraph"/>
        <w:numPr>
          <w:ilvl w:val="0"/>
          <w:numId w:val="20"/>
        </w:numPr>
        <w:rPr>
          <w:lang w:val="en-US"/>
        </w:rPr>
      </w:pPr>
      <w:r w:rsidRPr="00D36B02">
        <w:rPr>
          <w:lang w:val="en-US"/>
        </w:rPr>
        <w:t>Prediction: 2.07 Gt/yr</w:t>
      </w:r>
    </w:p>
    <w:p w14:paraId="50C0654E" w14:textId="77777777" w:rsidR="00216EC3" w:rsidRPr="00D36B02" w:rsidRDefault="00216EC3" w:rsidP="00D36B02">
      <w:pPr>
        <w:pStyle w:val="ListParagraph"/>
        <w:numPr>
          <w:ilvl w:val="0"/>
          <w:numId w:val="20"/>
        </w:numPr>
        <w:rPr>
          <w:lang w:val="en-US"/>
        </w:rPr>
      </w:pPr>
      <w:r w:rsidRPr="00D36B02">
        <w:rPr>
          <w:lang w:val="en-US"/>
        </w:rPr>
        <w:t>Model Confidence (R²): 0.934</w:t>
      </w:r>
    </w:p>
    <w:p w14:paraId="7FFB3088" w14:textId="77777777" w:rsidR="00216EC3" w:rsidRPr="00D36B02" w:rsidRDefault="00216EC3" w:rsidP="00D36B02">
      <w:pPr>
        <w:pStyle w:val="Heading4"/>
        <w:numPr>
          <w:ilvl w:val="0"/>
          <w:numId w:val="16"/>
        </w:numPr>
        <w:rPr>
          <w:i w:val="0"/>
          <w:iCs w:val="0"/>
          <w:lang w:val="en-US"/>
        </w:rPr>
      </w:pPr>
      <w:r w:rsidRPr="00D36B02">
        <w:rPr>
          <w:i w:val="0"/>
          <w:iCs w:val="0"/>
          <w:lang w:val="en-US"/>
        </w:rPr>
        <w:t>Net Carbon Uptake</w:t>
      </w:r>
    </w:p>
    <w:p w14:paraId="6281D162" w14:textId="77777777" w:rsidR="00216EC3" w:rsidRPr="00D36B02" w:rsidRDefault="00216EC3" w:rsidP="00D36B02">
      <w:pPr>
        <w:pStyle w:val="ListParagraph"/>
        <w:numPr>
          <w:ilvl w:val="0"/>
          <w:numId w:val="21"/>
        </w:numPr>
        <w:rPr>
          <w:lang w:val="en-US"/>
        </w:rPr>
      </w:pPr>
      <w:r w:rsidRPr="00D36B02">
        <w:rPr>
          <w:lang w:val="en-US"/>
        </w:rPr>
        <w:t>Prediction: 0.63 Gt/yr</w:t>
      </w:r>
    </w:p>
    <w:p w14:paraId="294A7FBC" w14:textId="77777777" w:rsidR="00216EC3" w:rsidRPr="00D36B02" w:rsidRDefault="00216EC3" w:rsidP="00D36B02">
      <w:pPr>
        <w:pStyle w:val="ListParagraph"/>
        <w:numPr>
          <w:ilvl w:val="0"/>
          <w:numId w:val="21"/>
        </w:numPr>
        <w:rPr>
          <w:lang w:val="en-US"/>
        </w:rPr>
      </w:pPr>
      <w:r w:rsidRPr="00D36B02">
        <w:rPr>
          <w:lang w:val="en-US"/>
        </w:rPr>
        <w:t>Model Confidence (R²): 0.982</w:t>
      </w:r>
    </w:p>
    <w:p w14:paraId="2A130EB0" w14:textId="77777777" w:rsidR="00216EC3" w:rsidRPr="00216EC3" w:rsidRDefault="00216EC3" w:rsidP="00D36B02">
      <w:pPr>
        <w:pStyle w:val="Heading2"/>
        <w:rPr>
          <w:lang w:val="en-US"/>
        </w:rPr>
      </w:pPr>
      <w:bookmarkStart w:id="9" w:name="projected-values-with-model-confidence"/>
      <w:bookmarkStart w:id="10" w:name="future-predictions-2021"/>
      <w:bookmarkEnd w:id="9"/>
      <w:bookmarkEnd w:id="10"/>
      <w:r w:rsidRPr="00216EC3">
        <w:rPr>
          <w:lang w:val="en-US"/>
        </w:rPr>
        <w:t>4. Mitigation Strategies Analysis</w:t>
      </w:r>
    </w:p>
    <w:p w14:paraId="3827430A" w14:textId="77777777" w:rsidR="00216EC3" w:rsidRPr="00216EC3" w:rsidRDefault="00216EC3" w:rsidP="00D36B02">
      <w:pPr>
        <w:pStyle w:val="Heading3"/>
        <w:rPr>
          <w:lang w:val="en-US"/>
        </w:rPr>
      </w:pPr>
      <w:bookmarkStart w:id="11" w:name="reforestation"/>
      <w:r w:rsidRPr="00216EC3">
        <w:rPr>
          <w:lang w:val="en-US"/>
        </w:rPr>
        <w:t>Reforestation</w:t>
      </w:r>
    </w:p>
    <w:p w14:paraId="5543ACF3" w14:textId="77777777" w:rsidR="00216EC3" w:rsidRPr="00D36B02" w:rsidRDefault="00216EC3" w:rsidP="00D36B02">
      <w:pPr>
        <w:pStyle w:val="ListParagraph"/>
        <w:numPr>
          <w:ilvl w:val="0"/>
          <w:numId w:val="22"/>
        </w:numPr>
        <w:rPr>
          <w:lang w:val="en-US"/>
        </w:rPr>
      </w:pPr>
      <w:r w:rsidRPr="00D36B02">
        <w:rPr>
          <w:lang w:val="en-US"/>
        </w:rPr>
        <w:t xml:space="preserve">Carbon Impact: 0.5 Gt CO₂/yr per </w:t>
      </w:r>
      <w:proofErr w:type="spellStart"/>
      <w:r w:rsidRPr="00D36B02">
        <w:rPr>
          <w:lang w:val="en-US"/>
        </w:rPr>
        <w:t>Mha</w:t>
      </w:r>
      <w:proofErr w:type="spellEnd"/>
    </w:p>
    <w:p w14:paraId="204EC9B6" w14:textId="77777777" w:rsidR="00216EC3" w:rsidRPr="00D36B02" w:rsidRDefault="00216EC3" w:rsidP="00D36B02">
      <w:pPr>
        <w:pStyle w:val="ListParagraph"/>
        <w:numPr>
          <w:ilvl w:val="0"/>
          <w:numId w:val="22"/>
        </w:numPr>
        <w:rPr>
          <w:lang w:val="en-US"/>
        </w:rPr>
      </w:pPr>
      <w:r w:rsidRPr="00D36B02">
        <w:rPr>
          <w:lang w:val="en-US"/>
        </w:rPr>
        <w:t>Implementation Cost: Medium</w:t>
      </w:r>
    </w:p>
    <w:p w14:paraId="099D0005" w14:textId="77777777" w:rsidR="00216EC3" w:rsidRPr="00D36B02" w:rsidRDefault="00216EC3" w:rsidP="00D36B02">
      <w:pPr>
        <w:pStyle w:val="ListParagraph"/>
        <w:numPr>
          <w:ilvl w:val="0"/>
          <w:numId w:val="22"/>
        </w:numPr>
        <w:rPr>
          <w:lang w:val="en-US"/>
        </w:rPr>
      </w:pPr>
      <w:r w:rsidRPr="00D36B02">
        <w:rPr>
          <w:lang w:val="en-US"/>
        </w:rPr>
        <w:t>Time to Effect: 5-10 years</w:t>
      </w:r>
    </w:p>
    <w:p w14:paraId="67167C6E" w14:textId="77777777" w:rsidR="00216EC3" w:rsidRPr="00D36B02" w:rsidRDefault="00216EC3" w:rsidP="00D36B02">
      <w:pPr>
        <w:ind w:left="360"/>
        <w:rPr>
          <w:lang w:val="en-US"/>
        </w:rPr>
      </w:pPr>
      <w:r w:rsidRPr="00D36B02">
        <w:rPr>
          <w:rStyle w:val="Heading4Char"/>
          <w:i w:val="0"/>
          <w:iCs w:val="0"/>
          <w:lang w:val="en-US"/>
        </w:rPr>
        <w:t>Co-benefits</w:t>
      </w:r>
      <w:r w:rsidRPr="00D36B02">
        <w:rPr>
          <w:lang w:val="en-US"/>
        </w:rPr>
        <w:t>:</w:t>
      </w:r>
    </w:p>
    <w:p w14:paraId="64B08623" w14:textId="77777777" w:rsidR="00216EC3" w:rsidRPr="00D36B02" w:rsidRDefault="00216EC3" w:rsidP="00D36B02">
      <w:pPr>
        <w:pStyle w:val="ListParagraph"/>
        <w:numPr>
          <w:ilvl w:val="0"/>
          <w:numId w:val="22"/>
        </w:numPr>
        <w:rPr>
          <w:lang w:val="en-US"/>
        </w:rPr>
      </w:pPr>
      <w:r w:rsidRPr="00D36B02">
        <w:rPr>
          <w:lang w:val="en-US"/>
        </w:rPr>
        <w:t>Biodiversity enhancement</w:t>
      </w:r>
    </w:p>
    <w:p w14:paraId="6316E86B" w14:textId="77777777" w:rsidR="00216EC3" w:rsidRPr="00D36B02" w:rsidRDefault="00216EC3" w:rsidP="00D36B02">
      <w:pPr>
        <w:pStyle w:val="ListParagraph"/>
        <w:numPr>
          <w:ilvl w:val="0"/>
          <w:numId w:val="22"/>
        </w:numPr>
        <w:rPr>
          <w:lang w:val="en-US"/>
        </w:rPr>
      </w:pPr>
      <w:r w:rsidRPr="00D36B02">
        <w:rPr>
          <w:lang w:val="en-US"/>
        </w:rPr>
        <w:t>Soil conservation</w:t>
      </w:r>
    </w:p>
    <w:p w14:paraId="00DF4CCF" w14:textId="77777777" w:rsidR="00216EC3" w:rsidRPr="00D36B02" w:rsidRDefault="00216EC3" w:rsidP="00D36B02">
      <w:pPr>
        <w:pStyle w:val="ListParagraph"/>
        <w:numPr>
          <w:ilvl w:val="0"/>
          <w:numId w:val="22"/>
        </w:numPr>
        <w:rPr>
          <w:lang w:val="en-US"/>
        </w:rPr>
      </w:pPr>
      <w:r w:rsidRPr="00D36B02">
        <w:rPr>
          <w:lang w:val="en-US"/>
        </w:rPr>
        <w:t>Water regulation</w:t>
      </w:r>
    </w:p>
    <w:bookmarkEnd w:id="11"/>
    <w:p w14:paraId="11923EF3" w14:textId="77777777" w:rsidR="00216EC3" w:rsidRPr="00216EC3" w:rsidRDefault="00216EC3" w:rsidP="00D36B02">
      <w:pPr>
        <w:pStyle w:val="Heading3"/>
        <w:rPr>
          <w:lang w:val="en-US"/>
        </w:rPr>
      </w:pPr>
      <w:r w:rsidRPr="00216EC3">
        <w:rPr>
          <w:lang w:val="en-US"/>
        </w:rPr>
        <w:t>Emission Reduction</w:t>
      </w:r>
    </w:p>
    <w:p w14:paraId="3285A807" w14:textId="77777777" w:rsidR="00216EC3" w:rsidRPr="00D36B02" w:rsidRDefault="00216EC3" w:rsidP="00D36B02">
      <w:pPr>
        <w:pStyle w:val="ListParagraph"/>
        <w:numPr>
          <w:ilvl w:val="0"/>
          <w:numId w:val="23"/>
        </w:numPr>
        <w:rPr>
          <w:lang w:val="en-US"/>
        </w:rPr>
      </w:pPr>
      <w:r w:rsidRPr="00D36B02">
        <w:rPr>
          <w:lang w:val="en-US"/>
        </w:rPr>
        <w:t>Carbon Impact: 30% potential reduction</w:t>
      </w:r>
    </w:p>
    <w:p w14:paraId="4C8BD8EA" w14:textId="77777777" w:rsidR="00216EC3" w:rsidRPr="00D36B02" w:rsidRDefault="00216EC3" w:rsidP="00D36B02">
      <w:pPr>
        <w:pStyle w:val="ListParagraph"/>
        <w:numPr>
          <w:ilvl w:val="0"/>
          <w:numId w:val="23"/>
        </w:numPr>
        <w:rPr>
          <w:lang w:val="en-US"/>
        </w:rPr>
      </w:pPr>
      <w:r w:rsidRPr="00D36B02">
        <w:rPr>
          <w:lang w:val="en-US"/>
        </w:rPr>
        <w:t>Implementation Cost: High</w:t>
      </w:r>
    </w:p>
    <w:p w14:paraId="2C0D6C54" w14:textId="77777777" w:rsidR="00216EC3" w:rsidRPr="00D36B02" w:rsidRDefault="00216EC3" w:rsidP="00D36B02">
      <w:pPr>
        <w:pStyle w:val="ListParagraph"/>
        <w:numPr>
          <w:ilvl w:val="0"/>
          <w:numId w:val="23"/>
        </w:numPr>
        <w:rPr>
          <w:lang w:val="en-US"/>
        </w:rPr>
      </w:pPr>
      <w:r w:rsidRPr="00D36B02">
        <w:rPr>
          <w:lang w:val="en-US"/>
        </w:rPr>
        <w:t>Time to Effect: 1-3 years</w:t>
      </w:r>
    </w:p>
    <w:p w14:paraId="1A01901C" w14:textId="77777777" w:rsidR="00216EC3" w:rsidRPr="00D36B02" w:rsidRDefault="00216EC3" w:rsidP="00D36B02">
      <w:pPr>
        <w:pStyle w:val="Heading4"/>
        <w:ind w:firstLine="720"/>
        <w:rPr>
          <w:i w:val="0"/>
          <w:iCs w:val="0"/>
          <w:lang w:val="en-US"/>
        </w:rPr>
      </w:pPr>
      <w:r w:rsidRPr="00D36B02">
        <w:rPr>
          <w:i w:val="0"/>
          <w:iCs w:val="0"/>
          <w:lang w:val="en-US"/>
        </w:rPr>
        <w:t>Co-benefits:</w:t>
      </w:r>
    </w:p>
    <w:p w14:paraId="4902417C" w14:textId="77777777" w:rsidR="00216EC3" w:rsidRPr="00D36B02" w:rsidRDefault="00216EC3" w:rsidP="00D36B02">
      <w:pPr>
        <w:pStyle w:val="ListParagraph"/>
        <w:numPr>
          <w:ilvl w:val="0"/>
          <w:numId w:val="24"/>
        </w:numPr>
        <w:rPr>
          <w:lang w:val="en-US"/>
        </w:rPr>
      </w:pPr>
      <w:r w:rsidRPr="00D36B02">
        <w:rPr>
          <w:lang w:val="en-US"/>
        </w:rPr>
        <w:t>Improved air quality</w:t>
      </w:r>
    </w:p>
    <w:p w14:paraId="76971E8A" w14:textId="77777777" w:rsidR="00216EC3" w:rsidRPr="00D36B02" w:rsidRDefault="00216EC3" w:rsidP="00D36B02">
      <w:pPr>
        <w:pStyle w:val="ListParagraph"/>
        <w:numPr>
          <w:ilvl w:val="0"/>
          <w:numId w:val="24"/>
        </w:numPr>
        <w:rPr>
          <w:lang w:val="en-US"/>
        </w:rPr>
      </w:pPr>
      <w:r w:rsidRPr="00D36B02">
        <w:rPr>
          <w:lang w:val="en-US"/>
        </w:rPr>
        <w:t>Enhanced public health</w:t>
      </w:r>
    </w:p>
    <w:p w14:paraId="1E7B94F0" w14:textId="77777777" w:rsidR="00216EC3" w:rsidRPr="00D36B02" w:rsidRDefault="00216EC3" w:rsidP="00D36B02">
      <w:pPr>
        <w:pStyle w:val="ListParagraph"/>
        <w:numPr>
          <w:ilvl w:val="0"/>
          <w:numId w:val="24"/>
        </w:numPr>
        <w:rPr>
          <w:lang w:val="en-US"/>
        </w:rPr>
      </w:pPr>
      <w:r w:rsidRPr="00D36B02">
        <w:rPr>
          <w:lang w:val="en-US"/>
        </w:rPr>
        <w:t>Increased energy efficiency</w:t>
      </w:r>
    </w:p>
    <w:p w14:paraId="060D77F5" w14:textId="77777777" w:rsidR="00216EC3" w:rsidRPr="00216EC3" w:rsidRDefault="00216EC3" w:rsidP="00D36B02">
      <w:pPr>
        <w:pStyle w:val="Heading3"/>
        <w:rPr>
          <w:lang w:val="en-US"/>
        </w:rPr>
      </w:pPr>
      <w:bookmarkStart w:id="12" w:name="emission-reduction"/>
      <w:bookmarkStart w:id="13" w:name="conservation"/>
      <w:bookmarkEnd w:id="12"/>
      <w:r w:rsidRPr="00216EC3">
        <w:rPr>
          <w:lang w:val="en-US"/>
        </w:rPr>
        <w:t>Conservation</w:t>
      </w:r>
    </w:p>
    <w:p w14:paraId="4DBFB165" w14:textId="77777777" w:rsidR="00216EC3" w:rsidRPr="00D36B02" w:rsidRDefault="00216EC3" w:rsidP="00D36B02">
      <w:pPr>
        <w:pStyle w:val="ListParagraph"/>
        <w:numPr>
          <w:ilvl w:val="0"/>
          <w:numId w:val="26"/>
        </w:numPr>
        <w:rPr>
          <w:lang w:val="en-US"/>
        </w:rPr>
      </w:pPr>
      <w:r w:rsidRPr="00D36B02">
        <w:rPr>
          <w:lang w:val="en-US"/>
        </w:rPr>
        <w:t>Carbon Impact: Prevents 0.8 Gt CO₂/yr loss</w:t>
      </w:r>
    </w:p>
    <w:p w14:paraId="4E053CCB" w14:textId="77777777" w:rsidR="00216EC3" w:rsidRPr="00D36B02" w:rsidRDefault="00216EC3" w:rsidP="00D36B02">
      <w:pPr>
        <w:pStyle w:val="ListParagraph"/>
        <w:numPr>
          <w:ilvl w:val="0"/>
          <w:numId w:val="26"/>
        </w:numPr>
        <w:rPr>
          <w:lang w:val="en-US"/>
        </w:rPr>
      </w:pPr>
      <w:r w:rsidRPr="00D36B02">
        <w:rPr>
          <w:lang w:val="en-US"/>
        </w:rPr>
        <w:t>Implementation Cost: Medium-High</w:t>
      </w:r>
    </w:p>
    <w:p w14:paraId="39FA0E10" w14:textId="77777777" w:rsidR="00216EC3" w:rsidRPr="00D36B02" w:rsidRDefault="00216EC3" w:rsidP="00D36B02">
      <w:pPr>
        <w:pStyle w:val="ListParagraph"/>
        <w:numPr>
          <w:ilvl w:val="0"/>
          <w:numId w:val="26"/>
        </w:numPr>
        <w:rPr>
          <w:lang w:val="en-US"/>
        </w:rPr>
      </w:pPr>
      <w:r w:rsidRPr="00D36B02">
        <w:rPr>
          <w:lang w:val="en-US"/>
        </w:rPr>
        <w:t>Time to Effect: Immediate</w:t>
      </w:r>
    </w:p>
    <w:p w14:paraId="48FA5F3E" w14:textId="77777777" w:rsidR="00216EC3" w:rsidRPr="00D36B02" w:rsidRDefault="00216EC3" w:rsidP="00D36B02">
      <w:pPr>
        <w:pStyle w:val="Heading4"/>
        <w:rPr>
          <w:i w:val="0"/>
          <w:iCs w:val="0"/>
          <w:lang w:val="en-US"/>
        </w:rPr>
      </w:pPr>
      <w:r w:rsidRPr="00D36B02">
        <w:rPr>
          <w:i w:val="0"/>
          <w:iCs w:val="0"/>
          <w:lang w:val="en-US"/>
        </w:rPr>
        <w:t>Co-benefits:</w:t>
      </w:r>
    </w:p>
    <w:p w14:paraId="4824A8C9" w14:textId="77777777" w:rsidR="00216EC3" w:rsidRPr="00D36B02" w:rsidRDefault="00216EC3" w:rsidP="00D36B02">
      <w:pPr>
        <w:pStyle w:val="ListParagraph"/>
        <w:numPr>
          <w:ilvl w:val="0"/>
          <w:numId w:val="27"/>
        </w:numPr>
        <w:rPr>
          <w:lang w:val="en-US"/>
        </w:rPr>
      </w:pPr>
      <w:r w:rsidRPr="00D36B02">
        <w:rPr>
          <w:lang w:val="en-US"/>
        </w:rPr>
        <w:t>Ecosystem preservation</w:t>
      </w:r>
    </w:p>
    <w:p w14:paraId="416C0A00" w14:textId="3013D695" w:rsidR="00216EC3" w:rsidRPr="00D36B02" w:rsidRDefault="00216EC3" w:rsidP="00D36B02">
      <w:pPr>
        <w:pStyle w:val="ListParagraph"/>
        <w:numPr>
          <w:ilvl w:val="0"/>
          <w:numId w:val="27"/>
        </w:numPr>
        <w:rPr>
          <w:lang w:val="en-US"/>
        </w:rPr>
      </w:pPr>
      <w:r w:rsidRPr="00D36B02">
        <w:rPr>
          <w:lang w:val="en-US"/>
        </w:rPr>
        <w:t xml:space="preserve">Protection of </w:t>
      </w:r>
      <w:r w:rsidR="00D36B02" w:rsidRPr="00D36B02">
        <w:rPr>
          <w:lang w:val="en-US"/>
        </w:rPr>
        <w:t>Indigenous</w:t>
      </w:r>
      <w:r w:rsidRPr="00D36B02">
        <w:rPr>
          <w:lang w:val="en-US"/>
        </w:rPr>
        <w:t xml:space="preserve"> rights</w:t>
      </w:r>
    </w:p>
    <w:p w14:paraId="68C879D0" w14:textId="77777777" w:rsidR="00216EC3" w:rsidRPr="00D36B02" w:rsidRDefault="00216EC3" w:rsidP="00D36B02">
      <w:pPr>
        <w:pStyle w:val="ListParagraph"/>
        <w:numPr>
          <w:ilvl w:val="0"/>
          <w:numId w:val="27"/>
        </w:numPr>
        <w:rPr>
          <w:lang w:val="en-US"/>
        </w:rPr>
      </w:pPr>
      <w:r w:rsidRPr="00D36B02">
        <w:rPr>
          <w:lang w:val="en-US"/>
        </w:rPr>
        <w:t>Climate stability maintenance</w:t>
      </w:r>
    </w:p>
    <w:p w14:paraId="6DF61C44" w14:textId="77777777" w:rsidR="00216EC3" w:rsidRPr="00216EC3" w:rsidRDefault="00216EC3" w:rsidP="00D36B02">
      <w:pPr>
        <w:pStyle w:val="Heading2"/>
        <w:rPr>
          <w:lang w:val="en-US"/>
        </w:rPr>
      </w:pPr>
      <w:bookmarkStart w:id="14" w:name="mitigation-strategies-analysis"/>
      <w:bookmarkEnd w:id="13"/>
      <w:bookmarkEnd w:id="14"/>
      <w:r w:rsidRPr="00216EC3">
        <w:rPr>
          <w:lang w:val="en-US"/>
        </w:rPr>
        <w:t>5. Conclusions and Recommendations</w:t>
      </w:r>
    </w:p>
    <w:p w14:paraId="15A758A3" w14:textId="77777777" w:rsidR="00216EC3" w:rsidRPr="00216EC3" w:rsidRDefault="00216EC3" w:rsidP="00D36B02">
      <w:pPr>
        <w:pStyle w:val="Heading3"/>
        <w:rPr>
          <w:lang w:val="en-US"/>
        </w:rPr>
      </w:pPr>
      <w:r w:rsidRPr="00216EC3">
        <w:rPr>
          <w:lang w:val="en-US"/>
        </w:rPr>
        <w:t>Key Findings</w:t>
      </w:r>
    </w:p>
    <w:p w14:paraId="50002979" w14:textId="77777777" w:rsidR="00216EC3" w:rsidRPr="00D36B02" w:rsidRDefault="00216EC3" w:rsidP="00D36B02">
      <w:pPr>
        <w:pStyle w:val="ListParagraph"/>
        <w:numPr>
          <w:ilvl w:val="0"/>
          <w:numId w:val="16"/>
        </w:numPr>
        <w:rPr>
          <w:lang w:val="en-US"/>
        </w:rPr>
      </w:pPr>
      <w:r w:rsidRPr="00D36B02">
        <w:rPr>
          <w:lang w:val="en-US"/>
        </w:rPr>
        <w:t>Systematic decline in carbon uptake capacity (1970-2020)</w:t>
      </w:r>
    </w:p>
    <w:p w14:paraId="3143F301" w14:textId="77777777" w:rsidR="00216EC3" w:rsidRPr="00D36B02" w:rsidRDefault="00216EC3" w:rsidP="00D36B02">
      <w:pPr>
        <w:pStyle w:val="ListParagraph"/>
        <w:numPr>
          <w:ilvl w:val="0"/>
          <w:numId w:val="16"/>
        </w:numPr>
        <w:rPr>
          <w:lang w:val="en-US"/>
        </w:rPr>
      </w:pPr>
      <w:r w:rsidRPr="00D36B02">
        <w:rPr>
          <w:lang w:val="en-US"/>
        </w:rPr>
        <w:t>Complete loss of positive carbon balance days since 1975</w:t>
      </w:r>
    </w:p>
    <w:p w14:paraId="16CE445C" w14:textId="77777777" w:rsidR="00216EC3" w:rsidRPr="00D36B02" w:rsidRDefault="00216EC3" w:rsidP="00D36B02">
      <w:pPr>
        <w:pStyle w:val="ListParagraph"/>
        <w:numPr>
          <w:ilvl w:val="0"/>
          <w:numId w:val="16"/>
        </w:numPr>
        <w:rPr>
          <w:lang w:val="en-US"/>
        </w:rPr>
      </w:pPr>
      <w:r w:rsidRPr="00D36B02">
        <w:rPr>
          <w:lang w:val="en-US"/>
        </w:rPr>
        <w:t>High confidence in predicted trends (R² &gt; 0.9)</w:t>
      </w:r>
    </w:p>
    <w:p w14:paraId="02212C7B" w14:textId="77777777" w:rsidR="00216EC3" w:rsidRPr="00D36B02" w:rsidRDefault="00216EC3" w:rsidP="00D36B02">
      <w:pPr>
        <w:pStyle w:val="ListParagraph"/>
        <w:numPr>
          <w:ilvl w:val="0"/>
          <w:numId w:val="16"/>
        </w:numPr>
        <w:rPr>
          <w:lang w:val="en-US"/>
        </w:rPr>
      </w:pPr>
      <w:r w:rsidRPr="00D36B02">
        <w:rPr>
          <w:lang w:val="en-US"/>
        </w:rPr>
        <w:t>Accelerating deforestation rates with corresponding emission increases</w:t>
      </w:r>
    </w:p>
    <w:p w14:paraId="4DB420DB" w14:textId="77777777" w:rsidR="00216EC3" w:rsidRPr="00216EC3" w:rsidRDefault="00216EC3" w:rsidP="0006551A">
      <w:pPr>
        <w:pStyle w:val="Heading3"/>
        <w:rPr>
          <w:lang w:val="en-US"/>
        </w:rPr>
      </w:pPr>
      <w:bookmarkStart w:id="15" w:name="key-findings"/>
      <w:bookmarkEnd w:id="15"/>
      <w:r w:rsidRPr="00216EC3">
        <w:rPr>
          <w:lang w:val="en-US"/>
        </w:rPr>
        <w:lastRenderedPageBreak/>
        <w:t>Priority Actions</w:t>
      </w:r>
    </w:p>
    <w:p w14:paraId="125D57EB" w14:textId="64FF01A4" w:rsidR="00216EC3" w:rsidRPr="0006551A" w:rsidRDefault="00216EC3" w:rsidP="0006551A">
      <w:pPr>
        <w:pStyle w:val="Heading4"/>
        <w:numPr>
          <w:ilvl w:val="0"/>
          <w:numId w:val="28"/>
        </w:numPr>
        <w:rPr>
          <w:i w:val="0"/>
          <w:iCs w:val="0"/>
          <w:lang w:val="en-US"/>
        </w:rPr>
      </w:pPr>
      <w:r w:rsidRPr="0006551A">
        <w:rPr>
          <w:i w:val="0"/>
          <w:iCs w:val="0"/>
          <w:lang w:val="en-US"/>
        </w:rPr>
        <w:t>Immediate Conservation Implementation</w:t>
      </w:r>
    </w:p>
    <w:p w14:paraId="22027B22" w14:textId="77777777" w:rsidR="00216EC3" w:rsidRPr="00941B4D" w:rsidRDefault="00216EC3" w:rsidP="00941B4D">
      <w:pPr>
        <w:pStyle w:val="ListParagraph"/>
        <w:numPr>
          <w:ilvl w:val="0"/>
          <w:numId w:val="29"/>
        </w:numPr>
        <w:rPr>
          <w:lang w:val="en-US"/>
        </w:rPr>
      </w:pPr>
      <w:r w:rsidRPr="00941B4D">
        <w:rPr>
          <w:lang w:val="en-US"/>
        </w:rPr>
        <w:t>Focus: Areas with highest carbon storage</w:t>
      </w:r>
    </w:p>
    <w:p w14:paraId="543A99FF" w14:textId="77777777" w:rsidR="00216EC3" w:rsidRPr="00941B4D" w:rsidRDefault="00216EC3" w:rsidP="00941B4D">
      <w:pPr>
        <w:pStyle w:val="ListParagraph"/>
        <w:numPr>
          <w:ilvl w:val="0"/>
          <w:numId w:val="29"/>
        </w:numPr>
        <w:rPr>
          <w:lang w:val="en-US"/>
        </w:rPr>
      </w:pPr>
      <w:r w:rsidRPr="00941B4D">
        <w:rPr>
          <w:lang w:val="en-US"/>
        </w:rPr>
        <w:t>Timeline: Urgent implementation</w:t>
      </w:r>
    </w:p>
    <w:p w14:paraId="6732B2E3" w14:textId="77777777" w:rsidR="00216EC3" w:rsidRPr="00941B4D" w:rsidRDefault="00216EC3" w:rsidP="00941B4D">
      <w:pPr>
        <w:pStyle w:val="ListParagraph"/>
        <w:numPr>
          <w:ilvl w:val="0"/>
          <w:numId w:val="29"/>
        </w:numPr>
        <w:rPr>
          <w:lang w:val="en-US"/>
        </w:rPr>
      </w:pPr>
      <w:r w:rsidRPr="00941B4D">
        <w:rPr>
          <w:lang w:val="en-US"/>
        </w:rPr>
        <w:t>Expected Impact: Prevent further loss of 0.8 Gt CO₂/yr</w:t>
      </w:r>
    </w:p>
    <w:p w14:paraId="1F0593D8" w14:textId="77777777" w:rsidR="00216EC3" w:rsidRPr="00941B4D" w:rsidRDefault="00216EC3" w:rsidP="00941B4D">
      <w:pPr>
        <w:pStyle w:val="Heading4"/>
        <w:numPr>
          <w:ilvl w:val="0"/>
          <w:numId w:val="28"/>
        </w:numPr>
        <w:rPr>
          <w:i w:val="0"/>
          <w:iCs w:val="0"/>
          <w:lang w:val="en-US"/>
        </w:rPr>
      </w:pPr>
      <w:r w:rsidRPr="00941B4D">
        <w:rPr>
          <w:i w:val="0"/>
          <w:iCs w:val="0"/>
          <w:lang w:val="en-US"/>
        </w:rPr>
        <w:t>Strategic Reforestation</w:t>
      </w:r>
    </w:p>
    <w:p w14:paraId="34059618" w14:textId="77777777" w:rsidR="00216EC3" w:rsidRPr="00941B4D" w:rsidRDefault="00216EC3" w:rsidP="00941B4D">
      <w:pPr>
        <w:pStyle w:val="ListParagraph"/>
        <w:numPr>
          <w:ilvl w:val="0"/>
          <w:numId w:val="30"/>
        </w:numPr>
        <w:rPr>
          <w:lang w:val="en-US"/>
        </w:rPr>
      </w:pPr>
      <w:r w:rsidRPr="00941B4D">
        <w:rPr>
          <w:lang w:val="en-US"/>
        </w:rPr>
        <w:t xml:space="preserve">Target: 0.5 Gt CO₂/yr reduction per </w:t>
      </w:r>
      <w:proofErr w:type="spellStart"/>
      <w:r w:rsidRPr="00941B4D">
        <w:rPr>
          <w:lang w:val="en-US"/>
        </w:rPr>
        <w:t>Mha</w:t>
      </w:r>
      <w:proofErr w:type="spellEnd"/>
    </w:p>
    <w:p w14:paraId="555BDB47" w14:textId="77777777" w:rsidR="00216EC3" w:rsidRPr="00941B4D" w:rsidRDefault="00216EC3" w:rsidP="00941B4D">
      <w:pPr>
        <w:pStyle w:val="ListParagraph"/>
        <w:numPr>
          <w:ilvl w:val="0"/>
          <w:numId w:val="30"/>
        </w:numPr>
        <w:rPr>
          <w:lang w:val="en-US"/>
        </w:rPr>
      </w:pPr>
      <w:r w:rsidRPr="00941B4D">
        <w:rPr>
          <w:lang w:val="en-US"/>
        </w:rPr>
        <w:t>Implementation: Phased approach</w:t>
      </w:r>
    </w:p>
    <w:p w14:paraId="3FF8145A" w14:textId="77777777" w:rsidR="00216EC3" w:rsidRPr="00941B4D" w:rsidRDefault="00216EC3" w:rsidP="00941B4D">
      <w:pPr>
        <w:pStyle w:val="ListParagraph"/>
        <w:numPr>
          <w:ilvl w:val="0"/>
          <w:numId w:val="30"/>
        </w:numPr>
        <w:rPr>
          <w:lang w:val="en-US"/>
        </w:rPr>
      </w:pPr>
      <w:r w:rsidRPr="00941B4D">
        <w:rPr>
          <w:lang w:val="en-US"/>
        </w:rPr>
        <w:t xml:space="preserve">Timeline: </w:t>
      </w:r>
      <w:proofErr w:type="gramStart"/>
      <w:r w:rsidRPr="00941B4D">
        <w:rPr>
          <w:lang w:val="en-US"/>
        </w:rPr>
        <w:t>5-10 year</w:t>
      </w:r>
      <w:proofErr w:type="gramEnd"/>
      <w:r w:rsidRPr="00941B4D">
        <w:rPr>
          <w:lang w:val="en-US"/>
        </w:rPr>
        <w:t xml:space="preserve"> program</w:t>
      </w:r>
    </w:p>
    <w:p w14:paraId="2B318734" w14:textId="77777777" w:rsidR="00216EC3" w:rsidRPr="00941B4D" w:rsidRDefault="00216EC3" w:rsidP="00941B4D">
      <w:pPr>
        <w:pStyle w:val="Heading4"/>
        <w:numPr>
          <w:ilvl w:val="0"/>
          <w:numId w:val="28"/>
        </w:numPr>
        <w:rPr>
          <w:i w:val="0"/>
          <w:iCs w:val="0"/>
          <w:lang w:val="en-US"/>
        </w:rPr>
      </w:pPr>
      <w:r w:rsidRPr="00941B4D">
        <w:rPr>
          <w:i w:val="0"/>
          <w:iCs w:val="0"/>
          <w:lang w:val="en-US"/>
        </w:rPr>
        <w:t>Emission Control</w:t>
      </w:r>
    </w:p>
    <w:p w14:paraId="261CACCF" w14:textId="77777777" w:rsidR="00216EC3" w:rsidRPr="00941B4D" w:rsidRDefault="00216EC3" w:rsidP="00941B4D">
      <w:pPr>
        <w:pStyle w:val="ListParagraph"/>
        <w:numPr>
          <w:ilvl w:val="0"/>
          <w:numId w:val="31"/>
        </w:numPr>
        <w:rPr>
          <w:lang w:val="en-US"/>
        </w:rPr>
      </w:pPr>
      <w:r w:rsidRPr="00941B4D">
        <w:rPr>
          <w:lang w:val="en-US"/>
        </w:rPr>
        <w:t>Goal: 30% reduction in total emissions</w:t>
      </w:r>
    </w:p>
    <w:p w14:paraId="351E4FA6" w14:textId="77777777" w:rsidR="00216EC3" w:rsidRPr="00941B4D" w:rsidRDefault="00216EC3" w:rsidP="00941B4D">
      <w:pPr>
        <w:pStyle w:val="ListParagraph"/>
        <w:numPr>
          <w:ilvl w:val="0"/>
          <w:numId w:val="31"/>
        </w:numPr>
        <w:rPr>
          <w:lang w:val="en-US"/>
        </w:rPr>
      </w:pPr>
      <w:r w:rsidRPr="00941B4D">
        <w:rPr>
          <w:lang w:val="en-US"/>
        </w:rPr>
        <w:t>Focus: Both deforestation and fossil fuels</w:t>
      </w:r>
    </w:p>
    <w:p w14:paraId="66E273F6" w14:textId="77777777" w:rsidR="00216EC3" w:rsidRDefault="00216EC3" w:rsidP="00941B4D">
      <w:pPr>
        <w:pStyle w:val="ListParagraph"/>
        <w:numPr>
          <w:ilvl w:val="0"/>
          <w:numId w:val="31"/>
        </w:numPr>
        <w:rPr>
          <w:lang w:val="en-US"/>
        </w:rPr>
      </w:pPr>
      <w:r w:rsidRPr="00941B4D">
        <w:rPr>
          <w:lang w:val="en-US"/>
        </w:rPr>
        <w:t xml:space="preserve">Timeline: </w:t>
      </w:r>
      <w:proofErr w:type="gramStart"/>
      <w:r w:rsidRPr="00941B4D">
        <w:rPr>
          <w:lang w:val="en-US"/>
        </w:rPr>
        <w:t>1-3 year</w:t>
      </w:r>
      <w:proofErr w:type="gramEnd"/>
      <w:r w:rsidRPr="00941B4D">
        <w:rPr>
          <w:lang w:val="en-US"/>
        </w:rPr>
        <w:t xml:space="preserve"> implementation</w:t>
      </w:r>
    </w:p>
    <w:p w14:paraId="6F5F5210" w14:textId="77777777" w:rsidR="00941B4D" w:rsidRPr="00941B4D" w:rsidRDefault="00941B4D" w:rsidP="00941B4D">
      <w:pPr>
        <w:pStyle w:val="ListParagraph"/>
        <w:rPr>
          <w:lang w:val="en-US"/>
        </w:rPr>
      </w:pPr>
    </w:p>
    <w:p w14:paraId="18878A59" w14:textId="77777777" w:rsidR="00216EC3" w:rsidRPr="00216EC3" w:rsidRDefault="00216EC3" w:rsidP="00941B4D">
      <w:pPr>
        <w:pStyle w:val="NoSpacing"/>
        <w:rPr>
          <w:rFonts w:asciiTheme="majorHAnsi" w:hAnsiTheme="majorHAnsi" w:cstheme="majorBidi"/>
          <w:b/>
          <w:sz w:val="32"/>
          <w:szCs w:val="32"/>
          <w:lang w:val="en-US"/>
        </w:rPr>
      </w:pPr>
      <w:bookmarkStart w:id="16" w:name="priority-actions"/>
      <w:bookmarkStart w:id="17" w:name="conclusions-and-recommendations"/>
      <w:r w:rsidRPr="00941B4D">
        <w:rPr>
          <w:sz w:val="28"/>
          <w:szCs w:val="28"/>
        </w:rPr>
        <w:t>The analysis demonstrates critical changes in the Amazon’s carbon cycle over the past 50 years, with high-confidence predictions suggesting continued degradation without intervention. The recommended mitigation strategies offer a balanced approach to addressing both immediate and long-term challenges in the region’s carbon dynamics</w:t>
      </w:r>
      <w:r w:rsidRPr="00216EC3">
        <w:rPr>
          <w:lang w:val="en-US"/>
        </w:rPr>
        <w:t>.</w:t>
      </w:r>
      <w:bookmarkEnd w:id="16"/>
      <w:bookmarkEnd w:id="17"/>
    </w:p>
    <w:p w14:paraId="458B7683" w14:textId="61ABA836" w:rsidR="002D3712" w:rsidRDefault="002D3712" w:rsidP="00EC3498">
      <w:pPr>
        <w:rPr>
          <w:szCs w:val="24"/>
        </w:rPr>
      </w:pPr>
    </w:p>
    <w:p w14:paraId="7CAF14DD" w14:textId="60C9AB70" w:rsidR="00126303" w:rsidRPr="00941B4D" w:rsidRDefault="002D3712" w:rsidP="00941B4D">
      <w:pPr>
        <w:pStyle w:val="Heading1"/>
        <w:ind w:left="720"/>
        <w:rPr>
          <w:b/>
          <w:bCs/>
          <w:sz w:val="32"/>
          <w:szCs w:val="32"/>
        </w:rPr>
      </w:pPr>
      <w:r>
        <w:br w:type="page"/>
      </w:r>
      <w:r>
        <w:rPr>
          <w:b/>
          <w:bCs/>
        </w:rPr>
        <w:lastRenderedPageBreak/>
        <w:t xml:space="preserve">Graphs Plotted </w:t>
      </w:r>
      <w:proofErr w:type="gramStart"/>
      <w:r>
        <w:rPr>
          <w:b/>
          <w:bCs/>
        </w:rPr>
        <w:t>By</w:t>
      </w:r>
      <w:proofErr w:type="gramEnd"/>
      <w:r>
        <w:rPr>
          <w:b/>
          <w:bCs/>
        </w:rPr>
        <w:t xml:space="preserve"> The Use Of Python &amp; </w:t>
      </w:r>
      <w:r w:rsidR="00941B4D">
        <w:rPr>
          <w:b/>
          <w:bCs/>
        </w:rPr>
        <w:t>Its</w:t>
      </w:r>
      <w:r>
        <w:rPr>
          <w:b/>
          <w:bCs/>
        </w:rPr>
        <w:t xml:space="preserve"> Libraries</w:t>
      </w:r>
      <w:r w:rsidR="00602F12">
        <w:rPr>
          <w:b/>
          <w:bCs/>
          <w:noProof/>
          <w:sz w:val="32"/>
          <w:szCs w:val="32"/>
        </w:rPr>
        <w:drawing>
          <wp:inline distT="0" distB="0" distL="0" distR="0" wp14:anchorId="0BB081D5" wp14:editId="637FE66F">
            <wp:extent cx="6645910" cy="3285490"/>
            <wp:effectExtent l="0" t="0" r="2540" b="0"/>
            <wp:docPr id="13537318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731843" name="Picture 1353731843"/>
                    <pic:cNvPicPr/>
                  </pic:nvPicPr>
                  <pic:blipFill>
                    <a:blip r:embed="rId7" cstate="print">
                      <a:extLst>
                        <a:ext uri="{28A0092B-C50C-407E-A947-70E740481C1C}">
                          <a14:useLocalDpi xmlns:a14="http://schemas.microsoft.com/office/drawing/2010/main" val="0"/>
                        </a:ext>
                      </a:extLst>
                    </a:blip>
                    <a:stretch>
                      <a:fillRect/>
                    </a:stretch>
                  </pic:blipFill>
                  <pic:spPr>
                    <a:xfrm>
                      <a:off x="0" y="0"/>
                      <a:ext cx="6645910" cy="3285490"/>
                    </a:xfrm>
                    <a:prstGeom prst="rect">
                      <a:avLst/>
                    </a:prstGeom>
                  </pic:spPr>
                </pic:pic>
              </a:graphicData>
            </a:graphic>
          </wp:inline>
        </w:drawing>
      </w:r>
      <w:r w:rsidR="00602F12">
        <w:rPr>
          <w:b/>
          <w:bCs/>
          <w:noProof/>
          <w:sz w:val="32"/>
          <w:szCs w:val="32"/>
        </w:rPr>
        <w:drawing>
          <wp:inline distT="0" distB="0" distL="0" distR="0" wp14:anchorId="6BD56714" wp14:editId="30EF32E2">
            <wp:extent cx="6645910" cy="3285490"/>
            <wp:effectExtent l="0" t="0" r="2540" b="0"/>
            <wp:docPr id="19559033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903389" name="Picture 1955903389"/>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45910" cy="3285490"/>
                    </a:xfrm>
                    <a:prstGeom prst="rect">
                      <a:avLst/>
                    </a:prstGeom>
                  </pic:spPr>
                </pic:pic>
              </a:graphicData>
            </a:graphic>
          </wp:inline>
        </w:drawing>
      </w:r>
      <w:r w:rsidR="00602F12">
        <w:rPr>
          <w:b/>
          <w:bCs/>
          <w:noProof/>
          <w:sz w:val="32"/>
          <w:szCs w:val="32"/>
        </w:rPr>
        <w:lastRenderedPageBreak/>
        <w:drawing>
          <wp:inline distT="0" distB="0" distL="0" distR="0" wp14:anchorId="3587AD52" wp14:editId="62D8C44A">
            <wp:extent cx="6645910" cy="3285490"/>
            <wp:effectExtent l="0" t="0" r="2540" b="0"/>
            <wp:docPr id="16167111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711196" name="Picture 1616711196"/>
                    <pic:cNvPicPr/>
                  </pic:nvPicPr>
                  <pic:blipFill>
                    <a:blip r:embed="rId9" cstate="print">
                      <a:extLst>
                        <a:ext uri="{28A0092B-C50C-407E-A947-70E740481C1C}">
                          <a14:useLocalDpi xmlns:a14="http://schemas.microsoft.com/office/drawing/2010/main" val="0"/>
                        </a:ext>
                      </a:extLst>
                    </a:blip>
                    <a:stretch>
                      <a:fillRect/>
                    </a:stretch>
                  </pic:blipFill>
                  <pic:spPr>
                    <a:xfrm>
                      <a:off x="0" y="0"/>
                      <a:ext cx="6645910" cy="3285490"/>
                    </a:xfrm>
                    <a:prstGeom prst="rect">
                      <a:avLst/>
                    </a:prstGeom>
                  </pic:spPr>
                </pic:pic>
              </a:graphicData>
            </a:graphic>
          </wp:inline>
        </w:drawing>
      </w:r>
      <w:r w:rsidR="00602F12">
        <w:rPr>
          <w:b/>
          <w:bCs/>
          <w:noProof/>
          <w:sz w:val="32"/>
          <w:szCs w:val="32"/>
        </w:rPr>
        <w:drawing>
          <wp:inline distT="0" distB="0" distL="0" distR="0" wp14:anchorId="5C60B07D" wp14:editId="06721D40">
            <wp:extent cx="6645910" cy="3286760"/>
            <wp:effectExtent l="0" t="0" r="2540" b="8890"/>
            <wp:docPr id="17416773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677340" name="Picture 174167734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645910" cy="3286760"/>
                    </a:xfrm>
                    <a:prstGeom prst="rect">
                      <a:avLst/>
                    </a:prstGeom>
                  </pic:spPr>
                </pic:pic>
              </a:graphicData>
            </a:graphic>
          </wp:inline>
        </w:drawing>
      </w:r>
      <w:r w:rsidR="00602F12">
        <w:rPr>
          <w:b/>
          <w:bCs/>
          <w:noProof/>
          <w:sz w:val="32"/>
          <w:szCs w:val="32"/>
        </w:rPr>
        <w:lastRenderedPageBreak/>
        <w:drawing>
          <wp:inline distT="0" distB="0" distL="0" distR="0" wp14:anchorId="33C2BFE1" wp14:editId="569DFFFB">
            <wp:extent cx="6645910" cy="3285490"/>
            <wp:effectExtent l="0" t="0" r="2540" b="0"/>
            <wp:docPr id="18734530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453047" name="Picture 187345304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645910" cy="3285490"/>
                    </a:xfrm>
                    <a:prstGeom prst="rect">
                      <a:avLst/>
                    </a:prstGeom>
                  </pic:spPr>
                </pic:pic>
              </a:graphicData>
            </a:graphic>
          </wp:inline>
        </w:drawing>
      </w:r>
    </w:p>
    <w:sectPr w:rsidR="00126303" w:rsidRPr="00941B4D" w:rsidSect="006D55F3">
      <w:headerReference w:type="default" r:id="rId12"/>
      <w:footerReference w:type="default" r:id="rId13"/>
      <w:pgSz w:w="11906" w:h="16838" w:code="9"/>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E73C5C" w14:textId="77777777" w:rsidR="004330A6" w:rsidRDefault="004330A6" w:rsidP="00AA5960">
      <w:pPr>
        <w:spacing w:after="0" w:line="240" w:lineRule="auto"/>
      </w:pPr>
      <w:r>
        <w:separator/>
      </w:r>
    </w:p>
  </w:endnote>
  <w:endnote w:type="continuationSeparator" w:id="0">
    <w:p w14:paraId="7AA799CD" w14:textId="77777777" w:rsidR="004330A6" w:rsidRDefault="004330A6" w:rsidP="00AA59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A1342" w14:textId="2C94FECF" w:rsidR="00AA5960" w:rsidRDefault="00AA5960">
    <w:pPr>
      <w:pStyle w:val="Footer"/>
      <w:jc w:val="center"/>
      <w:rPr>
        <w:caps/>
        <w:noProof/>
        <w:color w:val="4472C4" w:themeColor="accent1"/>
      </w:rPr>
    </w:pPr>
  </w:p>
  <w:p w14:paraId="3D214F55" w14:textId="77777777" w:rsidR="00AA5960" w:rsidRDefault="00AA59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1A2BBB" w14:textId="77777777" w:rsidR="004330A6" w:rsidRDefault="004330A6" w:rsidP="00AA5960">
      <w:pPr>
        <w:spacing w:after="0" w:line="240" w:lineRule="auto"/>
      </w:pPr>
      <w:r>
        <w:separator/>
      </w:r>
    </w:p>
  </w:footnote>
  <w:footnote w:type="continuationSeparator" w:id="0">
    <w:p w14:paraId="104087F2" w14:textId="77777777" w:rsidR="004330A6" w:rsidRDefault="004330A6" w:rsidP="00AA59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9719437"/>
      <w:docPartObj>
        <w:docPartGallery w:val="Page Numbers (Top of Page)"/>
        <w:docPartUnique/>
      </w:docPartObj>
    </w:sdtPr>
    <w:sdtEndPr>
      <w:rPr>
        <w:noProof/>
      </w:rPr>
    </w:sdtEndPr>
    <w:sdtContent>
      <w:p w14:paraId="6D97727D" w14:textId="564CD32C" w:rsidR="006D55F3" w:rsidRDefault="006D55F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0421EAB" w14:textId="3C2BD39C" w:rsidR="00AA5960" w:rsidRPr="00AA5960" w:rsidRDefault="006D55F3" w:rsidP="004E0EF0">
    <w:pPr>
      <w:pStyle w:val="Header"/>
      <w:jc w:val="both"/>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                  </w:t>
    </w:r>
    <w:r w:rsidRPr="006D55F3">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EES HS-103: Lab Assignment -2</w:t>
    </w:r>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4E2A299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9AFC470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5A422AE"/>
    <w:multiLevelType w:val="hybridMultilevel"/>
    <w:tmpl w:val="6D42F9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EA21427"/>
    <w:multiLevelType w:val="hybridMultilevel"/>
    <w:tmpl w:val="90DA9F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3A60063"/>
    <w:multiLevelType w:val="multilevel"/>
    <w:tmpl w:val="4E2A299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5" w15:restartNumberingAfterBreak="0">
    <w:nsid w:val="16AF7512"/>
    <w:multiLevelType w:val="multilevel"/>
    <w:tmpl w:val="4E2A299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6" w15:restartNumberingAfterBreak="0">
    <w:nsid w:val="1C0E6EC2"/>
    <w:multiLevelType w:val="multilevel"/>
    <w:tmpl w:val="4E2A299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7" w15:restartNumberingAfterBreak="0">
    <w:nsid w:val="27616F81"/>
    <w:multiLevelType w:val="hybridMultilevel"/>
    <w:tmpl w:val="D812B5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E220E38"/>
    <w:multiLevelType w:val="hybridMultilevel"/>
    <w:tmpl w:val="3B6A99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1553B31"/>
    <w:multiLevelType w:val="multilevel"/>
    <w:tmpl w:val="4E2A299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0" w15:restartNumberingAfterBreak="0">
    <w:nsid w:val="434A27C0"/>
    <w:multiLevelType w:val="multilevel"/>
    <w:tmpl w:val="4E2A299C"/>
    <w:lvl w:ilvl="0">
      <w:numFmt w:val="bullet"/>
      <w:lvlText w:val="•"/>
      <w:lvlJc w:val="left"/>
      <w:pPr>
        <w:ind w:left="720" w:hanging="480"/>
      </w:pPr>
      <w:rPr>
        <w:rFonts w:hint="default"/>
      </w:r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1" w15:restartNumberingAfterBreak="0">
    <w:nsid w:val="43C92860"/>
    <w:multiLevelType w:val="hybridMultilevel"/>
    <w:tmpl w:val="3758A2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62D7FE0"/>
    <w:multiLevelType w:val="hybridMultilevel"/>
    <w:tmpl w:val="2A8CA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AE60E10"/>
    <w:multiLevelType w:val="hybridMultilevel"/>
    <w:tmpl w:val="635AEA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1D23DE3"/>
    <w:multiLevelType w:val="hybridMultilevel"/>
    <w:tmpl w:val="FCCE0C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4F756D7"/>
    <w:multiLevelType w:val="multilevel"/>
    <w:tmpl w:val="4E2A299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6" w15:restartNumberingAfterBreak="0">
    <w:nsid w:val="5D497140"/>
    <w:multiLevelType w:val="hybridMultilevel"/>
    <w:tmpl w:val="ECA64F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E3430D8"/>
    <w:multiLevelType w:val="hybridMultilevel"/>
    <w:tmpl w:val="20B886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05573FD"/>
    <w:multiLevelType w:val="hybridMultilevel"/>
    <w:tmpl w:val="FC0866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142598A"/>
    <w:multiLevelType w:val="hybridMultilevel"/>
    <w:tmpl w:val="8E9805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6E77FCF"/>
    <w:multiLevelType w:val="multilevel"/>
    <w:tmpl w:val="4E2A299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1" w15:restartNumberingAfterBreak="0">
    <w:nsid w:val="72422635"/>
    <w:multiLevelType w:val="multilevel"/>
    <w:tmpl w:val="4E2A299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2" w15:restartNumberingAfterBreak="0">
    <w:nsid w:val="73CF0FC6"/>
    <w:multiLevelType w:val="hybridMultilevel"/>
    <w:tmpl w:val="F7C853D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74617D59"/>
    <w:multiLevelType w:val="hybridMultilevel"/>
    <w:tmpl w:val="0BE0F3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57310C3"/>
    <w:multiLevelType w:val="hybridMultilevel"/>
    <w:tmpl w:val="90D608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98C4CCE"/>
    <w:multiLevelType w:val="hybridMultilevel"/>
    <w:tmpl w:val="65909AE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79CC5AB1"/>
    <w:multiLevelType w:val="multilevel"/>
    <w:tmpl w:val="4E2A299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7" w15:restartNumberingAfterBreak="0">
    <w:nsid w:val="7DB13299"/>
    <w:multiLevelType w:val="hybridMultilevel"/>
    <w:tmpl w:val="EAFA0A0A"/>
    <w:lvl w:ilvl="0" w:tplc="4009000F">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23051327">
    <w:abstractNumId w:val="0"/>
    <w:lvlOverride w:ilvl="0"/>
    <w:lvlOverride w:ilvl="1"/>
    <w:lvlOverride w:ilvl="2"/>
    <w:lvlOverride w:ilvl="3"/>
    <w:lvlOverride w:ilvl="4"/>
    <w:lvlOverride w:ilvl="5"/>
    <w:lvlOverride w:ilvl="6"/>
    <w:lvlOverride w:ilvl="7"/>
    <w:lvlOverride w:ilvl="8"/>
  </w:num>
  <w:num w:numId="2" w16cid:durableId="64751326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688008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5121074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7632075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22826845">
    <w:abstractNumId w:val="19"/>
  </w:num>
  <w:num w:numId="7" w16cid:durableId="768357308">
    <w:abstractNumId w:val="17"/>
  </w:num>
  <w:num w:numId="8" w16cid:durableId="103578028">
    <w:abstractNumId w:val="3"/>
  </w:num>
  <w:num w:numId="9" w16cid:durableId="1435859303">
    <w:abstractNumId w:val="8"/>
  </w:num>
  <w:num w:numId="10" w16cid:durableId="933167399">
    <w:abstractNumId w:val="18"/>
  </w:num>
  <w:num w:numId="11" w16cid:durableId="122697105">
    <w:abstractNumId w:val="13"/>
  </w:num>
  <w:num w:numId="12" w16cid:durableId="1466964846">
    <w:abstractNumId w:val="22"/>
  </w:num>
  <w:num w:numId="13" w16cid:durableId="1272007466">
    <w:abstractNumId w:val="16"/>
  </w:num>
  <w:num w:numId="14" w16cid:durableId="1078405068">
    <w:abstractNumId w:val="23"/>
  </w:num>
  <w:num w:numId="15" w16cid:durableId="1211191130">
    <w:abstractNumId w:val="27"/>
  </w:num>
  <w:num w:numId="16" w16cid:durableId="837842841">
    <w:abstractNumId w:val="10"/>
  </w:num>
  <w:num w:numId="17" w16cid:durableId="1322390116">
    <w:abstractNumId w:val="12"/>
  </w:num>
  <w:num w:numId="18" w16cid:durableId="1981035133">
    <w:abstractNumId w:val="7"/>
  </w:num>
  <w:num w:numId="19" w16cid:durableId="798500261">
    <w:abstractNumId w:val="14"/>
  </w:num>
  <w:num w:numId="20" w16cid:durableId="263340048">
    <w:abstractNumId w:val="24"/>
  </w:num>
  <w:num w:numId="21" w16cid:durableId="450786970">
    <w:abstractNumId w:val="11"/>
  </w:num>
  <w:num w:numId="22" w16cid:durableId="529758429">
    <w:abstractNumId w:val="2"/>
  </w:num>
  <w:num w:numId="23" w16cid:durableId="54593122">
    <w:abstractNumId w:val="6"/>
  </w:num>
  <w:num w:numId="24" w16cid:durableId="2069914346">
    <w:abstractNumId w:val="26"/>
  </w:num>
  <w:num w:numId="25" w16cid:durableId="68506880">
    <w:abstractNumId w:val="9"/>
  </w:num>
  <w:num w:numId="26" w16cid:durableId="977144738">
    <w:abstractNumId w:val="20"/>
  </w:num>
  <w:num w:numId="27" w16cid:durableId="457191156">
    <w:abstractNumId w:val="4"/>
  </w:num>
  <w:num w:numId="28" w16cid:durableId="531185571">
    <w:abstractNumId w:val="25"/>
  </w:num>
  <w:num w:numId="29" w16cid:durableId="503131094">
    <w:abstractNumId w:val="21"/>
  </w:num>
  <w:num w:numId="30" w16cid:durableId="975453091">
    <w:abstractNumId w:val="5"/>
  </w:num>
  <w:num w:numId="31" w16cid:durableId="13692188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498"/>
    <w:rsid w:val="0006551A"/>
    <w:rsid w:val="000C50AC"/>
    <w:rsid w:val="001229EE"/>
    <w:rsid w:val="00126303"/>
    <w:rsid w:val="001A1BB6"/>
    <w:rsid w:val="001C2CB8"/>
    <w:rsid w:val="00216EC3"/>
    <w:rsid w:val="002D3712"/>
    <w:rsid w:val="002D5A47"/>
    <w:rsid w:val="00404C04"/>
    <w:rsid w:val="0041438F"/>
    <w:rsid w:val="004330A6"/>
    <w:rsid w:val="004439C6"/>
    <w:rsid w:val="00446250"/>
    <w:rsid w:val="00486134"/>
    <w:rsid w:val="004E0EF0"/>
    <w:rsid w:val="004E3563"/>
    <w:rsid w:val="00530B37"/>
    <w:rsid w:val="00576E22"/>
    <w:rsid w:val="00602F12"/>
    <w:rsid w:val="00676916"/>
    <w:rsid w:val="006D55F3"/>
    <w:rsid w:val="006E4FAE"/>
    <w:rsid w:val="00814297"/>
    <w:rsid w:val="0089686F"/>
    <w:rsid w:val="00936A59"/>
    <w:rsid w:val="00941B4D"/>
    <w:rsid w:val="009B5487"/>
    <w:rsid w:val="00A072F2"/>
    <w:rsid w:val="00A5394C"/>
    <w:rsid w:val="00A8542E"/>
    <w:rsid w:val="00AA5960"/>
    <w:rsid w:val="00AF69BB"/>
    <w:rsid w:val="00B50A84"/>
    <w:rsid w:val="00C640E9"/>
    <w:rsid w:val="00D36B02"/>
    <w:rsid w:val="00E14120"/>
    <w:rsid w:val="00E66A75"/>
    <w:rsid w:val="00EC34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BB36CB"/>
  <w15:chartTrackingRefBased/>
  <w15:docId w15:val="{9C6194A1-23B6-420D-BEEA-6EDA584BD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34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C34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C34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EC34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34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34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34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34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34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34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C34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C34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EC34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34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34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34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34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3498"/>
    <w:rPr>
      <w:rFonts w:eastAsiaTheme="majorEastAsia" w:cstheme="majorBidi"/>
      <w:color w:val="272727" w:themeColor="text1" w:themeTint="D8"/>
    </w:rPr>
  </w:style>
  <w:style w:type="paragraph" w:styleId="Title">
    <w:name w:val="Title"/>
    <w:basedOn w:val="Normal"/>
    <w:next w:val="Normal"/>
    <w:link w:val="TitleChar"/>
    <w:uiPriority w:val="10"/>
    <w:qFormat/>
    <w:rsid w:val="00EC34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34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34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34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3498"/>
    <w:pPr>
      <w:spacing w:before="160"/>
      <w:jc w:val="center"/>
    </w:pPr>
    <w:rPr>
      <w:i/>
      <w:iCs/>
      <w:color w:val="404040" w:themeColor="text1" w:themeTint="BF"/>
    </w:rPr>
  </w:style>
  <w:style w:type="character" w:customStyle="1" w:styleId="QuoteChar">
    <w:name w:val="Quote Char"/>
    <w:basedOn w:val="DefaultParagraphFont"/>
    <w:link w:val="Quote"/>
    <w:uiPriority w:val="29"/>
    <w:rsid w:val="00EC3498"/>
    <w:rPr>
      <w:i/>
      <w:iCs/>
      <w:color w:val="404040" w:themeColor="text1" w:themeTint="BF"/>
    </w:rPr>
  </w:style>
  <w:style w:type="paragraph" w:styleId="ListParagraph">
    <w:name w:val="List Paragraph"/>
    <w:basedOn w:val="Normal"/>
    <w:uiPriority w:val="34"/>
    <w:qFormat/>
    <w:rsid w:val="00EC3498"/>
    <w:pPr>
      <w:ind w:left="720"/>
      <w:contextualSpacing/>
    </w:pPr>
  </w:style>
  <w:style w:type="character" w:styleId="IntenseEmphasis">
    <w:name w:val="Intense Emphasis"/>
    <w:basedOn w:val="DefaultParagraphFont"/>
    <w:uiPriority w:val="21"/>
    <w:qFormat/>
    <w:rsid w:val="00EC3498"/>
    <w:rPr>
      <w:i/>
      <w:iCs/>
      <w:color w:val="2F5496" w:themeColor="accent1" w:themeShade="BF"/>
    </w:rPr>
  </w:style>
  <w:style w:type="paragraph" w:styleId="IntenseQuote">
    <w:name w:val="Intense Quote"/>
    <w:basedOn w:val="Normal"/>
    <w:next w:val="Normal"/>
    <w:link w:val="IntenseQuoteChar"/>
    <w:uiPriority w:val="30"/>
    <w:qFormat/>
    <w:rsid w:val="00EC34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3498"/>
    <w:rPr>
      <w:i/>
      <w:iCs/>
      <w:color w:val="2F5496" w:themeColor="accent1" w:themeShade="BF"/>
    </w:rPr>
  </w:style>
  <w:style w:type="character" w:styleId="IntenseReference">
    <w:name w:val="Intense Reference"/>
    <w:basedOn w:val="DefaultParagraphFont"/>
    <w:uiPriority w:val="32"/>
    <w:qFormat/>
    <w:rsid w:val="00EC3498"/>
    <w:rPr>
      <w:b/>
      <w:bCs/>
      <w:smallCaps/>
      <w:color w:val="2F5496" w:themeColor="accent1" w:themeShade="BF"/>
      <w:spacing w:val="5"/>
    </w:rPr>
  </w:style>
  <w:style w:type="table" w:styleId="TableGrid">
    <w:name w:val="Table Grid"/>
    <w:basedOn w:val="TableNormal"/>
    <w:uiPriority w:val="39"/>
    <w:rsid w:val="00EC34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A596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A5960"/>
  </w:style>
  <w:style w:type="paragraph" w:styleId="Footer">
    <w:name w:val="footer"/>
    <w:basedOn w:val="Normal"/>
    <w:link w:val="FooterChar"/>
    <w:uiPriority w:val="99"/>
    <w:unhideWhenUsed/>
    <w:rsid w:val="00AA596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A5960"/>
  </w:style>
  <w:style w:type="character" w:styleId="Hyperlink">
    <w:name w:val="Hyperlink"/>
    <w:basedOn w:val="DefaultParagraphFont"/>
    <w:uiPriority w:val="99"/>
    <w:unhideWhenUsed/>
    <w:rsid w:val="00AA5960"/>
    <w:rPr>
      <w:color w:val="0563C1" w:themeColor="hyperlink"/>
      <w:u w:val="single"/>
    </w:rPr>
  </w:style>
  <w:style w:type="character" w:styleId="UnresolvedMention">
    <w:name w:val="Unresolved Mention"/>
    <w:basedOn w:val="DefaultParagraphFont"/>
    <w:uiPriority w:val="99"/>
    <w:semiHidden/>
    <w:unhideWhenUsed/>
    <w:rsid w:val="00AA5960"/>
    <w:rPr>
      <w:color w:val="605E5C"/>
      <w:shd w:val="clear" w:color="auto" w:fill="E1DFDD"/>
    </w:rPr>
  </w:style>
  <w:style w:type="paragraph" w:styleId="NoSpacing">
    <w:name w:val="No Spacing"/>
    <w:uiPriority w:val="1"/>
    <w:qFormat/>
    <w:rsid w:val="00D36B0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0315651">
      <w:bodyDiv w:val="1"/>
      <w:marLeft w:val="0"/>
      <w:marRight w:val="0"/>
      <w:marTop w:val="0"/>
      <w:marBottom w:val="0"/>
      <w:divBdr>
        <w:top w:val="none" w:sz="0" w:space="0" w:color="auto"/>
        <w:left w:val="none" w:sz="0" w:space="0" w:color="auto"/>
        <w:bottom w:val="none" w:sz="0" w:space="0" w:color="auto"/>
        <w:right w:val="none" w:sz="0" w:space="0" w:color="auto"/>
      </w:divBdr>
    </w:div>
    <w:div w:id="781656619">
      <w:bodyDiv w:val="1"/>
      <w:marLeft w:val="0"/>
      <w:marRight w:val="0"/>
      <w:marTop w:val="0"/>
      <w:marBottom w:val="0"/>
      <w:divBdr>
        <w:top w:val="none" w:sz="0" w:space="0" w:color="auto"/>
        <w:left w:val="none" w:sz="0" w:space="0" w:color="auto"/>
        <w:bottom w:val="none" w:sz="0" w:space="0" w:color="auto"/>
        <w:right w:val="none" w:sz="0" w:space="0" w:color="auto"/>
      </w:divBdr>
    </w:div>
    <w:div w:id="865559715">
      <w:bodyDiv w:val="1"/>
      <w:marLeft w:val="0"/>
      <w:marRight w:val="0"/>
      <w:marTop w:val="0"/>
      <w:marBottom w:val="0"/>
      <w:divBdr>
        <w:top w:val="none" w:sz="0" w:space="0" w:color="auto"/>
        <w:left w:val="none" w:sz="0" w:space="0" w:color="auto"/>
        <w:bottom w:val="none" w:sz="0" w:space="0" w:color="auto"/>
        <w:right w:val="none" w:sz="0" w:space="0" w:color="auto"/>
      </w:divBdr>
    </w:div>
    <w:div w:id="984816288">
      <w:bodyDiv w:val="1"/>
      <w:marLeft w:val="0"/>
      <w:marRight w:val="0"/>
      <w:marTop w:val="0"/>
      <w:marBottom w:val="0"/>
      <w:divBdr>
        <w:top w:val="none" w:sz="0" w:space="0" w:color="auto"/>
        <w:left w:val="none" w:sz="0" w:space="0" w:color="auto"/>
        <w:bottom w:val="none" w:sz="0" w:space="0" w:color="auto"/>
        <w:right w:val="none" w:sz="0" w:space="0" w:color="auto"/>
      </w:divBdr>
    </w:div>
    <w:div w:id="1422024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739</Words>
  <Characters>4469</Characters>
  <Application>Microsoft Office Word</Application>
  <DocSecurity>0</DocSecurity>
  <Lines>248</Lines>
  <Paragraphs>226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Qadir Memon</dc:creator>
  <cp:keywords/>
  <dc:description/>
  <cp:lastModifiedBy>Abdul Qadir Memon</cp:lastModifiedBy>
  <cp:revision>3</cp:revision>
  <dcterms:created xsi:type="dcterms:W3CDTF">2025-02-13T08:54:00Z</dcterms:created>
  <dcterms:modified xsi:type="dcterms:W3CDTF">2025-02-13T08:54:00Z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617f806c-9b37-4273-ac4b-1f82c1c65692</vt:lpwstr>
  </property>
</Properties>
</file>