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EA1956">
      <w:pPr>
        <w:pStyle w:val="Standard"/>
        <w:jc w:val="center"/>
        <w:rPr>
          <w:sz w:val="64"/>
          <w:szCs w:val="64"/>
        </w:rPr>
      </w:pPr>
    </w:p>
    <w:p w:rsidR="00EA1956" w:rsidRDefault="00F021E6">
      <w:pPr>
        <w:pStyle w:val="Standard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Отчёт по задаче за 6 семестр</w:t>
      </w:r>
    </w:p>
    <w:p w:rsidR="00EA1956" w:rsidRDefault="00F021E6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Погодаев Леонид, 423 группа</w:t>
      </w:r>
    </w:p>
    <w:p w:rsidR="00412467" w:rsidRDefault="00412467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</w:rPr>
        <w:id w:val="-1098175013"/>
        <w:docPartObj>
          <w:docPartGallery w:val="Table of Contents"/>
          <w:docPartUnique/>
        </w:docPartObj>
      </w:sdtPr>
      <w:sdtEndPr/>
      <w:sdtContent>
        <w:p w:rsidR="00412467" w:rsidRDefault="00412467">
          <w:pPr>
            <w:pStyle w:val="a5"/>
          </w:pPr>
          <w:r>
            <w:t>Оглавление</w:t>
          </w:r>
        </w:p>
        <w:p w:rsidR="00BE0B66" w:rsidRDefault="00412467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60116" w:history="1">
            <w:r w:rsidR="00BE0B66" w:rsidRPr="00166B01">
              <w:rPr>
                <w:rStyle w:val="af5"/>
                <w:noProof/>
                <w:lang w:bidi="hi-IN"/>
              </w:rPr>
              <w:t>1) Постановка задачи</w:t>
            </w:r>
            <w:r w:rsidR="00BE0B66">
              <w:rPr>
                <w:noProof/>
                <w:webHidden/>
              </w:rPr>
              <w:tab/>
            </w:r>
            <w:r w:rsidR="00BE0B66">
              <w:rPr>
                <w:noProof/>
                <w:webHidden/>
              </w:rPr>
              <w:fldChar w:fldCharType="begin"/>
            </w:r>
            <w:r w:rsidR="00BE0B66">
              <w:rPr>
                <w:noProof/>
                <w:webHidden/>
              </w:rPr>
              <w:instrText xml:space="preserve"> PAGEREF _Toc483860116 \h </w:instrText>
            </w:r>
            <w:r w:rsidR="00BE0B66">
              <w:rPr>
                <w:noProof/>
                <w:webHidden/>
              </w:rPr>
            </w:r>
            <w:r w:rsidR="00BE0B66">
              <w:rPr>
                <w:noProof/>
                <w:webHidden/>
              </w:rPr>
              <w:fldChar w:fldCharType="separate"/>
            </w:r>
            <w:r w:rsidR="00BE0B66">
              <w:rPr>
                <w:noProof/>
                <w:webHidden/>
              </w:rPr>
              <w:t>3</w:t>
            </w:r>
            <w:r w:rsidR="00BE0B66"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17" w:history="1">
            <w:r w:rsidRPr="00166B01">
              <w:rPr>
                <w:rStyle w:val="af5"/>
                <w:noProof/>
                <w:lang w:bidi="hi-IN"/>
              </w:rPr>
              <w:t>2) Дискретизация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18" w:history="1">
            <w:r w:rsidRPr="00166B01">
              <w:rPr>
                <w:rStyle w:val="af5"/>
                <w:noProof/>
                <w:lang w:bidi="hi-IN"/>
              </w:rPr>
              <w:t>3)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19" w:history="1">
            <w:r w:rsidRPr="00166B01">
              <w:rPr>
                <w:rStyle w:val="af5"/>
                <w:noProof/>
                <w:lang w:bidi="hi-IN"/>
              </w:rPr>
              <w:t>3)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20" w:history="1">
            <w:r w:rsidRPr="00166B01">
              <w:rPr>
                <w:rStyle w:val="af5"/>
                <w:noProof/>
                <w:lang w:bidi="hi-IN"/>
              </w:rPr>
              <w:t>a) Устойчивость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21" w:history="1">
            <w:r w:rsidRPr="00166B01">
              <w:rPr>
                <w:rStyle w:val="af5"/>
                <w:noProof/>
                <w:lang w:bidi="hi-IN"/>
              </w:rPr>
              <w:t>b) Сходимость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22" w:history="1">
            <w:r w:rsidRPr="00166B01">
              <w:rPr>
                <w:rStyle w:val="af5"/>
                <w:noProof/>
                <w:lang w:bidi="hi-IN"/>
              </w:rPr>
              <w:t>c) Монотонность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B66" w:rsidRDefault="00BE0B66">
          <w:pPr>
            <w:pStyle w:val="1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483860123" w:history="1">
            <w:r w:rsidRPr="00166B01">
              <w:rPr>
                <w:rStyle w:val="af5"/>
                <w:noProof/>
                <w:lang w:bidi="hi-IN"/>
              </w:rPr>
              <w:t>4)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467" w:rsidRDefault="00412467">
          <w:r>
            <w:rPr>
              <w:b/>
              <w:bCs/>
            </w:rPr>
            <w:fldChar w:fldCharType="end"/>
          </w:r>
        </w:p>
      </w:sdtContent>
    </w:sdt>
    <w:p w:rsidR="00412467" w:rsidRPr="00412467" w:rsidRDefault="00412467" w:rsidP="00412467">
      <w:pPr>
        <w:rPr>
          <w:sz w:val="22"/>
          <w:szCs w:val="22"/>
        </w:rPr>
      </w:pPr>
      <w:r>
        <w:br w:type="page"/>
      </w:r>
    </w:p>
    <w:p w:rsidR="00EA1956" w:rsidRDefault="00F021E6" w:rsidP="00412467">
      <w:pPr>
        <w:pStyle w:val="1"/>
      </w:pPr>
      <w:bookmarkStart w:id="0" w:name="_Toc483860116"/>
      <w:r>
        <w:lastRenderedPageBreak/>
        <w:t>1) Постановка задачи</w:t>
      </w:r>
      <w:bookmarkEnd w:id="0"/>
    </w:p>
    <w:p w:rsidR="00EA1956" w:rsidRDefault="00BE0B66">
      <w:pPr>
        <w:pStyle w:val="Standard"/>
        <w:ind w:firstLine="567"/>
      </w:pPr>
      <w:r>
        <w:rPr>
          <w:sz w:val="24"/>
          <w:szCs w:val="24"/>
        </w:rPr>
        <w:t>В</w:t>
      </w:r>
      <w:r w:rsidR="00F021E6">
        <w:rPr>
          <w:sz w:val="24"/>
          <w:szCs w:val="24"/>
        </w:rPr>
        <w:t xml:space="preserve"> данной работе была поставлена следующая задача: </w:t>
      </w:r>
      <w:r>
        <w:rPr>
          <w:sz w:val="24"/>
          <w:szCs w:val="24"/>
        </w:rPr>
        <w:t>смоделировать решение</w:t>
      </w:r>
      <w:r w:rsidR="00F021E6">
        <w:rPr>
          <w:sz w:val="24"/>
          <w:szCs w:val="24"/>
        </w:rPr>
        <w:t xml:space="preserve"> двумерного однородного гиперболического уравнения переноса</w:t>
      </w:r>
    </w:p>
    <w:p w:rsidR="00EA1956" w:rsidRDefault="00F021E6">
      <w:pPr>
        <w:pStyle w:val="Standard"/>
        <w:ind w:firstLine="567"/>
        <w:jc w:val="center"/>
        <w:rPr>
          <w:i/>
          <w:iCs/>
        </w:rPr>
      </w:pPr>
      <w:proofErr w:type="spellStart"/>
      <w:r>
        <w:rPr>
          <w:i/>
          <w:iCs/>
          <w:sz w:val="24"/>
          <w:szCs w:val="24"/>
        </w:rPr>
        <w:t>U</w:t>
      </w:r>
      <w:r w:rsidRPr="005F7872">
        <w:rPr>
          <w:i/>
          <w:iCs/>
          <w:sz w:val="24"/>
          <w:szCs w:val="24"/>
          <w:vertAlign w:val="subscript"/>
        </w:rPr>
        <w:t>t</w:t>
      </w:r>
      <w:proofErr w:type="spellEnd"/>
      <w:r>
        <w:rPr>
          <w:i/>
          <w:iCs/>
          <w:sz w:val="24"/>
          <w:szCs w:val="24"/>
        </w:rPr>
        <w:t xml:space="preserve"> + </w:t>
      </w:r>
      <w:r>
        <w:rPr>
          <w:rFonts w:ascii="Liberation Serif" w:hAnsi="Liberation Serif"/>
          <w:i/>
          <w:iCs/>
          <w:sz w:val="24"/>
          <w:szCs w:val="24"/>
        </w:rPr>
        <w:t>λ</w:t>
      </w:r>
      <w:r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1</w:t>
      </w:r>
      <w:r>
        <w:rPr>
          <w:rFonts w:ascii="Liberation Serif" w:hAnsi="Liberation Serif"/>
          <w:i/>
          <w:iCs/>
          <w:sz w:val="24"/>
          <w:szCs w:val="24"/>
        </w:rPr>
        <w:t>*</w:t>
      </w:r>
      <w:proofErr w:type="spellStart"/>
      <w:r>
        <w:rPr>
          <w:i/>
          <w:iCs/>
          <w:sz w:val="24"/>
          <w:szCs w:val="24"/>
        </w:rPr>
        <w:t>U</w:t>
      </w:r>
      <w:r w:rsidRPr="005F7872">
        <w:rPr>
          <w:i/>
          <w:iCs/>
          <w:sz w:val="24"/>
          <w:szCs w:val="24"/>
          <w:vertAlign w:val="subscript"/>
        </w:rPr>
        <w:t>x</w:t>
      </w:r>
      <w:proofErr w:type="spellEnd"/>
      <w:r>
        <w:rPr>
          <w:i/>
          <w:iCs/>
          <w:sz w:val="24"/>
          <w:szCs w:val="24"/>
        </w:rPr>
        <w:t xml:space="preserve"> + </w:t>
      </w:r>
      <w:r>
        <w:rPr>
          <w:rFonts w:ascii="Liberation Serif" w:hAnsi="Liberation Serif"/>
          <w:i/>
          <w:iCs/>
          <w:sz w:val="24"/>
          <w:szCs w:val="24"/>
        </w:rPr>
        <w:t>λ</w:t>
      </w:r>
      <w:r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2</w:t>
      </w:r>
      <w:r>
        <w:rPr>
          <w:rFonts w:ascii="Liberation Serif" w:hAnsi="Liberation Serif"/>
          <w:i/>
          <w:iCs/>
          <w:sz w:val="24"/>
          <w:szCs w:val="24"/>
        </w:rPr>
        <w:t>*</w:t>
      </w:r>
      <w:proofErr w:type="spellStart"/>
      <w:r>
        <w:rPr>
          <w:i/>
          <w:iCs/>
          <w:sz w:val="24"/>
          <w:szCs w:val="24"/>
        </w:rPr>
        <w:t>U</w:t>
      </w:r>
      <w:r w:rsidRPr="005F7872">
        <w:rPr>
          <w:i/>
          <w:iCs/>
          <w:sz w:val="24"/>
          <w:szCs w:val="24"/>
          <w:vertAlign w:val="subscript"/>
        </w:rPr>
        <w:t>y</w:t>
      </w:r>
      <w:proofErr w:type="spellEnd"/>
      <w:r>
        <w:rPr>
          <w:i/>
          <w:iCs/>
          <w:sz w:val="24"/>
          <w:szCs w:val="24"/>
        </w:rPr>
        <w:t xml:space="preserve"> = 0</w:t>
      </w:r>
    </w:p>
    <w:p w:rsidR="00EA1956" w:rsidRDefault="00BE0B66">
      <w:pPr>
        <w:pStyle w:val="Standard"/>
      </w:pPr>
      <w:r>
        <w:rPr>
          <w:sz w:val="24"/>
          <w:szCs w:val="24"/>
        </w:rPr>
        <w:t>при помощи TVD-</w:t>
      </w:r>
      <w:r w:rsidR="00F021E6">
        <w:rPr>
          <w:sz w:val="24"/>
          <w:szCs w:val="24"/>
        </w:rPr>
        <w:t>схемы. Граничные условия предлагалось взять «цикличными»:</w:t>
      </w:r>
    </w:p>
    <w:p w:rsidR="00EA1956" w:rsidRPr="00412467" w:rsidRDefault="00F021E6">
      <w:pPr>
        <w:pStyle w:val="Standard"/>
        <w:ind w:firstLine="567"/>
        <w:jc w:val="center"/>
        <w:rPr>
          <w:i/>
          <w:iCs/>
          <w:lang w:val="en-US"/>
        </w:rPr>
      </w:pPr>
      <w:r w:rsidRPr="00412467">
        <w:rPr>
          <w:i/>
          <w:iCs/>
          <w:sz w:val="24"/>
          <w:szCs w:val="24"/>
          <w:lang w:val="en-US"/>
        </w:rPr>
        <w:t>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>][0] = 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 xml:space="preserve">][N], U[0][j] = U[N][j], </w:t>
      </w:r>
      <w:proofErr w:type="spellStart"/>
      <w:proofErr w:type="gramStart"/>
      <w:r w:rsidRPr="00412467">
        <w:rPr>
          <w:i/>
          <w:iCs/>
          <w:sz w:val="24"/>
          <w:szCs w:val="24"/>
          <w:lang w:val="en-US"/>
        </w:rPr>
        <w:t>i,j</w:t>
      </w:r>
      <w:proofErr w:type="spellEnd"/>
      <w:proofErr w:type="gramEnd"/>
      <w:r w:rsidRPr="00412467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</w:rPr>
        <w:t>целые</w:t>
      </w:r>
      <w:r w:rsidRPr="00412467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</w:rPr>
        <w:t>числа</w:t>
      </w:r>
      <w:r w:rsidRPr="00412467">
        <w:rPr>
          <w:i/>
          <w:iCs/>
          <w:sz w:val="24"/>
          <w:szCs w:val="24"/>
          <w:lang w:val="en-US"/>
        </w:rPr>
        <w:t xml:space="preserve"> [0,N],</w:t>
      </w:r>
    </w:p>
    <w:p w:rsidR="00EA1956" w:rsidRDefault="00F021E6">
      <w:pPr>
        <w:pStyle w:val="Standard"/>
      </w:pPr>
      <w:r>
        <w:rPr>
          <w:sz w:val="24"/>
          <w:szCs w:val="24"/>
        </w:rPr>
        <w:t xml:space="preserve">где </w:t>
      </w:r>
      <w:proofErr w:type="spellStart"/>
      <w:proofErr w:type="gramStart"/>
      <w:r>
        <w:rPr>
          <w:sz w:val="24"/>
          <w:szCs w:val="24"/>
        </w:rPr>
        <w:t>i,j</w:t>
      </w:r>
      <w:proofErr w:type="spellEnd"/>
      <w:proofErr w:type="gramEnd"/>
      <w:r>
        <w:rPr>
          <w:sz w:val="24"/>
          <w:szCs w:val="24"/>
        </w:rPr>
        <w:t xml:space="preserve"> – индексы по координатам, N – номер максимального элемента по обеим координатам.</w:t>
      </w:r>
    </w:p>
    <w:p w:rsidR="00EA1956" w:rsidRDefault="00F021E6">
      <w:pPr>
        <w:pStyle w:val="Standard"/>
        <w:ind w:firstLine="624"/>
      </w:pPr>
      <w:r>
        <w:rPr>
          <w:sz w:val="24"/>
          <w:szCs w:val="24"/>
        </w:rPr>
        <w:t>Предлагалось исследовать полученное решение на устойчивость, монотонность и сходимость.</w:t>
      </w:r>
    </w:p>
    <w:p w:rsidR="00EA1956" w:rsidRDefault="00EA1956">
      <w:pPr>
        <w:pStyle w:val="Standard"/>
      </w:pPr>
    </w:p>
    <w:p w:rsidR="00EA1956" w:rsidRDefault="00F021E6" w:rsidP="00412467">
      <w:pPr>
        <w:pStyle w:val="1"/>
      </w:pPr>
      <w:bookmarkStart w:id="1" w:name="_Toc483860117"/>
      <w:r>
        <w:t>2) Дискретизация</w:t>
      </w:r>
      <w:bookmarkEnd w:id="1"/>
    </w:p>
    <w:p w:rsidR="00EA1956" w:rsidRDefault="00BE0B66">
      <w:pPr>
        <w:pStyle w:val="Standard"/>
        <w:ind w:firstLine="567"/>
      </w:pPr>
      <w:r>
        <w:rPr>
          <w:sz w:val="24"/>
          <w:szCs w:val="24"/>
        </w:rPr>
        <w:t>Была использована следующая простейшая TVD-</w:t>
      </w:r>
      <w:r w:rsidR="00F021E6">
        <w:rPr>
          <w:sz w:val="24"/>
          <w:szCs w:val="24"/>
        </w:rPr>
        <w:t>схему дискретизации:</w:t>
      </w:r>
    </w:p>
    <w:p w:rsidR="00EA1956" w:rsidRPr="00412467" w:rsidRDefault="00F021E6">
      <w:pPr>
        <w:pStyle w:val="Standard"/>
        <w:ind w:firstLine="567"/>
        <w:jc w:val="center"/>
        <w:rPr>
          <w:i/>
          <w:iCs/>
          <w:lang w:val="en-US"/>
        </w:rPr>
      </w:pPr>
      <w:r w:rsidRPr="00412467">
        <w:rPr>
          <w:i/>
          <w:iCs/>
          <w:sz w:val="24"/>
          <w:szCs w:val="24"/>
          <w:lang w:val="en-US"/>
        </w:rPr>
        <w:t>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proofErr w:type="gramStart"/>
      <w:r w:rsidRPr="00412467">
        <w:rPr>
          <w:i/>
          <w:iCs/>
          <w:sz w:val="24"/>
          <w:szCs w:val="24"/>
          <w:lang w:val="en-US"/>
        </w:rPr>
        <w:t>][</w:t>
      </w:r>
      <w:proofErr w:type="gramEnd"/>
      <w:r w:rsidRPr="00412467">
        <w:rPr>
          <w:i/>
          <w:iCs/>
          <w:sz w:val="24"/>
          <w:szCs w:val="24"/>
          <w:lang w:val="en-US"/>
        </w:rPr>
        <w:t>k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+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1] = 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 xml:space="preserve">][k] -  </w:t>
      </w:r>
      <w:proofErr w:type="spellStart"/>
      <w:r>
        <w:rPr>
          <w:rFonts w:ascii="Liberation Serif" w:hAnsi="Liberation Serif"/>
          <w:i/>
          <w:iCs/>
          <w:sz w:val="24"/>
          <w:szCs w:val="24"/>
        </w:rPr>
        <w:t>λτ</w:t>
      </w:r>
      <w:proofErr w:type="spellEnd"/>
      <w:r w:rsidRPr="00412467">
        <w:rPr>
          <w:i/>
          <w:iCs/>
          <w:sz w:val="24"/>
          <w:szCs w:val="24"/>
          <w:lang w:val="en-US"/>
        </w:rPr>
        <w:t>/h*(U[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>][k] - 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-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1][k]) - (F[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+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1/2][k] - F[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-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1/2][k])</w:t>
      </w:r>
    </w:p>
    <w:p w:rsidR="00EA1956" w:rsidRDefault="00F021E6">
      <w:pPr>
        <w:pStyle w:val="Standard"/>
      </w:pPr>
      <w:r>
        <w:rPr>
          <w:sz w:val="24"/>
          <w:szCs w:val="24"/>
        </w:rPr>
        <w:t xml:space="preserve">где k – индекс по времени, </w:t>
      </w:r>
      <w:r>
        <w:rPr>
          <w:rFonts w:ascii="Liberation Serif" w:hAnsi="Liberation Serif"/>
          <w:sz w:val="24"/>
          <w:szCs w:val="24"/>
        </w:rPr>
        <w:t>τ – шаг по времени, h – по координате. Выражение для F:</w:t>
      </w:r>
    </w:p>
    <w:p w:rsidR="00EA1956" w:rsidRDefault="00F021E6">
      <w:pPr>
        <w:pStyle w:val="Standard"/>
        <w:ind w:firstLine="567"/>
        <w:jc w:val="center"/>
        <w:rPr>
          <w:i/>
          <w:iCs/>
        </w:rPr>
      </w:pPr>
      <w:proofErr w:type="gramStart"/>
      <w:r>
        <w:rPr>
          <w:rFonts w:ascii="Liberation Serif" w:hAnsi="Liberation Serif"/>
          <w:i/>
          <w:iCs/>
          <w:sz w:val="24"/>
          <w:szCs w:val="24"/>
        </w:rPr>
        <w:t>F[</w:t>
      </w:r>
      <w:proofErr w:type="gramEnd"/>
      <w:r>
        <w:rPr>
          <w:rFonts w:ascii="Liberation Serif" w:hAnsi="Liberation Serif"/>
          <w:i/>
          <w:iCs/>
          <w:sz w:val="24"/>
          <w:szCs w:val="24"/>
        </w:rPr>
        <w:t>i</w:t>
      </w:r>
      <w:r w:rsidR="005F7872">
        <w:rPr>
          <w:rFonts w:ascii="Liberation Serif" w:hAnsi="Liberation Serif"/>
          <w:i/>
          <w:iCs/>
          <w:sz w:val="24"/>
          <w:szCs w:val="24"/>
        </w:rPr>
        <w:t xml:space="preserve"> </w:t>
      </w:r>
      <w:r>
        <w:rPr>
          <w:rFonts w:ascii="Liberation Serif" w:hAnsi="Liberation Serif"/>
          <w:i/>
          <w:iCs/>
          <w:sz w:val="24"/>
          <w:szCs w:val="24"/>
        </w:rPr>
        <w:t xml:space="preserve">+1/2] = σ/2 * (1 - σ) * </w:t>
      </w:r>
      <w:r>
        <w:rPr>
          <w:rFonts w:ascii="Liberation Serif" w:eastAsia="Liberation Serif" w:hAnsi="Liberation Serif" w:cs="Liberation Serif"/>
          <w:i/>
          <w:iCs/>
          <w:sz w:val="24"/>
          <w:szCs w:val="24"/>
        </w:rPr>
        <w:t>∆</w:t>
      </w:r>
      <w:r>
        <w:rPr>
          <w:rFonts w:ascii="Liberation Serif" w:eastAsia="Noto Sans CJK SC Regular" w:hAnsi="Liberation Serif" w:cs="FreeSans"/>
          <w:i/>
          <w:iCs/>
          <w:sz w:val="24"/>
          <w:szCs w:val="24"/>
        </w:rPr>
        <w:t>U[i],</w:t>
      </w:r>
    </w:p>
    <w:p w:rsidR="00EA1956" w:rsidRDefault="00F021E6">
      <w:pPr>
        <w:pStyle w:val="Standard"/>
      </w:pPr>
      <w:r>
        <w:rPr>
          <w:rFonts w:ascii="Liberation Serif" w:eastAsia="Noto Sans CJK SC Regular" w:hAnsi="Liberation Serif" w:cs="FreeSans"/>
          <w:sz w:val="24"/>
          <w:szCs w:val="24"/>
        </w:rPr>
        <w:t xml:space="preserve">где σ = </w:t>
      </w:r>
      <w:proofErr w:type="spellStart"/>
      <w:r>
        <w:rPr>
          <w:rFonts w:ascii="Liberation Serif" w:eastAsia="Noto Sans CJK SC Regular" w:hAnsi="Liberation Serif" w:cs="FreeSans"/>
          <w:sz w:val="24"/>
          <w:szCs w:val="24"/>
        </w:rPr>
        <w:t>λτ</w:t>
      </w:r>
      <w:proofErr w:type="spellEnd"/>
      <w:r>
        <w:rPr>
          <w:rFonts w:ascii="Liberation Serif" w:eastAsia="Noto Sans CJK SC Regular" w:hAnsi="Liberation Serif" w:cs="FreeSans"/>
          <w:sz w:val="24"/>
          <w:szCs w:val="24"/>
        </w:rPr>
        <w:t xml:space="preserve">/h – число Куранта,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 =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+</w:t>
      </w:r>
      <w:r>
        <w:rPr>
          <w:rFonts w:ascii="Liberation Serif" w:eastAsia="Noto Sans CJK SC Regular" w:hAnsi="Liberation Serif" w:cs="FreeSans"/>
          <w:sz w:val="24"/>
          <w:szCs w:val="24"/>
        </w:rPr>
        <w:t>U[i] при |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+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U[i]| </w:t>
      </w:r>
      <w:r>
        <w:rPr>
          <w:rFonts w:ascii="Liberation Serif" w:eastAsia="Liberation Serif" w:hAnsi="Liberation Serif" w:cs="Liberation Serif"/>
          <w:sz w:val="24"/>
          <w:szCs w:val="24"/>
        </w:rPr>
        <w:t>≤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-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 и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 =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-</w:t>
      </w:r>
      <w:r>
        <w:rPr>
          <w:rFonts w:ascii="Liberation Serif" w:eastAsia="Noto Sans CJK SC Regular" w:hAnsi="Liberation Serif" w:cs="FreeSans"/>
          <w:sz w:val="24"/>
          <w:szCs w:val="24"/>
        </w:rPr>
        <w:t>U[i] при |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+</w:t>
      </w:r>
      <w:r>
        <w:rPr>
          <w:rFonts w:ascii="Liberation Serif" w:eastAsia="Noto Sans CJK SC Regular" w:hAnsi="Liberation Serif" w:cs="FreeSans"/>
          <w:sz w:val="24"/>
          <w:szCs w:val="24"/>
        </w:rPr>
        <w:t>U[i]</w:t>
      </w:r>
      <w:proofErr w:type="gramStart"/>
      <w:r>
        <w:rPr>
          <w:rFonts w:ascii="Liberation Serif" w:eastAsia="Noto Sans CJK SC Regular" w:hAnsi="Liberation Serif" w:cs="FreeSans"/>
          <w:sz w:val="24"/>
          <w:szCs w:val="24"/>
        </w:rPr>
        <w:t xml:space="preserve">| </w:t>
      </w:r>
      <w:r>
        <w:rPr>
          <w:rFonts w:ascii="Liberation Serif" w:eastAsia="Liberation Serif" w:hAnsi="Liberation Serif" w:cs="Liberation Serif"/>
          <w:sz w:val="24"/>
          <w:szCs w:val="24"/>
        </w:rPr>
        <w:t>&gt;</w:t>
      </w:r>
      <w:proofErr w:type="gramEnd"/>
      <w:r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-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U[i].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+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 </w:t>
      </w:r>
      <w:r>
        <w:rPr>
          <w:rFonts w:ascii="Liberation Serif" w:eastAsia="Liberation Serif" w:hAnsi="Liberation Serif" w:cs="Liberation Serif"/>
          <w:sz w:val="24"/>
          <w:szCs w:val="24"/>
        </w:rPr>
        <w:t>и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Liberation Serif" w:hAnsi="Liberation Serif" w:cs="Liberation Serif"/>
          <w:sz w:val="24"/>
          <w:szCs w:val="24"/>
        </w:rPr>
        <w:t>∆</w:t>
      </w:r>
      <w:r w:rsidRPr="005F7872">
        <w:rPr>
          <w:rFonts w:ascii="Liberation Serif" w:eastAsia="Liberation Serif" w:hAnsi="Liberation Serif" w:cs="Liberation Serif"/>
          <w:sz w:val="24"/>
          <w:szCs w:val="24"/>
          <w:vertAlign w:val="superscript"/>
        </w:rPr>
        <w:t>-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U[i] – правая и левая производные </w:t>
      </w:r>
      <w:proofErr w:type="gramStart"/>
      <w:r>
        <w:rPr>
          <w:rFonts w:ascii="Liberation Serif" w:eastAsia="Noto Sans CJK SC Regular" w:hAnsi="Liberation Serif" w:cs="FreeSans"/>
          <w:sz w:val="24"/>
          <w:szCs w:val="24"/>
        </w:rPr>
        <w:t>U[</w:t>
      </w:r>
      <w:proofErr w:type="gramEnd"/>
      <w:r>
        <w:rPr>
          <w:rFonts w:ascii="Liberation Serif" w:eastAsia="Noto Sans CJK SC Regular" w:hAnsi="Liberation Serif" w:cs="FreeSans"/>
          <w:sz w:val="24"/>
          <w:szCs w:val="24"/>
        </w:rPr>
        <w:t>i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Noto Sans CJK SC Regular" w:hAnsi="Liberation Serif" w:cs="FreeSans"/>
          <w:sz w:val="24"/>
          <w:szCs w:val="24"/>
        </w:rPr>
        <w:t>+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Noto Sans CJK SC Regular" w:hAnsi="Liberation Serif" w:cs="FreeSans"/>
          <w:sz w:val="24"/>
          <w:szCs w:val="24"/>
        </w:rPr>
        <w:t>1] - U[i] и U[i] - U[i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Noto Sans CJK SC Regular" w:hAnsi="Liberation Serif" w:cs="FreeSans"/>
          <w:sz w:val="24"/>
          <w:szCs w:val="24"/>
        </w:rPr>
        <w:t>-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Noto Sans CJK SC Regular" w:hAnsi="Liberation Serif" w:cs="FreeSans"/>
          <w:sz w:val="24"/>
          <w:szCs w:val="24"/>
        </w:rPr>
        <w:t xml:space="preserve">1] соответственно. Для </w:t>
      </w:r>
      <w:proofErr w:type="gramStart"/>
      <w:r>
        <w:rPr>
          <w:rFonts w:ascii="Liberation Serif" w:eastAsia="Noto Sans CJK SC Regular" w:hAnsi="Liberation Serif" w:cs="FreeSans"/>
          <w:sz w:val="24"/>
          <w:szCs w:val="24"/>
        </w:rPr>
        <w:t>F[</w:t>
      </w:r>
      <w:proofErr w:type="gramEnd"/>
      <w:r>
        <w:rPr>
          <w:rFonts w:ascii="Liberation Serif" w:eastAsia="Noto Sans CJK SC Regular" w:hAnsi="Liberation Serif" w:cs="FreeSans"/>
          <w:sz w:val="24"/>
          <w:szCs w:val="24"/>
        </w:rPr>
        <w:t>i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</w:t>
      </w:r>
      <w:r>
        <w:rPr>
          <w:rFonts w:ascii="Liberation Serif" w:eastAsia="Noto Sans CJK SC Regular" w:hAnsi="Liberation Serif" w:cs="FreeSans"/>
          <w:sz w:val="24"/>
          <w:szCs w:val="24"/>
        </w:rPr>
        <w:t>-</w:t>
      </w:r>
      <w:r w:rsidR="005F7872">
        <w:rPr>
          <w:rFonts w:ascii="Liberation Serif" w:eastAsia="Noto Sans CJK SC Regular" w:hAnsi="Liberation Serif" w:cs="FreeSans"/>
          <w:sz w:val="24"/>
          <w:szCs w:val="24"/>
        </w:rPr>
        <w:t xml:space="preserve"> 1/2] выражение строится аналог</w:t>
      </w:r>
      <w:r>
        <w:rPr>
          <w:rFonts w:ascii="Liberation Serif" w:eastAsia="Noto Sans CJK SC Regular" w:hAnsi="Liberation Serif" w:cs="FreeSans"/>
          <w:sz w:val="24"/>
          <w:szCs w:val="24"/>
        </w:rPr>
        <w:t>ично.</w:t>
      </w:r>
    </w:p>
    <w:p w:rsidR="005F7872" w:rsidRDefault="00F021E6">
      <w:pPr>
        <w:pStyle w:val="Standard"/>
        <w:ind w:firstLine="567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Здесь </w:t>
      </w:r>
      <w:r w:rsidR="00BE0B66">
        <w:rPr>
          <w:rFonts w:ascii="Liberation Serif" w:hAnsi="Liberation Serif"/>
          <w:sz w:val="24"/>
          <w:szCs w:val="24"/>
        </w:rPr>
        <w:t>приводится</w:t>
      </w:r>
      <w:r>
        <w:rPr>
          <w:rFonts w:ascii="Liberation Serif" w:hAnsi="Liberation Serif"/>
          <w:sz w:val="24"/>
          <w:szCs w:val="24"/>
        </w:rPr>
        <w:t xml:space="preserve"> выражение для шага по одной из координат, в рамках одного временного шага </w:t>
      </w:r>
      <w:r w:rsidR="00BE0B66">
        <w:rPr>
          <w:rFonts w:ascii="Liberation Serif" w:hAnsi="Liberation Serif"/>
          <w:sz w:val="24"/>
          <w:szCs w:val="24"/>
        </w:rPr>
        <w:t xml:space="preserve">такие шаги производились </w:t>
      </w:r>
      <w:r>
        <w:rPr>
          <w:rFonts w:ascii="Liberation Serif" w:hAnsi="Liberation Serif"/>
          <w:sz w:val="24"/>
          <w:szCs w:val="24"/>
        </w:rPr>
        <w:t xml:space="preserve">для каждой из координат. Также, данное выражение приведено для положительных чисел Куранта. Для отрицательных необходимо взять правую производную </w:t>
      </w:r>
      <w:proofErr w:type="gramStart"/>
      <w:r>
        <w:rPr>
          <w:rFonts w:ascii="Liberation Serif" w:hAnsi="Liberation Serif"/>
          <w:sz w:val="24"/>
          <w:szCs w:val="24"/>
        </w:rPr>
        <w:t>U[</w:t>
      </w:r>
      <w:proofErr w:type="gramEnd"/>
      <w:r>
        <w:rPr>
          <w:rFonts w:ascii="Liberation Serif" w:hAnsi="Liberation Serif"/>
          <w:sz w:val="24"/>
          <w:szCs w:val="24"/>
        </w:rPr>
        <w:t>i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+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1][k] - U[i][k] в выражении для U[i][k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+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1] и σ/2 * (σ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+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 xml:space="preserve">1) вместо </w:t>
      </w:r>
    </w:p>
    <w:p w:rsidR="00EA1956" w:rsidRDefault="00F021E6" w:rsidP="005F7872">
      <w:pPr>
        <w:pStyle w:val="Standard"/>
      </w:pPr>
      <w:r>
        <w:rPr>
          <w:rFonts w:ascii="Liberation Serif" w:hAnsi="Liberation Serif"/>
          <w:sz w:val="24"/>
          <w:szCs w:val="24"/>
        </w:rPr>
        <w:t>σ/2 * (1 - σ) в выражении для F.</w:t>
      </w:r>
    </w:p>
    <w:p w:rsidR="00EA1956" w:rsidRDefault="00EA1956" w:rsidP="00412467">
      <w:pPr>
        <w:pStyle w:val="1"/>
      </w:pPr>
    </w:p>
    <w:p w:rsidR="00412467" w:rsidRDefault="00412467">
      <w:pPr>
        <w:rPr>
          <w:rFonts w:asciiTheme="majorHAnsi" w:eastAsiaTheme="majorEastAsia" w:hAnsiTheme="majorHAnsi" w:cs="Mangal"/>
          <w:b/>
          <w:bCs/>
          <w:kern w:val="32"/>
          <w:sz w:val="32"/>
          <w:szCs w:val="32"/>
        </w:rPr>
      </w:pPr>
      <w:r>
        <w:br w:type="page"/>
      </w:r>
    </w:p>
    <w:p w:rsidR="00EA1956" w:rsidRDefault="00F021E6" w:rsidP="00412467">
      <w:pPr>
        <w:pStyle w:val="1"/>
      </w:pPr>
      <w:bookmarkStart w:id="2" w:name="_Toc483860118"/>
      <w:r>
        <w:lastRenderedPageBreak/>
        <w:t>3) Результат</w:t>
      </w:r>
      <w:bookmarkEnd w:id="2"/>
    </w:p>
    <w:p w:rsidR="00EA1956" w:rsidRDefault="00F021E6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 xml:space="preserve">Как результат </w:t>
      </w:r>
      <w:r w:rsidR="00983044">
        <w:rPr>
          <w:rFonts w:ascii="Liberation Serif" w:hAnsi="Liberation Serif"/>
          <w:sz w:val="24"/>
          <w:szCs w:val="24"/>
        </w:rPr>
        <w:t>наблюдается волна</w:t>
      </w:r>
      <w:r>
        <w:rPr>
          <w:rFonts w:ascii="Liberation Serif" w:hAnsi="Liberation Serif"/>
          <w:sz w:val="24"/>
          <w:szCs w:val="24"/>
        </w:rPr>
        <w:t>, которая распространяется по пространству так, что отношение проекции скоростей на оси x и y равно отношению λ</w:t>
      </w:r>
      <w:r w:rsidRPr="005F7872">
        <w:rPr>
          <w:rFonts w:ascii="Liberation Serif" w:hAnsi="Liberation Serif"/>
          <w:sz w:val="24"/>
          <w:szCs w:val="24"/>
          <w:vertAlign w:val="subscript"/>
        </w:rPr>
        <w:t>1</w:t>
      </w:r>
      <w:r>
        <w:rPr>
          <w:rFonts w:ascii="Liberation Serif" w:hAnsi="Liberation Serif"/>
          <w:sz w:val="24"/>
          <w:szCs w:val="24"/>
        </w:rPr>
        <w:t>/λ</w:t>
      </w:r>
      <w:r w:rsidRPr="005F7872">
        <w:rPr>
          <w:rFonts w:ascii="Liberation Serif" w:hAnsi="Liberation Serif"/>
          <w:sz w:val="24"/>
          <w:szCs w:val="24"/>
          <w:vertAlign w:val="subscript"/>
        </w:rPr>
        <w:t>2</w:t>
      </w:r>
      <w:r>
        <w:rPr>
          <w:rFonts w:ascii="Liberation Serif" w:hAnsi="Liberation Serif"/>
          <w:sz w:val="24"/>
          <w:szCs w:val="24"/>
        </w:rPr>
        <w:t>.</w:t>
      </w:r>
    </w:p>
    <w:p w:rsidR="00EA1956" w:rsidRDefault="00EA1956">
      <w:pPr>
        <w:pStyle w:val="Standard"/>
        <w:ind w:firstLine="567"/>
      </w:pPr>
    </w:p>
    <w:p w:rsidR="00EA1956" w:rsidRDefault="00F021E6">
      <w:pPr>
        <w:pStyle w:val="Standard"/>
        <w:ind w:firstLine="567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3072239</wp:posOffset>
            </wp:positionH>
            <wp:positionV relativeFrom="paragraph">
              <wp:posOffset>0</wp:posOffset>
            </wp:positionV>
            <wp:extent cx="3048120" cy="1759680"/>
            <wp:effectExtent l="0" t="0" r="0" b="0"/>
            <wp:wrapSquare wrapText="bothSides"/>
            <wp:docPr id="1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17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1758960</wp:posOffset>
            </wp:positionV>
            <wp:extent cx="3072600" cy="1681560"/>
            <wp:effectExtent l="0" t="0" r="0" b="0"/>
            <wp:wrapSquare wrapText="bothSides"/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600" cy="16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3072239</wp:posOffset>
            </wp:positionH>
            <wp:positionV relativeFrom="paragraph">
              <wp:posOffset>1699200</wp:posOffset>
            </wp:positionV>
            <wp:extent cx="3048120" cy="1741320"/>
            <wp:effectExtent l="0" t="0" r="0" b="0"/>
            <wp:wrapSquare wrapText="bothSides"/>
            <wp:docPr id="3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17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3432960</wp:posOffset>
            </wp:positionV>
            <wp:extent cx="3072600" cy="1755000"/>
            <wp:effectExtent l="0" t="0" r="0" b="0"/>
            <wp:wrapSquare wrapText="bothSides"/>
            <wp:docPr id="4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600" cy="1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3072239</wp:posOffset>
            </wp:positionH>
            <wp:positionV relativeFrom="paragraph">
              <wp:posOffset>3439800</wp:posOffset>
            </wp:positionV>
            <wp:extent cx="3048120" cy="1741320"/>
            <wp:effectExtent l="0" t="0" r="0" b="0"/>
            <wp:wrapSquare wrapText="bothSides"/>
            <wp:docPr id="5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17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72600" cy="1759680"/>
            <wp:effectExtent l="0" t="0" r="0" b="0"/>
            <wp:wrapSquare wrapText="bothSides"/>
            <wp:docPr id="7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600" cy="17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1956" w:rsidRDefault="00412467" w:rsidP="00412467">
      <w:pPr>
        <w:pStyle w:val="Standard"/>
        <w:ind w:firstLine="567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3072130</wp:posOffset>
            </wp:positionH>
            <wp:positionV relativeFrom="paragraph">
              <wp:posOffset>407670</wp:posOffset>
            </wp:positionV>
            <wp:extent cx="3048120" cy="1741320"/>
            <wp:effectExtent l="0" t="0" r="0" b="0"/>
            <wp:wrapSquare wrapText="bothSides"/>
            <wp:docPr id="6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17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397</wp:posOffset>
            </wp:positionH>
            <wp:positionV relativeFrom="paragraph">
              <wp:posOffset>410210</wp:posOffset>
            </wp:positionV>
            <wp:extent cx="3072600" cy="1755000"/>
            <wp:effectExtent l="0" t="0" r="0" b="0"/>
            <wp:wrapSquare wrapText="bothSides"/>
            <wp:docPr id="8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600" cy="1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1E6">
        <w:rPr>
          <w:rFonts w:ascii="Liberation Serif" w:hAnsi="Liberation Serif"/>
          <w:sz w:val="24"/>
          <w:szCs w:val="24"/>
        </w:rPr>
        <w:t>При этом, наблюдается «размывание» решения.</w:t>
      </w:r>
    </w:p>
    <w:p w:rsidR="00EA1956" w:rsidRDefault="00F021E6" w:rsidP="00412467">
      <w:pPr>
        <w:pStyle w:val="1"/>
      </w:pPr>
      <w:bookmarkStart w:id="3" w:name="_Toc483860119"/>
      <w:r>
        <w:lastRenderedPageBreak/>
        <w:t>3) Исследование</w:t>
      </w:r>
      <w:bookmarkEnd w:id="3"/>
    </w:p>
    <w:p w:rsidR="00EA1956" w:rsidRDefault="00983044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>Было произведено исследование данной схемы</w:t>
      </w:r>
      <w:r w:rsidR="00F021E6">
        <w:rPr>
          <w:rFonts w:ascii="Liberation Serif" w:hAnsi="Liberation Serif"/>
          <w:sz w:val="24"/>
          <w:szCs w:val="24"/>
        </w:rPr>
        <w:t xml:space="preserve"> на устойчивость, м</w:t>
      </w:r>
      <w:r>
        <w:rPr>
          <w:rFonts w:ascii="Liberation Serif" w:hAnsi="Liberation Serif"/>
          <w:sz w:val="24"/>
          <w:szCs w:val="24"/>
        </w:rPr>
        <w:t>онотонность и сходимость, построены</w:t>
      </w:r>
      <w:r w:rsidR="00F021E6">
        <w:rPr>
          <w:rFonts w:ascii="Liberation Serif" w:hAnsi="Liberation Serif"/>
          <w:sz w:val="24"/>
          <w:szCs w:val="24"/>
        </w:rPr>
        <w:t xml:space="preserve"> соот</w:t>
      </w:r>
      <w:r>
        <w:rPr>
          <w:rFonts w:ascii="Liberation Serif" w:hAnsi="Liberation Serif"/>
          <w:sz w:val="24"/>
          <w:szCs w:val="24"/>
        </w:rPr>
        <w:t>ветствующие графики. Для этого был модернизирован</w:t>
      </w:r>
      <w:r w:rsidR="00F021E6">
        <w:rPr>
          <w:rFonts w:ascii="Liberation Serif" w:hAnsi="Liberation Serif"/>
          <w:sz w:val="24"/>
          <w:szCs w:val="24"/>
        </w:rPr>
        <w:t xml:space="preserve"> код основной программы, </w:t>
      </w:r>
      <w:r>
        <w:rPr>
          <w:rFonts w:ascii="Liberation Serif" w:hAnsi="Liberation Serif"/>
          <w:sz w:val="24"/>
          <w:szCs w:val="24"/>
        </w:rPr>
        <w:t>написаны</w:t>
      </w:r>
      <w:r w:rsidR="00F021E6">
        <w:rPr>
          <w:rFonts w:ascii="Liberation Serif" w:hAnsi="Liberation Serif"/>
          <w:sz w:val="24"/>
          <w:szCs w:val="24"/>
        </w:rPr>
        <w:t xml:space="preserve"> дополнительные скрипты построения графиков.</w:t>
      </w:r>
    </w:p>
    <w:p w:rsidR="00EA1956" w:rsidRDefault="00EA1956">
      <w:pPr>
        <w:pStyle w:val="Standard"/>
        <w:ind w:firstLine="567"/>
      </w:pPr>
    </w:p>
    <w:p w:rsidR="00EA1956" w:rsidRDefault="00F021E6" w:rsidP="00412467">
      <w:pPr>
        <w:pStyle w:val="2"/>
      </w:pPr>
      <w:bookmarkStart w:id="4" w:name="_Toc483860120"/>
      <w:r>
        <w:t>a) Устойчивость</w:t>
      </w:r>
      <w:bookmarkEnd w:id="4"/>
    </w:p>
    <w:p w:rsidR="00EA1956" w:rsidRDefault="00F021E6">
      <w:pPr>
        <w:pStyle w:val="Standard"/>
        <w:ind w:firstLine="567"/>
      </w:pPr>
      <w:r>
        <w:rPr>
          <w:sz w:val="24"/>
          <w:szCs w:val="24"/>
        </w:rPr>
        <w:t>Посмотрев на наше выражение для дискретизации</w:t>
      </w:r>
    </w:p>
    <w:p w:rsidR="00EA1956" w:rsidRPr="00412467" w:rsidRDefault="00F021E6">
      <w:pPr>
        <w:pStyle w:val="Standard"/>
        <w:ind w:firstLine="567"/>
        <w:jc w:val="center"/>
        <w:rPr>
          <w:i/>
          <w:iCs/>
          <w:lang w:val="en-US"/>
        </w:rPr>
      </w:pPr>
      <w:r w:rsidRPr="00412467">
        <w:rPr>
          <w:i/>
          <w:iCs/>
          <w:sz w:val="24"/>
          <w:szCs w:val="24"/>
          <w:lang w:val="en-US"/>
        </w:rPr>
        <w:t>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proofErr w:type="gramStart"/>
      <w:r w:rsidRPr="00412467">
        <w:rPr>
          <w:i/>
          <w:iCs/>
          <w:sz w:val="24"/>
          <w:szCs w:val="24"/>
          <w:lang w:val="en-US"/>
        </w:rPr>
        <w:t>][</w:t>
      </w:r>
      <w:proofErr w:type="gramEnd"/>
      <w:r w:rsidRPr="00412467">
        <w:rPr>
          <w:i/>
          <w:iCs/>
          <w:sz w:val="24"/>
          <w:szCs w:val="24"/>
          <w:lang w:val="en-US"/>
        </w:rPr>
        <w:t>k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+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1] = 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 xml:space="preserve">][k] -  </w:t>
      </w:r>
      <w:r>
        <w:rPr>
          <w:rFonts w:ascii="Liberation Serif" w:hAnsi="Liberation Serif"/>
          <w:i/>
          <w:iCs/>
          <w:sz w:val="24"/>
          <w:szCs w:val="24"/>
        </w:rPr>
        <w:t>σ</w:t>
      </w:r>
      <w:r w:rsidRPr="00412467">
        <w:rPr>
          <w:rFonts w:ascii="Liberation Serif" w:hAnsi="Liberation Serif"/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* (U[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Pr="00412467">
        <w:rPr>
          <w:i/>
          <w:iCs/>
          <w:sz w:val="24"/>
          <w:szCs w:val="24"/>
          <w:lang w:val="en-US"/>
        </w:rPr>
        <w:t>][k] - U[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-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1][k]) - (F[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+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1/2][k] — F[</w:t>
      </w:r>
      <w:proofErr w:type="spellStart"/>
      <w:r w:rsidRPr="00412467">
        <w:rPr>
          <w:i/>
          <w:iCs/>
          <w:sz w:val="24"/>
          <w:szCs w:val="24"/>
          <w:lang w:val="en-US"/>
        </w:rPr>
        <w:t>i</w:t>
      </w:r>
      <w:proofErr w:type="spellEnd"/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-</w:t>
      </w:r>
      <w:r w:rsidR="005F7872" w:rsidRPr="005F7872">
        <w:rPr>
          <w:i/>
          <w:iCs/>
          <w:sz w:val="24"/>
          <w:szCs w:val="24"/>
          <w:lang w:val="en-US"/>
        </w:rPr>
        <w:t xml:space="preserve"> </w:t>
      </w:r>
      <w:r w:rsidRPr="00412467">
        <w:rPr>
          <w:i/>
          <w:iCs/>
          <w:sz w:val="24"/>
          <w:szCs w:val="24"/>
          <w:lang w:val="en-US"/>
        </w:rPr>
        <w:t>1/2][k]),</w:t>
      </w:r>
    </w:p>
    <w:p w:rsidR="00EA1956" w:rsidRDefault="00F021E6">
      <w:pPr>
        <w:pStyle w:val="Standard"/>
      </w:pPr>
      <w:r>
        <w:rPr>
          <w:sz w:val="24"/>
          <w:szCs w:val="24"/>
        </w:rPr>
        <w:t xml:space="preserve">нетрудно понять, что число Куранта </w:t>
      </w:r>
      <w:r>
        <w:rPr>
          <w:rFonts w:ascii="Liberation Serif" w:hAnsi="Liberation Serif"/>
          <w:sz w:val="24"/>
          <w:szCs w:val="24"/>
        </w:rPr>
        <w:t>σ может принимать лишь строго определенные значения. Действител</w:t>
      </w:r>
      <w:r w:rsidR="005F7872">
        <w:rPr>
          <w:rFonts w:ascii="Liberation Serif" w:hAnsi="Liberation Serif"/>
          <w:sz w:val="24"/>
          <w:szCs w:val="24"/>
        </w:rPr>
        <w:t xml:space="preserve">ьно, при некоторых значениях σ </w:t>
      </w:r>
      <w:proofErr w:type="spellStart"/>
      <w:r>
        <w:rPr>
          <w:rFonts w:ascii="Liberation Serif" w:hAnsi="Liberation Serif"/>
          <w:sz w:val="24"/>
          <w:szCs w:val="24"/>
        </w:rPr>
        <w:t>max</w:t>
      </w:r>
      <w:proofErr w:type="spellEnd"/>
      <w:r>
        <w:rPr>
          <w:rFonts w:ascii="Liberation Serif" w:hAnsi="Liberation Serif"/>
          <w:sz w:val="24"/>
          <w:szCs w:val="24"/>
        </w:rPr>
        <w:t>(U[i][</w:t>
      </w:r>
      <w:proofErr w:type="gramStart"/>
      <w:r>
        <w:rPr>
          <w:rFonts w:ascii="Liberation Serif" w:hAnsi="Liberation Serif"/>
          <w:sz w:val="24"/>
          <w:szCs w:val="24"/>
        </w:rPr>
        <w:t>j][</w:t>
      </w:r>
      <w:proofErr w:type="gramEnd"/>
      <w:r>
        <w:rPr>
          <w:rFonts w:ascii="Liberation Serif" w:hAnsi="Liberation Serif"/>
          <w:sz w:val="24"/>
          <w:szCs w:val="24"/>
        </w:rPr>
        <w:t>k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+</w:t>
      </w:r>
      <w:r w:rsidR="005F787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 xml:space="preserve">1]) будет больше </w:t>
      </w:r>
      <w:proofErr w:type="spellStart"/>
      <w:r>
        <w:rPr>
          <w:rFonts w:ascii="Liberation Serif" w:hAnsi="Liberation Serif"/>
          <w:sz w:val="24"/>
          <w:szCs w:val="24"/>
        </w:rPr>
        <w:t>max</w:t>
      </w:r>
      <w:proofErr w:type="spellEnd"/>
      <w:r>
        <w:rPr>
          <w:rFonts w:ascii="Liberation Serif" w:hAnsi="Liberation Serif"/>
          <w:sz w:val="24"/>
          <w:szCs w:val="24"/>
        </w:rPr>
        <w:t>(U[i][j][k]). Значения функции при каждом шаге будет возрастать, что при большом числе шагов приведет к ее степенному, неограниченному росту.</w:t>
      </w:r>
    </w:p>
    <w:p w:rsidR="00EA1956" w:rsidRDefault="00F021E6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 xml:space="preserve">Из выражения для дискретизации нетрудно понять, что устойчивость не зависит отдельно от λ, τ, и h, а зависит от их комбинаций – чисел Куранта </w:t>
      </w:r>
      <w:r>
        <w:rPr>
          <w:rFonts w:ascii="Liberation Serif" w:hAnsi="Liberation Serif"/>
          <w:i/>
          <w:iCs/>
          <w:sz w:val="24"/>
          <w:szCs w:val="24"/>
        </w:rPr>
        <w:t>σ</w:t>
      </w:r>
      <w:r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1</w:t>
      </w:r>
      <w:r w:rsidR="005F7872">
        <w:rPr>
          <w:rFonts w:ascii="Liberation Serif" w:hAnsi="Liberation Serif"/>
          <w:i/>
          <w:iCs/>
          <w:sz w:val="24"/>
          <w:szCs w:val="24"/>
        </w:rPr>
        <w:t xml:space="preserve"> </w:t>
      </w:r>
      <w:r>
        <w:rPr>
          <w:rFonts w:ascii="Liberation Serif" w:hAnsi="Liberation Serif"/>
          <w:i/>
          <w:iCs/>
          <w:sz w:val="24"/>
          <w:szCs w:val="24"/>
        </w:rPr>
        <w:t>=</w:t>
      </w:r>
      <w:r w:rsidR="005F7872">
        <w:rPr>
          <w:rFonts w:ascii="Liberation Serif" w:hAnsi="Liberation Serif"/>
          <w:i/>
          <w:iCs/>
          <w:sz w:val="24"/>
          <w:szCs w:val="24"/>
        </w:rPr>
        <w:t xml:space="preserve"> </w:t>
      </w:r>
      <w:r>
        <w:rPr>
          <w:rFonts w:ascii="Liberation Serif" w:hAnsi="Liberation Serif"/>
          <w:i/>
          <w:iCs/>
          <w:sz w:val="24"/>
          <w:szCs w:val="24"/>
        </w:rPr>
        <w:t>λ</w:t>
      </w:r>
      <w:r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1</w:t>
      </w:r>
      <w:r>
        <w:rPr>
          <w:rFonts w:ascii="Liberation Serif" w:hAnsi="Liberation Serif"/>
          <w:i/>
          <w:iCs/>
          <w:sz w:val="24"/>
          <w:szCs w:val="24"/>
        </w:rPr>
        <w:t xml:space="preserve">*τ/h </w:t>
      </w:r>
      <w:r w:rsidR="005F7872">
        <w:rPr>
          <w:rFonts w:ascii="Liberation Serif" w:hAnsi="Liberation Serif"/>
          <w:sz w:val="24"/>
          <w:szCs w:val="24"/>
        </w:rPr>
        <w:t xml:space="preserve">и </w:t>
      </w:r>
      <w:r w:rsidR="005F7872">
        <w:rPr>
          <w:rFonts w:ascii="Liberation Serif" w:hAnsi="Liberation Serif"/>
          <w:i/>
          <w:iCs/>
          <w:sz w:val="24"/>
          <w:szCs w:val="24"/>
        </w:rPr>
        <w:t>σ</w:t>
      </w:r>
      <w:r w:rsidR="005F7872"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2</w:t>
      </w:r>
      <w:r w:rsidR="005F7872">
        <w:rPr>
          <w:rFonts w:ascii="Liberation Serif" w:hAnsi="Liberation Serif"/>
          <w:i/>
          <w:iCs/>
          <w:sz w:val="24"/>
          <w:szCs w:val="24"/>
        </w:rPr>
        <w:t xml:space="preserve"> = λ</w:t>
      </w:r>
      <w:r w:rsidR="005F7872" w:rsidRPr="005F7872">
        <w:rPr>
          <w:rFonts w:ascii="Liberation Serif" w:hAnsi="Liberation Serif"/>
          <w:i/>
          <w:iCs/>
          <w:sz w:val="24"/>
          <w:szCs w:val="24"/>
          <w:vertAlign w:val="subscript"/>
        </w:rPr>
        <w:t>2</w:t>
      </w:r>
      <w:r w:rsidR="005F7872">
        <w:rPr>
          <w:rFonts w:ascii="Liberation Serif" w:hAnsi="Liberation Serif"/>
          <w:i/>
          <w:iCs/>
          <w:sz w:val="24"/>
          <w:szCs w:val="24"/>
        </w:rPr>
        <w:t>*τ/</w:t>
      </w:r>
      <w:proofErr w:type="gramStart"/>
      <w:r w:rsidR="005F7872">
        <w:rPr>
          <w:rFonts w:ascii="Liberation Serif" w:hAnsi="Liberation Serif"/>
          <w:i/>
          <w:iCs/>
          <w:sz w:val="24"/>
          <w:szCs w:val="24"/>
        </w:rPr>
        <w:t xml:space="preserve">h. </w:t>
      </w:r>
      <w:r>
        <w:rPr>
          <w:rFonts w:ascii="Liberation Serif" w:hAnsi="Liberation Serif"/>
          <w:sz w:val="24"/>
          <w:szCs w:val="24"/>
        </w:rPr>
        <w:t>Например</w:t>
      </w:r>
      <w:proofErr w:type="gramEnd"/>
      <w:r>
        <w:rPr>
          <w:rFonts w:ascii="Liberation Serif" w:hAnsi="Liberation Serif"/>
          <w:sz w:val="24"/>
          <w:szCs w:val="24"/>
        </w:rPr>
        <w:t>, на приведенных выше иллюстрациях оба числа Куранта равны 0.5, а если взять оба числа Куранта 2, то схема устойчивой не будет.</w:t>
      </w:r>
    </w:p>
    <w:p w:rsidR="00EA1956" w:rsidRDefault="00EA1956">
      <w:pPr>
        <w:pStyle w:val="Standard"/>
        <w:ind w:firstLine="567"/>
      </w:pPr>
    </w:p>
    <w:p w:rsidR="00EA1956" w:rsidRDefault="00F021E6" w:rsidP="00412467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60000" cy="1720080"/>
            <wp:effectExtent l="0" t="0" r="7050" b="0"/>
            <wp:wrapTopAndBottom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2996640</wp:posOffset>
            </wp:positionH>
            <wp:positionV relativeFrom="paragraph">
              <wp:posOffset>0</wp:posOffset>
            </wp:positionV>
            <wp:extent cx="3060720" cy="1720800"/>
            <wp:effectExtent l="0" t="0" r="633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2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1719720</wp:posOffset>
            </wp:positionV>
            <wp:extent cx="3070079" cy="1720800"/>
            <wp:effectExtent l="0" t="0" r="0" b="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079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2996640</wp:posOffset>
            </wp:positionH>
            <wp:positionV relativeFrom="paragraph">
              <wp:posOffset>1719720</wp:posOffset>
            </wp:positionV>
            <wp:extent cx="3060720" cy="1720800"/>
            <wp:effectExtent l="0" t="0" r="6330" b="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2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1956" w:rsidRDefault="00412467">
      <w:pPr>
        <w:pStyle w:val="Standard"/>
        <w:ind w:firstLine="567"/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426720</wp:posOffset>
            </wp:positionV>
            <wp:extent cx="3069590" cy="1730375"/>
            <wp:effectExtent l="0" t="0" r="0" b="3031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425450</wp:posOffset>
            </wp:positionV>
            <wp:extent cx="3071520" cy="1730519"/>
            <wp:effectExtent l="0" t="0" r="0" b="3031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20" cy="173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21E6">
        <w:rPr>
          <w:rFonts w:ascii="Liberation Serif" w:hAnsi="Liberation Serif"/>
          <w:sz w:val="24"/>
          <w:szCs w:val="24"/>
        </w:rPr>
        <w:t>На этих графиках точками показаны расходящиеся значения. Видно, что схема начинает расходиться, когда хотя бы одно из чисел Куранта становится по модулю чуть больше 1.</w:t>
      </w:r>
    </w:p>
    <w:p w:rsidR="00412467" w:rsidRDefault="00412467">
      <w:pPr>
        <w:pStyle w:val="Standard"/>
        <w:ind w:firstLine="567"/>
      </w:pPr>
    </w:p>
    <w:p w:rsidR="00EA1956" w:rsidRDefault="00EA1956">
      <w:pPr>
        <w:pStyle w:val="Standard"/>
      </w:pPr>
    </w:p>
    <w:p w:rsidR="00EA1956" w:rsidRDefault="00F021E6" w:rsidP="00412467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>Также, становится ясно, что при числах Куранта, по модулю равных 1, размывание графиков будет наименьшим.</w:t>
      </w:r>
    </w:p>
    <w:p w:rsidR="00EA1956" w:rsidRDefault="00EA1956">
      <w:pPr>
        <w:pStyle w:val="Standard"/>
      </w:pPr>
    </w:p>
    <w:p w:rsidR="00EA1956" w:rsidRDefault="00F021E6" w:rsidP="00412467">
      <w:pPr>
        <w:pStyle w:val="2"/>
      </w:pPr>
      <w:bookmarkStart w:id="5" w:name="_Toc483860121"/>
      <w:r>
        <w:t>b) Сходимость</w:t>
      </w:r>
      <w:bookmarkEnd w:id="5"/>
    </w:p>
    <w:p w:rsidR="00EA1956" w:rsidRDefault="00F021E6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 xml:space="preserve">При числах Куранта равных 1, было произведено исследование на сходимость. Волна 100 раз проходила через всё пространство, но отличий от исходной выявлено не </w:t>
      </w:r>
      <w:proofErr w:type="gramStart"/>
      <w:r>
        <w:rPr>
          <w:rFonts w:ascii="Liberation Serif" w:hAnsi="Liberation Serif"/>
          <w:sz w:val="24"/>
          <w:szCs w:val="24"/>
        </w:rPr>
        <w:t>было</w:t>
      </w:r>
      <w:proofErr w:type="gramEnd"/>
      <w:r>
        <w:rPr>
          <w:rFonts w:ascii="Liberation Serif" w:hAnsi="Liberation Serif"/>
          <w:sz w:val="24"/>
          <w:szCs w:val="24"/>
        </w:rPr>
        <w:t xml:space="preserve"> как и при начальном возмущении «горб», так и «колокол».</w:t>
      </w:r>
    </w:p>
    <w:p w:rsidR="00EA1956" w:rsidRDefault="00983044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>Изучалась зависимость нормы отклонения</w:t>
      </w:r>
      <w:r w:rsidR="00F021E6">
        <w:rPr>
          <w:rFonts w:ascii="Liberation Serif" w:hAnsi="Liberation Serif"/>
          <w:sz w:val="24"/>
          <w:szCs w:val="24"/>
        </w:rPr>
        <w:t xml:space="preserve"> ожидаемого решения от полученного от числа Куранта. </w:t>
      </w:r>
      <w:r>
        <w:rPr>
          <w:rFonts w:ascii="Liberation Serif" w:hAnsi="Liberation Serif"/>
          <w:sz w:val="24"/>
          <w:szCs w:val="24"/>
        </w:rPr>
        <w:t>Были получены</w:t>
      </w:r>
      <w:r w:rsidR="00F021E6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следующие</w:t>
      </w:r>
      <w:r w:rsidR="00F021E6">
        <w:rPr>
          <w:rFonts w:ascii="Liberation Serif" w:hAnsi="Liberation Serif"/>
          <w:sz w:val="24"/>
          <w:szCs w:val="24"/>
        </w:rPr>
        <w:t xml:space="preserve"> графики отклонения от числа Куранта и логарифма отклонения от числа Куранта минус 1:</w:t>
      </w:r>
    </w:p>
    <w:p w:rsidR="00EA1956" w:rsidRDefault="00EA1956">
      <w:pPr>
        <w:pStyle w:val="Standard"/>
        <w:ind w:firstLine="567"/>
      </w:pPr>
    </w:p>
    <w:p w:rsidR="00EA1956" w:rsidRDefault="00F021E6">
      <w:pPr>
        <w:pStyle w:val="Standard"/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10800</wp:posOffset>
            </wp:positionH>
            <wp:positionV relativeFrom="paragraph">
              <wp:posOffset>0</wp:posOffset>
            </wp:positionV>
            <wp:extent cx="3070079" cy="1717200"/>
            <wp:effectExtent l="0" t="0" r="0" b="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079" cy="171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3080520</wp:posOffset>
            </wp:positionH>
            <wp:positionV relativeFrom="paragraph">
              <wp:posOffset>0</wp:posOffset>
            </wp:positionV>
            <wp:extent cx="3080880" cy="1717200"/>
            <wp:effectExtent l="0" t="0" r="5220" b="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880" cy="171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24"/>
          <w:szCs w:val="24"/>
        </w:rPr>
        <w:softHyphen/>
      </w:r>
    </w:p>
    <w:p w:rsidR="00EA1956" w:rsidRDefault="00EA1956">
      <w:pPr>
        <w:pStyle w:val="Standard"/>
        <w:ind w:firstLine="567"/>
      </w:pPr>
    </w:p>
    <w:p w:rsidR="00EA1956" w:rsidRDefault="00F021E6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>Зависимость отклонения от числа Куранта вблизи 1 очень похо</w:t>
      </w:r>
      <w:r w:rsidR="00983044">
        <w:rPr>
          <w:rFonts w:ascii="Liberation Serif" w:hAnsi="Liberation Serif"/>
          <w:sz w:val="24"/>
          <w:szCs w:val="24"/>
        </w:rPr>
        <w:t>жа на линейную, в чем убеждаемся</w:t>
      </w:r>
      <w:bookmarkStart w:id="6" w:name="_GoBack"/>
      <w:bookmarkEnd w:id="6"/>
      <w:r>
        <w:rPr>
          <w:rFonts w:ascii="Liberation Serif" w:hAnsi="Liberation Serif"/>
          <w:sz w:val="24"/>
          <w:szCs w:val="24"/>
        </w:rPr>
        <w:t>, строя аналогичные графики около 1:</w:t>
      </w:r>
    </w:p>
    <w:p w:rsidR="00EA1956" w:rsidRDefault="00EA1956">
      <w:pPr>
        <w:pStyle w:val="Standard"/>
        <w:ind w:firstLine="567"/>
      </w:pPr>
    </w:p>
    <w:p w:rsidR="00EA1956" w:rsidRDefault="00F021E6">
      <w:pPr>
        <w:pStyle w:val="Standard"/>
        <w:ind w:firstLine="567"/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17280</wp:posOffset>
            </wp:positionH>
            <wp:positionV relativeFrom="paragraph">
              <wp:posOffset>0</wp:posOffset>
            </wp:positionV>
            <wp:extent cx="3067559" cy="171756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559" cy="171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3084120</wp:posOffset>
            </wp:positionH>
            <wp:positionV relativeFrom="paragraph">
              <wp:posOffset>0</wp:posOffset>
            </wp:positionV>
            <wp:extent cx="3067559" cy="1723320"/>
            <wp:effectExtent l="0" t="0" r="0" b="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559" cy="172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1956" w:rsidRDefault="005F7872">
      <w:pPr>
        <w:pStyle w:val="Standard"/>
        <w:ind w:firstLine="567"/>
      </w:pPr>
      <w:r>
        <w:rPr>
          <w:rFonts w:ascii="Liberation Serif" w:hAnsi="Liberation Serif"/>
          <w:sz w:val="24"/>
          <w:szCs w:val="24"/>
        </w:rPr>
        <w:t>Таким образом, ||U -</w:t>
      </w:r>
      <w:r w:rsidR="00F021E6">
        <w:rPr>
          <w:rFonts w:ascii="Liberation Serif" w:hAnsi="Liberation Serif"/>
          <w:sz w:val="24"/>
          <w:szCs w:val="24"/>
        </w:rPr>
        <w:t xml:space="preserve"> Y|| = </w:t>
      </w:r>
      <w:proofErr w:type="gramStart"/>
      <w:r w:rsidR="00F021E6">
        <w:rPr>
          <w:rFonts w:ascii="Liberation Serif" w:hAnsi="Liberation Serif"/>
          <w:sz w:val="24"/>
          <w:szCs w:val="24"/>
        </w:rPr>
        <w:t>O(</w:t>
      </w:r>
      <w:proofErr w:type="gramEnd"/>
      <w:r w:rsidR="00F021E6">
        <w:rPr>
          <w:rFonts w:ascii="Liberation Serif" w:hAnsi="Liberation Serif"/>
          <w:sz w:val="24"/>
          <w:szCs w:val="24"/>
        </w:rPr>
        <w:t xml:space="preserve">1 - </w:t>
      </w:r>
      <w:r w:rsidR="00F021E6">
        <w:rPr>
          <w:rFonts w:ascii="Liberation Serif" w:hAnsi="Liberation Serif"/>
          <w:i/>
          <w:iCs/>
          <w:sz w:val="21"/>
          <w:szCs w:val="24"/>
        </w:rPr>
        <w:t>σ</w:t>
      </w:r>
      <w:r w:rsidR="00F021E6">
        <w:rPr>
          <w:rFonts w:ascii="Liberation Serif" w:hAnsi="Liberation Serif"/>
          <w:sz w:val="24"/>
          <w:szCs w:val="24"/>
        </w:rPr>
        <w:t xml:space="preserve">), </w:t>
      </w:r>
      <w:r>
        <w:rPr>
          <w:rFonts w:ascii="Liberation Serif" w:hAnsi="Liberation Serif"/>
          <w:sz w:val="24"/>
          <w:szCs w:val="24"/>
        </w:rPr>
        <w:t>Y — аналитическое решение. ||U -</w:t>
      </w:r>
      <w:r w:rsidR="00F021E6">
        <w:rPr>
          <w:rFonts w:ascii="Liberation Serif" w:hAnsi="Liberation Serif"/>
          <w:sz w:val="24"/>
          <w:szCs w:val="24"/>
        </w:rPr>
        <w:t xml:space="preserve"> Y|| = </w:t>
      </w:r>
      <w:proofErr w:type="gramStart"/>
      <w:r w:rsidR="00F021E6">
        <w:rPr>
          <w:rFonts w:ascii="Liberation Serif" w:hAnsi="Liberation Serif"/>
          <w:sz w:val="24"/>
          <w:szCs w:val="24"/>
        </w:rPr>
        <w:t>O(</w:t>
      </w:r>
      <w:proofErr w:type="gramEnd"/>
      <w:r w:rsidR="00F021E6">
        <w:rPr>
          <w:rFonts w:ascii="Liberation Serif" w:hAnsi="Liberation Serif"/>
          <w:i/>
          <w:iCs/>
          <w:sz w:val="21"/>
          <w:szCs w:val="24"/>
        </w:rPr>
        <w:t>τ + h</w:t>
      </w:r>
      <w:r w:rsidR="00F021E6">
        <w:rPr>
          <w:rFonts w:ascii="Liberation Serif" w:hAnsi="Liberation Serif"/>
          <w:sz w:val="24"/>
          <w:szCs w:val="24"/>
        </w:rPr>
        <w:t>).</w:t>
      </w:r>
    </w:p>
    <w:p w:rsidR="00EA1956" w:rsidRDefault="00EA1956">
      <w:pPr>
        <w:pStyle w:val="Standard"/>
        <w:ind w:firstLine="567"/>
      </w:pPr>
    </w:p>
    <w:p w:rsidR="00EA1956" w:rsidRDefault="00F021E6" w:rsidP="00412467">
      <w:pPr>
        <w:pStyle w:val="2"/>
      </w:pPr>
      <w:bookmarkStart w:id="7" w:name="_Toc483860122"/>
      <w:r>
        <w:t>c) Монотонность</w:t>
      </w:r>
      <w:bookmarkEnd w:id="7"/>
    </w:p>
    <w:p w:rsidR="00EA1956" w:rsidRDefault="00F021E6">
      <w:pPr>
        <w:pStyle w:val="Standard"/>
        <w:ind w:firstLine="567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Никаких паразитных осцилляций в данной модели не было обнаружено.</w:t>
      </w:r>
    </w:p>
    <w:p w:rsidR="00BE0B66" w:rsidRDefault="00BE0B66">
      <w:pPr>
        <w:pStyle w:val="Standard"/>
        <w:ind w:firstLine="567"/>
        <w:rPr>
          <w:rFonts w:ascii="Liberation Serif" w:hAnsi="Liberation Serif"/>
          <w:sz w:val="24"/>
          <w:szCs w:val="24"/>
        </w:rPr>
      </w:pPr>
    </w:p>
    <w:p w:rsidR="00BE0B66" w:rsidRDefault="00BE0B66">
      <w:pPr>
        <w:rPr>
          <w:rFonts w:asciiTheme="majorHAnsi" w:eastAsiaTheme="majorEastAsia" w:hAnsiTheme="majorHAnsi" w:cs="Mangal"/>
          <w:b/>
          <w:bCs/>
          <w:kern w:val="32"/>
          <w:sz w:val="32"/>
          <w:szCs w:val="32"/>
        </w:rPr>
      </w:pPr>
      <w:r>
        <w:br w:type="page"/>
      </w:r>
    </w:p>
    <w:p w:rsidR="00BE0B66" w:rsidRDefault="00BE0B66" w:rsidP="00BE0B66">
      <w:pPr>
        <w:pStyle w:val="1"/>
      </w:pPr>
      <w:bookmarkStart w:id="8" w:name="_Toc483860123"/>
      <w:r>
        <w:lastRenderedPageBreak/>
        <w:t>4</w:t>
      </w:r>
      <w:r>
        <w:t xml:space="preserve">) </w:t>
      </w:r>
      <w:r>
        <w:t>Литература</w:t>
      </w:r>
      <w:bookmarkEnd w:id="8"/>
    </w:p>
    <w:p w:rsidR="00BE0B66" w:rsidRPr="00BE0B66" w:rsidRDefault="00BE0B66" w:rsidP="00BE0B66">
      <w:pPr>
        <w:pStyle w:val="Standard"/>
        <w:numPr>
          <w:ilvl w:val="0"/>
          <w:numId w:val="3"/>
        </w:numPr>
        <w:ind w:left="0" w:firstLine="0"/>
      </w:pPr>
      <w:r>
        <w:rPr>
          <w:rFonts w:ascii="Liberation Serif" w:hAnsi="Liberation Serif"/>
          <w:sz w:val="24"/>
          <w:szCs w:val="24"/>
        </w:rPr>
        <w:t>А. Ю. Аникин – Введение в основы разностных методов на примере уравнения газовой адвекции</w:t>
      </w:r>
    </w:p>
    <w:p w:rsidR="00BE0B66" w:rsidRDefault="00BE0B66" w:rsidP="00BE0B66">
      <w:pPr>
        <w:pStyle w:val="Standard"/>
        <w:numPr>
          <w:ilvl w:val="0"/>
          <w:numId w:val="3"/>
        </w:numPr>
        <w:ind w:left="0" w:firstLine="0"/>
      </w:pPr>
      <w:r>
        <w:rPr>
          <w:rFonts w:ascii="Liberation Serif" w:hAnsi="Liberation Serif"/>
          <w:sz w:val="24"/>
          <w:szCs w:val="24"/>
        </w:rPr>
        <w:t xml:space="preserve">И. Б. Петров, А. И. Лобанов – Лекции по вычислительной математике </w:t>
      </w:r>
    </w:p>
    <w:sectPr w:rsidR="00BE0B66" w:rsidSect="0041246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1134" w:bottom="1134" w:left="1134" w:header="68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9AB" w:rsidRDefault="00DA69AB">
      <w:r>
        <w:separator/>
      </w:r>
    </w:p>
  </w:endnote>
  <w:endnote w:type="continuationSeparator" w:id="0">
    <w:p w:rsidR="00DA69AB" w:rsidRDefault="00DA6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467" w:rsidRDefault="00412467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6946491"/>
      <w:docPartObj>
        <w:docPartGallery w:val="Page Numbers (Bottom of Page)"/>
        <w:docPartUnique/>
      </w:docPartObj>
    </w:sdtPr>
    <w:sdtEndPr/>
    <w:sdtContent>
      <w:p w:rsidR="00412467" w:rsidRDefault="00412467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3044">
          <w:rPr>
            <w:noProof/>
          </w:rPr>
          <w:t>1</w:t>
        </w:r>
        <w:r>
          <w:fldChar w:fldCharType="end"/>
        </w:r>
      </w:p>
    </w:sdtContent>
  </w:sdt>
  <w:p w:rsidR="00412467" w:rsidRDefault="00412467">
    <w:pPr>
      <w:pStyle w:val="af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467" w:rsidRDefault="00412467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9AB" w:rsidRDefault="00DA69AB">
      <w:r>
        <w:rPr>
          <w:color w:val="000000"/>
        </w:rPr>
        <w:separator/>
      </w:r>
    </w:p>
  </w:footnote>
  <w:footnote w:type="continuationSeparator" w:id="0">
    <w:p w:rsidR="00DA69AB" w:rsidRDefault="00DA69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467" w:rsidRDefault="00412467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467" w:rsidRDefault="00412467">
    <w:pPr>
      <w:pStyle w:val="af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467" w:rsidRDefault="00412467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91E3D"/>
    <w:multiLevelType w:val="hybridMultilevel"/>
    <w:tmpl w:val="9D289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A3953"/>
    <w:multiLevelType w:val="hybridMultilevel"/>
    <w:tmpl w:val="BBD44B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DA5401C"/>
    <w:multiLevelType w:val="hybridMultilevel"/>
    <w:tmpl w:val="68FAA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56"/>
    <w:rsid w:val="00412467"/>
    <w:rsid w:val="005F7872"/>
    <w:rsid w:val="00635271"/>
    <w:rsid w:val="00983044"/>
    <w:rsid w:val="00BE0B66"/>
    <w:rsid w:val="00DA69AB"/>
    <w:rsid w:val="00EA1956"/>
    <w:rsid w:val="00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FBBCD"/>
  <w15:docId w15:val="{BF5D2F40-1D09-46E6-8D55-CC7D54E35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zh-CN" w:bidi="hi-IN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12467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12467"/>
    <w:pPr>
      <w:keepNext/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46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246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246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246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246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2467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2467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246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  <w:rPr>
      <w:rFonts w:cs="Free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character" w:customStyle="1" w:styleId="10">
    <w:name w:val="Заголовок 1 Знак"/>
    <w:basedOn w:val="a0"/>
    <w:link w:val="1"/>
    <w:uiPriority w:val="9"/>
    <w:rsid w:val="00412467"/>
    <w:rPr>
      <w:rFonts w:asciiTheme="majorHAnsi" w:eastAsiaTheme="majorEastAsia" w:hAnsiTheme="majorHAnsi" w:cs="Mangal"/>
      <w:b/>
      <w:bCs/>
      <w:kern w:val="32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412467"/>
    <w:pPr>
      <w:outlineLvl w:val="9"/>
    </w:pPr>
    <w:rPr>
      <w:rFonts w:cstheme="majorBidi"/>
    </w:rPr>
  </w:style>
  <w:style w:type="paragraph" w:styleId="21">
    <w:name w:val="toc 2"/>
    <w:basedOn w:val="a"/>
    <w:next w:val="a"/>
    <w:autoRedefine/>
    <w:uiPriority w:val="39"/>
    <w:unhideWhenUsed/>
    <w:rsid w:val="00412467"/>
    <w:pPr>
      <w:spacing w:after="100" w:line="259" w:lineRule="auto"/>
      <w:ind w:left="220"/>
    </w:pPr>
    <w:rPr>
      <w:sz w:val="22"/>
      <w:szCs w:val="2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12467"/>
    <w:pPr>
      <w:spacing w:after="100" w:line="259" w:lineRule="auto"/>
    </w:pPr>
    <w:rPr>
      <w:sz w:val="22"/>
      <w:szCs w:val="22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412467"/>
    <w:pPr>
      <w:spacing w:after="100" w:line="259" w:lineRule="auto"/>
      <w:ind w:left="440"/>
    </w:pPr>
    <w:rPr>
      <w:sz w:val="22"/>
      <w:szCs w:val="2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41246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1246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12467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12467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12467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12467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12467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12467"/>
    <w:rPr>
      <w:rFonts w:asciiTheme="majorHAnsi" w:eastAsiaTheme="majorEastAsia" w:hAnsiTheme="majorHAnsi"/>
    </w:rPr>
  </w:style>
  <w:style w:type="paragraph" w:styleId="a6">
    <w:name w:val="Title"/>
    <w:basedOn w:val="a"/>
    <w:next w:val="a"/>
    <w:link w:val="a7"/>
    <w:uiPriority w:val="10"/>
    <w:qFormat/>
    <w:rsid w:val="0041246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7">
    <w:name w:val="Заголовок Знак"/>
    <w:basedOn w:val="a0"/>
    <w:link w:val="a6"/>
    <w:uiPriority w:val="10"/>
    <w:rsid w:val="0041246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41246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Подзаголовок Знак"/>
    <w:basedOn w:val="a0"/>
    <w:link w:val="a8"/>
    <w:uiPriority w:val="11"/>
    <w:rsid w:val="00412467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412467"/>
    <w:rPr>
      <w:b/>
      <w:bCs/>
    </w:rPr>
  </w:style>
  <w:style w:type="character" w:styleId="ab">
    <w:name w:val="Emphasis"/>
    <w:basedOn w:val="a0"/>
    <w:uiPriority w:val="20"/>
    <w:qFormat/>
    <w:rsid w:val="00412467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412467"/>
    <w:rPr>
      <w:szCs w:val="32"/>
    </w:rPr>
  </w:style>
  <w:style w:type="paragraph" w:styleId="ad">
    <w:name w:val="List Paragraph"/>
    <w:basedOn w:val="a"/>
    <w:uiPriority w:val="34"/>
    <w:qFormat/>
    <w:rsid w:val="0041246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412467"/>
    <w:rPr>
      <w:i/>
    </w:rPr>
  </w:style>
  <w:style w:type="character" w:customStyle="1" w:styleId="23">
    <w:name w:val="Цитата 2 Знак"/>
    <w:basedOn w:val="a0"/>
    <w:link w:val="22"/>
    <w:uiPriority w:val="29"/>
    <w:rsid w:val="00412467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412467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0"/>
    <w:link w:val="ae"/>
    <w:uiPriority w:val="30"/>
    <w:rsid w:val="00412467"/>
    <w:rPr>
      <w:b/>
      <w:i/>
      <w:sz w:val="24"/>
    </w:rPr>
  </w:style>
  <w:style w:type="character" w:styleId="af0">
    <w:name w:val="Subtle Emphasis"/>
    <w:uiPriority w:val="19"/>
    <w:qFormat/>
    <w:rsid w:val="00412467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412467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412467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412467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412467"/>
    <w:rPr>
      <w:rFonts w:asciiTheme="majorHAnsi" w:eastAsiaTheme="majorEastAsia" w:hAnsiTheme="majorHAnsi"/>
      <w:b/>
      <w:i/>
      <w:sz w:val="24"/>
      <w:szCs w:val="24"/>
    </w:rPr>
  </w:style>
  <w:style w:type="character" w:styleId="af5">
    <w:name w:val="Hyperlink"/>
    <w:basedOn w:val="a0"/>
    <w:uiPriority w:val="99"/>
    <w:unhideWhenUsed/>
    <w:rsid w:val="00412467"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41246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7">
    <w:name w:val="Верхний колонтитул Знак"/>
    <w:basedOn w:val="a0"/>
    <w:link w:val="af6"/>
    <w:uiPriority w:val="99"/>
    <w:rsid w:val="00412467"/>
    <w:rPr>
      <w:rFonts w:cs="Mangal"/>
      <w:sz w:val="24"/>
      <w:szCs w:val="21"/>
    </w:rPr>
  </w:style>
  <w:style w:type="paragraph" w:styleId="af8">
    <w:name w:val="footer"/>
    <w:basedOn w:val="a"/>
    <w:link w:val="af9"/>
    <w:uiPriority w:val="99"/>
    <w:unhideWhenUsed/>
    <w:rsid w:val="0041246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9">
    <w:name w:val="Нижний колонтитул Знак"/>
    <w:basedOn w:val="a0"/>
    <w:link w:val="af8"/>
    <w:uiPriority w:val="99"/>
    <w:rsid w:val="00412467"/>
    <w:rPr>
      <w:rFonts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3C9A4-CC1E-41A3-838F-D285F41D9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LeoP</cp:lastModifiedBy>
  <cp:revision>4</cp:revision>
  <dcterms:created xsi:type="dcterms:W3CDTF">2017-05-29T05:57:00Z</dcterms:created>
  <dcterms:modified xsi:type="dcterms:W3CDTF">2017-05-29T19:35:00Z</dcterms:modified>
</cp:coreProperties>
</file>