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firstLine="0"/>
        <w:jc w:val="center"/>
        <w:rPr>
          <w:highlight w:val="none"/>
        </w:rPr>
      </w:pPr>
      <w:r>
        <w:rPr>
          <w:rStyle w:val="12"/>
        </w:rPr>
        <w:t xml:space="preserve">Rapport</w:t>
        <w:br/>
        <w:t xml:space="preserve">Modèle de détection de masques</w:t>
      </w:r>
      <w:r>
        <w:rPr>
          <w:highlight w:val="none"/>
        </w:rPr>
      </w:r>
      <w:r>
        <w:rPr>
          <w:highlight w:val="none"/>
        </w:rPr>
      </w:r>
    </w:p>
    <w:p>
      <w:pPr>
        <w:ind w:left="0" w:firstLine="0"/>
        <w:jc w:val="center"/>
      </w:pPr>
      <w:r>
        <w:rPr>
          <w:highlight w:val="none"/>
        </w:rPr>
      </w:r>
      <w:r>
        <w:rPr>
          <w:highlight w:val="none"/>
        </w:rPr>
      </w:r>
    </w:p>
    <w:p>
      <w:pPr>
        <w:ind w:left="0" w:firstLine="0"/>
        <w:keepLines w:val="0"/>
        <w:rPr>
          <w:highlight w:val="none"/>
          <w:u w:val="none"/>
        </w:rPr>
      </w:pPr>
      <w:r>
        <w:rPr>
          <w:rStyle w:val="14"/>
          <w:u w:val="none"/>
        </w:rPr>
        <w:t xml:space="preserve">Partie théorique</w:t>
      </w:r>
      <w:r>
        <w:rPr>
          <w:u w:val="none"/>
        </w:rPr>
      </w:r>
      <w:r>
        <w:rPr>
          <w:u w:val="none"/>
        </w:rPr>
      </w:r>
    </w:p>
    <w:p>
      <w:pPr>
        <w:pStyle w:val="17"/>
        <w:numPr>
          <w:ilvl w:val="0"/>
          <w:numId w:val="15"/>
        </w:numPr>
        <w:ind w:left="0" w:firstLine="0"/>
        <w:rPr>
          <w:highlight w:val="none"/>
        </w:rPr>
      </w:pPr>
      <w:r>
        <w:t xml:space="preserve">Convolutional Neural Network</w:t>
      </w:r>
      <w:r>
        <w:rPr>
          <w:highlight w:val="none"/>
        </w:rPr>
      </w:r>
      <w:r>
        <w:rPr>
          <w:highlight w: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L’architecture CNN (convolutional neural network) est un modèle de réseau de neurones utilisé pour la détection d’images dans la mesure où il est spécialement </w:t>
      </w:r>
      <w:r>
        <w:t xml:space="preserve">conçu pour traiter des images en entrée.</w:t>
      </w:r>
      <w:r>
        <w:rPr>
          <w:highlight w:val="none"/>
        </w:rPr>
      </w:r>
      <w:r>
        <w:rPr>
          <w:highlight w: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La phase d’apprentissage des ‘features’ est composé de quatre couches: la couche de convolution, la couche de pooling, la couche de correction ReLU et la couche fully-connected (image 1).</w:t>
      </w:r>
      <w:r/>
    </w:p>
    <w:p>
      <w:pPr>
        <w:ind w:left="0" w:right="0" w:firstLine="0"/>
        <w:spacing w:before="240" w:after="24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t xml:space="preserve">Ces couches ont pour objectif de filtrer l’image pour ne garder que les informations discriminantes.</w:t>
      </w:r>
      <w:r>
        <w:rPr>
          <w:highlight w:val="none"/>
        </w:rPr>
      </w:r>
    </w:p>
    <w:p>
      <w:pPr>
        <w:ind w:left="0" w:firstLine="0"/>
        <w:rPr>
          <w:highlight w:val="none"/>
        </w:rPr>
      </w:pPr>
      <w:r>
        <w:rPr>
          <w:highlight w:val="none"/>
        </w:rPr>
        <mc:AlternateContent>
          <mc:Choice Requires="wpg">
            <w:drawing>
              <wp:inline xmlns:wp="http://schemas.openxmlformats.org/drawingml/2006/wordprocessingDrawing" distT="0" distB="0" distL="0" distR="0">
                <wp:extent cx="5940425" cy="200696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09127" name="" hidden="0"/>
                        <pic:cNvPicPr>
                          <a:picLocks noChangeAspect="1"/>
                        </pic:cNvPicPr>
                        <pic:nvPr isPhoto="0" userDrawn="0"/>
                      </pic:nvPicPr>
                      <pic:blipFill>
                        <a:blip r:embed="rId9"/>
                        <a:stretch/>
                      </pic:blipFill>
                      <pic:spPr bwMode="auto">
                        <a:xfrm>
                          <a:off x="0" y="0"/>
                          <a:ext cx="5940424" cy="2006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158.0pt;" stroked="false">
                <v:path textboxrect="0,0,0,0"/>
                <v:imagedata r:id="rId9" o:title=""/>
              </v:shape>
            </w:pict>
          </mc:Fallback>
        </mc:AlternateContent>
      </w:r>
      <w:r>
        <w:rPr>
          <w:highlight w:val="none"/>
        </w:rPr>
      </w:r>
    </w:p>
    <w:p>
      <w:pPr>
        <w:ind w:left="0" w:firstLine="0"/>
        <w:jc w:val="center"/>
        <w:rPr>
          <w:highlight w:val="none"/>
        </w:rPr>
      </w:pPr>
      <w:r>
        <w:rPr>
          <w:highlight w:val="none"/>
        </w:rPr>
        <w:t xml:space="preserve">Image 1. Schéma d’un CNN</w:t>
      </w:r>
      <w:r>
        <w:rPr>
          <w:highlight w:val="none"/>
        </w:rPr>
      </w:r>
    </w:p>
    <w:p>
      <w:pPr>
        <w:pStyle w:val="17"/>
        <w:rPr>
          <w:highlight w:val="none"/>
        </w:rPr>
      </w:pPr>
      <w:r>
        <w:t xml:space="preserve">2. Architecture VGG16</w:t>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VGG est un réseau de neurones convolutionnels qui utilise une architecture précise de couches de convolutions et de poolings (image 2).</w:t>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Il prend en entrée des images de taille 224 x 224. Pour toutes les couches de convolution, le noyau de convolution est de taille 3x3 alors que pour les couches de pooling, le noyau est de 2x2. </w:t>
      </w:r>
      <w:r>
        <w:rPr>
          <w:highlight w:val="none"/>
        </w:rPr>
      </w:r>
      <w:r/>
    </w:p>
    <w:p>
      <w:pPr>
        <w:ind w:left="0" w:right="0" w:firstLine="0"/>
        <w:spacing w:before="0" w:after="0"/>
        <w:pBdr>
          <w:top w:val="none" w:color="000000" w:sz="4" w:space="0"/>
          <w:left w:val="none" w:color="000000" w:sz="4" w:space="0"/>
          <w:bottom w:val="none" w:color="000000" w:sz="4" w:space="0"/>
          <w:right w:val="none" w:color="000000" w:sz="4" w:space="0"/>
        </w:pBdr>
      </w:pPr>
      <w:r/>
      <w:r/>
      <w:r/>
      <w:r>
        <w:rPr>
          <w:highlight w:val="none"/>
        </w:rPr>
      </w:r>
      <w:r>
        <w:rPr>
          <w:highlight w:val="none"/>
        </w:rPr>
      </w:r>
    </w:p>
    <w:p>
      <w:pPr>
        <w:ind w:left="0" w:right="0" w:firstLine="0"/>
        <w:jc w:val="center"/>
        <w:spacing w:before="0" w:after="0"/>
        <w:rPr>
          <w:highlight w:val="none"/>
        </w:rPr>
        <w:pBdr>
          <w:top w:val="none" w:color="000000" w:sz="4" w:space="0"/>
          <w:left w:val="none" w:color="000000" w:sz="4" w:space="0"/>
          <w:bottom w:val="none" w:color="000000" w:sz="4" w:space="0"/>
          <w:right w:val="none" w:color="000000" w:sz="4" w:space="0"/>
        </w:pBdr>
      </w:pPr>
      <w:r>
        <w:rPr>
          <w:highlight w:val="none"/>
        </w:rPr>
        <mc:AlternateContent>
          <mc:Choice Requires="wpg">
            <w:drawing>
              <wp:inline xmlns:wp="http://schemas.openxmlformats.org/drawingml/2006/wordprocessingDrawing" distT="0" distB="0" distL="0" distR="0">
                <wp:extent cx="3676451" cy="326691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26698" name="" hidden="0"/>
                        <pic:cNvPicPr>
                          <a:picLocks noChangeAspect="1"/>
                        </pic:cNvPicPr>
                        <pic:nvPr isPhoto="0" userDrawn="0"/>
                      </pic:nvPicPr>
                      <pic:blipFill>
                        <a:blip r:embed="rId10"/>
                        <a:stretch/>
                      </pic:blipFill>
                      <pic:spPr bwMode="auto">
                        <a:xfrm flipH="0" flipV="0">
                          <a:off x="0" y="0"/>
                          <a:ext cx="3676451" cy="32669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289.5pt;height:257.2pt;" stroked="false">
                <v:path textboxrect="0,0,0,0"/>
                <v:imagedata r:id="rId10" o:title=""/>
              </v:shape>
            </w:pict>
          </mc:Fallback>
        </mc:AlternateContent>
      </w:r>
      <w:r>
        <w:rPr>
          <w:highlight w:val="none"/>
        </w:rPr>
      </w:r>
    </w:p>
    <w:p>
      <w:pPr>
        <w:ind w:left="0" w:right="0" w:firstLine="0"/>
        <w:jc w:val="center"/>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Image 2. Schéma du VGG16</w:t>
      </w:r>
      <w:r>
        <w:rPr>
          <w:highlight w:val="none"/>
        </w:rP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709"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pStyle w:val="17"/>
        <w:rPr>
          <w:highlight w:val="none"/>
        </w:rPr>
      </w:pPr>
      <w:r>
        <w:t xml:space="preserve">3. Transfer Learning</w:t>
      </w:r>
      <w:r/>
    </w:p>
    <w:p>
      <w:pPr>
        <w:ind w:left="0" w:right="0" w:firstLine="0"/>
        <w:spacing w:before="0" w:after="0"/>
        <w:pBdr>
          <w:top w:val="none" w:color="000000" w:sz="4" w:space="0"/>
          <w:left w:val="none" w:color="000000" w:sz="4" w:space="0"/>
          <w:bottom w:val="none" w:color="000000" w:sz="4" w:space="0"/>
          <w:right w:val="none" w:color="000000" w:sz="4" w:space="0"/>
        </w:pBdr>
      </w:pPr>
      <w:r>
        <w:t xml:space="preserve">Le transfer learning ou l’apprentissage par transfert consiste à réutiliser des connaissances déjà acquises dans d’autres configurations pour la résolution d’un nouveau problème. L’objectif est donc d’utiliser des modèles pré-entrainés </w:t>
      </w:r>
      <w:r>
        <w:t xml:space="preserve">pour développer rapidement des modèles performants sur de nouvelles problématiques </w:t>
      </w:r>
      <w:r>
        <w:rPr>
          <w:u w:val="none"/>
        </w:rPr>
        <w:t xml:space="preserve">plus </w:t>
      </w:r>
      <w:r>
        <w:t xml:space="preserve">complexes. Il permet de gagner du temps de calcul et des ressources. </w:t>
      </w:r>
      <w:r/>
    </w:p>
    <w:p>
      <w:pPr>
        <w:ind w:left="0" w:right="0" w:firstLine="0"/>
        <w:spacing w:before="0" w:after="0"/>
        <w:pBdr>
          <w:top w:val="none" w:color="000000" w:sz="4" w:space="0"/>
          <w:left w:val="none" w:color="000000" w:sz="4" w:space="0"/>
          <w:bottom w:val="none" w:color="000000" w:sz="4" w:space="0"/>
          <w:right w:val="none" w:color="000000" w:sz="4" w:space="0"/>
        </w:pBdr>
      </w:pPr>
      <w:r>
        <w:t xml:space="preserve">Il est principalement utilisé en reconnaissance d’image avec le CNN (Convolutional Neural Network) et le NLP (Natural Language Processing)</w:t>
      </w: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VGG16 ayant été entraîné sur Imagenet, une très grande base de données de 14 millions d’images labellisées sur plus de 1000 classes, il est possible de le remployer pour la détection de nouvelles images. L</w:t>
      </w:r>
      <w:r>
        <w:t xml:space="preserve">’intérêt est de réutiliser les connaissances acquises sur Imagenet. </w:t>
      </w:r>
      <w:r>
        <w:rPr>
          <w:highlight w:val="none"/>
        </w:rPr>
      </w:r>
      <w:r>
        <w:rPr>
          <w:highlight w:val="none"/>
        </w:rPr>
      </w:r>
    </w:p>
    <w:p>
      <w:pPr>
        <w:pStyle w:val="17"/>
        <w:rPr>
          <w:highlight w:val="none"/>
        </w:rPr>
      </w:pPr>
      <w:r>
        <w:t xml:space="preserve">4. Data augmentation</w:t>
      </w: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t xml:space="preserve">Pour qu’un modèle de CNN puisse classifier les images de manière robuste, il doit pouvoir s’entraîner sur un jeu de donnée important. La data augmentation permet d’augmenter un jeu de données en y appliquant de légères transformations, telles que des translations, rotations ou retournements. L’objectif est à la fois d’accroître les données et de montrer au modèle le maximum d’images dans des configurations différentes. </w:t>
      </w:r>
      <w:r>
        <w:rPr>
          <w:highlight w:val="none"/>
        </w:rPr>
      </w:r>
    </w:p>
    <w:p>
      <w:pPr>
        <w:ind w:left="0" w:right="0" w:firstLine="0"/>
        <w:spacing w:before="0" w:after="0"/>
        <w:pBdr>
          <w:top w:val="none" w:color="000000" w:sz="4" w:space="0"/>
          <w:left w:val="none" w:color="000000" w:sz="4" w:space="0"/>
          <w:bottom w:val="none" w:color="000000" w:sz="4" w:space="0"/>
          <w:right w:val="none" w:color="000000" w:sz="4" w:space="0"/>
        </w:pBdr>
      </w:pPr>
      <w:r>
        <w:rPr>
          <w:highlight w:val="none"/>
        </w:rPr>
      </w:r>
      <w:r>
        <w:rPr>
          <w:highlight w:val="none"/>
        </w:rPr>
      </w:r>
    </w:p>
    <w:p>
      <w:pPr>
        <w:pStyle w:val="17"/>
        <w:rPr>
          <w:highlight w:val="none"/>
        </w:rPr>
      </w:pPr>
      <w:r>
        <w:t xml:space="preserve">5. Sauvegarder le meilleur modèle</w:t>
      </w:r>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rPr>
          <w:rFonts w:ascii="Courier New" w:hAnsi="Courier New" w:cs="Courier New" w:eastAsia="Courier New"/>
          <w:color w:val="008000"/>
          <w:sz w:val="21"/>
        </w:rPr>
        <w:t xml:space="preserve">model.save(cwd + '/model_mask.h5', save_format = 'h5')</w:t>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firstLine="0"/>
        <w:rPr>
          <w:highlight w:val="none"/>
        </w:rPr>
      </w:pPr>
      <w:r>
        <w:rPr>
          <w:highlight w:val="none"/>
        </w:rPr>
      </w:r>
      <w:r>
        <w:rPr>
          <w:highlight w:val="none"/>
        </w:rPr>
      </w:r>
    </w:p>
    <w:p>
      <w:pPr>
        <w:pStyle w:val="13"/>
        <w:rPr>
          <w:highlight w:val="none"/>
        </w:rPr>
      </w:pPr>
      <w:r>
        <w:rPr>
          <w:highlight w:val="none"/>
        </w:rPr>
        <w:t xml:space="preserve">Partie pratique</w:t>
      </w:r>
      <w:r>
        <w:rPr>
          <w:highlight w:val="none"/>
        </w:rPr>
      </w:r>
    </w:p>
    <w:p>
      <w:pPr>
        <w:ind w:left="0" w:firstLine="0"/>
        <w:rPr>
          <w:highlight w:val="none"/>
        </w:rPr>
      </w:pPr>
      <w:r>
        <w:rPr>
          <w:highlight w:val="none"/>
        </w:rPr>
        <w:t xml:space="preserve">Le jeu de données est composé d’images de visages avec et sans masques. </w:t>
      </w:r>
      <w:r>
        <w:rPr>
          <w:highlight w:val="none"/>
        </w:rPr>
      </w:r>
    </w:p>
    <w:p>
      <w:pPr>
        <w:ind w:left="0" w:firstLine="0"/>
        <w:rPr>
          <w:highlight w:val="none"/>
        </w:rPr>
      </w:pPr>
      <w:r>
        <w:rPr>
          <w:highlight w:val="none"/>
        </w:rPr>
        <w:t xml:space="preserve">L’objectif du brief est d’utiliser l’architecture VGG16 pour détecter les masques sur les visages, en utilisant une classification binaire. </w:t>
      </w:r>
      <w:r>
        <w:rPr>
          <w:highlight w:val="none"/>
        </w:rPr>
      </w:r>
    </w:p>
    <w:p>
      <w:pPr>
        <w:ind w:left="0" w:firstLine="0"/>
        <w:rPr>
          <w:highlight w:val="none"/>
        </w:rPr>
      </w:pPr>
      <w:r>
        <w:rPr>
          <w:highlight w:val="none"/>
        </w:rPr>
        <w:t xml:space="preserve">Le notebook est divisé en trois parties. </w:t>
      </w:r>
      <w:r>
        <w:rPr>
          <w:highlight w:val="none"/>
        </w:rPr>
      </w:r>
    </w:p>
    <w:p>
      <w:pPr>
        <w:pStyle w:val="602"/>
        <w:numPr>
          <w:ilvl w:val="0"/>
          <w:numId w:val="8"/>
        </w:numPr>
        <w:rPr>
          <w:highlight w:val="none"/>
        </w:rPr>
      </w:pPr>
      <w:r>
        <w:rPr>
          <w:highlight w:val="none"/>
        </w:rPr>
        <w:t xml:space="preserve">Chargement de la base de données, la préparation et l’analyse</w:t>
      </w:r>
      <w:r>
        <w:rPr>
          <w:highlight w:val="none"/>
        </w:rPr>
      </w:r>
    </w:p>
    <w:p>
      <w:pPr>
        <w:pStyle w:val="602"/>
        <w:numPr>
          <w:ilvl w:val="0"/>
          <w:numId w:val="8"/>
        </w:numPr>
        <w:rPr>
          <w:highlight w:val="none"/>
        </w:rPr>
      </w:pPr>
      <w:r>
        <w:rPr>
          <w:highlight w:val="none"/>
        </w:rPr>
        <w:t xml:space="preserve">Architecture CNN sur tensorflow</w:t>
      </w:r>
      <w:r>
        <w:rPr>
          <w:highlight w:val="none"/>
        </w:rPr>
      </w:r>
    </w:p>
    <w:p>
      <w:pPr>
        <w:pStyle w:val="602"/>
        <w:numPr>
          <w:ilvl w:val="0"/>
          <w:numId w:val="8"/>
        </w:numPr>
        <w:rPr>
          <w:highlight w:val="none"/>
        </w:rPr>
      </w:pPr>
      <w:r>
        <w:rPr>
          <w:highlight w:val="none"/>
        </w:rPr>
        <w:t xml:space="preserve">Développement d’une application</w:t>
      </w:r>
      <w:r>
        <w:rPr>
          <w:highlight w:val="none"/>
        </w:rPr>
      </w:r>
    </w:p>
    <w:p>
      <w:pPr>
        <w:pStyle w:val="17"/>
        <w:rPr>
          <w:highlight w:val="none"/>
        </w:rPr>
      </w:pPr>
      <w:r>
        <w:rPr>
          <w:highlight w:val="none"/>
        </w:rPr>
        <w:t xml:space="preserve">Partie 1. </w:t>
      </w:r>
      <w:r>
        <w:rPr>
          <w:highlight w:val="none"/>
        </w:rPr>
        <w:t xml:space="preserve">Chargement de la base de données, la préparation et l’analyse</w:t>
      </w:r>
      <w:r/>
      <w:r>
        <w:rPr>
          <w:highlight w:val="none"/>
        </w:rPr>
      </w:r>
      <w:r>
        <w:rPr>
          <w:highlight w:val="none"/>
        </w:rPr>
      </w:r>
    </w:p>
    <w:p>
      <w:pPr>
        <w:ind w:left="0" w:firstLine="0"/>
        <w:rPr>
          <w:highlight w:val="none"/>
        </w:rPr>
      </w:pPr>
      <w:r>
        <w:rPr>
          <w:highlight w:val="none"/>
        </w:rPr>
        <w:t xml:space="preserve">Dans un premier temps, nous chargeons le chemin des images dans un dictionnaire grâce à la méthode .glob() de Pathlib. Puis nous créons une boucle pour lire et redimensionner chaque image, que nous stockons dans une liste X. Nous associons le label de l’image dans une liste y (image 3).</w:t>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426165" cy="3019847"/>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5334" name="" hidden="0"/>
                        <pic:cNvPicPr>
                          <a:picLocks noChangeAspect="1"/>
                        </pic:cNvPicPr>
                        <pic:nvPr isPhoto="0" userDrawn="0"/>
                      </pic:nvPicPr>
                      <pic:blipFill>
                        <a:blip r:embed="rId11"/>
                        <a:srcRect l="0" t="0" r="62848" b="0"/>
                        <a:stretch/>
                      </pic:blipFill>
                      <pic:spPr bwMode="auto">
                        <a:xfrm flipH="0" flipV="0">
                          <a:off x="0" y="0"/>
                          <a:ext cx="3426165" cy="30198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9.8pt;height:237.8pt;" stroked="false">
                <v:path textboxrect="0,0,0,0"/>
                <v:imagedata r:id="rId11" o:title=""/>
              </v:shape>
            </w:pict>
          </mc:Fallback>
        </mc:AlternateContent>
      </w:r>
      <w:r>
        <w:rPr>
          <w:highlight w:val="none"/>
        </w:rPr>
      </w:r>
    </w:p>
    <w:p>
      <w:pPr>
        <w:ind w:left="0" w:firstLine="0"/>
        <w:jc w:val="center"/>
        <w:rPr>
          <w:highlight w:val="none"/>
        </w:rPr>
      </w:pPr>
      <w:r>
        <w:rPr>
          <w:highlight w:val="none"/>
        </w:rPr>
        <w:t xml:space="preserve">Image 3. Code </w:t>
      </w:r>
      <w:r>
        <w:rPr>
          <w:highlight w:val="none"/>
        </w:rPr>
      </w:r>
    </w:p>
    <w:p>
      <w:pPr>
        <w:ind w:left="0" w:firstLine="0"/>
      </w:pPr>
      <w:r>
        <w:rPr>
          <w:highlight w:val="none"/>
        </w:rPr>
        <w:t xml:space="preserve">Nous divisons ensuite le jeu de données en j</w:t>
      </w:r>
      <w:r>
        <w:rPr>
          <w:highlight w:val="none"/>
        </w:rPr>
        <w:t xml:space="preserve">eu d’entraînement et de test. A partir du jeu d’entraînement, on le redivise en jeu d’entraînement et de validation.</w:t>
      </w:r>
      <w:r>
        <w:rPr>
          <w:highlight w:val="none"/>
        </w:rPr>
      </w:r>
      <w:r>
        <w:rPr>
          <w:highlight w:val="none"/>
        </w:rPr>
      </w:r>
      <w:r>
        <w:rPr>
          <w:highlight w:val="none"/>
        </w:rPr>
      </w:r>
    </w:p>
    <w:p>
      <w:pPr>
        <w:ind w:left="0" w:firstLine="0"/>
      </w:pPr>
      <w:r>
        <w:rPr>
          <w:highlight w:val="none"/>
        </w:rPr>
        <w:t xml:space="preserve">On normalise les images de nos jeux de données et on transforme nos labels en matrice grâce à la fonction to_categorial().</w:t>
      </w:r>
      <w:r>
        <w:rPr>
          <w:highlight w:val="none"/>
        </w:rPr>
      </w:r>
    </w:p>
    <w:p>
      <w:pPr>
        <w:ind w:left="0" w:firstLine="0"/>
      </w:pPr>
      <w:r>
        <w:rPr>
          <w:highlight w:val="none"/>
        </w:rPr>
        <w:t xml:space="preserve">Enfin, on définit une variable pour augmenter les données sur notre jeu d’entraînement. </w:t>
      </w:r>
      <w:r>
        <w:rPr>
          <w:highlight w:val="none"/>
        </w:rPr>
      </w:r>
    </w:p>
    <w:p>
      <w:pPr>
        <w:pStyle w:val="17"/>
        <w:rPr>
          <w:highlight w:val="none"/>
        </w:rPr>
      </w:pPr>
      <w:r>
        <w:rPr>
          <w:highlight w:val="none"/>
        </w:rPr>
        <w:t xml:space="preserve">Partie 2. </w:t>
      </w:r>
      <w:r>
        <w:rPr>
          <w:highlight w:val="none"/>
        </w:rPr>
        <w:t xml:space="preserve">Architecture CNN</w:t>
      </w:r>
      <w:r/>
      <w:r>
        <w:rPr>
          <w:highlight w:val="none"/>
        </w:rPr>
      </w:r>
      <w:r>
        <w:rPr>
          <w:highlight w:val="none"/>
        </w:rPr>
      </w:r>
    </w:p>
    <w:p>
      <w:pPr>
        <w:ind w:left="0" w:firstLine="0"/>
        <w:rPr>
          <w:highlight w:val="none"/>
        </w:rPr>
      </w:pPr>
      <w:r>
        <w:rPr>
          <w:highlight w:val="none"/>
        </w:rPr>
        <w:t xml:space="preserve">Visualisation de l’architecture du modèle VGG16</w:t>
      </w:r>
      <w:r>
        <w:rPr>
          <w:highlight w:val="none"/>
        </w:rPr>
      </w:r>
    </w:p>
    <w:p>
      <w:pPr>
        <w:ind w:left="0" w:firstLine="0"/>
        <w:rPr>
          <w:highlight w:val="none"/>
        </w:rPr>
      </w:pPr>
      <w:r>
        <w:rPr>
          <w:highlight w:val="none"/>
        </w:rPr>
        <w:t xml:space="preserve">On configure le modèle VGG16 en figeant les couches de classification (le but ici est de conserver les poids de l’étape des features learning) (image 4). On change les couches de classification en mettant deux outputs avec une fonction d’activation softmax (image 5). </w:t>
      </w:r>
      <w:r>
        <w:rPr>
          <w:highlight w:val="none"/>
        </w:rPr>
      </w:r>
    </w:p>
    <w:p>
      <w:pPr>
        <w:ind w:left="0" w:firstLine="0"/>
        <w:rPr>
          <w:highlight w:val="none"/>
        </w:rPr>
      </w:pPr>
      <w:r>
        <w:rPr>
          <w:highlight w:val="none"/>
        </w:rPr>
        <w:t xml:space="preserve">On compile le modèle avec une erreur de Categorical cross entropy (image 5</w:t>
      </w:r>
      <w:r>
        <w:rPr>
          <w:highlight w:val="none"/>
        </w:rPr>
        <w:t xml:space="preserve">Image 3. Code </w:t>
      </w:r>
      <w:r>
        <w:rPr>
          <w:highlight w:val="none"/>
        </w:rPr>
        <w:t xml:space="preserve">Image 3. Code </w:t>
      </w:r>
      <w:r>
        <w:rPr>
          <w:highlight w:val="none"/>
        </w:rPr>
      </w:r>
      <w:r>
        <w:rPr>
          <w:highlight w:val="none"/>
        </w:rPr>
        <w:t xml:space="preserve">).</w:t>
      </w:r>
      <w:r>
        <w:rPr>
          <w:highlight w:val="none"/>
        </w:rPr>
      </w:r>
      <w:r/>
      <w:r>
        <w:rPr>
          <w:highlight w:val="none"/>
        </w:rPr>
      </w:r>
      <w:r>
        <w:rPr>
          <w:highlight w:val="none"/>
        </w:rPr>
      </w: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3569040" cy="312817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91472" name="" hidden="0"/>
                        <pic:cNvPicPr>
                          <a:picLocks noChangeAspect="1"/>
                        </pic:cNvPicPr>
                        <pic:nvPr isPhoto="0" userDrawn="0"/>
                      </pic:nvPicPr>
                      <pic:blipFill>
                        <a:blip r:embed="rId12"/>
                        <a:srcRect l="0" t="0" r="53869" b="0"/>
                        <a:stretch/>
                      </pic:blipFill>
                      <pic:spPr bwMode="auto">
                        <a:xfrm flipH="0" flipV="0">
                          <a:off x="0" y="0"/>
                          <a:ext cx="3569039" cy="31281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81.0pt;height:246.3pt;" stroked="false">
                <v:path textboxrect="0,0,0,0"/>
                <v:imagedata r:id="rId12" o:title=""/>
              </v:shape>
            </w:pict>
          </mc:Fallback>
        </mc:AlternateContent>
      </w:r>
      <w:r>
        <w:rPr>
          <w:highlight w:val="none"/>
        </w:rPr>
      </w:r>
      <w:r>
        <w:rPr>
          <w:highlight w:val="none"/>
        </w:rPr>
      </w:r>
    </w:p>
    <w:p>
      <w:pPr>
        <w:ind w:left="0" w:firstLine="0"/>
        <w:jc w:val="center"/>
        <w:rPr>
          <w:highlight w:val="none"/>
        </w:rPr>
      </w:pPr>
      <w:r>
        <w:rPr>
          <w:highlight w:val="none"/>
        </w:rPr>
        <w:t xml:space="preserve">Image 4. Code </w:t>
      </w:r>
      <w:r>
        <w:rPr>
          <w:highlight w:val="none"/>
        </w:rPr>
      </w: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4451809" cy="2545143"/>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69955" name="" hidden="0"/>
                        <pic:cNvPicPr>
                          <a:picLocks noChangeAspect="1"/>
                        </pic:cNvPicPr>
                        <pic:nvPr isPhoto="0" userDrawn="0"/>
                      </pic:nvPicPr>
                      <pic:blipFill>
                        <a:blip r:embed="rId13"/>
                        <a:srcRect l="0" t="0" r="39438" b="0"/>
                        <a:stretch/>
                      </pic:blipFill>
                      <pic:spPr bwMode="auto">
                        <a:xfrm flipH="0" flipV="0">
                          <a:off x="0" y="0"/>
                          <a:ext cx="4451808" cy="25451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0.5pt;height:200.4pt;" stroked="false">
                <v:path textboxrect="0,0,0,0"/>
                <v:imagedata r:id="rId13" o:title=""/>
              </v:shape>
            </w:pict>
          </mc:Fallback>
        </mc:AlternateContent>
      </w:r>
      <w:r>
        <w:rPr>
          <w:highlight w:val="none"/>
        </w:rPr>
      </w:r>
    </w:p>
    <w:p>
      <w:pPr>
        <w:ind w:left="0" w:firstLine="0"/>
        <w:jc w:val="center"/>
        <w:rPr>
          <w:highlight w:val="none"/>
        </w:rPr>
      </w:pPr>
      <w:r>
        <w:rPr>
          <w:highlight w:val="none"/>
        </w:rPr>
        <w:t xml:space="preserve">Image 5. Code </w:t>
      </w:r>
      <w:r>
        <w:rPr>
          <w:highlight w:val="none"/>
        </w:rPr>
      </w:r>
      <w:r/>
      <w:r>
        <w:rPr>
          <w:highlight w:val="none"/>
        </w:rPr>
      </w:r>
      <w:r>
        <w:rPr>
          <w:highlight w:val="none"/>
        </w:rPr>
      </w:r>
    </w:p>
    <w:p>
      <w:pPr>
        <w:ind w:left="0" w:firstLine="0"/>
        <w:rPr>
          <w:highlight w:val="none"/>
        </w:rPr>
      </w:pPr>
      <w:r>
        <w:rPr>
          <w:highlight w:val="none"/>
        </w:rPr>
        <w:t xml:space="preserve">On configure le modèle pour ne garder que le meilleur modèle au fur et à mesure de chaque itération (epoch). </w:t>
      </w:r>
      <w:r>
        <w:rPr>
          <w:highlight w:val="none"/>
        </w:rPr>
        <w:t xml:space="preserve">On en choisit 10.</w:t>
      </w:r>
      <w:r>
        <w:rPr>
          <w:highlight w:val="none"/>
        </w:rPr>
      </w:r>
      <w:r>
        <w:rPr>
          <w:highlight w:val="none"/>
        </w:rPr>
      </w:r>
    </w:p>
    <w:p>
      <w:pPr>
        <w:ind w:left="0" w:firstLine="0"/>
        <w:rPr>
          <w:highlight w:val="none"/>
        </w:rPr>
      </w:pPr>
      <w:r>
        <w:rPr>
          <w:highlight w:val="none"/>
        </w:rPr>
        <w:t xml:space="preserve">Lorsque l’on entraîne le modèle, on augmente les données d’entraînement et on utilise le jeu de validation pour chaque itération. On le stocke dans une variable ‘history’ (image 6).</w:t>
      </w:r>
      <w:r>
        <w:rPr>
          <w:highlight w:val="none"/>
        </w:rPr>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6132540" cy="250453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2684" name="" hidden="0"/>
                        <pic:cNvPicPr>
                          <a:picLocks noChangeAspect="1"/>
                        </pic:cNvPicPr>
                        <pic:nvPr isPhoto="0" userDrawn="0"/>
                      </pic:nvPicPr>
                      <pic:blipFill>
                        <a:blip r:embed="rId14"/>
                        <a:srcRect l="0" t="0" r="9454" b="0"/>
                        <a:stretch/>
                      </pic:blipFill>
                      <pic:spPr bwMode="auto">
                        <a:xfrm flipH="0" flipV="0">
                          <a:off x="0" y="0"/>
                          <a:ext cx="6132539" cy="25045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82.9pt;height:197.2pt;" stroked="false">
                <v:path textboxrect="0,0,0,0"/>
                <v:imagedata r:id="rId14" o:title=""/>
              </v:shape>
            </w:pict>
          </mc:Fallback>
        </mc:AlternateContent>
      </w:r>
      <w:r>
        <w:rPr>
          <w:highlight w:val="none"/>
        </w:rPr>
      </w:r>
      <w:r>
        <w:rPr>
          <w:highlight w:val="none"/>
        </w:rPr>
      </w:r>
    </w:p>
    <w:p>
      <w:pPr>
        <w:ind w:left="0" w:firstLine="0"/>
        <w:jc w:val="center"/>
        <w:rPr>
          <w:highlight w:val="none"/>
        </w:rPr>
      </w:pPr>
      <w:r>
        <w:rPr>
          <w:highlight w:val="none"/>
        </w:rPr>
        <w:t xml:space="preserve">Image 6.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t xml:space="preserve">On affiche la courbe d’erreur (image 7) et de précision (image 8) pour les données d’entraînement et de validation. </w:t>
      </w:r>
      <w:r>
        <w:rPr>
          <w:highlight w:val="none"/>
        </w:rP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911940" cy="2806484"/>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61017" name="" hidden="0"/>
                        <pic:cNvPicPr>
                          <a:picLocks noChangeAspect="1"/>
                        </pic:cNvPicPr>
                        <pic:nvPr isPhoto="0" userDrawn="0"/>
                      </pic:nvPicPr>
                      <pic:blipFill>
                        <a:blip r:embed="rId15"/>
                        <a:srcRect l="0" t="0" r="68781" b="0"/>
                        <a:stretch/>
                      </pic:blipFill>
                      <pic:spPr bwMode="auto">
                        <a:xfrm flipH="0" flipV="0">
                          <a:off x="0" y="0"/>
                          <a:ext cx="3911940" cy="28064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08.0pt;height:221.0pt;" stroked="false">
                <v:path textboxrect="0,0,0,0"/>
                <v:imagedata r:id="rId15" o:title=""/>
              </v:shape>
            </w:pict>
          </mc:Fallback>
        </mc:AlternateContent>
      </w:r>
      <w:r>
        <w:rPr>
          <w:highlight w:val="none"/>
        </w:rPr>
      </w:r>
    </w:p>
    <w:p>
      <w:pPr>
        <w:ind w:left="0" w:firstLine="0"/>
        <w:jc w:val="center"/>
        <w:rPr>
          <w:highlight w:val="none"/>
        </w:rPr>
      </w:pPr>
      <w:r>
        <w:rPr>
          <w:highlight w:val="none"/>
        </w:rPr>
        <w:t xml:space="preserve">Image 7.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5794636" cy="363801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9522" name="" hidden="0"/>
                        <pic:cNvPicPr>
                          <a:picLocks noChangeAspect="1"/>
                        </pic:cNvPicPr>
                        <pic:nvPr isPhoto="0" userDrawn="0"/>
                      </pic:nvPicPr>
                      <pic:blipFill>
                        <a:blip r:embed="rId16"/>
                        <a:srcRect l="0" t="0" r="56114" b="0"/>
                        <a:stretch/>
                      </pic:blipFill>
                      <pic:spPr bwMode="auto">
                        <a:xfrm flipH="0" flipV="0">
                          <a:off x="0" y="0"/>
                          <a:ext cx="5794635" cy="36380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56.3pt;height:286.5pt;" stroked="false">
                <v:path textboxrect="0,0,0,0"/>
                <v:imagedata r:id="rId16" o:title=""/>
              </v:shape>
            </w:pict>
          </mc:Fallback>
        </mc:AlternateContent>
      </w:r>
      <w:r>
        <w:rPr>
          <w:highlight w:val="none"/>
        </w:rPr>
      </w:r>
      <w:r>
        <w:rPr>
          <w:highlight w:val="none"/>
        </w:rPr>
      </w:r>
    </w:p>
    <w:p>
      <w:pPr>
        <w:ind w:left="0" w:firstLine="0"/>
        <w:jc w:val="center"/>
        <w:rPr>
          <w:highlight w:val="none"/>
        </w:rPr>
      </w:pPr>
      <w:r>
        <w:rPr>
          <w:highlight w:val="none"/>
        </w:rPr>
        <w:t xml:space="preserve">Image 8. Code </w:t>
      </w:r>
      <w:r>
        <w:rPr>
          <w:highlight w:val="none"/>
        </w:rPr>
      </w:r>
      <w:r/>
    </w:p>
    <w:p>
      <w:pPr>
        <w:ind w:left="0" w:firstLine="0"/>
        <w:jc w:val="center"/>
        <w:rPr>
          <w:highlight w:val="none"/>
        </w:rPr>
      </w:pPr>
      <w:r>
        <w:rPr>
          <w:highlight w:val="none"/>
        </w:rPr>
      </w:r>
      <w:r>
        <w:rPr>
          <w:highlight w:val="none"/>
        </w:rPr>
      </w:r>
    </w:p>
    <w:p>
      <w:pPr>
        <w:ind w:left="0" w:firstLine="0"/>
        <w:rPr>
          <w:highlight w:val="none"/>
        </w:rPr>
      </w:pPr>
      <w:r>
        <w:rPr>
          <w:highlight w:val="none"/>
        </w:rPr>
        <w:t xml:space="preserve">On prédit les données sur le jeu de test (image 9).</w:t>
      </w:r>
      <w:r>
        <w:rPr>
          <w:highlight w:val="none"/>
        </w:rPr>
      </w:r>
      <w:r>
        <w:rPr>
          <w:highlight w:val="none"/>
        </w:rPr>
      </w: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235665" cy="205206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3076" name="" hidden="0"/>
                        <pic:cNvPicPr>
                          <a:picLocks noChangeAspect="1"/>
                        </pic:cNvPicPr>
                        <pic:nvPr isPhoto="0" userDrawn="0"/>
                      </pic:nvPicPr>
                      <pic:blipFill>
                        <a:blip r:embed="rId17"/>
                        <a:srcRect l="0" t="0" r="71400" b="0"/>
                        <a:stretch/>
                      </pic:blipFill>
                      <pic:spPr bwMode="auto">
                        <a:xfrm flipH="0" flipV="0">
                          <a:off x="0" y="0"/>
                          <a:ext cx="3235664" cy="20520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54.8pt;height:161.6pt;" stroked="false">
                <v:path textboxrect="0,0,0,0"/>
                <v:imagedata r:id="rId17" o:title=""/>
              </v:shape>
            </w:pict>
          </mc:Fallback>
        </mc:AlternateContent>
      </w:r>
      <w:r>
        <w:rPr>
          <w:highlight w:val="none"/>
        </w:rPr>
      </w:r>
    </w:p>
    <w:p>
      <w:pPr>
        <w:ind w:left="0" w:firstLine="0"/>
        <w:jc w:val="center"/>
        <w:rPr>
          <w:highlight w:val="none"/>
        </w:rPr>
      </w:pPr>
      <w:r>
        <w:rPr>
          <w:highlight w:val="none"/>
        </w:rPr>
        <w:t xml:space="preserve">Image 9. Code </w:t>
      </w:r>
      <w:r>
        <w:rPr>
          <w:highlight w:val="none"/>
        </w:rPr>
      </w:r>
      <w:r/>
      <w:r>
        <w:rPr>
          <w:highlight w:val="none"/>
        </w:rPr>
      </w:r>
      <w:r>
        <w:rPr>
          <w:highlight w:val="none"/>
        </w:rPr>
      </w:r>
    </w:p>
    <w:p>
      <w:pPr>
        <w:ind w:left="0" w:firstLine="0"/>
        <w:rPr>
          <w:highlight w:val="none"/>
        </w:rPr>
      </w:pPr>
      <w:r>
        <w:rPr>
          <w:highlight w:val="none"/>
        </w:rPr>
        <w:t xml:space="preserve">On réalise une matrice de confusion (image 10).</w:t>
      </w:r>
      <w:r>
        <w:rPr>
          <w:highlight w:val="none"/>
        </w:rPr>
      </w:r>
    </w:p>
    <w:p>
      <w:pPr>
        <w:ind w:left="0" w:firstLine="0"/>
        <w:rPr>
          <w:highlight w:val="none"/>
        </w:rPr>
      </w:pPr>
      <w:r>
        <w:rPr>
          <w:highlight w:val="none"/>
        </w:rPr>
      </w:r>
      <w:r>
        <w:rPr>
          <w:highlight w:val="none"/>
        </w:rP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4508632" cy="313318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40727" name="" hidden="0"/>
                        <pic:cNvPicPr>
                          <a:picLocks noChangeAspect="1"/>
                        </pic:cNvPicPr>
                        <pic:nvPr isPhoto="0" userDrawn="0"/>
                      </pic:nvPicPr>
                      <pic:blipFill>
                        <a:blip r:embed="rId18"/>
                        <a:srcRect l="0" t="0" r="47455" b="0"/>
                        <a:stretch/>
                      </pic:blipFill>
                      <pic:spPr bwMode="auto">
                        <a:xfrm flipH="0" flipV="0">
                          <a:off x="0" y="0"/>
                          <a:ext cx="4508632" cy="31331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355.0pt;height:246.7pt;" stroked="false">
                <v:path textboxrect="0,0,0,0"/>
                <v:imagedata r:id="rId18" o:title=""/>
              </v:shape>
            </w:pict>
          </mc:Fallback>
        </mc:AlternateContent>
      </w:r>
      <w:r>
        <w:rPr>
          <w:highlight w:val="none"/>
        </w:rPr>
      </w:r>
    </w:p>
    <w:p>
      <w:pPr>
        <w:ind w:left="0" w:firstLine="0"/>
        <w:jc w:val="center"/>
        <w:rPr>
          <w:highlight w:val="none"/>
        </w:rPr>
      </w:pPr>
      <w:r>
        <w:rPr>
          <w:highlight w:val="none"/>
        </w:rPr>
        <w:t xml:space="preserve">Image 10. Code </w:t>
      </w:r>
      <w:r>
        <w:rPr>
          <w:highlight w:val="none"/>
        </w:rPr>
      </w:r>
      <w:r/>
      <w:r>
        <w:rPr>
          <w:highlight w:val="none"/>
        </w:rPr>
      </w:r>
      <w:r>
        <w:rPr>
          <w:highlight w:val="none"/>
        </w:rPr>
      </w:r>
    </w:p>
    <w:p>
      <w:pPr>
        <w:ind w:left="0" w:firstLine="0"/>
        <w:rPr>
          <w:highlight w:val="none"/>
        </w:rPr>
      </w:pPr>
      <w:r>
        <w:rPr>
          <w:highlight w:val="none"/>
        </w:rPr>
        <w:t xml:space="preserve">Enfin, on teste notre modèle sur de nouvelles photos.</w:t>
      </w:r>
      <w:r/>
      <w:r>
        <w:rPr>
          <w:highlight w:val="none"/>
        </w:rPr>
      </w:r>
      <w:r/>
    </w:p>
    <w:p>
      <w:pPr>
        <w:ind w:left="0" w:firstLine="0"/>
        <w:jc w:val="center"/>
        <w:rPr>
          <w:highlight w:val="none"/>
        </w:rPr>
      </w:pPr>
      <w:r>
        <w:rPr>
          <w:highlight w:val="none"/>
        </w:rPr>
        <mc:AlternateContent>
          <mc:Choice Requires="wpg">
            <w:drawing>
              <wp:inline xmlns:wp="http://schemas.openxmlformats.org/drawingml/2006/wordprocessingDrawing" distT="0" distB="0" distL="0" distR="0">
                <wp:extent cx="3969090" cy="3209030"/>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77592" name="" hidden="0"/>
                        <pic:cNvPicPr>
                          <a:picLocks noChangeAspect="1"/>
                        </pic:cNvPicPr>
                        <pic:nvPr isPhoto="0" userDrawn="0"/>
                      </pic:nvPicPr>
                      <pic:blipFill>
                        <a:blip r:embed="rId19"/>
                        <a:srcRect l="0" t="0" r="63169" b="0"/>
                        <a:stretch/>
                      </pic:blipFill>
                      <pic:spPr bwMode="auto">
                        <a:xfrm flipH="0" flipV="0">
                          <a:off x="0" y="0"/>
                          <a:ext cx="3969090" cy="3209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12.5pt;height:252.7pt;" stroked="false">
                <v:path textboxrect="0,0,0,0"/>
                <v:imagedata r:id="rId19" o:title=""/>
              </v:shape>
            </w:pict>
          </mc:Fallback>
        </mc:AlternateContent>
      </w:r>
      <w:r>
        <w:rPr>
          <w:highlight w:val="none"/>
        </w:rPr>
      </w:r>
    </w:p>
    <w:p>
      <w:pPr>
        <w:ind w:left="0" w:firstLine="0"/>
        <w:jc w:val="center"/>
        <w:rPr>
          <w:highlight w:val="none"/>
        </w:rPr>
      </w:pPr>
      <w:r>
        <w:rPr>
          <w:highlight w:val="none"/>
        </w:rPr>
        <w:t xml:space="preserve">Image 11. Code </w:t>
      </w:r>
      <w:r>
        <w:rPr>
          <w:highlight w:val="none"/>
        </w:rPr>
      </w:r>
      <w:r/>
      <w:r>
        <w:rPr>
          <w:highlight w:val="none"/>
        </w:rPr>
      </w:r>
      <w:r>
        <w:rPr>
          <w:highlight w:val="none"/>
        </w:rPr>
      </w:r>
    </w:p>
    <w:p>
      <w:pPr>
        <w:pStyle w:val="17"/>
        <w:rPr>
          <w:highlight w:val="none"/>
        </w:rPr>
      </w:pPr>
      <w:r>
        <w:rPr>
          <w:highlight w:val="none"/>
        </w:rPr>
        <w:t xml:space="preserve">Partie 3.  </w:t>
      </w:r>
      <w:r>
        <w:rPr>
          <w:highlight w:val="none"/>
        </w:rPr>
        <w:t xml:space="preserve">Développement d’une application</w:t>
      </w:r>
      <w:r>
        <w:rPr>
          <w:highlight w:val="none"/>
        </w:rPr>
      </w:r>
    </w:p>
    <w:p>
      <w:pPr>
        <w:ind w:left="0" w:firstLine="0"/>
        <w:rPr>
          <w:highlight w:val="none"/>
        </w:rPr>
      </w:pPr>
      <w:r>
        <w:rPr>
          <w:highlight w:val="none"/>
        </w:rPr>
        <mc:AlternateContent>
          <mc:Choice Requires="wpg">
            <w:drawing>
              <wp:inline xmlns:wp="http://schemas.openxmlformats.org/drawingml/2006/wordprocessingDrawing" distT="0" distB="0" distL="0" distR="0">
                <wp:extent cx="5940425" cy="3326638"/>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6850" name="" hidden="0"/>
                        <pic:cNvPicPr>
                          <a:picLocks noChangeAspect="1"/>
                        </pic:cNvPicPr>
                        <pic:nvPr isPhoto="0" userDrawn="0"/>
                      </pic:nvPicPr>
                      <pic:blipFill>
                        <a:blip r:embed="rId20"/>
                        <a:stretch/>
                      </pic:blipFill>
                      <pic:spPr bwMode="auto">
                        <a:xfrm>
                          <a:off x="0" y="0"/>
                          <a:ext cx="5940424" cy="33266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61.9pt;" stroked="false">
                <v:path textboxrect="0,0,0,0"/>
                <v:imagedata r:id="rId20" o:title=""/>
              </v:shape>
            </w:pict>
          </mc:Fallback>
        </mc:AlternateContent>
      </w:r>
      <w:r>
        <w:rPr>
          <w:highlight w:val="none"/>
        </w:rPr>
      </w:r>
    </w:p>
    <w:p>
      <w:pPr>
        <w:ind w:left="0" w:firstLine="0"/>
        <w:rPr>
          <w:highlight w:val="none"/>
        </w:rPr>
      </w:pPr>
      <w:r>
        <w:rPr>
          <w:highlight w:val="none"/>
        </w:rPr>
      </w:r>
      <w:r>
        <w:rPr>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50102010706020507"/>
  </w:font>
  <w:font w:name="Wingdings">
    <w:panose1 w:val="05040102010807070707"/>
  </w:font>
  <w:font w:name="Courier New">
    <w:panose1 w:val="020704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360" w:hanging="360"/>
      </w:pPr>
      <w:rPr>
        <w:rFonts w:ascii="Arial" w:hAnsi="Arial" w:cs="Arial" w:eastAsia="Arial" w:hint="default"/>
      </w:rPr>
    </w:lvl>
    <w:lvl w:ilvl="1">
      <w:start w:val="1"/>
      <w:numFmt w:val="bullet"/>
      <w:isLgl w:val="false"/>
      <w:suff w:val="tab"/>
      <w:lvlText w:val="o"/>
      <w:lvlJc w:val="left"/>
      <w:pPr>
        <w:ind w:left="1080" w:hanging="360"/>
      </w:pPr>
      <w:rPr>
        <w:rFonts w:ascii="Courier New" w:hAnsi="Courier New" w:cs="Courier New" w:eastAsia="Courier New" w:hint="default"/>
      </w:rPr>
    </w:lvl>
    <w:lvl w:ilvl="2">
      <w:start w:val="1"/>
      <w:numFmt w:val="bullet"/>
      <w:isLgl w:val="false"/>
      <w:suff w:val="tab"/>
      <w:lvlText w:val="§"/>
      <w:lvlJc w:val="left"/>
      <w:pPr>
        <w:ind w:left="1800" w:hanging="360"/>
      </w:pPr>
      <w:rPr>
        <w:rFonts w:ascii="Wingdings" w:hAnsi="Wingdings" w:cs="Wingdings" w:eastAsia="Wingdings" w:hint="default"/>
      </w:rPr>
    </w:lvl>
    <w:lvl w:ilvl="3">
      <w:start w:val="1"/>
      <w:numFmt w:val="bullet"/>
      <w:isLgl w:val="false"/>
      <w:suff w:val="tab"/>
      <w:lvlText w:val="·"/>
      <w:lvlJc w:val="left"/>
      <w:pPr>
        <w:ind w:left="2520" w:hanging="360"/>
      </w:pPr>
      <w:rPr>
        <w:rFonts w:ascii="Symbol" w:hAnsi="Symbol" w:cs="Symbol" w:eastAsia="Symbol" w:hint="default"/>
      </w:rPr>
    </w:lvl>
    <w:lvl w:ilvl="4">
      <w:start w:val="1"/>
      <w:numFmt w:val="bullet"/>
      <w:isLgl w:val="false"/>
      <w:suff w:val="tab"/>
      <w:lvlText w:val="o"/>
      <w:lvlJc w:val="left"/>
      <w:pPr>
        <w:ind w:left="3240" w:hanging="360"/>
      </w:pPr>
      <w:rPr>
        <w:rFonts w:ascii="Courier New" w:hAnsi="Courier New" w:cs="Courier New" w:eastAsia="Courier New" w:hint="default"/>
      </w:rPr>
    </w:lvl>
    <w:lvl w:ilvl="5">
      <w:start w:val="1"/>
      <w:numFmt w:val="bullet"/>
      <w:isLgl w:val="false"/>
      <w:suff w:val="tab"/>
      <w:lvlText w:val="§"/>
      <w:lvlJc w:val="left"/>
      <w:pPr>
        <w:ind w:left="3960" w:hanging="360"/>
      </w:pPr>
      <w:rPr>
        <w:rFonts w:ascii="Wingdings" w:hAnsi="Wingdings" w:cs="Wingdings" w:eastAsia="Wingdings" w:hint="default"/>
      </w:rPr>
    </w:lvl>
    <w:lvl w:ilvl="6">
      <w:start w:val="1"/>
      <w:numFmt w:val="bullet"/>
      <w:isLgl w:val="false"/>
      <w:suff w:val="tab"/>
      <w:lvlText w:val="·"/>
      <w:lvlJc w:val="left"/>
      <w:pPr>
        <w:ind w:left="4680" w:hanging="360"/>
      </w:pPr>
      <w:rPr>
        <w:rFonts w:ascii="Symbol" w:hAnsi="Symbol" w:cs="Symbol" w:eastAsia="Symbol" w:hint="default"/>
      </w:rPr>
    </w:lvl>
    <w:lvl w:ilvl="7">
      <w:start w:val="1"/>
      <w:numFmt w:val="bullet"/>
      <w:isLgl w:val="false"/>
      <w:suff w:val="tab"/>
      <w:lvlText w:val="o"/>
      <w:lvlJc w:val="left"/>
      <w:pPr>
        <w:ind w:left="5400" w:hanging="360"/>
      </w:pPr>
      <w:rPr>
        <w:rFonts w:ascii="Courier New" w:hAnsi="Courier New" w:cs="Courier New" w:eastAsia="Courier New" w:hint="default"/>
      </w:rPr>
    </w:lvl>
    <w:lvl w:ilvl="8">
      <w:start w:val="1"/>
      <w:numFmt w:val="bullet"/>
      <w:isLgl w:val="false"/>
      <w:suff w:val="tab"/>
      <w:lvlText w:val="§"/>
      <w:lvlJc w:val="left"/>
      <w:pPr>
        <w:ind w:left="612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361" w:hanging="360"/>
      </w:pPr>
      <w:rPr>
        <w:rFonts w:ascii="Arial" w:hAnsi="Arial" w:cs="Arial" w:eastAsia="Arial" w:hint="default"/>
      </w:rPr>
    </w:lvl>
    <w:lvl w:ilvl="1">
      <w:start w:val="1"/>
      <w:numFmt w:val="bullet"/>
      <w:isLgl w:val="false"/>
      <w:suff w:val="tab"/>
      <w:lvlText w:val="o"/>
      <w:lvlJc w:val="left"/>
      <w:pPr>
        <w:ind w:left="1081" w:hanging="360"/>
      </w:pPr>
      <w:rPr>
        <w:rFonts w:ascii="Courier New" w:hAnsi="Courier New" w:cs="Courier New" w:eastAsia="Courier New" w:hint="default"/>
      </w:rPr>
    </w:lvl>
    <w:lvl w:ilvl="2">
      <w:start w:val="1"/>
      <w:numFmt w:val="bullet"/>
      <w:isLgl w:val="false"/>
      <w:suff w:val="tab"/>
      <w:lvlText w:val="§"/>
      <w:lvlJc w:val="left"/>
      <w:pPr>
        <w:ind w:left="1801" w:hanging="360"/>
      </w:pPr>
      <w:rPr>
        <w:rFonts w:ascii="Wingdings" w:hAnsi="Wingdings" w:cs="Wingdings" w:eastAsia="Wingdings" w:hint="default"/>
      </w:rPr>
    </w:lvl>
    <w:lvl w:ilvl="3">
      <w:start w:val="1"/>
      <w:numFmt w:val="bullet"/>
      <w:isLgl w:val="false"/>
      <w:suff w:val="tab"/>
      <w:lvlText w:val="·"/>
      <w:lvlJc w:val="left"/>
      <w:pPr>
        <w:ind w:left="2521" w:hanging="360"/>
      </w:pPr>
      <w:rPr>
        <w:rFonts w:ascii="Symbol" w:hAnsi="Symbol" w:cs="Symbol" w:eastAsia="Symbol" w:hint="default"/>
      </w:rPr>
    </w:lvl>
    <w:lvl w:ilvl="4">
      <w:start w:val="1"/>
      <w:numFmt w:val="bullet"/>
      <w:isLgl w:val="false"/>
      <w:suff w:val="tab"/>
      <w:lvlText w:val="o"/>
      <w:lvlJc w:val="left"/>
      <w:pPr>
        <w:ind w:left="3241" w:hanging="360"/>
      </w:pPr>
      <w:rPr>
        <w:rFonts w:ascii="Courier New" w:hAnsi="Courier New" w:cs="Courier New" w:eastAsia="Courier New" w:hint="default"/>
      </w:rPr>
    </w:lvl>
    <w:lvl w:ilvl="5">
      <w:start w:val="1"/>
      <w:numFmt w:val="bullet"/>
      <w:isLgl w:val="false"/>
      <w:suff w:val="tab"/>
      <w:lvlText w:val="§"/>
      <w:lvlJc w:val="left"/>
      <w:pPr>
        <w:ind w:left="3961" w:hanging="360"/>
      </w:pPr>
      <w:rPr>
        <w:rFonts w:ascii="Wingdings" w:hAnsi="Wingdings" w:cs="Wingdings" w:eastAsia="Wingdings" w:hint="default"/>
      </w:rPr>
    </w:lvl>
    <w:lvl w:ilvl="6">
      <w:start w:val="1"/>
      <w:numFmt w:val="bullet"/>
      <w:isLgl w:val="false"/>
      <w:suff w:val="tab"/>
      <w:lvlText w:val="·"/>
      <w:lvlJc w:val="left"/>
      <w:pPr>
        <w:ind w:left="4681" w:hanging="360"/>
      </w:pPr>
      <w:rPr>
        <w:rFonts w:ascii="Symbol" w:hAnsi="Symbol" w:cs="Symbol" w:eastAsia="Symbol" w:hint="default"/>
      </w:rPr>
    </w:lvl>
    <w:lvl w:ilvl="7">
      <w:start w:val="1"/>
      <w:numFmt w:val="bullet"/>
      <w:isLgl w:val="false"/>
      <w:suff w:val="tab"/>
      <w:lvlText w:val="o"/>
      <w:lvlJc w:val="left"/>
      <w:pPr>
        <w:ind w:left="5401" w:hanging="360"/>
      </w:pPr>
      <w:rPr>
        <w:rFonts w:ascii="Courier New" w:hAnsi="Courier New" w:cs="Courier New" w:eastAsia="Courier New" w:hint="default"/>
      </w:rPr>
    </w:lvl>
    <w:lvl w:ilvl="8">
      <w:start w:val="1"/>
      <w:numFmt w:val="bullet"/>
      <w:isLgl w:val="false"/>
      <w:suff w:val="tab"/>
      <w:lvlText w:val="§"/>
      <w:lvlJc w:val="left"/>
      <w:pPr>
        <w:ind w:left="6121"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6">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7">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fr-FR"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598"/>
    <w:next w:val="598"/>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9"/>
    <w:link w:val="11"/>
    <w:uiPriority w:val="9"/>
    <w:rPr>
      <w:rFonts w:ascii="Arial" w:hAnsi="Arial" w:cs="Arial" w:eastAsia="Arial"/>
      <w:sz w:val="40"/>
      <w:szCs w:val="40"/>
    </w:rPr>
  </w:style>
  <w:style w:type="paragraph" w:styleId="13">
    <w:name w:val="Heading 2"/>
    <w:basedOn w:val="598"/>
    <w:next w:val="598"/>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9"/>
    <w:link w:val="13"/>
    <w:uiPriority w:val="9"/>
    <w:rPr>
      <w:rFonts w:ascii="Arial" w:hAnsi="Arial" w:cs="Arial" w:eastAsia="Arial"/>
      <w:sz w:val="34"/>
    </w:rPr>
  </w:style>
  <w:style w:type="paragraph" w:styleId="15">
    <w:name w:val="Heading 3"/>
    <w:basedOn w:val="598"/>
    <w:next w:val="598"/>
    <w:link w:val="16"/>
    <w:uiPriority w:val="9"/>
    <w:unhideWhenUsed/>
    <w:qFormat/>
    <w:pPr>
      <w:keepLines/>
      <w:keepNext/>
      <w:spacing w:before="320" w:after="200"/>
      <w:outlineLvl w:val="2"/>
    </w:pPr>
    <w:rPr>
      <w:rFonts w:ascii="Arial" w:hAnsi="Arial" w:cs="Arial" w:eastAsia="Arial"/>
      <w:sz w:val="30"/>
      <w:szCs w:val="30"/>
    </w:rPr>
  </w:style>
  <w:style w:type="character" w:styleId="16">
    <w:name w:val="Heading 3 Char"/>
    <w:basedOn w:val="9"/>
    <w:link w:val="15"/>
    <w:uiPriority w:val="9"/>
    <w:rPr>
      <w:rFonts w:ascii="Arial" w:hAnsi="Arial" w:cs="Arial" w:eastAsia="Arial"/>
      <w:sz w:val="30"/>
      <w:szCs w:val="30"/>
    </w:rPr>
  </w:style>
  <w:style w:type="paragraph" w:styleId="17">
    <w:name w:val="Heading 4"/>
    <w:basedOn w:val="598"/>
    <w:next w:val="598"/>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9"/>
    <w:link w:val="17"/>
    <w:uiPriority w:val="9"/>
    <w:rPr>
      <w:rFonts w:ascii="Arial" w:hAnsi="Arial" w:cs="Arial" w:eastAsia="Arial"/>
      <w:b/>
      <w:bCs/>
      <w:sz w:val="26"/>
      <w:szCs w:val="26"/>
    </w:rPr>
  </w:style>
  <w:style w:type="paragraph" w:styleId="19">
    <w:name w:val="Heading 5"/>
    <w:basedOn w:val="598"/>
    <w:next w:val="598"/>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9"/>
    <w:link w:val="19"/>
    <w:uiPriority w:val="9"/>
    <w:rPr>
      <w:rFonts w:ascii="Arial" w:hAnsi="Arial" w:cs="Arial" w:eastAsia="Arial"/>
      <w:b/>
      <w:bCs/>
      <w:sz w:val="24"/>
      <w:szCs w:val="24"/>
    </w:rPr>
  </w:style>
  <w:style w:type="paragraph" w:styleId="21">
    <w:name w:val="Heading 6"/>
    <w:basedOn w:val="598"/>
    <w:next w:val="598"/>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9"/>
    <w:link w:val="21"/>
    <w:uiPriority w:val="9"/>
    <w:rPr>
      <w:rFonts w:ascii="Arial" w:hAnsi="Arial" w:cs="Arial" w:eastAsia="Arial"/>
      <w:b/>
      <w:bCs/>
      <w:sz w:val="22"/>
      <w:szCs w:val="22"/>
    </w:rPr>
  </w:style>
  <w:style w:type="paragraph" w:styleId="23">
    <w:name w:val="Heading 7"/>
    <w:basedOn w:val="598"/>
    <w:next w:val="598"/>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9"/>
    <w:link w:val="23"/>
    <w:uiPriority w:val="9"/>
    <w:rPr>
      <w:rFonts w:ascii="Arial" w:hAnsi="Arial" w:cs="Arial" w:eastAsia="Arial"/>
      <w:b/>
      <w:bCs/>
      <w:i/>
      <w:iCs/>
      <w:sz w:val="22"/>
      <w:szCs w:val="22"/>
    </w:rPr>
  </w:style>
  <w:style w:type="paragraph" w:styleId="25">
    <w:name w:val="Heading 8"/>
    <w:basedOn w:val="598"/>
    <w:next w:val="598"/>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9"/>
    <w:link w:val="25"/>
    <w:uiPriority w:val="9"/>
    <w:rPr>
      <w:rFonts w:ascii="Arial" w:hAnsi="Arial" w:cs="Arial" w:eastAsia="Arial"/>
      <w:i/>
      <w:iCs/>
      <w:sz w:val="22"/>
      <w:szCs w:val="22"/>
    </w:rPr>
  </w:style>
  <w:style w:type="paragraph" w:styleId="27">
    <w:name w:val="Heading 9"/>
    <w:basedOn w:val="598"/>
    <w:next w:val="598"/>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9"/>
    <w:link w:val="27"/>
    <w:uiPriority w:val="9"/>
    <w:rPr>
      <w:rFonts w:ascii="Arial" w:hAnsi="Arial" w:cs="Arial" w:eastAsia="Arial"/>
      <w:i/>
      <w:iCs/>
      <w:sz w:val="21"/>
      <w:szCs w:val="21"/>
    </w:rPr>
  </w:style>
  <w:style w:type="paragraph" w:styleId="32">
    <w:name w:val="Title"/>
    <w:basedOn w:val="598"/>
    <w:next w:val="598"/>
    <w:link w:val="33"/>
    <w:uiPriority w:val="10"/>
    <w:qFormat/>
    <w:pPr>
      <w:contextualSpacing/>
      <w:spacing w:before="300" w:after="200"/>
    </w:pPr>
    <w:rPr>
      <w:sz w:val="48"/>
      <w:szCs w:val="48"/>
    </w:rPr>
  </w:style>
  <w:style w:type="character" w:styleId="33">
    <w:name w:val="Title Char"/>
    <w:basedOn w:val="9"/>
    <w:link w:val="32"/>
    <w:uiPriority w:val="10"/>
    <w:rPr>
      <w:sz w:val="48"/>
      <w:szCs w:val="48"/>
    </w:rPr>
  </w:style>
  <w:style w:type="paragraph" w:styleId="34">
    <w:name w:val="Subtitle"/>
    <w:basedOn w:val="598"/>
    <w:next w:val="598"/>
    <w:link w:val="35"/>
    <w:uiPriority w:val="11"/>
    <w:qFormat/>
    <w:pPr>
      <w:spacing w:before="200" w:after="200"/>
    </w:pPr>
    <w:rPr>
      <w:sz w:val="24"/>
      <w:szCs w:val="24"/>
    </w:rPr>
  </w:style>
  <w:style w:type="character" w:styleId="35">
    <w:name w:val="Subtitle Char"/>
    <w:basedOn w:val="9"/>
    <w:link w:val="34"/>
    <w:uiPriority w:val="11"/>
    <w:rPr>
      <w:sz w:val="24"/>
      <w:szCs w:val="24"/>
    </w:rPr>
  </w:style>
  <w:style w:type="paragraph" w:styleId="36">
    <w:name w:val="Quote"/>
    <w:basedOn w:val="598"/>
    <w:next w:val="598"/>
    <w:link w:val="37"/>
    <w:uiPriority w:val="29"/>
    <w:qFormat/>
    <w:pPr>
      <w:ind w:left="720" w:right="720"/>
    </w:pPr>
    <w:rPr>
      <w:i/>
    </w:rPr>
  </w:style>
  <w:style w:type="character" w:styleId="37">
    <w:name w:val="Quote Char"/>
    <w:link w:val="36"/>
    <w:uiPriority w:val="29"/>
    <w:rPr>
      <w:i/>
    </w:rPr>
  </w:style>
  <w:style w:type="paragraph" w:styleId="38">
    <w:name w:val="Intense Quote"/>
    <w:basedOn w:val="598"/>
    <w:next w:val="598"/>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0">
    <w:name w:val="Header"/>
    <w:basedOn w:val="598"/>
    <w:link w:val="41"/>
    <w:uiPriority w:val="99"/>
    <w:unhideWhenUsed/>
    <w:pPr>
      <w:spacing w:after="0" w:line="240" w:lineRule="auto"/>
      <w:tabs>
        <w:tab w:val="center" w:pos="7143" w:leader="none"/>
        <w:tab w:val="right" w:pos="14287" w:leader="none"/>
      </w:tabs>
    </w:pPr>
  </w:style>
  <w:style w:type="character" w:styleId="41">
    <w:name w:val="Header Char"/>
    <w:basedOn w:val="9"/>
    <w:link w:val="40"/>
    <w:uiPriority w:val="99"/>
  </w:style>
  <w:style w:type="paragraph" w:styleId="42">
    <w:name w:val="Footer"/>
    <w:basedOn w:val="598"/>
    <w:link w:val="45"/>
    <w:uiPriority w:val="99"/>
    <w:unhideWhenUsed/>
    <w:pPr>
      <w:spacing w:after="0" w:line="240" w:lineRule="auto"/>
      <w:tabs>
        <w:tab w:val="center" w:pos="7143" w:leader="none"/>
        <w:tab w:val="right" w:pos="14287" w:leader="none"/>
      </w:tabs>
    </w:pPr>
  </w:style>
  <w:style w:type="character" w:styleId="43">
    <w:name w:val="Footer Char"/>
    <w:basedOn w:val="9"/>
    <w:link w:val="42"/>
    <w:uiPriority w:val="99"/>
  </w:style>
  <w:style w:type="paragraph" w:styleId="44">
    <w:name w:val="Caption"/>
    <w:basedOn w:val="598"/>
    <w:next w:val="598"/>
    <w:uiPriority w:val="35"/>
    <w:semiHidden/>
    <w:unhideWhenUsed/>
    <w:qFormat/>
    <w:pPr>
      <w:spacing w:line="276" w:lineRule="auto"/>
    </w:pPr>
    <w:rPr>
      <w:b/>
      <w:bCs/>
      <w:color w:val="4F81BD" w:themeColor="accent1"/>
      <w:sz w:val="18"/>
      <w:szCs w:val="18"/>
    </w:rPr>
  </w:style>
  <w:style w:type="character" w:styleId="45">
    <w:name w:val="Caption Char"/>
    <w:basedOn w:val="44"/>
    <w:link w:val="42"/>
    <w:uiPriority w:val="99"/>
  </w:style>
  <w:style w:type="table" w:styleId="46">
    <w:name w:val="Table Grid"/>
    <w:basedOn w:val="5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7">
    <w:name w:val="Table Grid Light"/>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5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5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5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5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5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5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5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5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5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5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5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5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5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5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5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5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5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5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83">
    <w:name w:val="Grid Table 5 Dark - Accent 2"/>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87">
    <w:name w:val="Grid Table 5 Dark - Accent 6"/>
    <w:basedOn w:val="5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5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5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5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5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5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5">
    <w:name w:val="Grid Table 7 Colorful"/>
    <w:basedOn w:val="5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5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5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5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5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5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5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5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59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5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5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5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59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5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5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5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5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5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5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5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5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5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8">
    <w:name w:val="List Table 3 - Accent 2"/>
    <w:basedOn w:val="5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5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5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5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22">
    <w:name w:val="List Table 3 - Accent 6"/>
    <w:basedOn w:val="5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5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5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25">
    <w:name w:val="List Table 4 - Accent 2"/>
    <w:basedOn w:val="5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5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5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5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29">
    <w:name w:val="List Table 4 - Accent 6"/>
    <w:basedOn w:val="5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5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5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5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5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5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5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5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5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5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39">
    <w:name w:val="List Table 6 Colorful - Accent 2"/>
    <w:basedOn w:val="5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5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5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5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3">
    <w:name w:val="List Table 6 Colorful - Accent 6"/>
    <w:basedOn w:val="5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5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5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146">
    <w:name w:val="List Table 7 Colorful - Accent 2"/>
    <w:basedOn w:val="5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5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5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5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150">
    <w:name w:val="List Table 7 Colorful - Accent 6"/>
    <w:basedOn w:val="5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53">
    <w:name w:val="Lined - Accent 2"/>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57">
    <w:name w:val="Lined - Accent 6"/>
    <w:basedOn w:val="5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5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5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60">
    <w:name w:val="Bordered &amp; Lined - Accent 2"/>
    <w:basedOn w:val="5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5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5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5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64">
    <w:name w:val="Bordered &amp; Lined - Accent 6"/>
    <w:basedOn w:val="5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5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5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5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5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5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5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5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2">
    <w:name w:val="Hyperlink"/>
    <w:uiPriority w:val="99"/>
    <w:unhideWhenUsed/>
    <w:rPr>
      <w:color w:val="0000FF" w:themeColor="hyperlink"/>
      <w:u w:val="single"/>
    </w:rPr>
  </w:style>
  <w:style w:type="paragraph" w:styleId="173">
    <w:name w:val="footnote text"/>
    <w:basedOn w:val="598"/>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9"/>
    <w:uiPriority w:val="99"/>
    <w:unhideWhenUsed/>
    <w:rPr>
      <w:vertAlign w:val="superscript"/>
    </w:rPr>
  </w:style>
  <w:style w:type="paragraph" w:styleId="176">
    <w:name w:val="endnote text"/>
    <w:basedOn w:val="598"/>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9"/>
    <w:uiPriority w:val="99"/>
    <w:semiHidden/>
    <w:unhideWhenUsed/>
    <w:rPr>
      <w:vertAlign w:val="superscript"/>
    </w:rPr>
  </w:style>
  <w:style w:type="paragraph" w:styleId="179">
    <w:name w:val="toc 1"/>
    <w:basedOn w:val="598"/>
    <w:next w:val="598"/>
    <w:uiPriority w:val="39"/>
    <w:unhideWhenUsed/>
    <w:pPr>
      <w:ind w:left="0" w:right="0" w:firstLine="0"/>
      <w:spacing w:after="57"/>
    </w:pPr>
  </w:style>
  <w:style w:type="paragraph" w:styleId="180">
    <w:name w:val="toc 2"/>
    <w:basedOn w:val="598"/>
    <w:next w:val="598"/>
    <w:uiPriority w:val="39"/>
    <w:unhideWhenUsed/>
    <w:pPr>
      <w:ind w:left="283" w:right="0" w:firstLine="0"/>
      <w:spacing w:after="57"/>
    </w:pPr>
  </w:style>
  <w:style w:type="paragraph" w:styleId="181">
    <w:name w:val="toc 3"/>
    <w:basedOn w:val="598"/>
    <w:next w:val="598"/>
    <w:uiPriority w:val="39"/>
    <w:unhideWhenUsed/>
    <w:pPr>
      <w:ind w:left="567" w:right="0" w:firstLine="0"/>
      <w:spacing w:after="57"/>
    </w:pPr>
  </w:style>
  <w:style w:type="paragraph" w:styleId="182">
    <w:name w:val="toc 4"/>
    <w:basedOn w:val="598"/>
    <w:next w:val="598"/>
    <w:uiPriority w:val="39"/>
    <w:unhideWhenUsed/>
    <w:pPr>
      <w:ind w:left="850" w:right="0" w:firstLine="0"/>
      <w:spacing w:after="57"/>
    </w:pPr>
  </w:style>
  <w:style w:type="paragraph" w:styleId="183">
    <w:name w:val="toc 5"/>
    <w:basedOn w:val="598"/>
    <w:next w:val="598"/>
    <w:uiPriority w:val="39"/>
    <w:unhideWhenUsed/>
    <w:pPr>
      <w:ind w:left="1134" w:right="0" w:firstLine="0"/>
      <w:spacing w:after="57"/>
    </w:pPr>
  </w:style>
  <w:style w:type="paragraph" w:styleId="184">
    <w:name w:val="toc 6"/>
    <w:basedOn w:val="598"/>
    <w:next w:val="598"/>
    <w:uiPriority w:val="39"/>
    <w:unhideWhenUsed/>
    <w:pPr>
      <w:ind w:left="1417" w:right="0" w:firstLine="0"/>
      <w:spacing w:after="57"/>
    </w:pPr>
  </w:style>
  <w:style w:type="paragraph" w:styleId="185">
    <w:name w:val="toc 7"/>
    <w:basedOn w:val="598"/>
    <w:next w:val="598"/>
    <w:uiPriority w:val="39"/>
    <w:unhideWhenUsed/>
    <w:pPr>
      <w:ind w:left="1701" w:right="0" w:firstLine="0"/>
      <w:spacing w:after="57"/>
    </w:pPr>
  </w:style>
  <w:style w:type="paragraph" w:styleId="186">
    <w:name w:val="toc 8"/>
    <w:basedOn w:val="598"/>
    <w:next w:val="598"/>
    <w:uiPriority w:val="39"/>
    <w:unhideWhenUsed/>
    <w:pPr>
      <w:ind w:left="1984" w:right="0" w:firstLine="0"/>
      <w:spacing w:after="57"/>
    </w:pPr>
  </w:style>
  <w:style w:type="paragraph" w:styleId="187">
    <w:name w:val="toc 9"/>
    <w:basedOn w:val="598"/>
    <w:next w:val="598"/>
    <w:uiPriority w:val="39"/>
    <w:unhideWhenUsed/>
    <w:pPr>
      <w:ind w:left="2268" w:right="0" w:firstLine="0"/>
      <w:spacing w:after="57"/>
    </w:pPr>
  </w:style>
  <w:style w:type="paragraph" w:styleId="188">
    <w:name w:val="TOC Heading"/>
    <w:uiPriority w:val="39"/>
    <w:unhideWhenUsed/>
  </w:style>
  <w:style w:type="paragraph" w:styleId="189">
    <w:name w:val="table of figures"/>
    <w:basedOn w:val="598"/>
    <w:next w:val="598"/>
    <w:uiPriority w:val="99"/>
    <w:unhideWhenUsed/>
    <w:pPr>
      <w:spacing w:after="0" w:afterAutospacing="0"/>
    </w:pPr>
  </w:style>
  <w:style w:type="paragraph" w:styleId="598" w:default="1">
    <w:name w:val="Normal"/>
    <w:qFormat/>
  </w:style>
  <w:style w:type="table" w:styleId="599" w:default="1">
    <w:name w:val="Normal Table"/>
    <w:uiPriority w:val="99"/>
    <w:semiHidden/>
    <w:unhideWhenUsed/>
    <w:tblPr>
      <w:tblInd w:w="0" w:type="dxa"/>
      <w:tblCellMar>
        <w:left w:w="108" w:type="dxa"/>
        <w:top w:w="0" w:type="dxa"/>
        <w:right w:w="108" w:type="dxa"/>
        <w:bottom w:w="0" w:type="dxa"/>
      </w:tblCellMar>
    </w:tblPr>
  </w:style>
  <w:style w:type="numbering" w:styleId="600" w:default="1">
    <w:name w:val="No List"/>
    <w:uiPriority w:val="99"/>
    <w:semiHidden/>
    <w:unhideWhenUsed/>
  </w:style>
  <w:style w:type="paragraph" w:styleId="601">
    <w:name w:val="No Spacing"/>
    <w:basedOn w:val="598"/>
    <w:uiPriority w:val="1"/>
    <w:qFormat/>
    <w:pPr>
      <w:spacing w:after="0" w:line="240" w:lineRule="auto"/>
    </w:pPr>
  </w:style>
  <w:style w:type="paragraph" w:styleId="602">
    <w:name w:val="List Paragraph"/>
    <w:basedOn w:val="598"/>
    <w:uiPriority w:val="34"/>
    <w:qFormat/>
    <w:pPr>
      <w:contextualSpacing/>
      <w:ind w:left="720"/>
    </w:pPr>
  </w:style>
  <w:style w:type="character" w:styleId="60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2022-04-04T20:01:05Z</dcterms:modified>
</cp:coreProperties>
</file>