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64F53" w14:textId="74FE225F" w:rsidR="00113A65" w:rsidRPr="00113A65" w:rsidRDefault="00113A65" w:rsidP="00113A65">
      <w:pPr>
        <w:pStyle w:val="ListParagraph"/>
        <w:rPr>
          <w:b/>
          <w:bCs/>
        </w:rPr>
      </w:pPr>
      <w:r w:rsidRPr="00EE1537">
        <w:rPr>
          <w:b/>
          <w:bCs/>
        </w:rPr>
        <w:t>I. Các Tiêu Chí Đánh Giá Sản Phẩm Nước Ép Lựu Táo - Vinamilk</w:t>
      </w:r>
    </w:p>
    <w:p w14:paraId="57210F58" w14:textId="6628E501" w:rsidR="00113A65" w:rsidRPr="00113A65" w:rsidRDefault="00113A65" w:rsidP="00113A65">
      <w:pPr>
        <w:rPr>
          <w:b/>
          <w:bCs/>
        </w:rPr>
      </w:pPr>
      <w:r w:rsidRPr="00113A65">
        <w:rPr>
          <w:b/>
          <w:bCs/>
        </w:rPr>
        <w:t>1. Chất Lượng</w:t>
      </w:r>
    </w:p>
    <w:p w14:paraId="2A56880C" w14:textId="77777777" w:rsidR="00113A65" w:rsidRDefault="00113A65" w:rsidP="00113A65">
      <w:pPr>
        <w:rPr>
          <w:b/>
          <w:bCs/>
        </w:rPr>
      </w:pPr>
      <w:r w:rsidRPr="00113A65">
        <w:rPr>
          <w:b/>
          <w:bCs/>
        </w:rPr>
        <w:t>Nguyên liệu:</w:t>
      </w:r>
    </w:p>
    <w:p w14:paraId="4AFD7628" w14:textId="77777777" w:rsidR="00177231" w:rsidRPr="00177231" w:rsidRDefault="00177231" w:rsidP="00177231">
      <w:pPr>
        <w:rPr>
          <w:b/>
          <w:bCs/>
        </w:rPr>
      </w:pPr>
      <w:r w:rsidRPr="00177231">
        <w:rPr>
          <w:b/>
          <w:bCs/>
        </w:rPr>
        <w:t>Nguồn gốc và thành phần:</w:t>
      </w:r>
    </w:p>
    <w:p w14:paraId="78AAABCD" w14:textId="77777777" w:rsidR="00177231" w:rsidRPr="00177231" w:rsidRDefault="00177231" w:rsidP="00177231">
      <w:pPr>
        <w:numPr>
          <w:ilvl w:val="0"/>
          <w:numId w:val="52"/>
        </w:numPr>
      </w:pPr>
      <w:r w:rsidRPr="00177231">
        <w:rPr>
          <w:b/>
          <w:bCs/>
        </w:rPr>
        <w:t>Lựu táo giòn</w:t>
      </w:r>
      <w:r w:rsidRPr="00177231">
        <w:t>: Những quả lựu tươi ngon và táo giòn ngọt được thu hoạch từ các vùng đất uy tín, mang đến hương vị đặc trưng của lựu và táo. Lựu được biết đến với khả năng chống oxy hóa mạnh mẽ nhờ vào lượng vitamin C và chất chống oxy hóa có trong trái cây, còn táo cung cấp hương vị ngọt tự nhiên cùng các vitamin cần thiết cho cơ thể.</w:t>
      </w:r>
    </w:p>
    <w:p w14:paraId="468DDE6B" w14:textId="77777777" w:rsidR="00177231" w:rsidRPr="00177231" w:rsidRDefault="00177231" w:rsidP="00177231">
      <w:pPr>
        <w:numPr>
          <w:ilvl w:val="0"/>
          <w:numId w:val="52"/>
        </w:numPr>
      </w:pPr>
      <w:r w:rsidRPr="00177231">
        <w:rPr>
          <w:b/>
          <w:bCs/>
        </w:rPr>
        <w:t>Không bổ sung đường</w:t>
      </w:r>
      <w:r w:rsidRPr="00177231">
        <w:t>: Sản phẩm mang lại vị ngọt tự nhiên từ đường có sẵn trong trái cây ép, không có thêm bất kỳ đường tinh luyện nào trong quá trình sản xuất, giúp duy trì hương vị tự nhiên và ít calo.</w:t>
      </w:r>
    </w:p>
    <w:p w14:paraId="54CD0CDE" w14:textId="6616E583" w:rsidR="00177231" w:rsidRPr="00177231" w:rsidRDefault="00177231" w:rsidP="00113A65">
      <w:pPr>
        <w:numPr>
          <w:ilvl w:val="0"/>
          <w:numId w:val="52"/>
        </w:numPr>
      </w:pPr>
      <w:r w:rsidRPr="00177231">
        <w:rPr>
          <w:b/>
          <w:bCs/>
        </w:rPr>
        <w:t>Chất lượng 3 không</w:t>
      </w:r>
      <w:r w:rsidRPr="00177231">
        <w:t>: Sản phẩm cam kết không chứa chất bảo quản, không sử dụng phẩm màu nhân tạo, và 100% không biến đổi gen, đảm bảo an toàn và sức khỏe cho người tiêu dùng.</w:t>
      </w:r>
    </w:p>
    <w:p w14:paraId="2D98F0C6" w14:textId="77777777" w:rsidR="00177231" w:rsidRPr="00177231" w:rsidRDefault="00177231" w:rsidP="00177231">
      <w:pPr>
        <w:rPr>
          <w:b/>
          <w:bCs/>
        </w:rPr>
      </w:pPr>
      <w:r w:rsidRPr="00177231">
        <w:rPr>
          <w:b/>
          <w:bCs/>
        </w:rPr>
        <w:t>Thành phần nguyên liệu:</w:t>
      </w:r>
    </w:p>
    <w:p w14:paraId="5F59B564" w14:textId="77777777" w:rsidR="00177231" w:rsidRPr="00177231" w:rsidRDefault="00177231" w:rsidP="00177231">
      <w:pPr>
        <w:numPr>
          <w:ilvl w:val="0"/>
          <w:numId w:val="50"/>
        </w:numPr>
      </w:pPr>
      <w:r w:rsidRPr="00177231">
        <w:rPr>
          <w:b/>
          <w:bCs/>
        </w:rPr>
        <w:t>Nước</w:t>
      </w:r>
      <w:r w:rsidRPr="00177231">
        <w:t>: Thành phần chính giúp hòa tan và làm loãng nước ép, mang lại hương vị tươi mát.</w:t>
      </w:r>
    </w:p>
    <w:p w14:paraId="0F90B8E3" w14:textId="77777777" w:rsidR="00177231" w:rsidRPr="00177231" w:rsidRDefault="00177231" w:rsidP="00177231">
      <w:pPr>
        <w:numPr>
          <w:ilvl w:val="0"/>
          <w:numId w:val="50"/>
        </w:numPr>
      </w:pPr>
      <w:r w:rsidRPr="00177231">
        <w:rPr>
          <w:b/>
          <w:bCs/>
        </w:rPr>
        <w:t>Nước ép táo cô đặc (10,2%)</w:t>
      </w:r>
      <w:r w:rsidRPr="00177231">
        <w:t>: Cung cấp hương vị ngọt tự nhiên và nhiều vitamin, đặc biệt là vitamin C và chất xơ.</w:t>
      </w:r>
    </w:p>
    <w:p w14:paraId="3E11A419" w14:textId="77777777" w:rsidR="00177231" w:rsidRPr="00177231" w:rsidRDefault="00177231" w:rsidP="00177231">
      <w:pPr>
        <w:numPr>
          <w:ilvl w:val="0"/>
          <w:numId w:val="50"/>
        </w:numPr>
      </w:pPr>
      <w:r w:rsidRPr="00177231">
        <w:rPr>
          <w:b/>
          <w:bCs/>
        </w:rPr>
        <w:t>Nước ép lựu cô đặc (7,6%)</w:t>
      </w:r>
      <w:r w:rsidRPr="00177231">
        <w:t>: Lựu mang lại vitamin C, chất chống oxy hóa và hỗ trợ sức khỏe tim mạch.</w:t>
      </w:r>
    </w:p>
    <w:p w14:paraId="45D11F6F" w14:textId="77777777" w:rsidR="00177231" w:rsidRPr="00177231" w:rsidRDefault="00177231" w:rsidP="00177231">
      <w:pPr>
        <w:numPr>
          <w:ilvl w:val="0"/>
          <w:numId w:val="50"/>
        </w:numPr>
      </w:pPr>
      <w:r w:rsidRPr="00177231">
        <w:rPr>
          <w:b/>
          <w:bCs/>
        </w:rPr>
        <w:t>Chiết xuất cà rốt tím</w:t>
      </w:r>
      <w:r w:rsidRPr="00177231">
        <w:t>: Tạo màu sắc tự nhiên và cung cấp thêm các vitamin A, beta-carotene và chất chống oxy hóa.</w:t>
      </w:r>
    </w:p>
    <w:p w14:paraId="02AFC2B0" w14:textId="77777777" w:rsidR="00177231" w:rsidRPr="00177231" w:rsidRDefault="00177231" w:rsidP="00177231">
      <w:pPr>
        <w:numPr>
          <w:ilvl w:val="0"/>
          <w:numId w:val="50"/>
        </w:numPr>
      </w:pPr>
      <w:r w:rsidRPr="00177231">
        <w:rPr>
          <w:b/>
          <w:bCs/>
        </w:rPr>
        <w:t>Hương liệu giống tự nhiên dùng cho thực phẩm</w:t>
      </w:r>
      <w:r w:rsidRPr="00177231">
        <w:t>: Hương liệu này giúp gia tăng mùi vị tự nhiên, mang lại trải nghiệm thơm ngon cho sản phẩm.</w:t>
      </w:r>
    </w:p>
    <w:p w14:paraId="2BCC99DA" w14:textId="77777777" w:rsidR="00177231" w:rsidRPr="00177231" w:rsidRDefault="00177231" w:rsidP="00177231">
      <w:pPr>
        <w:rPr>
          <w:b/>
          <w:bCs/>
        </w:rPr>
      </w:pPr>
      <w:r w:rsidRPr="00177231">
        <w:rPr>
          <w:b/>
          <w:bCs/>
        </w:rPr>
        <w:t>Giá trị dinh dưỡng trung bình trong 100 ml:</w:t>
      </w:r>
    </w:p>
    <w:p w14:paraId="633717B6" w14:textId="77777777" w:rsidR="00177231" w:rsidRPr="00177231" w:rsidRDefault="00177231" w:rsidP="00177231">
      <w:pPr>
        <w:numPr>
          <w:ilvl w:val="0"/>
          <w:numId w:val="51"/>
        </w:numPr>
      </w:pPr>
      <w:r w:rsidRPr="00177231">
        <w:rPr>
          <w:b/>
          <w:bCs/>
        </w:rPr>
        <w:t>Năng lượng</w:t>
      </w:r>
      <w:r w:rsidRPr="00177231">
        <w:t>: 48 kcal - Cung cấp một lượng năng lượng vừa phải, phù hợp cho những ai muốn kiểm soát lượng calo tiêu thụ hàng ngày.</w:t>
      </w:r>
    </w:p>
    <w:p w14:paraId="539597F4" w14:textId="77777777" w:rsidR="00177231" w:rsidRPr="00177231" w:rsidRDefault="00177231" w:rsidP="00177231">
      <w:pPr>
        <w:numPr>
          <w:ilvl w:val="0"/>
          <w:numId w:val="51"/>
        </w:numPr>
      </w:pPr>
      <w:r w:rsidRPr="00177231">
        <w:rPr>
          <w:b/>
          <w:bCs/>
        </w:rPr>
        <w:t>Hydrat carbon</w:t>
      </w:r>
      <w:r w:rsidRPr="00177231">
        <w:t>: 12 g - Cung cấp năng lượng từ đường tự nhiên trong trái cây.</w:t>
      </w:r>
    </w:p>
    <w:p w14:paraId="2CF348A1" w14:textId="77777777" w:rsidR="00177231" w:rsidRPr="00177231" w:rsidRDefault="00177231" w:rsidP="00177231">
      <w:pPr>
        <w:numPr>
          <w:ilvl w:val="0"/>
          <w:numId w:val="51"/>
        </w:numPr>
      </w:pPr>
      <w:r w:rsidRPr="00177231">
        <w:rPr>
          <w:b/>
          <w:bCs/>
        </w:rPr>
        <w:t>Đường tổng số</w:t>
      </w:r>
      <w:r w:rsidRPr="00177231">
        <w:t>: 7 g - Là lượng đường tự nhiên có trong nước ép táo và lựu.</w:t>
      </w:r>
    </w:p>
    <w:p w14:paraId="0C360BED" w14:textId="77777777" w:rsidR="00177231" w:rsidRPr="00177231" w:rsidRDefault="00177231" w:rsidP="00177231">
      <w:pPr>
        <w:numPr>
          <w:ilvl w:val="0"/>
          <w:numId w:val="51"/>
        </w:numPr>
      </w:pPr>
      <w:r w:rsidRPr="00177231">
        <w:rPr>
          <w:b/>
          <w:bCs/>
        </w:rPr>
        <w:t>Chất đạm</w:t>
      </w:r>
      <w:r w:rsidRPr="00177231">
        <w:t>: &lt; 0,5 g - Hàm lượng chất đạm rất thấp, phù hợp cho những người cần kiểm soát lượng protein trong khẩu phần ăn.</w:t>
      </w:r>
    </w:p>
    <w:p w14:paraId="107448DC" w14:textId="77777777" w:rsidR="00177231" w:rsidRPr="00177231" w:rsidRDefault="00177231" w:rsidP="00177231">
      <w:pPr>
        <w:numPr>
          <w:ilvl w:val="0"/>
          <w:numId w:val="51"/>
        </w:numPr>
      </w:pPr>
      <w:r w:rsidRPr="00177231">
        <w:rPr>
          <w:b/>
          <w:bCs/>
        </w:rPr>
        <w:t>Chất béo</w:t>
      </w:r>
      <w:r w:rsidRPr="00177231">
        <w:t>: &lt; 0,5 g - Hàm lượng chất béo thấp, giúp sản phẩm nhẹ nhàng và dễ tiêu hóa.</w:t>
      </w:r>
    </w:p>
    <w:p w14:paraId="581BD784" w14:textId="77777777" w:rsidR="00177231" w:rsidRPr="00177231" w:rsidRDefault="00177231" w:rsidP="00177231">
      <w:pPr>
        <w:numPr>
          <w:ilvl w:val="0"/>
          <w:numId w:val="51"/>
        </w:numPr>
      </w:pPr>
      <w:r w:rsidRPr="00177231">
        <w:rPr>
          <w:b/>
          <w:bCs/>
        </w:rPr>
        <w:t>Natri</w:t>
      </w:r>
      <w:r w:rsidRPr="00177231">
        <w:t>: 1,1 mg - Lượng natri rất thấp, không làm tăng áp lực lên hệ tim mạch.</w:t>
      </w:r>
    </w:p>
    <w:p w14:paraId="3F27DA9D" w14:textId="77777777" w:rsidR="00177231" w:rsidRPr="00177231" w:rsidRDefault="00177231" w:rsidP="00177231">
      <w:pPr>
        <w:rPr>
          <w:b/>
          <w:bCs/>
        </w:rPr>
      </w:pPr>
      <w:r w:rsidRPr="00177231">
        <w:rPr>
          <w:b/>
          <w:bCs/>
        </w:rPr>
        <w:t>Đặc điểm dinh dưỡng:</w:t>
      </w:r>
    </w:p>
    <w:p w14:paraId="76FA95F1" w14:textId="77777777" w:rsidR="00177231" w:rsidRPr="00177231" w:rsidRDefault="00177231" w:rsidP="00177231">
      <w:r w:rsidRPr="00177231">
        <w:t>Sản phẩm có ít calo, ít chất béo và đường tự nhiên từ trái cây, thích hợp cho những người ăn kiêng hoặc duy trì chế độ ăn uống lành mạnh. Chứa nhiều vitamin C từ táo và lựu, giúp tăng cường sức đề kháng và chống oxy hóa cho cơ thể.</w:t>
      </w:r>
    </w:p>
    <w:p w14:paraId="48C5AE0B" w14:textId="77777777" w:rsidR="00113A65" w:rsidRPr="00113A65" w:rsidRDefault="00113A65" w:rsidP="00113A65">
      <w:pPr>
        <w:rPr>
          <w:b/>
          <w:bCs/>
        </w:rPr>
      </w:pPr>
      <w:r w:rsidRPr="00113A65">
        <w:rPr>
          <w:b/>
          <w:bCs/>
        </w:rPr>
        <w:t>Độ bền:</w:t>
      </w:r>
    </w:p>
    <w:p w14:paraId="6BD6F160" w14:textId="77777777" w:rsidR="00591B51" w:rsidRPr="00591B51" w:rsidRDefault="00591B51" w:rsidP="00591B51">
      <w:r w:rsidRPr="00591B51">
        <w:lastRenderedPageBreak/>
        <w:t>Bao bì Tetra Pak cao cấp không chỉ giúp bảo quản nước ép mà còn đảm bảo chất lượng và độ tươi mới của sản phẩm trong suốt thời gian sử dụng. Tetra Pak là một giải pháp bao bì bảo vệ hiệu quả, với cấu trúc bao bì bao gồm các lớp vật liệu khác nhau, trong đó có giấy và nhựa PE (polyethylene), mang lại những đặc điểm ưu việt:</w:t>
      </w:r>
    </w:p>
    <w:p w14:paraId="2FF6E1D8" w14:textId="77777777" w:rsidR="00591B51" w:rsidRPr="00591B51" w:rsidRDefault="00591B51" w:rsidP="00591B51">
      <w:pPr>
        <w:rPr>
          <w:b/>
          <w:bCs/>
        </w:rPr>
      </w:pPr>
      <w:r w:rsidRPr="00591B51">
        <w:rPr>
          <w:b/>
          <w:bCs/>
        </w:rPr>
        <w:t>Chất liệu bao bì Tetra Pak:</w:t>
      </w:r>
    </w:p>
    <w:p w14:paraId="2D42D996" w14:textId="77777777" w:rsidR="00591B51" w:rsidRPr="00591B51" w:rsidRDefault="00591B51" w:rsidP="00591B51">
      <w:pPr>
        <w:numPr>
          <w:ilvl w:val="0"/>
          <w:numId w:val="53"/>
        </w:numPr>
      </w:pPr>
      <w:r w:rsidRPr="00591B51">
        <w:rPr>
          <w:b/>
          <w:bCs/>
        </w:rPr>
        <w:t>Giấy tái chế</w:t>
      </w:r>
      <w:r w:rsidRPr="00591B51">
        <w:t>: Lớp giấy bên ngoài của Tetra Pak được làm từ giấy tái chế, giúp giảm thiểu tác động tiêu cực đến môi trường, đồng thời mang lại tính năng bảo vệ tối ưu cho sản phẩm bên trong. Việc sử dụng giấy tái chế giúp giảm lượng rác thải và khối lượng chất thải từ bao bì.</w:t>
      </w:r>
    </w:p>
    <w:p w14:paraId="78A21938" w14:textId="77777777" w:rsidR="00591B51" w:rsidRPr="00591B51" w:rsidRDefault="00591B51" w:rsidP="00591B51">
      <w:pPr>
        <w:numPr>
          <w:ilvl w:val="0"/>
          <w:numId w:val="53"/>
        </w:numPr>
      </w:pPr>
      <w:r w:rsidRPr="00591B51">
        <w:rPr>
          <w:b/>
          <w:bCs/>
        </w:rPr>
        <w:t>Nhựa PE (Polyethylene)</w:t>
      </w:r>
      <w:r w:rsidRPr="00591B51">
        <w:t>: Nhựa PE được sử dụng trong các lớp bao bì Tetra Pak để tạo ra tính năng chống thấm và bảo vệ chất lỏng khỏi sự tác động của ánh sáng và không khí, giúp kéo dài thời gian bảo quản sản phẩm. Lớp nhựa này giúp giữ cho nước ép luôn tươi ngon mà không cần thêm chất bảo quản.</w:t>
      </w:r>
    </w:p>
    <w:p w14:paraId="7DAE6F5A" w14:textId="77777777" w:rsidR="00591B51" w:rsidRPr="00591B51" w:rsidRDefault="00591B51" w:rsidP="00591B51">
      <w:pPr>
        <w:rPr>
          <w:b/>
          <w:bCs/>
        </w:rPr>
      </w:pPr>
      <w:r w:rsidRPr="00591B51">
        <w:rPr>
          <w:b/>
          <w:bCs/>
        </w:rPr>
        <w:t>Ưu điểm của bao bì Tetra Pak:</w:t>
      </w:r>
    </w:p>
    <w:p w14:paraId="27F2D332" w14:textId="77777777" w:rsidR="00591B51" w:rsidRPr="00591B51" w:rsidRDefault="00591B51" w:rsidP="00591B51">
      <w:pPr>
        <w:numPr>
          <w:ilvl w:val="0"/>
          <w:numId w:val="54"/>
        </w:numPr>
      </w:pPr>
      <w:r w:rsidRPr="00591B51">
        <w:rPr>
          <w:b/>
          <w:bCs/>
        </w:rPr>
        <w:t>Chống vi khuẩn</w:t>
      </w:r>
      <w:r w:rsidRPr="00591B51">
        <w:t>: Bao bì Tetra Pak giúp giữ nước ép an toàn bằng cách bảo vệ khỏi các tác nhân gây hại từ bên ngoài, bao gồm cả vi khuẩn, mà không cần đến chất bảo quản nhân tạo.</w:t>
      </w:r>
    </w:p>
    <w:p w14:paraId="299CF69D" w14:textId="77777777" w:rsidR="00591B51" w:rsidRPr="00591B51" w:rsidRDefault="00591B51" w:rsidP="00591B51">
      <w:pPr>
        <w:numPr>
          <w:ilvl w:val="0"/>
          <w:numId w:val="54"/>
        </w:numPr>
      </w:pPr>
      <w:r w:rsidRPr="00591B51">
        <w:rPr>
          <w:b/>
          <w:bCs/>
        </w:rPr>
        <w:t>Giữ nguyên dinh dưỡng</w:t>
      </w:r>
      <w:r w:rsidRPr="00591B51">
        <w:t>: Bao bì giúp bảo vệ các vitamin và khoáng chất có trong nước ép, giữ nguyên hương vị và dinh dưỡng trong suốt thời gian bảo quản.</w:t>
      </w:r>
    </w:p>
    <w:p w14:paraId="05ADA986" w14:textId="77777777" w:rsidR="00591B51" w:rsidRPr="00591B51" w:rsidRDefault="00591B51" w:rsidP="00591B51">
      <w:pPr>
        <w:numPr>
          <w:ilvl w:val="0"/>
          <w:numId w:val="54"/>
        </w:numPr>
      </w:pPr>
      <w:r w:rsidRPr="00591B51">
        <w:rPr>
          <w:b/>
          <w:bCs/>
        </w:rPr>
        <w:t>Thân thiện với môi trường</w:t>
      </w:r>
      <w:r w:rsidRPr="00591B51">
        <w:t>: Lớp giấy tái chế và khả năng tái chế cao của bao bì giúp giảm thiểu lượng rác thải nhựa, bảo vệ môi trường.</w:t>
      </w:r>
    </w:p>
    <w:p w14:paraId="724D2DE7" w14:textId="77777777" w:rsidR="00591B51" w:rsidRPr="00591B51" w:rsidRDefault="00591B51" w:rsidP="00591B51">
      <w:pPr>
        <w:rPr>
          <w:b/>
          <w:bCs/>
        </w:rPr>
      </w:pPr>
      <w:r w:rsidRPr="00591B51">
        <w:rPr>
          <w:b/>
          <w:bCs/>
        </w:rPr>
        <w:t>Thời gian bảo quản:</w:t>
      </w:r>
    </w:p>
    <w:p w14:paraId="15E6E7EA" w14:textId="77777777" w:rsidR="00591B51" w:rsidRPr="00591B51" w:rsidRDefault="00591B51" w:rsidP="00591B51">
      <w:r w:rsidRPr="00591B51">
        <w:t xml:space="preserve">Sản phẩm có thể được bảo quản ở nhiệt độ phòng trong thời gian dài lên đến </w:t>
      </w:r>
      <w:r w:rsidRPr="00591B51">
        <w:rPr>
          <w:b/>
          <w:bCs/>
        </w:rPr>
        <w:t>6 tháng</w:t>
      </w:r>
      <w:r w:rsidRPr="00591B51">
        <w:t>, nhưng vẫn giữ được chất lượng, hương vị và dinh dưỡng tối ưu, nhờ vào cấu trúc bảo vệ tuyệt vời của bao bì Tetra Pak.</w:t>
      </w:r>
    </w:p>
    <w:p w14:paraId="565BAC30" w14:textId="77777777" w:rsidR="00591B51" w:rsidRPr="00591B51" w:rsidRDefault="00591B51" w:rsidP="00591B51">
      <w:r w:rsidRPr="00591B51">
        <w:t>Với bao bì này, người tiêu dùng có thể yên tâm về sự an toàn, bảo quản chất lượng sản phẩm, đồng thời góp phần vào bảo vệ môi trường.</w:t>
      </w:r>
    </w:p>
    <w:p w14:paraId="4323906F" w14:textId="77777777" w:rsidR="00113A65" w:rsidRPr="00113A65" w:rsidRDefault="00113A65" w:rsidP="00113A65">
      <w:pPr>
        <w:rPr>
          <w:b/>
          <w:bCs/>
        </w:rPr>
      </w:pPr>
      <w:r w:rsidRPr="00113A65">
        <w:rPr>
          <w:b/>
          <w:bCs/>
        </w:rPr>
        <w:t>2. Thiết Kế</w:t>
      </w:r>
    </w:p>
    <w:p w14:paraId="4668BCCE" w14:textId="77777777" w:rsidR="00113A65" w:rsidRPr="00113A65" w:rsidRDefault="00113A65" w:rsidP="00113A65">
      <w:pPr>
        <w:rPr>
          <w:b/>
          <w:bCs/>
        </w:rPr>
      </w:pPr>
      <w:r w:rsidRPr="00113A65">
        <w:rPr>
          <w:b/>
          <w:bCs/>
        </w:rPr>
        <w:t>Thẩm mỹ:</w:t>
      </w:r>
    </w:p>
    <w:p w14:paraId="3B1FF371" w14:textId="77777777" w:rsidR="00113A65" w:rsidRPr="00113A65" w:rsidRDefault="00113A65" w:rsidP="00113A65">
      <w:r w:rsidRPr="00113A65">
        <w:t>Phong cách thiết kế: Bao bì được thiết kế hiện đại, trẻ trung, thu hút, với hình ảnh trái lựu đỏ tươi và táo xanh bắt mắt, mang lại cảm giác tự nhiên, tươi mới.</w:t>
      </w:r>
    </w:p>
    <w:p w14:paraId="53CB1043" w14:textId="77777777" w:rsidR="00113A65" w:rsidRPr="00113A65" w:rsidRDefault="00113A65" w:rsidP="00113A65">
      <w:r w:rsidRPr="00113A65">
        <w:t>Màu sắc và hình dáng: Màu sắc của bao bì được tối ưu để dễ dàng nhận diện trên kệ hàng. Kiểu dáng bao bì đơn giản nhưng tinh tế, giúp người tiêu dùng dễ dàng lựa chọn.</w:t>
      </w:r>
    </w:p>
    <w:p w14:paraId="303BCEDB" w14:textId="77777777" w:rsidR="00113A65" w:rsidRDefault="00113A65" w:rsidP="00113A65">
      <w:r w:rsidRPr="00113A65">
        <w:t>Thông tin sản phẩm: Logo Vinamilk được in rõ ràng, cùng với các thông tin sản phẩm được trình bày dễ đọc và dễ hiểu.</w:t>
      </w:r>
    </w:p>
    <w:p w14:paraId="3E8D6636" w14:textId="1193DE3B" w:rsidR="00113A65" w:rsidRPr="00113A65" w:rsidRDefault="00113A65" w:rsidP="00113A65">
      <w:r>
        <w:rPr>
          <w:noProof/>
        </w:rPr>
        <w:lastRenderedPageBreak/>
        <w:drawing>
          <wp:inline distT="0" distB="0" distL="0" distR="0" wp14:anchorId="1026C0C1" wp14:editId="14181D3F">
            <wp:extent cx="5629275" cy="4238045"/>
            <wp:effectExtent l="0" t="0" r="0" b="0"/>
            <wp:docPr id="260052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5">
                      <a:extLst>
                        <a:ext uri="{28A0092B-C50C-407E-A947-70E740481C1C}">
                          <a14:useLocalDpi xmlns:a14="http://schemas.microsoft.com/office/drawing/2010/main" val="0"/>
                        </a:ext>
                      </a:extLst>
                    </a:blip>
                    <a:srcRect t="23822" r="1780" b="23924"/>
                    <a:stretch/>
                  </pic:blipFill>
                  <pic:spPr bwMode="auto">
                    <a:xfrm>
                      <a:off x="0" y="0"/>
                      <a:ext cx="5629523" cy="4238232"/>
                    </a:xfrm>
                    <a:prstGeom prst="rect">
                      <a:avLst/>
                    </a:prstGeom>
                    <a:noFill/>
                    <a:ln>
                      <a:noFill/>
                    </a:ln>
                    <a:extLst>
                      <a:ext uri="{53640926-AAD7-44D8-BBD7-CCE9431645EC}">
                        <a14:shadowObscured xmlns:a14="http://schemas.microsoft.com/office/drawing/2010/main"/>
                      </a:ext>
                    </a:extLst>
                  </pic:spPr>
                </pic:pic>
              </a:graphicData>
            </a:graphic>
          </wp:inline>
        </w:drawing>
      </w:r>
    </w:p>
    <w:p w14:paraId="017B6C59" w14:textId="77777777" w:rsidR="00113A65" w:rsidRPr="00113A65" w:rsidRDefault="00113A65" w:rsidP="00113A65">
      <w:pPr>
        <w:rPr>
          <w:b/>
          <w:bCs/>
        </w:rPr>
      </w:pPr>
      <w:r w:rsidRPr="00113A65">
        <w:rPr>
          <w:b/>
          <w:bCs/>
        </w:rPr>
        <w:t>Tính năng tiện dụng:</w:t>
      </w:r>
    </w:p>
    <w:p w14:paraId="76F83C10" w14:textId="26E7F4ED" w:rsidR="00113A65" w:rsidRPr="00113A65" w:rsidRDefault="00113A65" w:rsidP="00113A65">
      <w:r w:rsidRPr="00113A65">
        <w:t>Dung tích đa dạng: Nước ép lựu táo Vinamilk có hai dung tích:  1L, phù hợp với nhu cầu tiêu dùng cá nhân hoặc gia đình.</w:t>
      </w:r>
    </w:p>
    <w:p w14:paraId="2AFC7528" w14:textId="77777777" w:rsidR="00113A65" w:rsidRPr="00113A65" w:rsidRDefault="00113A65" w:rsidP="00113A65">
      <w:r w:rsidRPr="00113A65">
        <w:t>Dung tích 1L phù hợp cho các gia đình hoặc nhóm bạn sử dụng.</w:t>
      </w:r>
    </w:p>
    <w:p w14:paraId="3227425E" w14:textId="77777777" w:rsidR="00113A65" w:rsidRPr="00113A65" w:rsidRDefault="00113A65" w:rsidP="00113A65">
      <w:r w:rsidRPr="00113A65">
        <w:t>Thiết kế dễ sử dụng: Bao bì có thiết kế tiện lợi, dễ mở nắp và sử dụng, giúp người tiêu dùng không gặp khó khăn trong việc tiếp cận sản phẩm.</w:t>
      </w:r>
    </w:p>
    <w:p w14:paraId="2729EAE3" w14:textId="77777777" w:rsidR="00113A65" w:rsidRPr="00113A65" w:rsidRDefault="00113A65" w:rsidP="00113A65">
      <w:pPr>
        <w:rPr>
          <w:b/>
          <w:bCs/>
        </w:rPr>
      </w:pPr>
      <w:r w:rsidRPr="00113A65">
        <w:rPr>
          <w:b/>
          <w:bCs/>
        </w:rPr>
        <w:t>3. Hiệu Suất</w:t>
      </w:r>
    </w:p>
    <w:p w14:paraId="0E24DF09" w14:textId="77777777" w:rsidR="00113A65" w:rsidRPr="00113A65" w:rsidRDefault="00113A65" w:rsidP="00113A65">
      <w:pPr>
        <w:rPr>
          <w:b/>
          <w:bCs/>
        </w:rPr>
      </w:pPr>
      <w:r w:rsidRPr="00113A65">
        <w:rPr>
          <w:b/>
          <w:bCs/>
        </w:rPr>
        <w:t>Chức năng:</w:t>
      </w:r>
    </w:p>
    <w:p w14:paraId="378D0435" w14:textId="77777777" w:rsidR="00113A65" w:rsidRPr="00113A65" w:rsidRDefault="00113A65" w:rsidP="00113A65">
      <w:r w:rsidRPr="00113A65">
        <w:t>Lợi ích sức khỏe: Nước ép lựu táo Vinamilk cung cấp lượng vitamin C cần thiết cho cơ thể, giúp tăng cường sức đề kháng và hỗ trợ hệ miễn dịch.</w:t>
      </w:r>
    </w:p>
    <w:p w14:paraId="37E737FA" w14:textId="77777777" w:rsidR="00113A65" w:rsidRPr="00113A65" w:rsidRDefault="00113A65" w:rsidP="00113A65">
      <w:r w:rsidRPr="00113A65">
        <w:t>Chất chống oxy hóa: Lựu và táo là những trái cây giàu chất chống oxy hóa, giúp bảo vệ cơ thể khỏi tác động của các gốc tự do và lão hóa.</w:t>
      </w:r>
    </w:p>
    <w:p w14:paraId="3C5B39AD" w14:textId="77777777" w:rsidR="00113A65" w:rsidRPr="00113A65" w:rsidRDefault="00113A65" w:rsidP="00113A65">
      <w:r w:rsidRPr="00113A65">
        <w:t>Tiện lợi: Sản phẩm là lựa chọn lý tưởng cho những người muốn bổ sung dưỡng chất từ thiên nhiên một cách nhanh chóng và hiệu quả, đặc biệt cho những người có cuộc sống bận rộn.</w:t>
      </w:r>
    </w:p>
    <w:p w14:paraId="12C0831C" w14:textId="77777777" w:rsidR="00113A65" w:rsidRPr="00113A65" w:rsidRDefault="00113A65" w:rsidP="00113A65">
      <w:pPr>
        <w:rPr>
          <w:b/>
          <w:bCs/>
        </w:rPr>
      </w:pPr>
      <w:r w:rsidRPr="00113A65">
        <w:rPr>
          <w:b/>
          <w:bCs/>
        </w:rPr>
        <w:t>Tốc độ:</w:t>
      </w:r>
    </w:p>
    <w:p w14:paraId="7E7273CD" w14:textId="77777777" w:rsidR="00113A65" w:rsidRPr="00113A65" w:rsidRDefault="00113A65" w:rsidP="00113A65">
      <w:r w:rsidRPr="00113A65">
        <w:t>Sẵn sàng sử dụng: Sản phẩm có thể uống ngay khi mở nắp, không cần pha chế hay chuẩn bị gì thêm, giúp tiết kiệm thời gian cho người tiêu dùng.</w:t>
      </w:r>
    </w:p>
    <w:p w14:paraId="07D18D3E" w14:textId="77777777" w:rsidR="00113A65" w:rsidRPr="00113A65" w:rsidRDefault="00113A65" w:rsidP="00113A65">
      <w:pPr>
        <w:rPr>
          <w:b/>
          <w:bCs/>
        </w:rPr>
      </w:pPr>
      <w:r w:rsidRPr="00113A65">
        <w:rPr>
          <w:b/>
          <w:bCs/>
        </w:rPr>
        <w:t>4. Giá Cả</w:t>
      </w:r>
    </w:p>
    <w:p w14:paraId="25C3CE87" w14:textId="77777777" w:rsidR="00733F6A" w:rsidRPr="00733F6A" w:rsidRDefault="00733F6A" w:rsidP="00733F6A">
      <w:pPr>
        <w:rPr>
          <w:b/>
          <w:bCs/>
        </w:rPr>
      </w:pPr>
      <w:r w:rsidRPr="00733F6A">
        <w:rPr>
          <w:b/>
          <w:bCs/>
        </w:rPr>
        <w:t>Giá trị:</w:t>
      </w:r>
    </w:p>
    <w:p w14:paraId="63D6D78C" w14:textId="77777777" w:rsidR="00733F6A" w:rsidRPr="00733F6A" w:rsidRDefault="00733F6A" w:rsidP="00733F6A">
      <w:pPr>
        <w:numPr>
          <w:ilvl w:val="0"/>
          <w:numId w:val="55"/>
        </w:numPr>
      </w:pPr>
      <w:r w:rsidRPr="00733F6A">
        <w:t xml:space="preserve">Mức giá cạnh tranh: Nước ép lựu táo Vinamilk có giá 60,000 VND cho một hộp. Đây là mức giá hợp lý và cạnh tranh, đặc biệt khi so với các sản phẩm nhập khẩu có giá thành cao hơn. Chất lượng của sản phẩm không thua kém bất </w:t>
      </w:r>
      <w:r w:rsidRPr="00733F6A">
        <w:lastRenderedPageBreak/>
        <w:t>kỳ thương hiệu nổi tiếng nào trên thị trường, với thành phần 100% từ trái cây tự nhiên, không có chất bảo quản hay phẩm màu nhân tạo.</w:t>
      </w:r>
    </w:p>
    <w:p w14:paraId="44181324" w14:textId="77777777" w:rsidR="00733F6A" w:rsidRPr="00733F6A" w:rsidRDefault="00733F6A" w:rsidP="00733F6A">
      <w:pPr>
        <w:numPr>
          <w:ilvl w:val="0"/>
          <w:numId w:val="55"/>
        </w:numPr>
      </w:pPr>
      <w:r w:rsidRPr="00733F6A">
        <w:t>Giá hợp lý: Mức giá này giúp sản phẩm dễ dàng tiếp cận với nhiều đối tượng người tiêu dùng, đặc biệt là các gia đình có trẻ em hoặc những người quan tâm đến sức khỏe. Với giá thành này, người tiêu dùng không chỉ mua được sản phẩm chất lượng mà còn yên tâm về sự an toàn và nguồn gốc nguyên liệu tự nhiên của nước ép.</w:t>
      </w:r>
    </w:p>
    <w:p w14:paraId="6AA31A87" w14:textId="77777777" w:rsidR="00733F6A" w:rsidRPr="00733F6A" w:rsidRDefault="00733F6A" w:rsidP="00733F6A">
      <w:pPr>
        <w:rPr>
          <w:b/>
          <w:bCs/>
        </w:rPr>
      </w:pPr>
      <w:r w:rsidRPr="00733F6A">
        <w:rPr>
          <w:b/>
          <w:bCs/>
        </w:rPr>
        <w:t>Chi phí bảo trì:</w:t>
      </w:r>
    </w:p>
    <w:p w14:paraId="0E3D8DB4" w14:textId="77777777" w:rsidR="00733F6A" w:rsidRPr="00733F6A" w:rsidRDefault="00733F6A" w:rsidP="00733F6A">
      <w:pPr>
        <w:numPr>
          <w:ilvl w:val="0"/>
          <w:numId w:val="56"/>
        </w:numPr>
      </w:pPr>
      <w:r w:rsidRPr="00733F6A">
        <w:t>Không phát sinh chi phí bảo trì: Nước ép lựu táo Vinamilk không yêu cầu bảo trì hay bất kỳ công tác chăm sóc đặc biệt nào trong suốt thời gian sử dụng. Người tiêu dùng có thể thưởng thức sản phẩm mà không phải lo lắng về các yếu tố bảo quản phức tạp.</w:t>
      </w:r>
    </w:p>
    <w:p w14:paraId="6A71F201" w14:textId="77777777" w:rsidR="00733F6A" w:rsidRPr="00733F6A" w:rsidRDefault="00733F6A" w:rsidP="00733F6A">
      <w:pPr>
        <w:numPr>
          <w:ilvl w:val="0"/>
          <w:numId w:val="56"/>
        </w:numPr>
      </w:pPr>
      <w:r w:rsidRPr="00733F6A">
        <w:t>Bao bì có thể tái chế: Sản phẩm sử dụng bao bì Tetra Pak thân thiện với môi trường. Bao bì này không chỉ giúp bảo quản nước ép trong thời gian dài mà còn có thể tái chế, góp phần giảm thiểu tác động tiêu cực đến môi trường. Tetra Pak giúp giữ cho sản phẩm luôn tươi mới, bảo vệ chất lượng mà không cần đến chất bảo quản.</w:t>
      </w:r>
    </w:p>
    <w:p w14:paraId="421B5825" w14:textId="77777777" w:rsidR="00113A65" w:rsidRPr="00113A65" w:rsidRDefault="00113A65" w:rsidP="00113A65">
      <w:pPr>
        <w:rPr>
          <w:b/>
          <w:bCs/>
        </w:rPr>
      </w:pPr>
      <w:r w:rsidRPr="00113A65">
        <w:rPr>
          <w:b/>
          <w:bCs/>
        </w:rPr>
        <w:t>5. Dịch Vụ Khách Hàng</w:t>
      </w:r>
    </w:p>
    <w:p w14:paraId="2E114DD9" w14:textId="77777777" w:rsidR="00113A65" w:rsidRPr="00113A65" w:rsidRDefault="00113A65" w:rsidP="00113A65">
      <w:pPr>
        <w:rPr>
          <w:b/>
          <w:bCs/>
        </w:rPr>
      </w:pPr>
      <w:r w:rsidRPr="00113A65">
        <w:rPr>
          <w:b/>
          <w:bCs/>
        </w:rPr>
        <w:t>Hỗ trợ:</w:t>
      </w:r>
    </w:p>
    <w:p w14:paraId="68E43F78" w14:textId="163963EC" w:rsidR="00113A65" w:rsidRPr="00113A65" w:rsidRDefault="00113A65" w:rsidP="00113A65">
      <w:r w:rsidRPr="00113A65">
        <w:t>Chính sách đổi trả: Chính sách đổi trả linh hoạt trong</w:t>
      </w:r>
      <w:r w:rsidR="00323261">
        <w:t xml:space="preserve"> </w:t>
      </w:r>
      <w:r w:rsidRPr="00113A65">
        <w:t>nếu sản phẩm gặp vấn đề về chất lượng, đảm bảo quyền lợi cho người tiêu dùng.</w:t>
      </w:r>
    </w:p>
    <w:p w14:paraId="1763BCEE" w14:textId="77777777" w:rsidR="00113A65" w:rsidRPr="00113A65" w:rsidRDefault="00113A65" w:rsidP="00113A65">
      <w:r w:rsidRPr="00113A65">
        <w:t>Dịch vụ chăm sóc khách hàng: Chính sách hỗ trợ qua hotline và các kênh trực tuyến giúp giải đáp thắc mắc và hỗ trợ khách hàng khi cần thiết.</w:t>
      </w:r>
    </w:p>
    <w:p w14:paraId="6853C43C" w14:textId="77777777" w:rsidR="00113A65" w:rsidRPr="00113A65" w:rsidRDefault="00113A65" w:rsidP="00113A65">
      <w:pPr>
        <w:rPr>
          <w:b/>
          <w:bCs/>
        </w:rPr>
      </w:pPr>
      <w:r w:rsidRPr="00113A65">
        <w:rPr>
          <w:b/>
          <w:bCs/>
        </w:rPr>
        <w:t>Bảo hành:</w:t>
      </w:r>
    </w:p>
    <w:p w14:paraId="709C2077" w14:textId="77777777" w:rsidR="00113A65" w:rsidRPr="00113A65" w:rsidRDefault="00113A65" w:rsidP="00113A65">
      <w:r w:rsidRPr="00113A65">
        <w:t>Tiêu chuẩn chất lượng: Sản phẩm tuân thủ các tiêu chuẩn chất lượng thực phẩm do Bộ Y tế Việt Nam quy định.</w:t>
      </w:r>
    </w:p>
    <w:p w14:paraId="309659EF" w14:textId="77777777" w:rsidR="00113A65" w:rsidRPr="00113A65" w:rsidRDefault="00113A65" w:rsidP="00113A65">
      <w:r w:rsidRPr="00113A65">
        <w:t>Mã QR truy xuất nguồn gốc: Mỗi lô sản phẩm đều có mã QR giúp khách hàng dễ dàng kiểm tra nguồn gốc và ngày sản xuất của sản phẩm.</w:t>
      </w:r>
    </w:p>
    <w:p w14:paraId="13050476" w14:textId="77777777" w:rsidR="00113A65" w:rsidRPr="00113A65" w:rsidRDefault="00113A65" w:rsidP="00113A65">
      <w:pPr>
        <w:rPr>
          <w:b/>
          <w:bCs/>
        </w:rPr>
      </w:pPr>
      <w:r w:rsidRPr="00113A65">
        <w:rPr>
          <w:b/>
          <w:bCs/>
        </w:rPr>
        <w:t>6. Đánh Giá Từ Người Dùng</w:t>
      </w:r>
    </w:p>
    <w:p w14:paraId="4288E627" w14:textId="77777777" w:rsidR="00113A65" w:rsidRPr="00113A65" w:rsidRDefault="00113A65" w:rsidP="00113A65">
      <w:pPr>
        <w:rPr>
          <w:b/>
          <w:bCs/>
        </w:rPr>
      </w:pPr>
      <w:r w:rsidRPr="00113A65">
        <w:rPr>
          <w:b/>
          <w:bCs/>
        </w:rPr>
        <w:t>Phản hồi:</w:t>
      </w:r>
    </w:p>
    <w:p w14:paraId="18F2445B" w14:textId="77777777" w:rsidR="00113A65" w:rsidRPr="00113A65" w:rsidRDefault="00113A65" w:rsidP="00113A65">
      <w:r w:rsidRPr="00113A65">
        <w:t>Người tiêu dùng đánh giá cao hương vị tự nhiên của sản phẩm, với sự kết hợp hài hòa giữa lựu và táo. Hương vị không quá ngọt và giữ được mùi vị đặc trưng của trái lựu và táo, mang lại cảm giác tươi mát khi uống.</w:t>
      </w:r>
    </w:p>
    <w:p w14:paraId="213516E6" w14:textId="77777777" w:rsidR="00113A65" w:rsidRPr="00113A65" w:rsidRDefault="00113A65" w:rsidP="00113A65">
      <w:r w:rsidRPr="00113A65">
        <w:t>Các phản hồi thường xuyên khen ngợi sự dễ chịu và thanh mát của nước ép, không gây cảm giác ngán như các loại nước ép khác.</w:t>
      </w:r>
    </w:p>
    <w:p w14:paraId="0CBC461B" w14:textId="77777777" w:rsidR="00113A65" w:rsidRPr="00113A65" w:rsidRDefault="00113A65" w:rsidP="00113A65">
      <w:pPr>
        <w:rPr>
          <w:b/>
          <w:bCs/>
        </w:rPr>
      </w:pPr>
      <w:r w:rsidRPr="00113A65">
        <w:rPr>
          <w:b/>
          <w:bCs/>
        </w:rPr>
        <w:t>Xếp hạng:</w:t>
      </w:r>
    </w:p>
    <w:p w14:paraId="2DDA3767" w14:textId="77777777" w:rsidR="00113A65" w:rsidRPr="00113A65" w:rsidRDefault="00113A65" w:rsidP="00113A65">
      <w:r w:rsidRPr="00113A65">
        <w:t>Trên các nền tảng thương mại điện tử, sản phẩm đạt trung bình 4.8/5 sao, với hàng ngàn đánh giá tích cực từ người tiêu dùng.</w:t>
      </w:r>
    </w:p>
    <w:p w14:paraId="278C29BC" w14:textId="77777777" w:rsidR="00113A65" w:rsidRPr="00113A65" w:rsidRDefault="00113A65" w:rsidP="00113A65">
      <w:r w:rsidRPr="00113A65">
        <w:t>Sản phẩm rất được ưa chuộng tại các siêu thị, cửa hàng tiện lợi và các kênh bán hàng trực tuyến.</w:t>
      </w:r>
    </w:p>
    <w:p w14:paraId="4729D76E" w14:textId="77777777" w:rsidR="00113A65" w:rsidRPr="00113A65" w:rsidRDefault="00113A65" w:rsidP="00113A65">
      <w:pPr>
        <w:rPr>
          <w:b/>
          <w:bCs/>
        </w:rPr>
      </w:pPr>
      <w:r w:rsidRPr="00113A65">
        <w:rPr>
          <w:b/>
          <w:bCs/>
        </w:rPr>
        <w:t>7. Tính Bền Vững</w:t>
      </w:r>
    </w:p>
    <w:p w14:paraId="2B3A7167" w14:textId="77777777" w:rsidR="00113A65" w:rsidRPr="00113A65" w:rsidRDefault="00113A65" w:rsidP="00113A65">
      <w:pPr>
        <w:rPr>
          <w:b/>
          <w:bCs/>
        </w:rPr>
      </w:pPr>
      <w:r w:rsidRPr="00113A65">
        <w:rPr>
          <w:b/>
          <w:bCs/>
        </w:rPr>
        <w:t>Tác động môi trường:</w:t>
      </w:r>
    </w:p>
    <w:p w14:paraId="7C1D391B" w14:textId="77777777" w:rsidR="00113A65" w:rsidRPr="00113A65" w:rsidRDefault="00113A65" w:rsidP="00113A65">
      <w:r w:rsidRPr="00113A65">
        <w:lastRenderedPageBreak/>
        <w:t>Bao bì giấy tái chế: Bao bì Tetra Pak giúp giảm thiểu lượng nhựa sử dụng trong ngành thực phẩm và đồ uống, góp phần bảo vệ môi trường.</w:t>
      </w:r>
    </w:p>
    <w:p w14:paraId="0824C5F6" w14:textId="77777777" w:rsidR="00113A65" w:rsidRPr="00113A65" w:rsidRDefault="00113A65" w:rsidP="00113A65">
      <w:r w:rsidRPr="00113A65">
        <w:t>Quy trình sản xuất tiết kiệm năng lượng: Sản phẩm được sản xuất với quy trình tiết kiệm năng lượng và giảm thiểu phát thải CO2.</w:t>
      </w:r>
    </w:p>
    <w:p w14:paraId="05CB194E" w14:textId="77777777" w:rsidR="00113A65" w:rsidRPr="00113A65" w:rsidRDefault="00113A65" w:rsidP="00113A65">
      <w:pPr>
        <w:rPr>
          <w:b/>
          <w:bCs/>
        </w:rPr>
      </w:pPr>
      <w:r w:rsidRPr="00113A65">
        <w:rPr>
          <w:b/>
          <w:bCs/>
        </w:rPr>
        <w:t>Thân thiện với người dùng:</w:t>
      </w:r>
    </w:p>
    <w:p w14:paraId="5B967BE2" w14:textId="77777777" w:rsidR="00113A65" w:rsidRPr="00113A65" w:rsidRDefault="00113A65" w:rsidP="00113A65">
      <w:r w:rsidRPr="00113A65">
        <w:t>Không chứa chất phụ gia: Sản phẩm không chứa các chất phụ gia, phẩm màu nhân tạo hay hóa chất độc hại, an toàn tuyệt đối cho mọi lứa tuổi.</w:t>
      </w:r>
    </w:p>
    <w:p w14:paraId="371B6FEF" w14:textId="77777777" w:rsidR="00113A65" w:rsidRPr="00113A65" w:rsidRDefault="00113A65" w:rsidP="00113A65">
      <w:r w:rsidRPr="00113A65">
        <w:t>Không có đường hóa học: Sản phẩm không chứa đường hóa học, phù hợp cho những người ăn kiêng hoặc mắc các bệnh về đường huyết.</w:t>
      </w:r>
    </w:p>
    <w:p w14:paraId="32A1EDB4" w14:textId="77777777" w:rsidR="00113A65" w:rsidRPr="00113A65" w:rsidRDefault="00113A65" w:rsidP="00113A65">
      <w:pPr>
        <w:rPr>
          <w:b/>
          <w:bCs/>
        </w:rPr>
      </w:pPr>
      <w:r w:rsidRPr="00113A65">
        <w:rPr>
          <w:b/>
          <w:bCs/>
        </w:rPr>
        <w:t>8. Tính Năng Bổ Sung</w:t>
      </w:r>
    </w:p>
    <w:p w14:paraId="0928EFFB" w14:textId="77777777" w:rsidR="00113A65" w:rsidRPr="00113A65" w:rsidRDefault="00113A65" w:rsidP="00113A65">
      <w:pPr>
        <w:rPr>
          <w:b/>
          <w:bCs/>
        </w:rPr>
      </w:pPr>
      <w:r w:rsidRPr="00113A65">
        <w:rPr>
          <w:b/>
          <w:bCs/>
        </w:rPr>
        <w:t>Công nghệ:</w:t>
      </w:r>
    </w:p>
    <w:p w14:paraId="028B1EA5" w14:textId="77777777" w:rsidR="00113A65" w:rsidRPr="00113A65" w:rsidRDefault="00113A65" w:rsidP="00113A65">
      <w:r w:rsidRPr="00113A65">
        <w:t>Ép lạnh (cold-press): Công nghệ ép lạnh hiện đại giúp giữ nguyên dưỡng chất và hương vị của trái cây, đảm bảo sản phẩm giữ được chất lượng và vitamin mà không làm mất các khoáng chất.</w:t>
      </w:r>
    </w:p>
    <w:p w14:paraId="2E2344BC" w14:textId="77777777" w:rsidR="00113A65" w:rsidRPr="00113A65" w:rsidRDefault="00113A65" w:rsidP="00113A65">
      <w:pPr>
        <w:rPr>
          <w:b/>
          <w:bCs/>
        </w:rPr>
      </w:pPr>
      <w:r w:rsidRPr="00113A65">
        <w:rPr>
          <w:b/>
          <w:bCs/>
        </w:rPr>
        <w:t>Tính linh hoạt:</w:t>
      </w:r>
    </w:p>
    <w:p w14:paraId="1A109AE5" w14:textId="77777777" w:rsidR="00113A65" w:rsidRPr="00113A65" w:rsidRDefault="00113A65" w:rsidP="00113A65">
      <w:r w:rsidRPr="00113A65">
        <w:t>Nhiều cách sử dụng: Nước ép có thể uống ngay hoặc dùng để pha chế các đồ uống khác như cocktail, sinh tố hoặc tráng miệng trong các bữa tiệc.</w:t>
      </w:r>
    </w:p>
    <w:p w14:paraId="0A130F52" w14:textId="77777777" w:rsidR="00113A65" w:rsidRPr="00113A65" w:rsidRDefault="00113A65" w:rsidP="00113A65">
      <w:r w:rsidRPr="00113A65">
        <w:t>Kết hợp với các nước ép khác: Có thể kết hợp với các loại nước ép khác để tạo nên hương vị độc đáo và hấp dẫn hơn.</w:t>
      </w:r>
    </w:p>
    <w:p w14:paraId="70E8E098" w14:textId="77777777" w:rsidR="00386878" w:rsidRDefault="00386878" w:rsidP="007256E0">
      <w:pPr>
        <w:pStyle w:val="ListParagraph"/>
        <w:numPr>
          <w:ilvl w:val="0"/>
          <w:numId w:val="9"/>
        </w:numPr>
        <w:spacing w:line="240" w:lineRule="auto"/>
        <w:outlineLvl w:val="2"/>
        <w:rPr>
          <w:b/>
          <w:sz w:val="28"/>
        </w:rPr>
      </w:pPr>
      <w:r w:rsidRPr="00386878">
        <w:rPr>
          <w:b/>
          <w:sz w:val="28"/>
        </w:rPr>
        <w:t>Dữ liệu về chi phí, doanh thu, thị trườ</w:t>
      </w:r>
      <w:r>
        <w:rPr>
          <w:b/>
          <w:sz w:val="28"/>
        </w:rPr>
        <w:t>ng.</w:t>
      </w:r>
    </w:p>
    <w:p w14:paraId="6DA242C3" w14:textId="77777777" w:rsidR="00650240" w:rsidRPr="00650240" w:rsidRDefault="00386878" w:rsidP="00650240">
      <w:pPr>
        <w:rPr>
          <w:b/>
          <w:bCs/>
        </w:rPr>
      </w:pPr>
      <w:r w:rsidRPr="00386878">
        <w:rPr>
          <w:rFonts w:eastAsia="Times New Roman" w:cs="Times New Roman"/>
          <w:b/>
          <w:bCs/>
          <w:sz w:val="27"/>
          <w:szCs w:val="27"/>
        </w:rPr>
        <w:t xml:space="preserve">1. </w:t>
      </w:r>
      <w:r w:rsidR="00650240" w:rsidRPr="00650240">
        <w:rPr>
          <w:b/>
          <w:bCs/>
        </w:rPr>
        <w:t>1. Chi phí (VND)</w:t>
      </w:r>
    </w:p>
    <w:p w14:paraId="04E8136D" w14:textId="77777777" w:rsidR="00650240" w:rsidRPr="00650240" w:rsidRDefault="00650240" w:rsidP="00650240">
      <w:r w:rsidRPr="00650240">
        <w:t>- Chi phí cố định (VND):</w:t>
      </w:r>
    </w:p>
    <w:p w14:paraId="6D5783AD" w14:textId="51636D92" w:rsidR="00650240" w:rsidRDefault="00650240" w:rsidP="00650240">
      <w:r w:rsidRPr="00650240">
        <w:t>Chi phí cố định không thay đổi theo sản lượng hay doanh thu. Đây là các chi phí mà công ty phải chi trả mỗi tháng, bất kể có sản xuất hay không.</w:t>
      </w:r>
    </w:p>
    <w:tbl>
      <w:tblPr>
        <w:tblW w:w="11646" w:type="dxa"/>
        <w:tblInd w:w="-1445" w:type="dxa"/>
        <w:tblLook w:val="04A0" w:firstRow="1" w:lastRow="0" w:firstColumn="1" w:lastColumn="0" w:noHBand="0" w:noVBand="1"/>
      </w:tblPr>
      <w:tblGrid>
        <w:gridCol w:w="1658"/>
        <w:gridCol w:w="1415"/>
        <w:gridCol w:w="1416"/>
        <w:gridCol w:w="1385"/>
        <w:gridCol w:w="1385"/>
        <w:gridCol w:w="1411"/>
        <w:gridCol w:w="1417"/>
        <w:gridCol w:w="1559"/>
      </w:tblGrid>
      <w:tr w:rsidR="00BB2A71" w:rsidRPr="00BB2A71" w14:paraId="43B6CBF2" w14:textId="77777777" w:rsidTr="00BB2A71">
        <w:trPr>
          <w:trHeight w:val="300"/>
        </w:trPr>
        <w:tc>
          <w:tcPr>
            <w:tcW w:w="16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02EF3" w14:textId="77777777" w:rsidR="00BB2A71" w:rsidRPr="00BB2A71" w:rsidRDefault="00BB2A71" w:rsidP="00BB2A71">
            <w:pPr>
              <w:spacing w:line="240" w:lineRule="auto"/>
              <w:jc w:val="center"/>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Danh mục</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14:paraId="015611DF" w14:textId="77777777" w:rsidR="00BB2A71" w:rsidRPr="00BB2A71" w:rsidRDefault="00BB2A71" w:rsidP="00BB2A71">
            <w:pPr>
              <w:spacing w:line="240" w:lineRule="auto"/>
              <w:jc w:val="center"/>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Tháng 6</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5DF85993" w14:textId="77777777" w:rsidR="00BB2A71" w:rsidRPr="00BB2A71" w:rsidRDefault="00BB2A71" w:rsidP="00BB2A71">
            <w:pPr>
              <w:spacing w:line="240" w:lineRule="auto"/>
              <w:jc w:val="center"/>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Tháng 7</w:t>
            </w:r>
          </w:p>
        </w:tc>
        <w:tc>
          <w:tcPr>
            <w:tcW w:w="1385" w:type="dxa"/>
            <w:tcBorders>
              <w:top w:val="single" w:sz="4" w:space="0" w:color="auto"/>
              <w:left w:val="nil"/>
              <w:bottom w:val="single" w:sz="4" w:space="0" w:color="auto"/>
              <w:right w:val="single" w:sz="4" w:space="0" w:color="auto"/>
            </w:tcBorders>
            <w:shd w:val="clear" w:color="auto" w:fill="auto"/>
            <w:vAlign w:val="center"/>
            <w:hideMark/>
          </w:tcPr>
          <w:p w14:paraId="1B9133C6" w14:textId="77777777" w:rsidR="00BB2A71" w:rsidRPr="00BB2A71" w:rsidRDefault="00BB2A71" w:rsidP="00BB2A71">
            <w:pPr>
              <w:spacing w:line="240" w:lineRule="auto"/>
              <w:jc w:val="center"/>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Tháng 8</w:t>
            </w:r>
          </w:p>
        </w:tc>
        <w:tc>
          <w:tcPr>
            <w:tcW w:w="1385" w:type="dxa"/>
            <w:tcBorders>
              <w:top w:val="single" w:sz="4" w:space="0" w:color="auto"/>
              <w:left w:val="nil"/>
              <w:bottom w:val="single" w:sz="4" w:space="0" w:color="auto"/>
              <w:right w:val="single" w:sz="4" w:space="0" w:color="auto"/>
            </w:tcBorders>
            <w:shd w:val="clear" w:color="auto" w:fill="auto"/>
            <w:vAlign w:val="center"/>
            <w:hideMark/>
          </w:tcPr>
          <w:p w14:paraId="2C7BE9EE" w14:textId="77777777" w:rsidR="00BB2A71" w:rsidRPr="00BB2A71" w:rsidRDefault="00BB2A71" w:rsidP="00BB2A71">
            <w:pPr>
              <w:spacing w:line="240" w:lineRule="auto"/>
              <w:jc w:val="center"/>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Tháng 9</w:t>
            </w:r>
          </w:p>
        </w:tc>
        <w:tc>
          <w:tcPr>
            <w:tcW w:w="1411" w:type="dxa"/>
            <w:tcBorders>
              <w:top w:val="single" w:sz="4" w:space="0" w:color="auto"/>
              <w:left w:val="nil"/>
              <w:bottom w:val="single" w:sz="4" w:space="0" w:color="auto"/>
              <w:right w:val="single" w:sz="4" w:space="0" w:color="auto"/>
            </w:tcBorders>
            <w:shd w:val="clear" w:color="auto" w:fill="auto"/>
            <w:vAlign w:val="center"/>
            <w:hideMark/>
          </w:tcPr>
          <w:p w14:paraId="28CA0F60" w14:textId="77777777" w:rsidR="00BB2A71" w:rsidRPr="00BB2A71" w:rsidRDefault="00BB2A71" w:rsidP="00BB2A71">
            <w:pPr>
              <w:spacing w:line="240" w:lineRule="auto"/>
              <w:jc w:val="center"/>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Tháng 10</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ABCAD64" w14:textId="77777777" w:rsidR="00BB2A71" w:rsidRPr="00BB2A71" w:rsidRDefault="00BB2A71" w:rsidP="00BB2A71">
            <w:pPr>
              <w:spacing w:line="240" w:lineRule="auto"/>
              <w:jc w:val="center"/>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Tháng 11</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354B529" w14:textId="77777777" w:rsidR="00BB2A71" w:rsidRPr="00BB2A71" w:rsidRDefault="00BB2A71" w:rsidP="00BB2A71">
            <w:pPr>
              <w:spacing w:line="240" w:lineRule="auto"/>
              <w:jc w:val="center"/>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Tổng cộng 2024</w:t>
            </w:r>
          </w:p>
        </w:tc>
      </w:tr>
      <w:tr w:rsidR="00BB2A71" w:rsidRPr="00BB2A71" w14:paraId="7B38C4F6" w14:textId="77777777" w:rsidTr="00BB2A71">
        <w:trPr>
          <w:trHeight w:val="300"/>
        </w:trPr>
        <w:tc>
          <w:tcPr>
            <w:tcW w:w="1658" w:type="dxa"/>
            <w:tcBorders>
              <w:top w:val="nil"/>
              <w:left w:val="single" w:sz="4" w:space="0" w:color="auto"/>
              <w:bottom w:val="single" w:sz="4" w:space="0" w:color="auto"/>
              <w:right w:val="single" w:sz="4" w:space="0" w:color="auto"/>
            </w:tcBorders>
            <w:shd w:val="clear" w:color="auto" w:fill="auto"/>
            <w:vAlign w:val="center"/>
            <w:hideMark/>
          </w:tcPr>
          <w:p w14:paraId="56BAEBE3" w14:textId="77777777" w:rsidR="00BB2A71" w:rsidRPr="00BB2A71" w:rsidRDefault="00BB2A71" w:rsidP="00BB2A71">
            <w:pPr>
              <w:spacing w:line="240" w:lineRule="auto"/>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Chi phí thuê mặt bằng</w:t>
            </w:r>
          </w:p>
        </w:tc>
        <w:tc>
          <w:tcPr>
            <w:tcW w:w="1415" w:type="dxa"/>
            <w:tcBorders>
              <w:top w:val="nil"/>
              <w:left w:val="nil"/>
              <w:bottom w:val="single" w:sz="4" w:space="0" w:color="auto"/>
              <w:right w:val="single" w:sz="4" w:space="0" w:color="auto"/>
            </w:tcBorders>
            <w:shd w:val="clear" w:color="auto" w:fill="auto"/>
            <w:vAlign w:val="center"/>
            <w:hideMark/>
          </w:tcPr>
          <w:p w14:paraId="5BF84FA9"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275,000,000</w:t>
            </w:r>
          </w:p>
        </w:tc>
        <w:tc>
          <w:tcPr>
            <w:tcW w:w="1416" w:type="dxa"/>
            <w:tcBorders>
              <w:top w:val="nil"/>
              <w:left w:val="nil"/>
              <w:bottom w:val="single" w:sz="4" w:space="0" w:color="auto"/>
              <w:right w:val="single" w:sz="4" w:space="0" w:color="auto"/>
            </w:tcBorders>
            <w:shd w:val="clear" w:color="auto" w:fill="auto"/>
            <w:vAlign w:val="center"/>
            <w:hideMark/>
          </w:tcPr>
          <w:p w14:paraId="6014EB52"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285,000,000</w:t>
            </w:r>
          </w:p>
        </w:tc>
        <w:tc>
          <w:tcPr>
            <w:tcW w:w="1385" w:type="dxa"/>
            <w:tcBorders>
              <w:top w:val="nil"/>
              <w:left w:val="nil"/>
              <w:bottom w:val="single" w:sz="4" w:space="0" w:color="auto"/>
              <w:right w:val="single" w:sz="4" w:space="0" w:color="auto"/>
            </w:tcBorders>
            <w:shd w:val="clear" w:color="auto" w:fill="auto"/>
            <w:vAlign w:val="center"/>
            <w:hideMark/>
          </w:tcPr>
          <w:p w14:paraId="1D949C55"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295,000,000</w:t>
            </w:r>
          </w:p>
        </w:tc>
        <w:tc>
          <w:tcPr>
            <w:tcW w:w="1385" w:type="dxa"/>
            <w:tcBorders>
              <w:top w:val="nil"/>
              <w:left w:val="nil"/>
              <w:bottom w:val="single" w:sz="4" w:space="0" w:color="auto"/>
              <w:right w:val="single" w:sz="4" w:space="0" w:color="auto"/>
            </w:tcBorders>
            <w:shd w:val="clear" w:color="auto" w:fill="auto"/>
            <w:vAlign w:val="center"/>
            <w:hideMark/>
          </w:tcPr>
          <w:p w14:paraId="693E1FCD"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305,000,000</w:t>
            </w:r>
          </w:p>
        </w:tc>
        <w:tc>
          <w:tcPr>
            <w:tcW w:w="1411" w:type="dxa"/>
            <w:tcBorders>
              <w:top w:val="nil"/>
              <w:left w:val="nil"/>
              <w:bottom w:val="single" w:sz="4" w:space="0" w:color="auto"/>
              <w:right w:val="single" w:sz="4" w:space="0" w:color="auto"/>
            </w:tcBorders>
            <w:shd w:val="clear" w:color="auto" w:fill="auto"/>
            <w:vAlign w:val="center"/>
            <w:hideMark/>
          </w:tcPr>
          <w:p w14:paraId="0F56DAC9"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315,000,000</w:t>
            </w:r>
          </w:p>
        </w:tc>
        <w:tc>
          <w:tcPr>
            <w:tcW w:w="1417" w:type="dxa"/>
            <w:tcBorders>
              <w:top w:val="nil"/>
              <w:left w:val="nil"/>
              <w:bottom w:val="single" w:sz="4" w:space="0" w:color="auto"/>
              <w:right w:val="single" w:sz="4" w:space="0" w:color="auto"/>
            </w:tcBorders>
            <w:shd w:val="clear" w:color="auto" w:fill="auto"/>
            <w:vAlign w:val="center"/>
            <w:hideMark/>
          </w:tcPr>
          <w:p w14:paraId="1214064C"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325,000,000</w:t>
            </w:r>
          </w:p>
        </w:tc>
        <w:tc>
          <w:tcPr>
            <w:tcW w:w="1559" w:type="dxa"/>
            <w:tcBorders>
              <w:top w:val="nil"/>
              <w:left w:val="nil"/>
              <w:bottom w:val="single" w:sz="4" w:space="0" w:color="auto"/>
              <w:right w:val="single" w:sz="4" w:space="0" w:color="auto"/>
            </w:tcBorders>
            <w:shd w:val="clear" w:color="auto" w:fill="auto"/>
            <w:vAlign w:val="center"/>
            <w:hideMark/>
          </w:tcPr>
          <w:p w14:paraId="25424AB5"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1,800,000,000</w:t>
            </w:r>
          </w:p>
        </w:tc>
      </w:tr>
      <w:tr w:rsidR="00BB2A71" w:rsidRPr="00BB2A71" w14:paraId="47809652" w14:textId="77777777" w:rsidTr="00BB2A71">
        <w:trPr>
          <w:trHeight w:val="300"/>
        </w:trPr>
        <w:tc>
          <w:tcPr>
            <w:tcW w:w="1658" w:type="dxa"/>
            <w:tcBorders>
              <w:top w:val="nil"/>
              <w:left w:val="single" w:sz="4" w:space="0" w:color="auto"/>
              <w:bottom w:val="single" w:sz="4" w:space="0" w:color="auto"/>
              <w:right w:val="single" w:sz="4" w:space="0" w:color="auto"/>
            </w:tcBorders>
            <w:shd w:val="clear" w:color="auto" w:fill="auto"/>
            <w:vAlign w:val="center"/>
            <w:hideMark/>
          </w:tcPr>
          <w:p w14:paraId="4BE90EF2" w14:textId="77777777" w:rsidR="00BB2A71" w:rsidRPr="00BB2A71" w:rsidRDefault="00BB2A71" w:rsidP="00BB2A71">
            <w:pPr>
              <w:spacing w:line="240" w:lineRule="auto"/>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Lương nhân viên</w:t>
            </w:r>
          </w:p>
        </w:tc>
        <w:tc>
          <w:tcPr>
            <w:tcW w:w="1415" w:type="dxa"/>
            <w:tcBorders>
              <w:top w:val="nil"/>
              <w:left w:val="nil"/>
              <w:bottom w:val="single" w:sz="4" w:space="0" w:color="auto"/>
              <w:right w:val="single" w:sz="4" w:space="0" w:color="auto"/>
            </w:tcBorders>
            <w:shd w:val="clear" w:color="auto" w:fill="auto"/>
            <w:vAlign w:val="center"/>
            <w:hideMark/>
          </w:tcPr>
          <w:p w14:paraId="46EF443D"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420,000,000</w:t>
            </w:r>
          </w:p>
        </w:tc>
        <w:tc>
          <w:tcPr>
            <w:tcW w:w="1416" w:type="dxa"/>
            <w:tcBorders>
              <w:top w:val="nil"/>
              <w:left w:val="nil"/>
              <w:bottom w:val="single" w:sz="4" w:space="0" w:color="auto"/>
              <w:right w:val="single" w:sz="4" w:space="0" w:color="auto"/>
            </w:tcBorders>
            <w:shd w:val="clear" w:color="auto" w:fill="auto"/>
            <w:vAlign w:val="center"/>
            <w:hideMark/>
          </w:tcPr>
          <w:p w14:paraId="6419A855"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430,000,000</w:t>
            </w:r>
          </w:p>
        </w:tc>
        <w:tc>
          <w:tcPr>
            <w:tcW w:w="1385" w:type="dxa"/>
            <w:tcBorders>
              <w:top w:val="nil"/>
              <w:left w:val="nil"/>
              <w:bottom w:val="single" w:sz="4" w:space="0" w:color="auto"/>
              <w:right w:val="single" w:sz="4" w:space="0" w:color="auto"/>
            </w:tcBorders>
            <w:shd w:val="clear" w:color="auto" w:fill="auto"/>
            <w:vAlign w:val="center"/>
            <w:hideMark/>
          </w:tcPr>
          <w:p w14:paraId="475BAC5B"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440,000,000</w:t>
            </w:r>
          </w:p>
        </w:tc>
        <w:tc>
          <w:tcPr>
            <w:tcW w:w="1385" w:type="dxa"/>
            <w:tcBorders>
              <w:top w:val="nil"/>
              <w:left w:val="nil"/>
              <w:bottom w:val="single" w:sz="4" w:space="0" w:color="auto"/>
              <w:right w:val="single" w:sz="4" w:space="0" w:color="auto"/>
            </w:tcBorders>
            <w:shd w:val="clear" w:color="auto" w:fill="auto"/>
            <w:vAlign w:val="center"/>
            <w:hideMark/>
          </w:tcPr>
          <w:p w14:paraId="22EFF2FB"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450,000,000</w:t>
            </w:r>
          </w:p>
        </w:tc>
        <w:tc>
          <w:tcPr>
            <w:tcW w:w="1411" w:type="dxa"/>
            <w:tcBorders>
              <w:top w:val="nil"/>
              <w:left w:val="nil"/>
              <w:bottom w:val="single" w:sz="4" w:space="0" w:color="auto"/>
              <w:right w:val="single" w:sz="4" w:space="0" w:color="auto"/>
            </w:tcBorders>
            <w:shd w:val="clear" w:color="auto" w:fill="auto"/>
            <w:vAlign w:val="center"/>
            <w:hideMark/>
          </w:tcPr>
          <w:p w14:paraId="6A494B71"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460,000,000</w:t>
            </w:r>
          </w:p>
        </w:tc>
        <w:tc>
          <w:tcPr>
            <w:tcW w:w="1417" w:type="dxa"/>
            <w:tcBorders>
              <w:top w:val="nil"/>
              <w:left w:val="nil"/>
              <w:bottom w:val="single" w:sz="4" w:space="0" w:color="auto"/>
              <w:right w:val="single" w:sz="4" w:space="0" w:color="auto"/>
            </w:tcBorders>
            <w:shd w:val="clear" w:color="auto" w:fill="auto"/>
            <w:vAlign w:val="center"/>
            <w:hideMark/>
          </w:tcPr>
          <w:p w14:paraId="18E01A1A"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470,000,000</w:t>
            </w:r>
          </w:p>
        </w:tc>
        <w:tc>
          <w:tcPr>
            <w:tcW w:w="1559" w:type="dxa"/>
            <w:tcBorders>
              <w:top w:val="nil"/>
              <w:left w:val="nil"/>
              <w:bottom w:val="single" w:sz="4" w:space="0" w:color="auto"/>
              <w:right w:val="single" w:sz="4" w:space="0" w:color="auto"/>
            </w:tcBorders>
            <w:shd w:val="clear" w:color="auto" w:fill="auto"/>
            <w:vAlign w:val="center"/>
            <w:hideMark/>
          </w:tcPr>
          <w:p w14:paraId="68560812"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2,670,000,000</w:t>
            </w:r>
          </w:p>
        </w:tc>
      </w:tr>
      <w:tr w:rsidR="00BB2A71" w:rsidRPr="00BB2A71" w14:paraId="32CC9367" w14:textId="77777777" w:rsidTr="00BB2A71">
        <w:trPr>
          <w:trHeight w:val="300"/>
        </w:trPr>
        <w:tc>
          <w:tcPr>
            <w:tcW w:w="1658" w:type="dxa"/>
            <w:tcBorders>
              <w:top w:val="nil"/>
              <w:left w:val="single" w:sz="4" w:space="0" w:color="auto"/>
              <w:bottom w:val="single" w:sz="4" w:space="0" w:color="auto"/>
              <w:right w:val="single" w:sz="4" w:space="0" w:color="auto"/>
            </w:tcBorders>
            <w:shd w:val="clear" w:color="auto" w:fill="auto"/>
            <w:vAlign w:val="center"/>
            <w:hideMark/>
          </w:tcPr>
          <w:p w14:paraId="2B13A454" w14:textId="77777777" w:rsidR="00BB2A71" w:rsidRPr="00BB2A71" w:rsidRDefault="00BB2A71" w:rsidP="00BB2A71">
            <w:pPr>
              <w:spacing w:line="240" w:lineRule="auto"/>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Chi phí bảo trì thiết bị</w:t>
            </w:r>
          </w:p>
        </w:tc>
        <w:tc>
          <w:tcPr>
            <w:tcW w:w="1415" w:type="dxa"/>
            <w:tcBorders>
              <w:top w:val="nil"/>
              <w:left w:val="nil"/>
              <w:bottom w:val="single" w:sz="4" w:space="0" w:color="auto"/>
              <w:right w:val="single" w:sz="4" w:space="0" w:color="auto"/>
            </w:tcBorders>
            <w:shd w:val="clear" w:color="auto" w:fill="auto"/>
            <w:vAlign w:val="center"/>
            <w:hideMark/>
          </w:tcPr>
          <w:p w14:paraId="2B93EA82"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175,000,000</w:t>
            </w:r>
          </w:p>
        </w:tc>
        <w:tc>
          <w:tcPr>
            <w:tcW w:w="1416" w:type="dxa"/>
            <w:tcBorders>
              <w:top w:val="nil"/>
              <w:left w:val="nil"/>
              <w:bottom w:val="single" w:sz="4" w:space="0" w:color="auto"/>
              <w:right w:val="single" w:sz="4" w:space="0" w:color="auto"/>
            </w:tcBorders>
            <w:shd w:val="clear" w:color="auto" w:fill="auto"/>
            <w:vAlign w:val="center"/>
            <w:hideMark/>
          </w:tcPr>
          <w:p w14:paraId="64983559"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185,000,000</w:t>
            </w:r>
          </w:p>
        </w:tc>
        <w:tc>
          <w:tcPr>
            <w:tcW w:w="1385" w:type="dxa"/>
            <w:tcBorders>
              <w:top w:val="nil"/>
              <w:left w:val="nil"/>
              <w:bottom w:val="single" w:sz="4" w:space="0" w:color="auto"/>
              <w:right w:val="single" w:sz="4" w:space="0" w:color="auto"/>
            </w:tcBorders>
            <w:shd w:val="clear" w:color="auto" w:fill="auto"/>
            <w:vAlign w:val="center"/>
            <w:hideMark/>
          </w:tcPr>
          <w:p w14:paraId="3E43730B"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195,000,000</w:t>
            </w:r>
          </w:p>
        </w:tc>
        <w:tc>
          <w:tcPr>
            <w:tcW w:w="1385" w:type="dxa"/>
            <w:tcBorders>
              <w:top w:val="nil"/>
              <w:left w:val="nil"/>
              <w:bottom w:val="single" w:sz="4" w:space="0" w:color="auto"/>
              <w:right w:val="single" w:sz="4" w:space="0" w:color="auto"/>
            </w:tcBorders>
            <w:shd w:val="clear" w:color="auto" w:fill="auto"/>
            <w:vAlign w:val="center"/>
            <w:hideMark/>
          </w:tcPr>
          <w:p w14:paraId="3CA1536C"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205,000,000</w:t>
            </w:r>
          </w:p>
        </w:tc>
        <w:tc>
          <w:tcPr>
            <w:tcW w:w="1411" w:type="dxa"/>
            <w:tcBorders>
              <w:top w:val="nil"/>
              <w:left w:val="nil"/>
              <w:bottom w:val="single" w:sz="4" w:space="0" w:color="auto"/>
              <w:right w:val="single" w:sz="4" w:space="0" w:color="auto"/>
            </w:tcBorders>
            <w:shd w:val="clear" w:color="auto" w:fill="auto"/>
            <w:vAlign w:val="center"/>
            <w:hideMark/>
          </w:tcPr>
          <w:p w14:paraId="140A3BB1"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215,000,000</w:t>
            </w:r>
          </w:p>
        </w:tc>
        <w:tc>
          <w:tcPr>
            <w:tcW w:w="1417" w:type="dxa"/>
            <w:tcBorders>
              <w:top w:val="nil"/>
              <w:left w:val="nil"/>
              <w:bottom w:val="single" w:sz="4" w:space="0" w:color="auto"/>
              <w:right w:val="single" w:sz="4" w:space="0" w:color="auto"/>
            </w:tcBorders>
            <w:shd w:val="clear" w:color="auto" w:fill="auto"/>
            <w:vAlign w:val="center"/>
            <w:hideMark/>
          </w:tcPr>
          <w:p w14:paraId="67A0A687"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235,000,000</w:t>
            </w:r>
          </w:p>
        </w:tc>
        <w:tc>
          <w:tcPr>
            <w:tcW w:w="1559" w:type="dxa"/>
            <w:tcBorders>
              <w:top w:val="nil"/>
              <w:left w:val="nil"/>
              <w:bottom w:val="single" w:sz="4" w:space="0" w:color="auto"/>
              <w:right w:val="single" w:sz="4" w:space="0" w:color="auto"/>
            </w:tcBorders>
            <w:shd w:val="clear" w:color="auto" w:fill="auto"/>
            <w:vAlign w:val="center"/>
            <w:hideMark/>
          </w:tcPr>
          <w:p w14:paraId="19216FD9"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1,210,000,000</w:t>
            </w:r>
          </w:p>
        </w:tc>
      </w:tr>
      <w:tr w:rsidR="00BB2A71" w:rsidRPr="00BB2A71" w14:paraId="192945C0" w14:textId="77777777" w:rsidTr="00BB2A71">
        <w:trPr>
          <w:trHeight w:val="300"/>
        </w:trPr>
        <w:tc>
          <w:tcPr>
            <w:tcW w:w="1658" w:type="dxa"/>
            <w:tcBorders>
              <w:top w:val="nil"/>
              <w:left w:val="single" w:sz="4" w:space="0" w:color="auto"/>
              <w:bottom w:val="single" w:sz="4" w:space="0" w:color="auto"/>
              <w:right w:val="single" w:sz="4" w:space="0" w:color="auto"/>
            </w:tcBorders>
            <w:shd w:val="clear" w:color="auto" w:fill="auto"/>
            <w:vAlign w:val="center"/>
            <w:hideMark/>
          </w:tcPr>
          <w:p w14:paraId="6D3F9967" w14:textId="77777777" w:rsidR="00BB2A71" w:rsidRPr="00BB2A71" w:rsidRDefault="00BB2A71" w:rsidP="00BB2A71">
            <w:pPr>
              <w:spacing w:line="240" w:lineRule="auto"/>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Chi phí bảo hiểm</w:t>
            </w:r>
          </w:p>
        </w:tc>
        <w:tc>
          <w:tcPr>
            <w:tcW w:w="1415" w:type="dxa"/>
            <w:tcBorders>
              <w:top w:val="nil"/>
              <w:left w:val="nil"/>
              <w:bottom w:val="single" w:sz="4" w:space="0" w:color="auto"/>
              <w:right w:val="single" w:sz="4" w:space="0" w:color="auto"/>
            </w:tcBorders>
            <w:shd w:val="clear" w:color="auto" w:fill="auto"/>
            <w:vAlign w:val="center"/>
            <w:hideMark/>
          </w:tcPr>
          <w:p w14:paraId="3BECED18"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195,000,000</w:t>
            </w:r>
          </w:p>
        </w:tc>
        <w:tc>
          <w:tcPr>
            <w:tcW w:w="1416" w:type="dxa"/>
            <w:tcBorders>
              <w:top w:val="nil"/>
              <w:left w:val="nil"/>
              <w:bottom w:val="single" w:sz="4" w:space="0" w:color="auto"/>
              <w:right w:val="single" w:sz="4" w:space="0" w:color="auto"/>
            </w:tcBorders>
            <w:shd w:val="clear" w:color="auto" w:fill="auto"/>
            <w:vAlign w:val="center"/>
            <w:hideMark/>
          </w:tcPr>
          <w:p w14:paraId="0B50821F"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205,000,000</w:t>
            </w:r>
          </w:p>
        </w:tc>
        <w:tc>
          <w:tcPr>
            <w:tcW w:w="1385" w:type="dxa"/>
            <w:tcBorders>
              <w:top w:val="nil"/>
              <w:left w:val="nil"/>
              <w:bottom w:val="single" w:sz="4" w:space="0" w:color="auto"/>
              <w:right w:val="single" w:sz="4" w:space="0" w:color="auto"/>
            </w:tcBorders>
            <w:shd w:val="clear" w:color="auto" w:fill="auto"/>
            <w:vAlign w:val="center"/>
            <w:hideMark/>
          </w:tcPr>
          <w:p w14:paraId="2A9C8EEB"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215,000,000</w:t>
            </w:r>
          </w:p>
        </w:tc>
        <w:tc>
          <w:tcPr>
            <w:tcW w:w="1385" w:type="dxa"/>
            <w:tcBorders>
              <w:top w:val="nil"/>
              <w:left w:val="nil"/>
              <w:bottom w:val="single" w:sz="4" w:space="0" w:color="auto"/>
              <w:right w:val="single" w:sz="4" w:space="0" w:color="auto"/>
            </w:tcBorders>
            <w:shd w:val="clear" w:color="auto" w:fill="auto"/>
            <w:vAlign w:val="center"/>
            <w:hideMark/>
          </w:tcPr>
          <w:p w14:paraId="532394ED"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225,000,000</w:t>
            </w:r>
          </w:p>
        </w:tc>
        <w:tc>
          <w:tcPr>
            <w:tcW w:w="1411" w:type="dxa"/>
            <w:tcBorders>
              <w:top w:val="nil"/>
              <w:left w:val="nil"/>
              <w:bottom w:val="single" w:sz="4" w:space="0" w:color="auto"/>
              <w:right w:val="single" w:sz="4" w:space="0" w:color="auto"/>
            </w:tcBorders>
            <w:shd w:val="clear" w:color="auto" w:fill="auto"/>
            <w:vAlign w:val="center"/>
            <w:hideMark/>
          </w:tcPr>
          <w:p w14:paraId="171533D9"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235,000,000</w:t>
            </w:r>
          </w:p>
        </w:tc>
        <w:tc>
          <w:tcPr>
            <w:tcW w:w="1417" w:type="dxa"/>
            <w:tcBorders>
              <w:top w:val="nil"/>
              <w:left w:val="nil"/>
              <w:bottom w:val="single" w:sz="4" w:space="0" w:color="auto"/>
              <w:right w:val="single" w:sz="4" w:space="0" w:color="auto"/>
            </w:tcBorders>
            <w:shd w:val="clear" w:color="auto" w:fill="auto"/>
            <w:vAlign w:val="center"/>
            <w:hideMark/>
          </w:tcPr>
          <w:p w14:paraId="2372C6F4"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245,000,000</w:t>
            </w:r>
          </w:p>
        </w:tc>
        <w:tc>
          <w:tcPr>
            <w:tcW w:w="1559" w:type="dxa"/>
            <w:tcBorders>
              <w:top w:val="nil"/>
              <w:left w:val="nil"/>
              <w:bottom w:val="single" w:sz="4" w:space="0" w:color="auto"/>
              <w:right w:val="single" w:sz="4" w:space="0" w:color="auto"/>
            </w:tcBorders>
            <w:shd w:val="clear" w:color="auto" w:fill="auto"/>
            <w:vAlign w:val="center"/>
            <w:hideMark/>
          </w:tcPr>
          <w:p w14:paraId="05473E2F" w14:textId="77777777" w:rsidR="00BB2A71" w:rsidRPr="00BB2A71" w:rsidRDefault="00BB2A71" w:rsidP="00BB2A71">
            <w:pPr>
              <w:spacing w:line="240" w:lineRule="auto"/>
              <w:jc w:val="right"/>
              <w:rPr>
                <w:rFonts w:ascii="Calibri" w:eastAsia="Times New Roman" w:hAnsi="Calibri" w:cs="Calibri"/>
                <w:color w:val="000000"/>
                <w:sz w:val="20"/>
                <w:szCs w:val="20"/>
              </w:rPr>
            </w:pPr>
            <w:r w:rsidRPr="00BB2A71">
              <w:rPr>
                <w:rFonts w:ascii="Calibri" w:eastAsia="Times New Roman" w:hAnsi="Calibri" w:cs="Calibri"/>
                <w:color w:val="000000"/>
                <w:sz w:val="20"/>
                <w:szCs w:val="20"/>
              </w:rPr>
              <w:t>1,320,000,000</w:t>
            </w:r>
          </w:p>
        </w:tc>
      </w:tr>
      <w:tr w:rsidR="00BB2A71" w:rsidRPr="00BB2A71" w14:paraId="76844D21" w14:textId="77777777" w:rsidTr="00BB2A71">
        <w:trPr>
          <w:trHeight w:val="300"/>
        </w:trPr>
        <w:tc>
          <w:tcPr>
            <w:tcW w:w="1658" w:type="dxa"/>
            <w:tcBorders>
              <w:top w:val="nil"/>
              <w:left w:val="single" w:sz="4" w:space="0" w:color="auto"/>
              <w:bottom w:val="single" w:sz="4" w:space="0" w:color="auto"/>
              <w:right w:val="single" w:sz="4" w:space="0" w:color="auto"/>
            </w:tcBorders>
            <w:shd w:val="clear" w:color="auto" w:fill="auto"/>
            <w:vAlign w:val="center"/>
            <w:hideMark/>
          </w:tcPr>
          <w:p w14:paraId="5F65A4D3" w14:textId="77777777" w:rsidR="00BB2A71" w:rsidRPr="00BB2A71" w:rsidRDefault="00BB2A71" w:rsidP="00BB2A71">
            <w:pPr>
              <w:spacing w:line="240" w:lineRule="auto"/>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Tổng chi phí cố định</w:t>
            </w:r>
          </w:p>
        </w:tc>
        <w:tc>
          <w:tcPr>
            <w:tcW w:w="1415" w:type="dxa"/>
            <w:tcBorders>
              <w:top w:val="nil"/>
              <w:left w:val="nil"/>
              <w:bottom w:val="single" w:sz="4" w:space="0" w:color="auto"/>
              <w:right w:val="single" w:sz="4" w:space="0" w:color="auto"/>
            </w:tcBorders>
            <w:shd w:val="clear" w:color="auto" w:fill="auto"/>
            <w:vAlign w:val="center"/>
            <w:hideMark/>
          </w:tcPr>
          <w:p w14:paraId="597116D5" w14:textId="77777777" w:rsidR="00BB2A71" w:rsidRPr="00BB2A71" w:rsidRDefault="00BB2A71" w:rsidP="00BB2A71">
            <w:pPr>
              <w:spacing w:line="240" w:lineRule="auto"/>
              <w:jc w:val="right"/>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1,065,000,000</w:t>
            </w:r>
          </w:p>
        </w:tc>
        <w:tc>
          <w:tcPr>
            <w:tcW w:w="1416" w:type="dxa"/>
            <w:tcBorders>
              <w:top w:val="nil"/>
              <w:left w:val="nil"/>
              <w:bottom w:val="single" w:sz="4" w:space="0" w:color="auto"/>
              <w:right w:val="single" w:sz="4" w:space="0" w:color="auto"/>
            </w:tcBorders>
            <w:shd w:val="clear" w:color="auto" w:fill="auto"/>
            <w:vAlign w:val="center"/>
            <w:hideMark/>
          </w:tcPr>
          <w:p w14:paraId="6285BD99" w14:textId="77777777" w:rsidR="00BB2A71" w:rsidRPr="00BB2A71" w:rsidRDefault="00BB2A71" w:rsidP="00BB2A71">
            <w:pPr>
              <w:spacing w:line="240" w:lineRule="auto"/>
              <w:jc w:val="right"/>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1,105,000,000</w:t>
            </w:r>
          </w:p>
        </w:tc>
        <w:tc>
          <w:tcPr>
            <w:tcW w:w="1385" w:type="dxa"/>
            <w:tcBorders>
              <w:top w:val="nil"/>
              <w:left w:val="nil"/>
              <w:bottom w:val="single" w:sz="4" w:space="0" w:color="auto"/>
              <w:right w:val="single" w:sz="4" w:space="0" w:color="auto"/>
            </w:tcBorders>
            <w:shd w:val="clear" w:color="auto" w:fill="auto"/>
            <w:vAlign w:val="center"/>
            <w:hideMark/>
          </w:tcPr>
          <w:p w14:paraId="3FC776B7" w14:textId="77777777" w:rsidR="00BB2A71" w:rsidRPr="00BB2A71" w:rsidRDefault="00BB2A71" w:rsidP="00BB2A71">
            <w:pPr>
              <w:spacing w:line="240" w:lineRule="auto"/>
              <w:jc w:val="right"/>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1,145,000,000</w:t>
            </w:r>
          </w:p>
        </w:tc>
        <w:tc>
          <w:tcPr>
            <w:tcW w:w="1385" w:type="dxa"/>
            <w:tcBorders>
              <w:top w:val="nil"/>
              <w:left w:val="nil"/>
              <w:bottom w:val="single" w:sz="4" w:space="0" w:color="auto"/>
              <w:right w:val="single" w:sz="4" w:space="0" w:color="auto"/>
            </w:tcBorders>
            <w:shd w:val="clear" w:color="auto" w:fill="auto"/>
            <w:vAlign w:val="center"/>
            <w:hideMark/>
          </w:tcPr>
          <w:p w14:paraId="6222260B" w14:textId="77777777" w:rsidR="00BB2A71" w:rsidRPr="00BB2A71" w:rsidRDefault="00BB2A71" w:rsidP="00BB2A71">
            <w:pPr>
              <w:spacing w:line="240" w:lineRule="auto"/>
              <w:jc w:val="right"/>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1,185,000,000</w:t>
            </w:r>
          </w:p>
        </w:tc>
        <w:tc>
          <w:tcPr>
            <w:tcW w:w="1411" w:type="dxa"/>
            <w:tcBorders>
              <w:top w:val="nil"/>
              <w:left w:val="nil"/>
              <w:bottom w:val="single" w:sz="4" w:space="0" w:color="auto"/>
              <w:right w:val="single" w:sz="4" w:space="0" w:color="auto"/>
            </w:tcBorders>
            <w:shd w:val="clear" w:color="auto" w:fill="auto"/>
            <w:vAlign w:val="center"/>
            <w:hideMark/>
          </w:tcPr>
          <w:p w14:paraId="531A4C7C" w14:textId="77777777" w:rsidR="00BB2A71" w:rsidRPr="00BB2A71" w:rsidRDefault="00BB2A71" w:rsidP="00BB2A71">
            <w:pPr>
              <w:spacing w:line="240" w:lineRule="auto"/>
              <w:jc w:val="right"/>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1,225,000,000</w:t>
            </w:r>
          </w:p>
        </w:tc>
        <w:tc>
          <w:tcPr>
            <w:tcW w:w="1417" w:type="dxa"/>
            <w:tcBorders>
              <w:top w:val="nil"/>
              <w:left w:val="nil"/>
              <w:bottom w:val="single" w:sz="4" w:space="0" w:color="auto"/>
              <w:right w:val="single" w:sz="4" w:space="0" w:color="auto"/>
            </w:tcBorders>
            <w:shd w:val="clear" w:color="auto" w:fill="auto"/>
            <w:vAlign w:val="center"/>
            <w:hideMark/>
          </w:tcPr>
          <w:p w14:paraId="32F51EBE" w14:textId="77777777" w:rsidR="00BB2A71" w:rsidRPr="00BB2A71" w:rsidRDefault="00BB2A71" w:rsidP="00BB2A71">
            <w:pPr>
              <w:spacing w:line="240" w:lineRule="auto"/>
              <w:jc w:val="right"/>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1,275,000,000</w:t>
            </w:r>
          </w:p>
        </w:tc>
        <w:tc>
          <w:tcPr>
            <w:tcW w:w="1559" w:type="dxa"/>
            <w:tcBorders>
              <w:top w:val="nil"/>
              <w:left w:val="nil"/>
              <w:bottom w:val="single" w:sz="4" w:space="0" w:color="auto"/>
              <w:right w:val="single" w:sz="4" w:space="0" w:color="auto"/>
            </w:tcBorders>
            <w:shd w:val="clear" w:color="auto" w:fill="auto"/>
            <w:vAlign w:val="center"/>
            <w:hideMark/>
          </w:tcPr>
          <w:p w14:paraId="00A935DF" w14:textId="77777777" w:rsidR="00BB2A71" w:rsidRPr="00BB2A71" w:rsidRDefault="00BB2A71" w:rsidP="00BB2A71">
            <w:pPr>
              <w:spacing w:line="240" w:lineRule="auto"/>
              <w:jc w:val="right"/>
              <w:rPr>
                <w:rFonts w:ascii="Calibri" w:eastAsia="Times New Roman" w:hAnsi="Calibri" w:cs="Calibri"/>
                <w:b/>
                <w:bCs/>
                <w:color w:val="000000"/>
                <w:sz w:val="20"/>
                <w:szCs w:val="20"/>
              </w:rPr>
            </w:pPr>
            <w:r w:rsidRPr="00BB2A71">
              <w:rPr>
                <w:rFonts w:ascii="Calibri" w:eastAsia="Times New Roman" w:hAnsi="Calibri" w:cs="Calibri"/>
                <w:b/>
                <w:bCs/>
                <w:color w:val="000000"/>
                <w:sz w:val="20"/>
                <w:szCs w:val="20"/>
              </w:rPr>
              <w:t>7,000,000,000</w:t>
            </w:r>
          </w:p>
        </w:tc>
      </w:tr>
    </w:tbl>
    <w:p w14:paraId="41A69CC1" w14:textId="77777777" w:rsidR="00650240" w:rsidRPr="00650240" w:rsidRDefault="00650240" w:rsidP="00650240"/>
    <w:p w14:paraId="576DBB7B" w14:textId="77777777" w:rsidR="00650240" w:rsidRPr="00650240" w:rsidRDefault="00650240" w:rsidP="00650240">
      <w:r w:rsidRPr="00650240">
        <w:t>- Chi phí biến đổi (VND):</w:t>
      </w:r>
    </w:p>
    <w:p w14:paraId="27BE3161" w14:textId="77777777" w:rsidR="00650240" w:rsidRDefault="00650240" w:rsidP="00650240">
      <w:r w:rsidRPr="00650240">
        <w:t>Chi phí biến đổi thay đổi tùy theo khối lượng sản xuất, doanh thu hoặc hoạt động của công ty.</w:t>
      </w:r>
    </w:p>
    <w:tbl>
      <w:tblPr>
        <w:tblW w:w="11624" w:type="dxa"/>
        <w:tblInd w:w="-1281" w:type="dxa"/>
        <w:tblLook w:val="04A0" w:firstRow="1" w:lastRow="0" w:firstColumn="1" w:lastColumn="0" w:noHBand="0" w:noVBand="1"/>
      </w:tblPr>
      <w:tblGrid>
        <w:gridCol w:w="1639"/>
        <w:gridCol w:w="1494"/>
        <w:gridCol w:w="1405"/>
        <w:gridCol w:w="1405"/>
        <w:gridCol w:w="1405"/>
        <w:gridCol w:w="1405"/>
        <w:gridCol w:w="1385"/>
        <w:gridCol w:w="1486"/>
      </w:tblGrid>
      <w:tr w:rsidR="009A74EF" w:rsidRPr="009A74EF" w14:paraId="1FCEE361" w14:textId="77777777" w:rsidTr="009A74EF">
        <w:trPr>
          <w:trHeight w:val="300"/>
        </w:trPr>
        <w:tc>
          <w:tcPr>
            <w:tcW w:w="1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5AE0F"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Danh mục</w:t>
            </w:r>
          </w:p>
        </w:tc>
        <w:tc>
          <w:tcPr>
            <w:tcW w:w="1529" w:type="dxa"/>
            <w:tcBorders>
              <w:top w:val="single" w:sz="4" w:space="0" w:color="auto"/>
              <w:left w:val="nil"/>
              <w:bottom w:val="single" w:sz="4" w:space="0" w:color="auto"/>
              <w:right w:val="single" w:sz="4" w:space="0" w:color="auto"/>
            </w:tcBorders>
            <w:shd w:val="clear" w:color="auto" w:fill="auto"/>
            <w:vAlign w:val="center"/>
            <w:hideMark/>
          </w:tcPr>
          <w:p w14:paraId="02035E47"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6</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14:paraId="564481B0"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7</w:t>
            </w:r>
          </w:p>
        </w:tc>
        <w:tc>
          <w:tcPr>
            <w:tcW w:w="1411" w:type="dxa"/>
            <w:tcBorders>
              <w:top w:val="single" w:sz="4" w:space="0" w:color="auto"/>
              <w:left w:val="nil"/>
              <w:bottom w:val="single" w:sz="4" w:space="0" w:color="auto"/>
              <w:right w:val="single" w:sz="4" w:space="0" w:color="auto"/>
            </w:tcBorders>
            <w:shd w:val="clear" w:color="auto" w:fill="auto"/>
            <w:vAlign w:val="center"/>
            <w:hideMark/>
          </w:tcPr>
          <w:p w14:paraId="1D302A1D"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8</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14:paraId="5BCC579A"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9</w:t>
            </w:r>
          </w:p>
        </w:tc>
        <w:tc>
          <w:tcPr>
            <w:tcW w:w="1411" w:type="dxa"/>
            <w:tcBorders>
              <w:top w:val="single" w:sz="4" w:space="0" w:color="auto"/>
              <w:left w:val="nil"/>
              <w:bottom w:val="single" w:sz="4" w:space="0" w:color="auto"/>
              <w:right w:val="single" w:sz="4" w:space="0" w:color="auto"/>
            </w:tcBorders>
            <w:shd w:val="clear" w:color="auto" w:fill="auto"/>
            <w:vAlign w:val="center"/>
            <w:hideMark/>
          </w:tcPr>
          <w:p w14:paraId="49498A35"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10</w:t>
            </w:r>
          </w:p>
        </w:tc>
        <w:tc>
          <w:tcPr>
            <w:tcW w:w="1385" w:type="dxa"/>
            <w:tcBorders>
              <w:top w:val="single" w:sz="4" w:space="0" w:color="auto"/>
              <w:left w:val="nil"/>
              <w:bottom w:val="single" w:sz="4" w:space="0" w:color="auto"/>
              <w:right w:val="single" w:sz="4" w:space="0" w:color="auto"/>
            </w:tcBorders>
            <w:shd w:val="clear" w:color="auto" w:fill="auto"/>
            <w:vAlign w:val="center"/>
            <w:hideMark/>
          </w:tcPr>
          <w:p w14:paraId="2547F63C"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11</w:t>
            </w:r>
          </w:p>
        </w:tc>
        <w:tc>
          <w:tcPr>
            <w:tcW w:w="1239" w:type="dxa"/>
            <w:tcBorders>
              <w:top w:val="single" w:sz="4" w:space="0" w:color="auto"/>
              <w:left w:val="nil"/>
              <w:bottom w:val="single" w:sz="4" w:space="0" w:color="auto"/>
              <w:right w:val="single" w:sz="4" w:space="0" w:color="auto"/>
            </w:tcBorders>
            <w:shd w:val="clear" w:color="auto" w:fill="auto"/>
            <w:vAlign w:val="center"/>
            <w:hideMark/>
          </w:tcPr>
          <w:p w14:paraId="54BE339D"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Tổng cộng 2024</w:t>
            </w:r>
          </w:p>
        </w:tc>
      </w:tr>
      <w:tr w:rsidR="009A74EF" w:rsidRPr="009A74EF" w14:paraId="6D8F8EF8" w14:textId="77777777" w:rsidTr="009A74EF">
        <w:trPr>
          <w:trHeight w:val="300"/>
        </w:trPr>
        <w:tc>
          <w:tcPr>
            <w:tcW w:w="1825" w:type="dxa"/>
            <w:tcBorders>
              <w:top w:val="nil"/>
              <w:left w:val="single" w:sz="4" w:space="0" w:color="auto"/>
              <w:bottom w:val="single" w:sz="4" w:space="0" w:color="auto"/>
              <w:right w:val="single" w:sz="4" w:space="0" w:color="auto"/>
            </w:tcBorders>
            <w:shd w:val="clear" w:color="auto" w:fill="auto"/>
            <w:vAlign w:val="center"/>
            <w:hideMark/>
          </w:tcPr>
          <w:p w14:paraId="5EF5D5CE" w14:textId="77777777" w:rsidR="009A74EF" w:rsidRPr="009A74EF" w:rsidRDefault="009A74EF" w:rsidP="009A74EF">
            <w:pPr>
              <w:spacing w:line="240" w:lineRule="auto"/>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Nguyên liệu đầu vào</w:t>
            </w:r>
          </w:p>
        </w:tc>
        <w:tc>
          <w:tcPr>
            <w:tcW w:w="1529" w:type="dxa"/>
            <w:tcBorders>
              <w:top w:val="nil"/>
              <w:left w:val="nil"/>
              <w:bottom w:val="single" w:sz="4" w:space="0" w:color="auto"/>
              <w:right w:val="single" w:sz="4" w:space="0" w:color="auto"/>
            </w:tcBorders>
            <w:shd w:val="clear" w:color="auto" w:fill="auto"/>
            <w:vAlign w:val="center"/>
            <w:hideMark/>
          </w:tcPr>
          <w:p w14:paraId="18182A50"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1,100,000,000</w:t>
            </w:r>
          </w:p>
        </w:tc>
        <w:tc>
          <w:tcPr>
            <w:tcW w:w="1412" w:type="dxa"/>
            <w:tcBorders>
              <w:top w:val="nil"/>
              <w:left w:val="nil"/>
              <w:bottom w:val="single" w:sz="4" w:space="0" w:color="auto"/>
              <w:right w:val="single" w:sz="4" w:space="0" w:color="auto"/>
            </w:tcBorders>
            <w:shd w:val="clear" w:color="auto" w:fill="auto"/>
            <w:vAlign w:val="center"/>
            <w:hideMark/>
          </w:tcPr>
          <w:p w14:paraId="721BF6CE"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1,210,000,000</w:t>
            </w:r>
          </w:p>
        </w:tc>
        <w:tc>
          <w:tcPr>
            <w:tcW w:w="1411" w:type="dxa"/>
            <w:tcBorders>
              <w:top w:val="nil"/>
              <w:left w:val="nil"/>
              <w:bottom w:val="single" w:sz="4" w:space="0" w:color="auto"/>
              <w:right w:val="single" w:sz="4" w:space="0" w:color="auto"/>
            </w:tcBorders>
            <w:shd w:val="clear" w:color="auto" w:fill="auto"/>
            <w:vAlign w:val="center"/>
            <w:hideMark/>
          </w:tcPr>
          <w:p w14:paraId="35D8426F"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1,330,000,000</w:t>
            </w:r>
          </w:p>
        </w:tc>
        <w:tc>
          <w:tcPr>
            <w:tcW w:w="1412" w:type="dxa"/>
            <w:tcBorders>
              <w:top w:val="nil"/>
              <w:left w:val="nil"/>
              <w:bottom w:val="single" w:sz="4" w:space="0" w:color="auto"/>
              <w:right w:val="single" w:sz="4" w:space="0" w:color="auto"/>
            </w:tcBorders>
            <w:shd w:val="clear" w:color="auto" w:fill="auto"/>
            <w:vAlign w:val="center"/>
            <w:hideMark/>
          </w:tcPr>
          <w:p w14:paraId="44797111"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1,450,000,000</w:t>
            </w:r>
          </w:p>
        </w:tc>
        <w:tc>
          <w:tcPr>
            <w:tcW w:w="1411" w:type="dxa"/>
            <w:tcBorders>
              <w:top w:val="nil"/>
              <w:left w:val="nil"/>
              <w:bottom w:val="single" w:sz="4" w:space="0" w:color="auto"/>
              <w:right w:val="single" w:sz="4" w:space="0" w:color="auto"/>
            </w:tcBorders>
            <w:shd w:val="clear" w:color="auto" w:fill="auto"/>
            <w:vAlign w:val="center"/>
            <w:hideMark/>
          </w:tcPr>
          <w:p w14:paraId="01F383BA"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1,570,000,000</w:t>
            </w:r>
          </w:p>
        </w:tc>
        <w:tc>
          <w:tcPr>
            <w:tcW w:w="1385" w:type="dxa"/>
            <w:tcBorders>
              <w:top w:val="nil"/>
              <w:left w:val="nil"/>
              <w:bottom w:val="single" w:sz="4" w:space="0" w:color="auto"/>
              <w:right w:val="single" w:sz="4" w:space="0" w:color="auto"/>
            </w:tcBorders>
            <w:shd w:val="clear" w:color="auto" w:fill="auto"/>
            <w:vAlign w:val="center"/>
            <w:hideMark/>
          </w:tcPr>
          <w:p w14:paraId="76113548"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1,690,000,000</w:t>
            </w:r>
          </w:p>
        </w:tc>
        <w:tc>
          <w:tcPr>
            <w:tcW w:w="1239" w:type="dxa"/>
            <w:tcBorders>
              <w:top w:val="nil"/>
              <w:left w:val="nil"/>
              <w:bottom w:val="single" w:sz="4" w:space="0" w:color="auto"/>
              <w:right w:val="single" w:sz="4" w:space="0" w:color="auto"/>
            </w:tcBorders>
            <w:shd w:val="clear" w:color="auto" w:fill="auto"/>
            <w:vAlign w:val="center"/>
            <w:hideMark/>
          </w:tcPr>
          <w:p w14:paraId="0D360CA3"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8,350,000,000</w:t>
            </w:r>
          </w:p>
        </w:tc>
      </w:tr>
      <w:tr w:rsidR="009A74EF" w:rsidRPr="009A74EF" w14:paraId="2AA18962" w14:textId="77777777" w:rsidTr="009A74EF">
        <w:trPr>
          <w:trHeight w:val="300"/>
        </w:trPr>
        <w:tc>
          <w:tcPr>
            <w:tcW w:w="1825" w:type="dxa"/>
            <w:tcBorders>
              <w:top w:val="nil"/>
              <w:left w:val="single" w:sz="4" w:space="0" w:color="auto"/>
              <w:bottom w:val="single" w:sz="4" w:space="0" w:color="auto"/>
              <w:right w:val="single" w:sz="4" w:space="0" w:color="auto"/>
            </w:tcBorders>
            <w:shd w:val="clear" w:color="auto" w:fill="auto"/>
            <w:vAlign w:val="center"/>
            <w:hideMark/>
          </w:tcPr>
          <w:p w14:paraId="376CC46B" w14:textId="77777777" w:rsidR="009A74EF" w:rsidRPr="009A74EF" w:rsidRDefault="009A74EF" w:rsidP="009A74EF">
            <w:pPr>
              <w:spacing w:line="240" w:lineRule="auto"/>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Chi phí vận chuyển</w:t>
            </w:r>
          </w:p>
        </w:tc>
        <w:tc>
          <w:tcPr>
            <w:tcW w:w="1529" w:type="dxa"/>
            <w:tcBorders>
              <w:top w:val="nil"/>
              <w:left w:val="nil"/>
              <w:bottom w:val="single" w:sz="4" w:space="0" w:color="auto"/>
              <w:right w:val="single" w:sz="4" w:space="0" w:color="auto"/>
            </w:tcBorders>
            <w:shd w:val="clear" w:color="auto" w:fill="auto"/>
            <w:vAlign w:val="center"/>
            <w:hideMark/>
          </w:tcPr>
          <w:p w14:paraId="62B80E51"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350,000,000</w:t>
            </w:r>
          </w:p>
        </w:tc>
        <w:tc>
          <w:tcPr>
            <w:tcW w:w="1412" w:type="dxa"/>
            <w:tcBorders>
              <w:top w:val="nil"/>
              <w:left w:val="nil"/>
              <w:bottom w:val="single" w:sz="4" w:space="0" w:color="auto"/>
              <w:right w:val="single" w:sz="4" w:space="0" w:color="auto"/>
            </w:tcBorders>
            <w:shd w:val="clear" w:color="auto" w:fill="auto"/>
            <w:vAlign w:val="center"/>
            <w:hideMark/>
          </w:tcPr>
          <w:p w14:paraId="4A0A2446"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390,000,000</w:t>
            </w:r>
          </w:p>
        </w:tc>
        <w:tc>
          <w:tcPr>
            <w:tcW w:w="1411" w:type="dxa"/>
            <w:tcBorders>
              <w:top w:val="nil"/>
              <w:left w:val="nil"/>
              <w:bottom w:val="single" w:sz="4" w:space="0" w:color="auto"/>
              <w:right w:val="single" w:sz="4" w:space="0" w:color="auto"/>
            </w:tcBorders>
            <w:shd w:val="clear" w:color="auto" w:fill="auto"/>
            <w:vAlign w:val="center"/>
            <w:hideMark/>
          </w:tcPr>
          <w:p w14:paraId="021E6C06"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420,000,000</w:t>
            </w:r>
          </w:p>
        </w:tc>
        <w:tc>
          <w:tcPr>
            <w:tcW w:w="1412" w:type="dxa"/>
            <w:tcBorders>
              <w:top w:val="nil"/>
              <w:left w:val="nil"/>
              <w:bottom w:val="single" w:sz="4" w:space="0" w:color="auto"/>
              <w:right w:val="single" w:sz="4" w:space="0" w:color="auto"/>
            </w:tcBorders>
            <w:shd w:val="clear" w:color="auto" w:fill="auto"/>
            <w:vAlign w:val="center"/>
            <w:hideMark/>
          </w:tcPr>
          <w:p w14:paraId="6422C671"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480,000,000</w:t>
            </w:r>
          </w:p>
        </w:tc>
        <w:tc>
          <w:tcPr>
            <w:tcW w:w="1411" w:type="dxa"/>
            <w:tcBorders>
              <w:top w:val="nil"/>
              <w:left w:val="nil"/>
              <w:bottom w:val="single" w:sz="4" w:space="0" w:color="auto"/>
              <w:right w:val="single" w:sz="4" w:space="0" w:color="auto"/>
            </w:tcBorders>
            <w:shd w:val="clear" w:color="auto" w:fill="auto"/>
            <w:vAlign w:val="center"/>
            <w:hideMark/>
          </w:tcPr>
          <w:p w14:paraId="2523D9F6"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540,000,000</w:t>
            </w:r>
          </w:p>
        </w:tc>
        <w:tc>
          <w:tcPr>
            <w:tcW w:w="1385" w:type="dxa"/>
            <w:tcBorders>
              <w:top w:val="nil"/>
              <w:left w:val="nil"/>
              <w:bottom w:val="single" w:sz="4" w:space="0" w:color="auto"/>
              <w:right w:val="single" w:sz="4" w:space="0" w:color="auto"/>
            </w:tcBorders>
            <w:shd w:val="clear" w:color="auto" w:fill="auto"/>
            <w:vAlign w:val="center"/>
            <w:hideMark/>
          </w:tcPr>
          <w:p w14:paraId="6B6D74FA"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570,000,000</w:t>
            </w:r>
          </w:p>
        </w:tc>
        <w:tc>
          <w:tcPr>
            <w:tcW w:w="1239" w:type="dxa"/>
            <w:tcBorders>
              <w:top w:val="nil"/>
              <w:left w:val="nil"/>
              <w:bottom w:val="single" w:sz="4" w:space="0" w:color="auto"/>
              <w:right w:val="single" w:sz="4" w:space="0" w:color="auto"/>
            </w:tcBorders>
            <w:shd w:val="clear" w:color="auto" w:fill="auto"/>
            <w:vAlign w:val="center"/>
            <w:hideMark/>
          </w:tcPr>
          <w:p w14:paraId="612D8704"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2,750,000,000</w:t>
            </w:r>
          </w:p>
        </w:tc>
      </w:tr>
      <w:tr w:rsidR="009A74EF" w:rsidRPr="009A74EF" w14:paraId="7580BDA8" w14:textId="77777777" w:rsidTr="009A74EF">
        <w:trPr>
          <w:trHeight w:val="300"/>
        </w:trPr>
        <w:tc>
          <w:tcPr>
            <w:tcW w:w="1825" w:type="dxa"/>
            <w:tcBorders>
              <w:top w:val="nil"/>
              <w:left w:val="single" w:sz="4" w:space="0" w:color="auto"/>
              <w:bottom w:val="single" w:sz="4" w:space="0" w:color="auto"/>
              <w:right w:val="single" w:sz="4" w:space="0" w:color="auto"/>
            </w:tcBorders>
            <w:shd w:val="clear" w:color="auto" w:fill="auto"/>
            <w:vAlign w:val="center"/>
            <w:hideMark/>
          </w:tcPr>
          <w:p w14:paraId="122041C8" w14:textId="77777777" w:rsidR="009A74EF" w:rsidRPr="009A74EF" w:rsidRDefault="009A74EF" w:rsidP="009A74EF">
            <w:pPr>
              <w:spacing w:line="240" w:lineRule="auto"/>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Chi phí marketing</w:t>
            </w:r>
          </w:p>
        </w:tc>
        <w:tc>
          <w:tcPr>
            <w:tcW w:w="1529" w:type="dxa"/>
            <w:tcBorders>
              <w:top w:val="nil"/>
              <w:left w:val="nil"/>
              <w:bottom w:val="single" w:sz="4" w:space="0" w:color="auto"/>
              <w:right w:val="single" w:sz="4" w:space="0" w:color="auto"/>
            </w:tcBorders>
            <w:shd w:val="clear" w:color="auto" w:fill="auto"/>
            <w:vAlign w:val="center"/>
            <w:hideMark/>
          </w:tcPr>
          <w:p w14:paraId="7A884C93"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220,000,000</w:t>
            </w:r>
          </w:p>
        </w:tc>
        <w:tc>
          <w:tcPr>
            <w:tcW w:w="1412" w:type="dxa"/>
            <w:tcBorders>
              <w:top w:val="nil"/>
              <w:left w:val="nil"/>
              <w:bottom w:val="single" w:sz="4" w:space="0" w:color="auto"/>
              <w:right w:val="single" w:sz="4" w:space="0" w:color="auto"/>
            </w:tcBorders>
            <w:shd w:val="clear" w:color="auto" w:fill="auto"/>
            <w:vAlign w:val="center"/>
            <w:hideMark/>
          </w:tcPr>
          <w:p w14:paraId="59EEA913"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250,000,000</w:t>
            </w:r>
          </w:p>
        </w:tc>
        <w:tc>
          <w:tcPr>
            <w:tcW w:w="1411" w:type="dxa"/>
            <w:tcBorders>
              <w:top w:val="nil"/>
              <w:left w:val="nil"/>
              <w:bottom w:val="single" w:sz="4" w:space="0" w:color="auto"/>
              <w:right w:val="single" w:sz="4" w:space="0" w:color="auto"/>
            </w:tcBorders>
            <w:shd w:val="clear" w:color="auto" w:fill="auto"/>
            <w:vAlign w:val="center"/>
            <w:hideMark/>
          </w:tcPr>
          <w:p w14:paraId="33D9198A"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280,000,000</w:t>
            </w:r>
          </w:p>
        </w:tc>
        <w:tc>
          <w:tcPr>
            <w:tcW w:w="1412" w:type="dxa"/>
            <w:tcBorders>
              <w:top w:val="nil"/>
              <w:left w:val="nil"/>
              <w:bottom w:val="single" w:sz="4" w:space="0" w:color="auto"/>
              <w:right w:val="single" w:sz="4" w:space="0" w:color="auto"/>
            </w:tcBorders>
            <w:shd w:val="clear" w:color="auto" w:fill="auto"/>
            <w:vAlign w:val="center"/>
            <w:hideMark/>
          </w:tcPr>
          <w:p w14:paraId="2AB5A298"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320,000,000</w:t>
            </w:r>
          </w:p>
        </w:tc>
        <w:tc>
          <w:tcPr>
            <w:tcW w:w="1411" w:type="dxa"/>
            <w:tcBorders>
              <w:top w:val="nil"/>
              <w:left w:val="nil"/>
              <w:bottom w:val="single" w:sz="4" w:space="0" w:color="auto"/>
              <w:right w:val="single" w:sz="4" w:space="0" w:color="auto"/>
            </w:tcBorders>
            <w:shd w:val="clear" w:color="auto" w:fill="auto"/>
            <w:vAlign w:val="center"/>
            <w:hideMark/>
          </w:tcPr>
          <w:p w14:paraId="152B646F"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350,000,000</w:t>
            </w:r>
          </w:p>
        </w:tc>
        <w:tc>
          <w:tcPr>
            <w:tcW w:w="1385" w:type="dxa"/>
            <w:tcBorders>
              <w:top w:val="nil"/>
              <w:left w:val="nil"/>
              <w:bottom w:val="single" w:sz="4" w:space="0" w:color="auto"/>
              <w:right w:val="single" w:sz="4" w:space="0" w:color="auto"/>
            </w:tcBorders>
            <w:shd w:val="clear" w:color="auto" w:fill="auto"/>
            <w:vAlign w:val="center"/>
            <w:hideMark/>
          </w:tcPr>
          <w:p w14:paraId="3CB8A72E"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380,000,000</w:t>
            </w:r>
          </w:p>
        </w:tc>
        <w:tc>
          <w:tcPr>
            <w:tcW w:w="1239" w:type="dxa"/>
            <w:tcBorders>
              <w:top w:val="nil"/>
              <w:left w:val="nil"/>
              <w:bottom w:val="single" w:sz="4" w:space="0" w:color="auto"/>
              <w:right w:val="single" w:sz="4" w:space="0" w:color="auto"/>
            </w:tcBorders>
            <w:shd w:val="clear" w:color="auto" w:fill="auto"/>
            <w:vAlign w:val="center"/>
            <w:hideMark/>
          </w:tcPr>
          <w:p w14:paraId="12F253AD"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1,800,000,000</w:t>
            </w:r>
          </w:p>
        </w:tc>
      </w:tr>
      <w:tr w:rsidR="009A74EF" w:rsidRPr="009A74EF" w14:paraId="477793CC" w14:textId="77777777" w:rsidTr="009A74EF">
        <w:trPr>
          <w:trHeight w:val="600"/>
        </w:trPr>
        <w:tc>
          <w:tcPr>
            <w:tcW w:w="1825" w:type="dxa"/>
            <w:tcBorders>
              <w:top w:val="nil"/>
              <w:left w:val="single" w:sz="4" w:space="0" w:color="auto"/>
              <w:bottom w:val="single" w:sz="4" w:space="0" w:color="auto"/>
              <w:right w:val="single" w:sz="4" w:space="0" w:color="auto"/>
            </w:tcBorders>
            <w:shd w:val="clear" w:color="auto" w:fill="auto"/>
            <w:vAlign w:val="center"/>
            <w:hideMark/>
          </w:tcPr>
          <w:p w14:paraId="66F8BD81" w14:textId="77777777" w:rsidR="009A74EF" w:rsidRPr="009A74EF" w:rsidRDefault="009A74EF" w:rsidP="009A74EF">
            <w:pPr>
              <w:spacing w:line="240" w:lineRule="auto"/>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Chi phí đóng gói sản phẩm</w:t>
            </w:r>
          </w:p>
        </w:tc>
        <w:tc>
          <w:tcPr>
            <w:tcW w:w="1529" w:type="dxa"/>
            <w:tcBorders>
              <w:top w:val="nil"/>
              <w:left w:val="nil"/>
              <w:bottom w:val="single" w:sz="4" w:space="0" w:color="auto"/>
              <w:right w:val="single" w:sz="4" w:space="0" w:color="auto"/>
            </w:tcBorders>
            <w:shd w:val="clear" w:color="auto" w:fill="auto"/>
            <w:vAlign w:val="center"/>
            <w:hideMark/>
          </w:tcPr>
          <w:p w14:paraId="6F8AF838"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160,000,000</w:t>
            </w:r>
          </w:p>
        </w:tc>
        <w:tc>
          <w:tcPr>
            <w:tcW w:w="1412" w:type="dxa"/>
            <w:tcBorders>
              <w:top w:val="nil"/>
              <w:left w:val="nil"/>
              <w:bottom w:val="single" w:sz="4" w:space="0" w:color="auto"/>
              <w:right w:val="single" w:sz="4" w:space="0" w:color="auto"/>
            </w:tcBorders>
            <w:shd w:val="clear" w:color="auto" w:fill="auto"/>
            <w:vAlign w:val="center"/>
            <w:hideMark/>
          </w:tcPr>
          <w:p w14:paraId="41616DEF"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170,000,000</w:t>
            </w:r>
          </w:p>
        </w:tc>
        <w:tc>
          <w:tcPr>
            <w:tcW w:w="1411" w:type="dxa"/>
            <w:tcBorders>
              <w:top w:val="nil"/>
              <w:left w:val="nil"/>
              <w:bottom w:val="single" w:sz="4" w:space="0" w:color="auto"/>
              <w:right w:val="single" w:sz="4" w:space="0" w:color="auto"/>
            </w:tcBorders>
            <w:shd w:val="clear" w:color="auto" w:fill="auto"/>
            <w:vAlign w:val="center"/>
            <w:hideMark/>
          </w:tcPr>
          <w:p w14:paraId="51C351C0"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180,000,000</w:t>
            </w:r>
          </w:p>
        </w:tc>
        <w:tc>
          <w:tcPr>
            <w:tcW w:w="1412" w:type="dxa"/>
            <w:tcBorders>
              <w:top w:val="nil"/>
              <w:left w:val="nil"/>
              <w:bottom w:val="single" w:sz="4" w:space="0" w:color="auto"/>
              <w:right w:val="single" w:sz="4" w:space="0" w:color="auto"/>
            </w:tcBorders>
            <w:shd w:val="clear" w:color="auto" w:fill="auto"/>
            <w:vAlign w:val="center"/>
            <w:hideMark/>
          </w:tcPr>
          <w:p w14:paraId="4D240A1E"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200,000,000</w:t>
            </w:r>
          </w:p>
        </w:tc>
        <w:tc>
          <w:tcPr>
            <w:tcW w:w="1411" w:type="dxa"/>
            <w:tcBorders>
              <w:top w:val="nil"/>
              <w:left w:val="nil"/>
              <w:bottom w:val="single" w:sz="4" w:space="0" w:color="auto"/>
              <w:right w:val="single" w:sz="4" w:space="0" w:color="auto"/>
            </w:tcBorders>
            <w:shd w:val="clear" w:color="auto" w:fill="auto"/>
            <w:vAlign w:val="center"/>
            <w:hideMark/>
          </w:tcPr>
          <w:p w14:paraId="7AA4F2CB"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220,000,000</w:t>
            </w:r>
          </w:p>
        </w:tc>
        <w:tc>
          <w:tcPr>
            <w:tcW w:w="1385" w:type="dxa"/>
            <w:tcBorders>
              <w:top w:val="nil"/>
              <w:left w:val="nil"/>
              <w:bottom w:val="single" w:sz="4" w:space="0" w:color="auto"/>
              <w:right w:val="single" w:sz="4" w:space="0" w:color="auto"/>
            </w:tcBorders>
            <w:shd w:val="clear" w:color="auto" w:fill="auto"/>
            <w:vAlign w:val="center"/>
            <w:hideMark/>
          </w:tcPr>
          <w:p w14:paraId="2503440B" w14:textId="77777777" w:rsidR="009A74EF" w:rsidRPr="009A74EF" w:rsidRDefault="009A74EF" w:rsidP="009A74EF">
            <w:pPr>
              <w:spacing w:line="240" w:lineRule="auto"/>
              <w:jc w:val="right"/>
              <w:rPr>
                <w:rFonts w:ascii="Calibri" w:eastAsia="Times New Roman" w:hAnsi="Calibri" w:cs="Calibri"/>
                <w:color w:val="000000"/>
                <w:sz w:val="20"/>
                <w:szCs w:val="20"/>
              </w:rPr>
            </w:pPr>
            <w:r w:rsidRPr="009A74EF">
              <w:rPr>
                <w:rFonts w:ascii="Calibri" w:eastAsia="Times New Roman" w:hAnsi="Calibri" w:cs="Calibri"/>
                <w:color w:val="000000"/>
                <w:sz w:val="20"/>
                <w:szCs w:val="20"/>
              </w:rPr>
              <w:t>240,000,000</w:t>
            </w:r>
          </w:p>
        </w:tc>
        <w:tc>
          <w:tcPr>
            <w:tcW w:w="1239" w:type="dxa"/>
            <w:tcBorders>
              <w:top w:val="nil"/>
              <w:left w:val="nil"/>
              <w:bottom w:val="single" w:sz="4" w:space="0" w:color="auto"/>
              <w:right w:val="single" w:sz="4" w:space="0" w:color="auto"/>
            </w:tcBorders>
            <w:shd w:val="clear" w:color="auto" w:fill="auto"/>
            <w:vAlign w:val="center"/>
            <w:hideMark/>
          </w:tcPr>
          <w:p w14:paraId="09561BDD"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1,170,000,000</w:t>
            </w:r>
          </w:p>
        </w:tc>
      </w:tr>
      <w:tr w:rsidR="009A74EF" w:rsidRPr="009A74EF" w14:paraId="0D79B08E" w14:textId="77777777" w:rsidTr="009A74EF">
        <w:trPr>
          <w:trHeight w:val="300"/>
        </w:trPr>
        <w:tc>
          <w:tcPr>
            <w:tcW w:w="1825" w:type="dxa"/>
            <w:tcBorders>
              <w:top w:val="nil"/>
              <w:left w:val="single" w:sz="4" w:space="0" w:color="auto"/>
              <w:bottom w:val="single" w:sz="4" w:space="0" w:color="auto"/>
              <w:right w:val="single" w:sz="4" w:space="0" w:color="auto"/>
            </w:tcBorders>
            <w:shd w:val="clear" w:color="auto" w:fill="auto"/>
            <w:vAlign w:val="center"/>
            <w:hideMark/>
          </w:tcPr>
          <w:p w14:paraId="516DE0E2" w14:textId="77777777" w:rsidR="009A74EF" w:rsidRPr="009A74EF" w:rsidRDefault="009A74EF" w:rsidP="009A74EF">
            <w:pPr>
              <w:spacing w:line="240" w:lineRule="auto"/>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lastRenderedPageBreak/>
              <w:t>Tổng chi phí biến đổi</w:t>
            </w:r>
          </w:p>
        </w:tc>
        <w:tc>
          <w:tcPr>
            <w:tcW w:w="1529" w:type="dxa"/>
            <w:tcBorders>
              <w:top w:val="nil"/>
              <w:left w:val="nil"/>
              <w:bottom w:val="single" w:sz="4" w:space="0" w:color="auto"/>
              <w:right w:val="single" w:sz="4" w:space="0" w:color="auto"/>
            </w:tcBorders>
            <w:shd w:val="clear" w:color="auto" w:fill="auto"/>
            <w:vAlign w:val="center"/>
            <w:hideMark/>
          </w:tcPr>
          <w:p w14:paraId="7F592DE4"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1,830,000,000</w:t>
            </w:r>
          </w:p>
        </w:tc>
        <w:tc>
          <w:tcPr>
            <w:tcW w:w="1412" w:type="dxa"/>
            <w:tcBorders>
              <w:top w:val="nil"/>
              <w:left w:val="nil"/>
              <w:bottom w:val="single" w:sz="4" w:space="0" w:color="auto"/>
              <w:right w:val="single" w:sz="4" w:space="0" w:color="auto"/>
            </w:tcBorders>
            <w:shd w:val="clear" w:color="auto" w:fill="auto"/>
            <w:vAlign w:val="center"/>
            <w:hideMark/>
          </w:tcPr>
          <w:p w14:paraId="1B428455"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2,020,000,000</w:t>
            </w:r>
          </w:p>
        </w:tc>
        <w:tc>
          <w:tcPr>
            <w:tcW w:w="1411" w:type="dxa"/>
            <w:tcBorders>
              <w:top w:val="nil"/>
              <w:left w:val="nil"/>
              <w:bottom w:val="single" w:sz="4" w:space="0" w:color="auto"/>
              <w:right w:val="single" w:sz="4" w:space="0" w:color="auto"/>
            </w:tcBorders>
            <w:shd w:val="clear" w:color="auto" w:fill="auto"/>
            <w:vAlign w:val="center"/>
            <w:hideMark/>
          </w:tcPr>
          <w:p w14:paraId="61DB7822"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2,210,000,000</w:t>
            </w:r>
          </w:p>
        </w:tc>
        <w:tc>
          <w:tcPr>
            <w:tcW w:w="1412" w:type="dxa"/>
            <w:tcBorders>
              <w:top w:val="nil"/>
              <w:left w:val="nil"/>
              <w:bottom w:val="single" w:sz="4" w:space="0" w:color="auto"/>
              <w:right w:val="single" w:sz="4" w:space="0" w:color="auto"/>
            </w:tcBorders>
            <w:shd w:val="clear" w:color="auto" w:fill="auto"/>
            <w:vAlign w:val="center"/>
            <w:hideMark/>
          </w:tcPr>
          <w:p w14:paraId="3B9CA697"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2,450,000,000</w:t>
            </w:r>
          </w:p>
        </w:tc>
        <w:tc>
          <w:tcPr>
            <w:tcW w:w="1411" w:type="dxa"/>
            <w:tcBorders>
              <w:top w:val="nil"/>
              <w:left w:val="nil"/>
              <w:bottom w:val="single" w:sz="4" w:space="0" w:color="auto"/>
              <w:right w:val="single" w:sz="4" w:space="0" w:color="auto"/>
            </w:tcBorders>
            <w:shd w:val="clear" w:color="auto" w:fill="auto"/>
            <w:vAlign w:val="center"/>
            <w:hideMark/>
          </w:tcPr>
          <w:p w14:paraId="03AFBA76"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2,680,000,000</w:t>
            </w:r>
          </w:p>
        </w:tc>
        <w:tc>
          <w:tcPr>
            <w:tcW w:w="1385" w:type="dxa"/>
            <w:tcBorders>
              <w:top w:val="nil"/>
              <w:left w:val="nil"/>
              <w:bottom w:val="single" w:sz="4" w:space="0" w:color="auto"/>
              <w:right w:val="single" w:sz="4" w:space="0" w:color="auto"/>
            </w:tcBorders>
            <w:shd w:val="clear" w:color="auto" w:fill="auto"/>
            <w:vAlign w:val="center"/>
            <w:hideMark/>
          </w:tcPr>
          <w:p w14:paraId="0790FEE9"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2,880,000,000</w:t>
            </w:r>
          </w:p>
        </w:tc>
        <w:tc>
          <w:tcPr>
            <w:tcW w:w="1239" w:type="dxa"/>
            <w:tcBorders>
              <w:top w:val="nil"/>
              <w:left w:val="nil"/>
              <w:bottom w:val="single" w:sz="4" w:space="0" w:color="auto"/>
              <w:right w:val="single" w:sz="4" w:space="0" w:color="auto"/>
            </w:tcBorders>
            <w:shd w:val="clear" w:color="auto" w:fill="auto"/>
            <w:vAlign w:val="center"/>
            <w:hideMark/>
          </w:tcPr>
          <w:p w14:paraId="608FF367" w14:textId="77777777" w:rsidR="009A74EF" w:rsidRPr="009A74EF" w:rsidRDefault="009A74EF" w:rsidP="009A74EF">
            <w:pPr>
              <w:spacing w:line="240" w:lineRule="auto"/>
              <w:jc w:val="right"/>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15,570,000,000</w:t>
            </w:r>
          </w:p>
        </w:tc>
      </w:tr>
    </w:tbl>
    <w:p w14:paraId="0A5C8044" w14:textId="46294661" w:rsidR="00650240" w:rsidRPr="006F6D63" w:rsidRDefault="00650240" w:rsidP="00650240">
      <w:pPr>
        <w:rPr>
          <w:sz w:val="24"/>
          <w:szCs w:val="20"/>
        </w:rPr>
      </w:pPr>
    </w:p>
    <w:p w14:paraId="5BDF9D3F" w14:textId="77777777" w:rsidR="00650240" w:rsidRPr="00650240" w:rsidRDefault="00650240" w:rsidP="00650240">
      <w:r w:rsidRPr="00650240">
        <w:t>- Chi phí gián tiếp (VND):</w:t>
      </w:r>
    </w:p>
    <w:p w14:paraId="2CA05347" w14:textId="77777777" w:rsidR="00650240" w:rsidRDefault="00650240" w:rsidP="00650240">
      <w:r w:rsidRPr="00650240">
        <w:t>Chi phí gián tiếp là các chi phí không trực tiếp liên quan đến sản xuất nhưng vẫn cần thiết để duy trì hoạt động của công ty.</w:t>
      </w:r>
    </w:p>
    <w:tbl>
      <w:tblPr>
        <w:tblW w:w="11820" w:type="dxa"/>
        <w:tblInd w:w="-1403" w:type="dxa"/>
        <w:tblLook w:val="04A0" w:firstRow="1" w:lastRow="0" w:firstColumn="1" w:lastColumn="0" w:noHBand="0" w:noVBand="1"/>
      </w:tblPr>
      <w:tblGrid>
        <w:gridCol w:w="2278"/>
        <w:gridCol w:w="1340"/>
        <w:gridCol w:w="1340"/>
        <w:gridCol w:w="1340"/>
        <w:gridCol w:w="1340"/>
        <w:gridCol w:w="1340"/>
        <w:gridCol w:w="1340"/>
        <w:gridCol w:w="1502"/>
      </w:tblGrid>
      <w:tr w:rsidR="009A74EF" w:rsidRPr="009A74EF" w14:paraId="112AAA06" w14:textId="77777777" w:rsidTr="009A74EF">
        <w:trPr>
          <w:trHeight w:val="300"/>
        </w:trPr>
        <w:tc>
          <w:tcPr>
            <w:tcW w:w="2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33EF3"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Danh mục</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4C2C9F8"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6</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2FCAF2D5"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7</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17D290A6"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8</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0403FDC9"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9</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282BB474"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10</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2FB694F7"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Tháng 11</w:t>
            </w:r>
          </w:p>
        </w:tc>
        <w:tc>
          <w:tcPr>
            <w:tcW w:w="1502" w:type="dxa"/>
            <w:tcBorders>
              <w:top w:val="single" w:sz="4" w:space="0" w:color="auto"/>
              <w:left w:val="nil"/>
              <w:bottom w:val="single" w:sz="4" w:space="0" w:color="auto"/>
              <w:right w:val="single" w:sz="4" w:space="0" w:color="auto"/>
            </w:tcBorders>
            <w:shd w:val="clear" w:color="auto" w:fill="auto"/>
            <w:vAlign w:val="center"/>
            <w:hideMark/>
          </w:tcPr>
          <w:p w14:paraId="0A7DA4DF" w14:textId="77777777" w:rsidR="009A74EF" w:rsidRPr="009A74EF" w:rsidRDefault="009A74EF" w:rsidP="009A74EF">
            <w:pPr>
              <w:spacing w:line="240" w:lineRule="auto"/>
              <w:jc w:val="center"/>
              <w:rPr>
                <w:rFonts w:ascii="Calibri" w:eastAsia="Times New Roman" w:hAnsi="Calibri" w:cs="Calibri"/>
                <w:b/>
                <w:bCs/>
                <w:color w:val="000000"/>
                <w:sz w:val="20"/>
                <w:szCs w:val="20"/>
              </w:rPr>
            </w:pPr>
            <w:r w:rsidRPr="009A74EF">
              <w:rPr>
                <w:rFonts w:ascii="Calibri" w:eastAsia="Times New Roman" w:hAnsi="Calibri" w:cs="Calibri"/>
                <w:b/>
                <w:bCs/>
                <w:color w:val="000000"/>
                <w:sz w:val="20"/>
                <w:szCs w:val="20"/>
              </w:rPr>
              <w:t>Tổng cộng 2024</w:t>
            </w:r>
          </w:p>
        </w:tc>
      </w:tr>
      <w:tr w:rsidR="009A74EF" w:rsidRPr="009A74EF" w14:paraId="740B71FD" w14:textId="77777777" w:rsidTr="009A74EF">
        <w:trPr>
          <w:trHeight w:val="300"/>
        </w:trPr>
        <w:tc>
          <w:tcPr>
            <w:tcW w:w="2278" w:type="dxa"/>
            <w:tcBorders>
              <w:top w:val="nil"/>
              <w:left w:val="single" w:sz="4" w:space="0" w:color="auto"/>
              <w:bottom w:val="single" w:sz="4" w:space="0" w:color="auto"/>
              <w:right w:val="single" w:sz="4" w:space="0" w:color="auto"/>
            </w:tcBorders>
            <w:shd w:val="clear" w:color="auto" w:fill="auto"/>
            <w:vAlign w:val="center"/>
            <w:hideMark/>
          </w:tcPr>
          <w:p w14:paraId="2CC965B3" w14:textId="77777777" w:rsidR="009A74EF" w:rsidRPr="009A74EF" w:rsidRDefault="009A74EF" w:rsidP="009A74EF">
            <w:pPr>
              <w:spacing w:line="240" w:lineRule="auto"/>
              <w:rPr>
                <w:rFonts w:ascii="Calibri" w:eastAsia="Times New Roman" w:hAnsi="Calibri" w:cs="Calibri"/>
                <w:b/>
                <w:bCs/>
                <w:color w:val="000000"/>
                <w:sz w:val="22"/>
              </w:rPr>
            </w:pPr>
            <w:r w:rsidRPr="009A74EF">
              <w:rPr>
                <w:rFonts w:ascii="Calibri" w:eastAsia="Times New Roman" w:hAnsi="Calibri" w:cs="Calibri"/>
                <w:b/>
                <w:bCs/>
                <w:color w:val="000000"/>
                <w:sz w:val="22"/>
              </w:rPr>
              <w:t>Chi phí hành chính</w:t>
            </w:r>
          </w:p>
        </w:tc>
        <w:tc>
          <w:tcPr>
            <w:tcW w:w="1340" w:type="dxa"/>
            <w:tcBorders>
              <w:top w:val="nil"/>
              <w:left w:val="nil"/>
              <w:bottom w:val="single" w:sz="4" w:space="0" w:color="auto"/>
              <w:right w:val="single" w:sz="4" w:space="0" w:color="auto"/>
            </w:tcBorders>
            <w:shd w:val="clear" w:color="auto" w:fill="auto"/>
            <w:vAlign w:val="center"/>
            <w:hideMark/>
          </w:tcPr>
          <w:p w14:paraId="454F3C60"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280,000,000</w:t>
            </w:r>
          </w:p>
        </w:tc>
        <w:tc>
          <w:tcPr>
            <w:tcW w:w="1340" w:type="dxa"/>
            <w:tcBorders>
              <w:top w:val="nil"/>
              <w:left w:val="nil"/>
              <w:bottom w:val="single" w:sz="4" w:space="0" w:color="auto"/>
              <w:right w:val="single" w:sz="4" w:space="0" w:color="auto"/>
            </w:tcBorders>
            <w:shd w:val="clear" w:color="auto" w:fill="auto"/>
            <w:vAlign w:val="center"/>
            <w:hideMark/>
          </w:tcPr>
          <w:p w14:paraId="0BCBF922"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300,000,000</w:t>
            </w:r>
          </w:p>
        </w:tc>
        <w:tc>
          <w:tcPr>
            <w:tcW w:w="1340" w:type="dxa"/>
            <w:tcBorders>
              <w:top w:val="nil"/>
              <w:left w:val="nil"/>
              <w:bottom w:val="single" w:sz="4" w:space="0" w:color="auto"/>
              <w:right w:val="single" w:sz="4" w:space="0" w:color="auto"/>
            </w:tcBorders>
            <w:shd w:val="clear" w:color="auto" w:fill="auto"/>
            <w:vAlign w:val="center"/>
            <w:hideMark/>
          </w:tcPr>
          <w:p w14:paraId="2B21410E"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325,000,000</w:t>
            </w:r>
          </w:p>
        </w:tc>
        <w:tc>
          <w:tcPr>
            <w:tcW w:w="1340" w:type="dxa"/>
            <w:tcBorders>
              <w:top w:val="nil"/>
              <w:left w:val="nil"/>
              <w:bottom w:val="single" w:sz="4" w:space="0" w:color="auto"/>
              <w:right w:val="single" w:sz="4" w:space="0" w:color="auto"/>
            </w:tcBorders>
            <w:shd w:val="clear" w:color="auto" w:fill="auto"/>
            <w:vAlign w:val="center"/>
            <w:hideMark/>
          </w:tcPr>
          <w:p w14:paraId="35C9764D"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345,000,000</w:t>
            </w:r>
          </w:p>
        </w:tc>
        <w:tc>
          <w:tcPr>
            <w:tcW w:w="1340" w:type="dxa"/>
            <w:tcBorders>
              <w:top w:val="nil"/>
              <w:left w:val="nil"/>
              <w:bottom w:val="single" w:sz="4" w:space="0" w:color="auto"/>
              <w:right w:val="single" w:sz="4" w:space="0" w:color="auto"/>
            </w:tcBorders>
            <w:shd w:val="clear" w:color="auto" w:fill="auto"/>
            <w:vAlign w:val="center"/>
            <w:hideMark/>
          </w:tcPr>
          <w:p w14:paraId="0CCC3501"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365,000,000</w:t>
            </w:r>
          </w:p>
        </w:tc>
        <w:tc>
          <w:tcPr>
            <w:tcW w:w="1340" w:type="dxa"/>
            <w:tcBorders>
              <w:top w:val="nil"/>
              <w:left w:val="nil"/>
              <w:bottom w:val="single" w:sz="4" w:space="0" w:color="auto"/>
              <w:right w:val="single" w:sz="4" w:space="0" w:color="auto"/>
            </w:tcBorders>
            <w:shd w:val="clear" w:color="auto" w:fill="auto"/>
            <w:vAlign w:val="center"/>
            <w:hideMark/>
          </w:tcPr>
          <w:p w14:paraId="111A105A"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385,000,000</w:t>
            </w:r>
          </w:p>
        </w:tc>
        <w:tc>
          <w:tcPr>
            <w:tcW w:w="1502" w:type="dxa"/>
            <w:tcBorders>
              <w:top w:val="nil"/>
              <w:left w:val="nil"/>
              <w:bottom w:val="single" w:sz="4" w:space="0" w:color="auto"/>
              <w:right w:val="single" w:sz="4" w:space="0" w:color="auto"/>
            </w:tcBorders>
            <w:shd w:val="clear" w:color="auto" w:fill="auto"/>
            <w:vAlign w:val="center"/>
            <w:hideMark/>
          </w:tcPr>
          <w:p w14:paraId="2FF20DE2"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2,000,000,000</w:t>
            </w:r>
          </w:p>
        </w:tc>
      </w:tr>
      <w:tr w:rsidR="009A74EF" w:rsidRPr="009A74EF" w14:paraId="4BF88129" w14:textId="77777777" w:rsidTr="009A74EF">
        <w:trPr>
          <w:trHeight w:val="600"/>
        </w:trPr>
        <w:tc>
          <w:tcPr>
            <w:tcW w:w="2278" w:type="dxa"/>
            <w:tcBorders>
              <w:top w:val="nil"/>
              <w:left w:val="single" w:sz="4" w:space="0" w:color="auto"/>
              <w:bottom w:val="single" w:sz="4" w:space="0" w:color="auto"/>
              <w:right w:val="single" w:sz="4" w:space="0" w:color="auto"/>
            </w:tcBorders>
            <w:shd w:val="clear" w:color="auto" w:fill="auto"/>
            <w:vAlign w:val="center"/>
            <w:hideMark/>
          </w:tcPr>
          <w:p w14:paraId="7620DD69" w14:textId="77777777" w:rsidR="009A74EF" w:rsidRPr="009A74EF" w:rsidRDefault="009A74EF" w:rsidP="009A74EF">
            <w:pPr>
              <w:spacing w:line="240" w:lineRule="auto"/>
              <w:rPr>
                <w:rFonts w:ascii="Calibri" w:eastAsia="Times New Roman" w:hAnsi="Calibri" w:cs="Calibri"/>
                <w:b/>
                <w:bCs/>
                <w:color w:val="000000"/>
                <w:sz w:val="22"/>
              </w:rPr>
            </w:pPr>
            <w:r w:rsidRPr="009A74EF">
              <w:rPr>
                <w:rFonts w:ascii="Calibri" w:eastAsia="Times New Roman" w:hAnsi="Calibri" w:cs="Calibri"/>
                <w:b/>
                <w:bCs/>
                <w:color w:val="000000"/>
                <w:sz w:val="22"/>
              </w:rPr>
              <w:t>Chi phí điện, nước, văn phòng</w:t>
            </w:r>
          </w:p>
        </w:tc>
        <w:tc>
          <w:tcPr>
            <w:tcW w:w="1340" w:type="dxa"/>
            <w:tcBorders>
              <w:top w:val="nil"/>
              <w:left w:val="nil"/>
              <w:bottom w:val="single" w:sz="4" w:space="0" w:color="auto"/>
              <w:right w:val="single" w:sz="4" w:space="0" w:color="auto"/>
            </w:tcBorders>
            <w:shd w:val="clear" w:color="auto" w:fill="auto"/>
            <w:vAlign w:val="center"/>
            <w:hideMark/>
          </w:tcPr>
          <w:p w14:paraId="65DAF190"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280,000,000</w:t>
            </w:r>
          </w:p>
        </w:tc>
        <w:tc>
          <w:tcPr>
            <w:tcW w:w="1340" w:type="dxa"/>
            <w:tcBorders>
              <w:top w:val="nil"/>
              <w:left w:val="nil"/>
              <w:bottom w:val="single" w:sz="4" w:space="0" w:color="auto"/>
              <w:right w:val="single" w:sz="4" w:space="0" w:color="auto"/>
            </w:tcBorders>
            <w:shd w:val="clear" w:color="auto" w:fill="auto"/>
            <w:vAlign w:val="center"/>
            <w:hideMark/>
          </w:tcPr>
          <w:p w14:paraId="1B721B39"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300,000,000</w:t>
            </w:r>
          </w:p>
        </w:tc>
        <w:tc>
          <w:tcPr>
            <w:tcW w:w="1340" w:type="dxa"/>
            <w:tcBorders>
              <w:top w:val="nil"/>
              <w:left w:val="nil"/>
              <w:bottom w:val="single" w:sz="4" w:space="0" w:color="auto"/>
              <w:right w:val="single" w:sz="4" w:space="0" w:color="auto"/>
            </w:tcBorders>
            <w:shd w:val="clear" w:color="auto" w:fill="auto"/>
            <w:vAlign w:val="center"/>
            <w:hideMark/>
          </w:tcPr>
          <w:p w14:paraId="038B217E"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325,000,000</w:t>
            </w:r>
          </w:p>
        </w:tc>
        <w:tc>
          <w:tcPr>
            <w:tcW w:w="1340" w:type="dxa"/>
            <w:tcBorders>
              <w:top w:val="nil"/>
              <w:left w:val="nil"/>
              <w:bottom w:val="single" w:sz="4" w:space="0" w:color="auto"/>
              <w:right w:val="single" w:sz="4" w:space="0" w:color="auto"/>
            </w:tcBorders>
            <w:shd w:val="clear" w:color="auto" w:fill="auto"/>
            <w:vAlign w:val="center"/>
            <w:hideMark/>
          </w:tcPr>
          <w:p w14:paraId="0B9092B4"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345,000,000</w:t>
            </w:r>
          </w:p>
        </w:tc>
        <w:tc>
          <w:tcPr>
            <w:tcW w:w="1340" w:type="dxa"/>
            <w:tcBorders>
              <w:top w:val="nil"/>
              <w:left w:val="nil"/>
              <w:bottom w:val="single" w:sz="4" w:space="0" w:color="auto"/>
              <w:right w:val="single" w:sz="4" w:space="0" w:color="auto"/>
            </w:tcBorders>
            <w:shd w:val="clear" w:color="auto" w:fill="auto"/>
            <w:vAlign w:val="center"/>
            <w:hideMark/>
          </w:tcPr>
          <w:p w14:paraId="4458B225"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365,000,000</w:t>
            </w:r>
          </w:p>
        </w:tc>
        <w:tc>
          <w:tcPr>
            <w:tcW w:w="1340" w:type="dxa"/>
            <w:tcBorders>
              <w:top w:val="nil"/>
              <w:left w:val="nil"/>
              <w:bottom w:val="single" w:sz="4" w:space="0" w:color="auto"/>
              <w:right w:val="single" w:sz="4" w:space="0" w:color="auto"/>
            </w:tcBorders>
            <w:shd w:val="clear" w:color="auto" w:fill="auto"/>
            <w:vAlign w:val="center"/>
            <w:hideMark/>
          </w:tcPr>
          <w:p w14:paraId="19B71C78"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385,000,000</w:t>
            </w:r>
          </w:p>
        </w:tc>
        <w:tc>
          <w:tcPr>
            <w:tcW w:w="1502" w:type="dxa"/>
            <w:tcBorders>
              <w:top w:val="nil"/>
              <w:left w:val="nil"/>
              <w:bottom w:val="single" w:sz="4" w:space="0" w:color="auto"/>
              <w:right w:val="single" w:sz="4" w:space="0" w:color="auto"/>
            </w:tcBorders>
            <w:shd w:val="clear" w:color="auto" w:fill="auto"/>
            <w:vAlign w:val="center"/>
            <w:hideMark/>
          </w:tcPr>
          <w:p w14:paraId="20CBF812"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2,000,000,000</w:t>
            </w:r>
          </w:p>
        </w:tc>
      </w:tr>
      <w:tr w:rsidR="009A74EF" w:rsidRPr="009A74EF" w14:paraId="0481C89A" w14:textId="77777777" w:rsidTr="009A74EF">
        <w:trPr>
          <w:trHeight w:val="300"/>
        </w:trPr>
        <w:tc>
          <w:tcPr>
            <w:tcW w:w="2278" w:type="dxa"/>
            <w:tcBorders>
              <w:top w:val="nil"/>
              <w:left w:val="single" w:sz="4" w:space="0" w:color="auto"/>
              <w:bottom w:val="single" w:sz="4" w:space="0" w:color="auto"/>
              <w:right w:val="single" w:sz="4" w:space="0" w:color="auto"/>
            </w:tcBorders>
            <w:shd w:val="clear" w:color="auto" w:fill="auto"/>
            <w:vAlign w:val="center"/>
            <w:hideMark/>
          </w:tcPr>
          <w:p w14:paraId="177FEBB2" w14:textId="77777777" w:rsidR="009A74EF" w:rsidRPr="009A74EF" w:rsidRDefault="009A74EF" w:rsidP="009A74EF">
            <w:pPr>
              <w:spacing w:line="240" w:lineRule="auto"/>
              <w:rPr>
                <w:rFonts w:ascii="Calibri" w:eastAsia="Times New Roman" w:hAnsi="Calibri" w:cs="Calibri"/>
                <w:b/>
                <w:bCs/>
                <w:color w:val="000000"/>
                <w:sz w:val="22"/>
              </w:rPr>
            </w:pPr>
            <w:r w:rsidRPr="009A74EF">
              <w:rPr>
                <w:rFonts w:ascii="Calibri" w:eastAsia="Times New Roman" w:hAnsi="Calibri" w:cs="Calibri"/>
                <w:b/>
                <w:bCs/>
                <w:color w:val="000000"/>
                <w:sz w:val="22"/>
              </w:rPr>
              <w:t>Chi phí pháp lý</w:t>
            </w:r>
          </w:p>
        </w:tc>
        <w:tc>
          <w:tcPr>
            <w:tcW w:w="1340" w:type="dxa"/>
            <w:tcBorders>
              <w:top w:val="nil"/>
              <w:left w:val="nil"/>
              <w:bottom w:val="single" w:sz="4" w:space="0" w:color="auto"/>
              <w:right w:val="single" w:sz="4" w:space="0" w:color="auto"/>
            </w:tcBorders>
            <w:shd w:val="clear" w:color="auto" w:fill="auto"/>
            <w:vAlign w:val="center"/>
            <w:hideMark/>
          </w:tcPr>
          <w:p w14:paraId="2181D16D"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0</w:t>
            </w:r>
          </w:p>
        </w:tc>
        <w:tc>
          <w:tcPr>
            <w:tcW w:w="1340" w:type="dxa"/>
            <w:tcBorders>
              <w:top w:val="nil"/>
              <w:left w:val="nil"/>
              <w:bottom w:val="single" w:sz="4" w:space="0" w:color="auto"/>
              <w:right w:val="single" w:sz="4" w:space="0" w:color="auto"/>
            </w:tcBorders>
            <w:shd w:val="clear" w:color="auto" w:fill="auto"/>
            <w:vAlign w:val="center"/>
            <w:hideMark/>
          </w:tcPr>
          <w:p w14:paraId="0C4BFA33"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0</w:t>
            </w:r>
          </w:p>
        </w:tc>
        <w:tc>
          <w:tcPr>
            <w:tcW w:w="1340" w:type="dxa"/>
            <w:tcBorders>
              <w:top w:val="nil"/>
              <w:left w:val="nil"/>
              <w:bottom w:val="single" w:sz="4" w:space="0" w:color="auto"/>
              <w:right w:val="single" w:sz="4" w:space="0" w:color="auto"/>
            </w:tcBorders>
            <w:shd w:val="clear" w:color="auto" w:fill="auto"/>
            <w:vAlign w:val="center"/>
            <w:hideMark/>
          </w:tcPr>
          <w:p w14:paraId="59CA2176"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0</w:t>
            </w:r>
          </w:p>
        </w:tc>
        <w:tc>
          <w:tcPr>
            <w:tcW w:w="1340" w:type="dxa"/>
            <w:tcBorders>
              <w:top w:val="nil"/>
              <w:left w:val="nil"/>
              <w:bottom w:val="single" w:sz="4" w:space="0" w:color="auto"/>
              <w:right w:val="single" w:sz="4" w:space="0" w:color="auto"/>
            </w:tcBorders>
            <w:shd w:val="clear" w:color="auto" w:fill="auto"/>
            <w:vAlign w:val="center"/>
            <w:hideMark/>
          </w:tcPr>
          <w:p w14:paraId="3A7288C7"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0</w:t>
            </w:r>
          </w:p>
        </w:tc>
        <w:tc>
          <w:tcPr>
            <w:tcW w:w="1340" w:type="dxa"/>
            <w:tcBorders>
              <w:top w:val="nil"/>
              <w:left w:val="nil"/>
              <w:bottom w:val="single" w:sz="4" w:space="0" w:color="auto"/>
              <w:right w:val="single" w:sz="4" w:space="0" w:color="auto"/>
            </w:tcBorders>
            <w:shd w:val="clear" w:color="auto" w:fill="auto"/>
            <w:vAlign w:val="center"/>
            <w:hideMark/>
          </w:tcPr>
          <w:p w14:paraId="56F61D1F"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0</w:t>
            </w:r>
          </w:p>
        </w:tc>
        <w:tc>
          <w:tcPr>
            <w:tcW w:w="1340" w:type="dxa"/>
            <w:tcBorders>
              <w:top w:val="nil"/>
              <w:left w:val="nil"/>
              <w:bottom w:val="single" w:sz="4" w:space="0" w:color="auto"/>
              <w:right w:val="single" w:sz="4" w:space="0" w:color="auto"/>
            </w:tcBorders>
            <w:shd w:val="clear" w:color="auto" w:fill="auto"/>
            <w:vAlign w:val="center"/>
            <w:hideMark/>
          </w:tcPr>
          <w:p w14:paraId="3AC81E81" w14:textId="77777777" w:rsidR="009A74EF" w:rsidRPr="009A74EF" w:rsidRDefault="009A74EF" w:rsidP="009A74EF">
            <w:pPr>
              <w:spacing w:line="240" w:lineRule="auto"/>
              <w:jc w:val="right"/>
              <w:rPr>
                <w:rFonts w:ascii="Calibri" w:eastAsia="Times New Roman" w:hAnsi="Calibri" w:cs="Calibri"/>
                <w:color w:val="000000"/>
                <w:sz w:val="22"/>
              </w:rPr>
            </w:pPr>
            <w:r w:rsidRPr="009A74EF">
              <w:rPr>
                <w:rFonts w:ascii="Calibri" w:eastAsia="Times New Roman" w:hAnsi="Calibri" w:cs="Calibri"/>
                <w:color w:val="000000"/>
                <w:sz w:val="22"/>
              </w:rPr>
              <w:t>0</w:t>
            </w:r>
          </w:p>
        </w:tc>
        <w:tc>
          <w:tcPr>
            <w:tcW w:w="1502" w:type="dxa"/>
            <w:tcBorders>
              <w:top w:val="nil"/>
              <w:left w:val="nil"/>
              <w:bottom w:val="single" w:sz="4" w:space="0" w:color="auto"/>
              <w:right w:val="single" w:sz="4" w:space="0" w:color="auto"/>
            </w:tcBorders>
            <w:shd w:val="clear" w:color="auto" w:fill="auto"/>
            <w:vAlign w:val="center"/>
            <w:hideMark/>
          </w:tcPr>
          <w:p w14:paraId="2A471873"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0</w:t>
            </w:r>
          </w:p>
        </w:tc>
      </w:tr>
      <w:tr w:rsidR="009A74EF" w:rsidRPr="009A74EF" w14:paraId="1DFB4340" w14:textId="77777777" w:rsidTr="009A74EF">
        <w:trPr>
          <w:trHeight w:val="300"/>
        </w:trPr>
        <w:tc>
          <w:tcPr>
            <w:tcW w:w="2278" w:type="dxa"/>
            <w:tcBorders>
              <w:top w:val="nil"/>
              <w:left w:val="single" w:sz="4" w:space="0" w:color="auto"/>
              <w:bottom w:val="single" w:sz="4" w:space="0" w:color="auto"/>
              <w:right w:val="single" w:sz="4" w:space="0" w:color="auto"/>
            </w:tcBorders>
            <w:shd w:val="clear" w:color="auto" w:fill="auto"/>
            <w:vAlign w:val="center"/>
            <w:hideMark/>
          </w:tcPr>
          <w:p w14:paraId="01F960BD" w14:textId="77777777" w:rsidR="009A74EF" w:rsidRPr="009A74EF" w:rsidRDefault="009A74EF" w:rsidP="009A74EF">
            <w:pPr>
              <w:spacing w:line="240" w:lineRule="auto"/>
              <w:rPr>
                <w:rFonts w:ascii="Calibri" w:eastAsia="Times New Roman" w:hAnsi="Calibri" w:cs="Calibri"/>
                <w:b/>
                <w:bCs/>
                <w:color w:val="000000"/>
                <w:sz w:val="22"/>
              </w:rPr>
            </w:pPr>
            <w:r w:rsidRPr="009A74EF">
              <w:rPr>
                <w:rFonts w:ascii="Calibri" w:eastAsia="Times New Roman" w:hAnsi="Calibri" w:cs="Calibri"/>
                <w:b/>
                <w:bCs/>
                <w:color w:val="000000"/>
                <w:sz w:val="22"/>
              </w:rPr>
              <w:t>Tổng chi phí gián tiếp</w:t>
            </w:r>
          </w:p>
        </w:tc>
        <w:tc>
          <w:tcPr>
            <w:tcW w:w="1340" w:type="dxa"/>
            <w:tcBorders>
              <w:top w:val="nil"/>
              <w:left w:val="nil"/>
              <w:bottom w:val="single" w:sz="4" w:space="0" w:color="auto"/>
              <w:right w:val="single" w:sz="4" w:space="0" w:color="auto"/>
            </w:tcBorders>
            <w:shd w:val="clear" w:color="auto" w:fill="auto"/>
            <w:vAlign w:val="center"/>
            <w:hideMark/>
          </w:tcPr>
          <w:p w14:paraId="5700ED41"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560,000,000</w:t>
            </w:r>
          </w:p>
        </w:tc>
        <w:tc>
          <w:tcPr>
            <w:tcW w:w="1340" w:type="dxa"/>
            <w:tcBorders>
              <w:top w:val="nil"/>
              <w:left w:val="nil"/>
              <w:bottom w:val="single" w:sz="4" w:space="0" w:color="auto"/>
              <w:right w:val="single" w:sz="4" w:space="0" w:color="auto"/>
            </w:tcBorders>
            <w:shd w:val="clear" w:color="auto" w:fill="auto"/>
            <w:vAlign w:val="center"/>
            <w:hideMark/>
          </w:tcPr>
          <w:p w14:paraId="599AB21A"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600,000,000</w:t>
            </w:r>
          </w:p>
        </w:tc>
        <w:tc>
          <w:tcPr>
            <w:tcW w:w="1340" w:type="dxa"/>
            <w:tcBorders>
              <w:top w:val="nil"/>
              <w:left w:val="nil"/>
              <w:bottom w:val="single" w:sz="4" w:space="0" w:color="auto"/>
              <w:right w:val="single" w:sz="4" w:space="0" w:color="auto"/>
            </w:tcBorders>
            <w:shd w:val="clear" w:color="auto" w:fill="auto"/>
            <w:vAlign w:val="center"/>
            <w:hideMark/>
          </w:tcPr>
          <w:p w14:paraId="1EAF77F9"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650,000,000</w:t>
            </w:r>
          </w:p>
        </w:tc>
        <w:tc>
          <w:tcPr>
            <w:tcW w:w="1340" w:type="dxa"/>
            <w:tcBorders>
              <w:top w:val="nil"/>
              <w:left w:val="nil"/>
              <w:bottom w:val="single" w:sz="4" w:space="0" w:color="auto"/>
              <w:right w:val="single" w:sz="4" w:space="0" w:color="auto"/>
            </w:tcBorders>
            <w:shd w:val="clear" w:color="auto" w:fill="auto"/>
            <w:vAlign w:val="center"/>
            <w:hideMark/>
          </w:tcPr>
          <w:p w14:paraId="4C9A4DD8"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690,000,000</w:t>
            </w:r>
          </w:p>
        </w:tc>
        <w:tc>
          <w:tcPr>
            <w:tcW w:w="1340" w:type="dxa"/>
            <w:tcBorders>
              <w:top w:val="nil"/>
              <w:left w:val="nil"/>
              <w:bottom w:val="single" w:sz="4" w:space="0" w:color="auto"/>
              <w:right w:val="single" w:sz="4" w:space="0" w:color="auto"/>
            </w:tcBorders>
            <w:shd w:val="clear" w:color="auto" w:fill="auto"/>
            <w:vAlign w:val="center"/>
            <w:hideMark/>
          </w:tcPr>
          <w:p w14:paraId="56A92EC2"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730,000,000</w:t>
            </w:r>
          </w:p>
        </w:tc>
        <w:tc>
          <w:tcPr>
            <w:tcW w:w="1340" w:type="dxa"/>
            <w:tcBorders>
              <w:top w:val="nil"/>
              <w:left w:val="nil"/>
              <w:bottom w:val="single" w:sz="4" w:space="0" w:color="auto"/>
              <w:right w:val="single" w:sz="4" w:space="0" w:color="auto"/>
            </w:tcBorders>
            <w:shd w:val="clear" w:color="auto" w:fill="auto"/>
            <w:vAlign w:val="center"/>
            <w:hideMark/>
          </w:tcPr>
          <w:p w14:paraId="3373B9C5"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770,000,000</w:t>
            </w:r>
          </w:p>
        </w:tc>
        <w:tc>
          <w:tcPr>
            <w:tcW w:w="1502" w:type="dxa"/>
            <w:tcBorders>
              <w:top w:val="nil"/>
              <w:left w:val="nil"/>
              <w:bottom w:val="single" w:sz="4" w:space="0" w:color="auto"/>
              <w:right w:val="single" w:sz="4" w:space="0" w:color="auto"/>
            </w:tcBorders>
            <w:shd w:val="clear" w:color="auto" w:fill="auto"/>
            <w:vAlign w:val="center"/>
            <w:hideMark/>
          </w:tcPr>
          <w:p w14:paraId="79AA869E" w14:textId="77777777" w:rsidR="009A74EF" w:rsidRPr="009A74EF" w:rsidRDefault="009A74EF" w:rsidP="009A74EF">
            <w:pPr>
              <w:spacing w:line="240" w:lineRule="auto"/>
              <w:jc w:val="right"/>
              <w:rPr>
                <w:rFonts w:ascii="Calibri" w:eastAsia="Times New Roman" w:hAnsi="Calibri" w:cs="Calibri"/>
                <w:b/>
                <w:bCs/>
                <w:color w:val="000000"/>
                <w:sz w:val="22"/>
              </w:rPr>
            </w:pPr>
            <w:r w:rsidRPr="009A74EF">
              <w:rPr>
                <w:rFonts w:ascii="Calibri" w:eastAsia="Times New Roman" w:hAnsi="Calibri" w:cs="Calibri"/>
                <w:b/>
                <w:bCs/>
                <w:color w:val="000000"/>
                <w:sz w:val="22"/>
              </w:rPr>
              <w:t>4,000,000,000</w:t>
            </w:r>
          </w:p>
        </w:tc>
      </w:tr>
    </w:tbl>
    <w:p w14:paraId="4D1128F0" w14:textId="77777777" w:rsidR="0021222A" w:rsidRPr="00650240" w:rsidRDefault="0021222A" w:rsidP="00650240"/>
    <w:p w14:paraId="16C2C12E" w14:textId="77777777" w:rsidR="00650240" w:rsidRPr="00650240" w:rsidRDefault="00650240" w:rsidP="00650240">
      <w:r w:rsidRPr="00650240">
        <w:t>- Tổng chi phí</w:t>
      </w:r>
    </w:p>
    <w:p w14:paraId="4879BC4E" w14:textId="77777777" w:rsidR="00650240" w:rsidRDefault="00650240" w:rsidP="00650240">
      <w:r w:rsidRPr="00650240">
        <w:t>Tổng chi phí là tổng hợp của chi phí cố định, chi phí biến đổi và chi phí gián tiếp.</w:t>
      </w:r>
    </w:p>
    <w:tbl>
      <w:tblPr>
        <w:tblW w:w="11624" w:type="dxa"/>
        <w:tblInd w:w="-1281" w:type="dxa"/>
        <w:tblLook w:val="04A0" w:firstRow="1" w:lastRow="0" w:firstColumn="1" w:lastColumn="0" w:noHBand="0" w:noVBand="1"/>
      </w:tblPr>
      <w:tblGrid>
        <w:gridCol w:w="1582"/>
        <w:gridCol w:w="1380"/>
        <w:gridCol w:w="1380"/>
        <w:gridCol w:w="1380"/>
        <w:gridCol w:w="1380"/>
        <w:gridCol w:w="1380"/>
        <w:gridCol w:w="1380"/>
        <w:gridCol w:w="1762"/>
      </w:tblGrid>
      <w:tr w:rsidR="00277ACF" w:rsidRPr="00277ACF" w14:paraId="65A019A6" w14:textId="77777777" w:rsidTr="00277ACF">
        <w:trPr>
          <w:trHeight w:val="300"/>
        </w:trPr>
        <w:tc>
          <w:tcPr>
            <w:tcW w:w="15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8AB83" w14:textId="77777777" w:rsidR="00277ACF" w:rsidRPr="00277ACF" w:rsidRDefault="00277ACF" w:rsidP="00277ACF">
            <w:pPr>
              <w:spacing w:line="240" w:lineRule="auto"/>
              <w:jc w:val="center"/>
              <w:rPr>
                <w:rFonts w:ascii="Calibri" w:eastAsia="Times New Roman" w:hAnsi="Calibri" w:cs="Calibri"/>
                <w:b/>
                <w:bCs/>
                <w:color w:val="000000"/>
                <w:sz w:val="20"/>
                <w:szCs w:val="20"/>
              </w:rPr>
            </w:pPr>
            <w:r w:rsidRPr="00277ACF">
              <w:rPr>
                <w:rFonts w:ascii="Calibri" w:eastAsia="Times New Roman" w:hAnsi="Calibri" w:cs="Calibri"/>
                <w:b/>
                <w:bCs/>
                <w:color w:val="000000"/>
                <w:sz w:val="20"/>
                <w:szCs w:val="20"/>
              </w:rPr>
              <w:t>Danh mục</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15588CCB" w14:textId="77777777" w:rsidR="00277ACF" w:rsidRPr="00277ACF" w:rsidRDefault="00277ACF" w:rsidP="00277ACF">
            <w:pPr>
              <w:spacing w:line="240" w:lineRule="auto"/>
              <w:jc w:val="center"/>
              <w:rPr>
                <w:rFonts w:ascii="Calibri" w:eastAsia="Times New Roman" w:hAnsi="Calibri" w:cs="Calibri"/>
                <w:b/>
                <w:bCs/>
                <w:color w:val="000000"/>
                <w:sz w:val="20"/>
                <w:szCs w:val="20"/>
              </w:rPr>
            </w:pPr>
            <w:r w:rsidRPr="00277ACF">
              <w:rPr>
                <w:rFonts w:ascii="Calibri" w:eastAsia="Times New Roman" w:hAnsi="Calibri" w:cs="Calibri"/>
                <w:b/>
                <w:bCs/>
                <w:color w:val="000000"/>
                <w:sz w:val="20"/>
                <w:szCs w:val="20"/>
              </w:rPr>
              <w:t>Tháng 6</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1E172D" w14:textId="77777777" w:rsidR="00277ACF" w:rsidRPr="00277ACF" w:rsidRDefault="00277ACF" w:rsidP="00277ACF">
            <w:pPr>
              <w:spacing w:line="240" w:lineRule="auto"/>
              <w:jc w:val="center"/>
              <w:rPr>
                <w:rFonts w:ascii="Calibri" w:eastAsia="Times New Roman" w:hAnsi="Calibri" w:cs="Calibri"/>
                <w:b/>
                <w:bCs/>
                <w:color w:val="000000"/>
                <w:sz w:val="20"/>
                <w:szCs w:val="20"/>
              </w:rPr>
            </w:pPr>
            <w:r w:rsidRPr="00277ACF">
              <w:rPr>
                <w:rFonts w:ascii="Calibri" w:eastAsia="Times New Roman" w:hAnsi="Calibri" w:cs="Calibri"/>
                <w:b/>
                <w:bCs/>
                <w:color w:val="000000"/>
                <w:sz w:val="20"/>
                <w:szCs w:val="20"/>
              </w:rPr>
              <w:t>Tháng 7</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7A6BBB23" w14:textId="77777777" w:rsidR="00277ACF" w:rsidRPr="00277ACF" w:rsidRDefault="00277ACF" w:rsidP="00277ACF">
            <w:pPr>
              <w:spacing w:line="240" w:lineRule="auto"/>
              <w:jc w:val="center"/>
              <w:rPr>
                <w:rFonts w:ascii="Calibri" w:eastAsia="Times New Roman" w:hAnsi="Calibri" w:cs="Calibri"/>
                <w:b/>
                <w:bCs/>
                <w:color w:val="000000"/>
                <w:sz w:val="20"/>
                <w:szCs w:val="20"/>
              </w:rPr>
            </w:pPr>
            <w:r w:rsidRPr="00277ACF">
              <w:rPr>
                <w:rFonts w:ascii="Calibri" w:eastAsia="Times New Roman" w:hAnsi="Calibri" w:cs="Calibri"/>
                <w:b/>
                <w:bCs/>
                <w:color w:val="000000"/>
                <w:sz w:val="20"/>
                <w:szCs w:val="20"/>
              </w:rPr>
              <w:t>Tháng 8</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11F72AD9" w14:textId="77777777" w:rsidR="00277ACF" w:rsidRPr="00277ACF" w:rsidRDefault="00277ACF" w:rsidP="00277ACF">
            <w:pPr>
              <w:spacing w:line="240" w:lineRule="auto"/>
              <w:jc w:val="center"/>
              <w:rPr>
                <w:rFonts w:ascii="Calibri" w:eastAsia="Times New Roman" w:hAnsi="Calibri" w:cs="Calibri"/>
                <w:b/>
                <w:bCs/>
                <w:color w:val="000000"/>
                <w:sz w:val="20"/>
                <w:szCs w:val="20"/>
              </w:rPr>
            </w:pPr>
            <w:r w:rsidRPr="00277ACF">
              <w:rPr>
                <w:rFonts w:ascii="Calibri" w:eastAsia="Times New Roman" w:hAnsi="Calibri" w:cs="Calibri"/>
                <w:b/>
                <w:bCs/>
                <w:color w:val="000000"/>
                <w:sz w:val="20"/>
                <w:szCs w:val="20"/>
              </w:rPr>
              <w:t>Tháng 9</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523392E2" w14:textId="77777777" w:rsidR="00277ACF" w:rsidRPr="00277ACF" w:rsidRDefault="00277ACF" w:rsidP="00277ACF">
            <w:pPr>
              <w:spacing w:line="240" w:lineRule="auto"/>
              <w:jc w:val="center"/>
              <w:rPr>
                <w:rFonts w:ascii="Calibri" w:eastAsia="Times New Roman" w:hAnsi="Calibri" w:cs="Calibri"/>
                <w:b/>
                <w:bCs/>
                <w:color w:val="000000"/>
                <w:sz w:val="20"/>
                <w:szCs w:val="20"/>
              </w:rPr>
            </w:pPr>
            <w:r w:rsidRPr="00277ACF">
              <w:rPr>
                <w:rFonts w:ascii="Calibri" w:eastAsia="Times New Roman" w:hAnsi="Calibri" w:cs="Calibri"/>
                <w:b/>
                <w:bCs/>
                <w:color w:val="000000"/>
                <w:sz w:val="20"/>
                <w:szCs w:val="20"/>
              </w:rPr>
              <w:t>Tháng 10</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1F96CFF4" w14:textId="77777777" w:rsidR="00277ACF" w:rsidRPr="00277ACF" w:rsidRDefault="00277ACF" w:rsidP="00277ACF">
            <w:pPr>
              <w:spacing w:line="240" w:lineRule="auto"/>
              <w:jc w:val="center"/>
              <w:rPr>
                <w:rFonts w:ascii="Calibri" w:eastAsia="Times New Roman" w:hAnsi="Calibri" w:cs="Calibri"/>
                <w:b/>
                <w:bCs/>
                <w:color w:val="000000"/>
                <w:sz w:val="20"/>
                <w:szCs w:val="20"/>
              </w:rPr>
            </w:pPr>
            <w:r w:rsidRPr="00277ACF">
              <w:rPr>
                <w:rFonts w:ascii="Calibri" w:eastAsia="Times New Roman" w:hAnsi="Calibri" w:cs="Calibri"/>
                <w:b/>
                <w:bCs/>
                <w:color w:val="000000"/>
                <w:sz w:val="20"/>
                <w:szCs w:val="20"/>
              </w:rPr>
              <w:t>Tháng 11</w:t>
            </w:r>
          </w:p>
        </w:tc>
        <w:tc>
          <w:tcPr>
            <w:tcW w:w="1762" w:type="dxa"/>
            <w:tcBorders>
              <w:top w:val="single" w:sz="4" w:space="0" w:color="auto"/>
              <w:left w:val="nil"/>
              <w:bottom w:val="single" w:sz="4" w:space="0" w:color="auto"/>
              <w:right w:val="single" w:sz="4" w:space="0" w:color="auto"/>
            </w:tcBorders>
            <w:shd w:val="clear" w:color="auto" w:fill="auto"/>
            <w:vAlign w:val="center"/>
            <w:hideMark/>
          </w:tcPr>
          <w:p w14:paraId="77B49409" w14:textId="77777777" w:rsidR="00277ACF" w:rsidRPr="00277ACF" w:rsidRDefault="00277ACF" w:rsidP="00277ACF">
            <w:pPr>
              <w:spacing w:line="240" w:lineRule="auto"/>
              <w:jc w:val="center"/>
              <w:rPr>
                <w:rFonts w:ascii="Calibri" w:eastAsia="Times New Roman" w:hAnsi="Calibri" w:cs="Calibri"/>
                <w:b/>
                <w:bCs/>
                <w:color w:val="000000"/>
                <w:sz w:val="20"/>
                <w:szCs w:val="20"/>
              </w:rPr>
            </w:pPr>
            <w:r w:rsidRPr="00277ACF">
              <w:rPr>
                <w:rFonts w:ascii="Calibri" w:eastAsia="Times New Roman" w:hAnsi="Calibri" w:cs="Calibri"/>
                <w:b/>
                <w:bCs/>
                <w:color w:val="000000"/>
                <w:sz w:val="20"/>
                <w:szCs w:val="20"/>
              </w:rPr>
              <w:t>Tổng cộng 2024</w:t>
            </w:r>
          </w:p>
        </w:tc>
      </w:tr>
      <w:tr w:rsidR="00277ACF" w:rsidRPr="00277ACF" w14:paraId="0D4224B8" w14:textId="77777777" w:rsidTr="00277ACF">
        <w:trPr>
          <w:trHeight w:val="300"/>
        </w:trPr>
        <w:tc>
          <w:tcPr>
            <w:tcW w:w="1582" w:type="dxa"/>
            <w:tcBorders>
              <w:top w:val="nil"/>
              <w:left w:val="single" w:sz="4" w:space="0" w:color="auto"/>
              <w:bottom w:val="single" w:sz="4" w:space="0" w:color="auto"/>
              <w:right w:val="single" w:sz="4" w:space="0" w:color="auto"/>
            </w:tcBorders>
            <w:shd w:val="clear" w:color="auto" w:fill="auto"/>
            <w:vAlign w:val="center"/>
            <w:hideMark/>
          </w:tcPr>
          <w:p w14:paraId="4A04E339" w14:textId="77777777" w:rsidR="00277ACF" w:rsidRPr="00277ACF" w:rsidRDefault="00277ACF" w:rsidP="00277ACF">
            <w:pPr>
              <w:spacing w:line="240" w:lineRule="auto"/>
              <w:rPr>
                <w:rFonts w:ascii="Calibri" w:eastAsia="Times New Roman" w:hAnsi="Calibri" w:cs="Calibri"/>
                <w:b/>
                <w:bCs/>
                <w:color w:val="000000"/>
                <w:sz w:val="20"/>
                <w:szCs w:val="20"/>
              </w:rPr>
            </w:pPr>
            <w:r w:rsidRPr="00277ACF">
              <w:rPr>
                <w:rFonts w:ascii="Calibri" w:eastAsia="Times New Roman" w:hAnsi="Calibri" w:cs="Calibri"/>
                <w:b/>
                <w:bCs/>
                <w:color w:val="000000"/>
                <w:sz w:val="20"/>
                <w:szCs w:val="20"/>
              </w:rPr>
              <w:t>Tổng chi phí</w:t>
            </w:r>
          </w:p>
        </w:tc>
        <w:tc>
          <w:tcPr>
            <w:tcW w:w="1380" w:type="dxa"/>
            <w:tcBorders>
              <w:top w:val="nil"/>
              <w:left w:val="nil"/>
              <w:bottom w:val="single" w:sz="4" w:space="0" w:color="auto"/>
              <w:right w:val="single" w:sz="4" w:space="0" w:color="auto"/>
            </w:tcBorders>
            <w:shd w:val="clear" w:color="auto" w:fill="auto"/>
            <w:vAlign w:val="center"/>
            <w:hideMark/>
          </w:tcPr>
          <w:p w14:paraId="388DED74" w14:textId="77777777" w:rsidR="00277ACF" w:rsidRPr="00277ACF" w:rsidRDefault="00277ACF" w:rsidP="00277ACF">
            <w:pPr>
              <w:spacing w:line="240" w:lineRule="auto"/>
              <w:jc w:val="right"/>
              <w:rPr>
                <w:rFonts w:ascii="Calibri" w:eastAsia="Times New Roman" w:hAnsi="Calibri" w:cs="Calibri"/>
                <w:color w:val="000000"/>
                <w:sz w:val="20"/>
                <w:szCs w:val="20"/>
              </w:rPr>
            </w:pPr>
            <w:r w:rsidRPr="00277ACF">
              <w:rPr>
                <w:rFonts w:ascii="Calibri" w:eastAsia="Times New Roman" w:hAnsi="Calibri" w:cs="Calibri"/>
                <w:color w:val="000000"/>
                <w:sz w:val="20"/>
                <w:szCs w:val="20"/>
              </w:rPr>
              <w:t>3,455,000,000</w:t>
            </w:r>
          </w:p>
        </w:tc>
        <w:tc>
          <w:tcPr>
            <w:tcW w:w="1380" w:type="dxa"/>
            <w:tcBorders>
              <w:top w:val="nil"/>
              <w:left w:val="nil"/>
              <w:bottom w:val="single" w:sz="4" w:space="0" w:color="auto"/>
              <w:right w:val="single" w:sz="4" w:space="0" w:color="auto"/>
            </w:tcBorders>
            <w:shd w:val="clear" w:color="auto" w:fill="auto"/>
            <w:vAlign w:val="center"/>
            <w:hideMark/>
          </w:tcPr>
          <w:p w14:paraId="37DB5CA0" w14:textId="77777777" w:rsidR="00277ACF" w:rsidRPr="00277ACF" w:rsidRDefault="00277ACF" w:rsidP="00277ACF">
            <w:pPr>
              <w:spacing w:line="240" w:lineRule="auto"/>
              <w:jc w:val="right"/>
              <w:rPr>
                <w:rFonts w:ascii="Calibri" w:eastAsia="Times New Roman" w:hAnsi="Calibri" w:cs="Calibri"/>
                <w:color w:val="000000"/>
                <w:sz w:val="20"/>
                <w:szCs w:val="20"/>
              </w:rPr>
            </w:pPr>
            <w:r w:rsidRPr="00277ACF">
              <w:rPr>
                <w:rFonts w:ascii="Calibri" w:eastAsia="Times New Roman" w:hAnsi="Calibri" w:cs="Calibri"/>
                <w:color w:val="000000"/>
                <w:sz w:val="20"/>
                <w:szCs w:val="20"/>
              </w:rPr>
              <w:t>3,725,000,000</w:t>
            </w:r>
          </w:p>
        </w:tc>
        <w:tc>
          <w:tcPr>
            <w:tcW w:w="1380" w:type="dxa"/>
            <w:tcBorders>
              <w:top w:val="nil"/>
              <w:left w:val="nil"/>
              <w:bottom w:val="single" w:sz="4" w:space="0" w:color="auto"/>
              <w:right w:val="single" w:sz="4" w:space="0" w:color="auto"/>
            </w:tcBorders>
            <w:shd w:val="clear" w:color="auto" w:fill="auto"/>
            <w:vAlign w:val="center"/>
            <w:hideMark/>
          </w:tcPr>
          <w:p w14:paraId="757D25A9" w14:textId="77777777" w:rsidR="00277ACF" w:rsidRPr="00277ACF" w:rsidRDefault="00277ACF" w:rsidP="00277ACF">
            <w:pPr>
              <w:spacing w:line="240" w:lineRule="auto"/>
              <w:jc w:val="right"/>
              <w:rPr>
                <w:rFonts w:ascii="Calibri" w:eastAsia="Times New Roman" w:hAnsi="Calibri" w:cs="Calibri"/>
                <w:color w:val="000000"/>
                <w:sz w:val="20"/>
                <w:szCs w:val="20"/>
              </w:rPr>
            </w:pPr>
            <w:r w:rsidRPr="00277ACF">
              <w:rPr>
                <w:rFonts w:ascii="Calibri" w:eastAsia="Times New Roman" w:hAnsi="Calibri" w:cs="Calibri"/>
                <w:color w:val="000000"/>
                <w:sz w:val="20"/>
                <w:szCs w:val="20"/>
              </w:rPr>
              <w:t>4,005,000,000</w:t>
            </w:r>
          </w:p>
        </w:tc>
        <w:tc>
          <w:tcPr>
            <w:tcW w:w="1380" w:type="dxa"/>
            <w:tcBorders>
              <w:top w:val="nil"/>
              <w:left w:val="nil"/>
              <w:bottom w:val="single" w:sz="4" w:space="0" w:color="auto"/>
              <w:right w:val="single" w:sz="4" w:space="0" w:color="auto"/>
            </w:tcBorders>
            <w:shd w:val="clear" w:color="auto" w:fill="auto"/>
            <w:vAlign w:val="center"/>
            <w:hideMark/>
          </w:tcPr>
          <w:p w14:paraId="5D1AC5CB" w14:textId="77777777" w:rsidR="00277ACF" w:rsidRPr="00277ACF" w:rsidRDefault="00277ACF" w:rsidP="00277ACF">
            <w:pPr>
              <w:spacing w:line="240" w:lineRule="auto"/>
              <w:jc w:val="right"/>
              <w:rPr>
                <w:rFonts w:ascii="Calibri" w:eastAsia="Times New Roman" w:hAnsi="Calibri" w:cs="Calibri"/>
                <w:color w:val="000000"/>
                <w:sz w:val="20"/>
                <w:szCs w:val="20"/>
              </w:rPr>
            </w:pPr>
            <w:r w:rsidRPr="00277ACF">
              <w:rPr>
                <w:rFonts w:ascii="Calibri" w:eastAsia="Times New Roman" w:hAnsi="Calibri" w:cs="Calibri"/>
                <w:color w:val="000000"/>
                <w:sz w:val="20"/>
                <w:szCs w:val="20"/>
              </w:rPr>
              <w:t>4,325,000,000</w:t>
            </w:r>
          </w:p>
        </w:tc>
        <w:tc>
          <w:tcPr>
            <w:tcW w:w="1380" w:type="dxa"/>
            <w:tcBorders>
              <w:top w:val="nil"/>
              <w:left w:val="nil"/>
              <w:bottom w:val="single" w:sz="4" w:space="0" w:color="auto"/>
              <w:right w:val="single" w:sz="4" w:space="0" w:color="auto"/>
            </w:tcBorders>
            <w:shd w:val="clear" w:color="auto" w:fill="auto"/>
            <w:vAlign w:val="center"/>
            <w:hideMark/>
          </w:tcPr>
          <w:p w14:paraId="6722F142" w14:textId="77777777" w:rsidR="00277ACF" w:rsidRPr="00277ACF" w:rsidRDefault="00277ACF" w:rsidP="00277ACF">
            <w:pPr>
              <w:spacing w:line="240" w:lineRule="auto"/>
              <w:jc w:val="right"/>
              <w:rPr>
                <w:rFonts w:ascii="Calibri" w:eastAsia="Times New Roman" w:hAnsi="Calibri" w:cs="Calibri"/>
                <w:color w:val="000000"/>
                <w:sz w:val="20"/>
                <w:szCs w:val="20"/>
              </w:rPr>
            </w:pPr>
            <w:r w:rsidRPr="00277ACF">
              <w:rPr>
                <w:rFonts w:ascii="Calibri" w:eastAsia="Times New Roman" w:hAnsi="Calibri" w:cs="Calibri"/>
                <w:color w:val="000000"/>
                <w:sz w:val="20"/>
                <w:szCs w:val="20"/>
              </w:rPr>
              <w:t>4,635,000,000</w:t>
            </w:r>
          </w:p>
        </w:tc>
        <w:tc>
          <w:tcPr>
            <w:tcW w:w="1380" w:type="dxa"/>
            <w:tcBorders>
              <w:top w:val="nil"/>
              <w:left w:val="nil"/>
              <w:bottom w:val="single" w:sz="4" w:space="0" w:color="auto"/>
              <w:right w:val="single" w:sz="4" w:space="0" w:color="auto"/>
            </w:tcBorders>
            <w:shd w:val="clear" w:color="auto" w:fill="auto"/>
            <w:vAlign w:val="center"/>
            <w:hideMark/>
          </w:tcPr>
          <w:p w14:paraId="428E5C20" w14:textId="77777777" w:rsidR="00277ACF" w:rsidRPr="00277ACF" w:rsidRDefault="00277ACF" w:rsidP="00277ACF">
            <w:pPr>
              <w:spacing w:line="240" w:lineRule="auto"/>
              <w:jc w:val="right"/>
              <w:rPr>
                <w:rFonts w:ascii="Calibri" w:eastAsia="Times New Roman" w:hAnsi="Calibri" w:cs="Calibri"/>
                <w:color w:val="000000"/>
                <w:sz w:val="20"/>
                <w:szCs w:val="20"/>
              </w:rPr>
            </w:pPr>
            <w:r w:rsidRPr="00277ACF">
              <w:rPr>
                <w:rFonts w:ascii="Calibri" w:eastAsia="Times New Roman" w:hAnsi="Calibri" w:cs="Calibri"/>
                <w:color w:val="000000"/>
                <w:sz w:val="20"/>
                <w:szCs w:val="20"/>
              </w:rPr>
              <w:t>4,925,000,000</w:t>
            </w:r>
          </w:p>
        </w:tc>
        <w:tc>
          <w:tcPr>
            <w:tcW w:w="1762" w:type="dxa"/>
            <w:tcBorders>
              <w:top w:val="nil"/>
              <w:left w:val="nil"/>
              <w:bottom w:val="single" w:sz="4" w:space="0" w:color="auto"/>
              <w:right w:val="single" w:sz="4" w:space="0" w:color="auto"/>
            </w:tcBorders>
            <w:shd w:val="clear" w:color="auto" w:fill="auto"/>
            <w:vAlign w:val="center"/>
            <w:hideMark/>
          </w:tcPr>
          <w:p w14:paraId="6A7107B9" w14:textId="77777777" w:rsidR="00277ACF" w:rsidRPr="00277ACF" w:rsidRDefault="00277ACF" w:rsidP="00277ACF">
            <w:pPr>
              <w:spacing w:line="240" w:lineRule="auto"/>
              <w:jc w:val="right"/>
              <w:rPr>
                <w:rFonts w:ascii="Calibri" w:eastAsia="Times New Roman" w:hAnsi="Calibri" w:cs="Calibri"/>
                <w:color w:val="000000"/>
                <w:sz w:val="20"/>
                <w:szCs w:val="20"/>
              </w:rPr>
            </w:pPr>
            <w:r w:rsidRPr="00277ACF">
              <w:rPr>
                <w:rFonts w:ascii="Calibri" w:eastAsia="Times New Roman" w:hAnsi="Calibri" w:cs="Calibri"/>
                <w:color w:val="000000"/>
                <w:sz w:val="20"/>
                <w:szCs w:val="20"/>
              </w:rPr>
              <w:t>26,570,000,000</w:t>
            </w:r>
          </w:p>
        </w:tc>
      </w:tr>
    </w:tbl>
    <w:p w14:paraId="6820735A" w14:textId="77777777" w:rsidR="0021222A" w:rsidRPr="00650240" w:rsidRDefault="0021222A" w:rsidP="00650240"/>
    <w:p w14:paraId="264A147D" w14:textId="77777777" w:rsidR="00650240" w:rsidRPr="00650240" w:rsidRDefault="00000000" w:rsidP="00650240">
      <w:pPr>
        <w:spacing w:line="240" w:lineRule="auto"/>
        <w:outlineLvl w:val="2"/>
        <w:rPr>
          <w:rFonts w:eastAsia="Times New Roman" w:cs="Times New Roman"/>
          <w:b/>
          <w:bCs/>
          <w:sz w:val="27"/>
          <w:szCs w:val="27"/>
        </w:rPr>
      </w:pPr>
      <w:r>
        <w:rPr>
          <w:rFonts w:eastAsia="Times New Roman" w:cs="Times New Roman"/>
          <w:b/>
          <w:bCs/>
          <w:sz w:val="27"/>
          <w:szCs w:val="27"/>
        </w:rPr>
        <w:pict w14:anchorId="03DF8D84">
          <v:rect id="_x0000_i1025" style="width:0;height:1.5pt" o:hralign="center" o:hrstd="t" o:hr="t" fillcolor="#a0a0a0" stroked="f"/>
        </w:pict>
      </w:r>
    </w:p>
    <w:p w14:paraId="3BF9CEA5" w14:textId="58D83A79" w:rsidR="0021222A" w:rsidRPr="0021222A" w:rsidRDefault="00650240" w:rsidP="0021222A">
      <w:pPr>
        <w:spacing w:line="240" w:lineRule="auto"/>
        <w:outlineLvl w:val="2"/>
        <w:rPr>
          <w:rFonts w:eastAsia="Times New Roman" w:cs="Times New Roman"/>
          <w:b/>
          <w:bCs/>
          <w:sz w:val="27"/>
          <w:szCs w:val="27"/>
        </w:rPr>
      </w:pPr>
      <w:r w:rsidRPr="00650240">
        <w:rPr>
          <w:rFonts w:eastAsia="Times New Roman" w:cs="Times New Roman"/>
          <w:b/>
          <w:bCs/>
          <w:sz w:val="27"/>
          <w:szCs w:val="27"/>
        </w:rPr>
        <w:t>2. Doanh thu (VND)</w:t>
      </w:r>
    </w:p>
    <w:tbl>
      <w:tblPr>
        <w:tblW w:w="11540" w:type="dxa"/>
        <w:tblInd w:w="-1265" w:type="dxa"/>
        <w:tblLook w:val="04A0" w:firstRow="1" w:lastRow="0" w:firstColumn="1" w:lastColumn="0" w:noHBand="0" w:noVBand="1"/>
      </w:tblPr>
      <w:tblGrid>
        <w:gridCol w:w="1260"/>
        <w:gridCol w:w="2940"/>
        <w:gridCol w:w="2800"/>
        <w:gridCol w:w="2800"/>
        <w:gridCol w:w="1740"/>
      </w:tblGrid>
      <w:tr w:rsidR="00904390" w:rsidRPr="00904390" w14:paraId="249D563C" w14:textId="77777777" w:rsidTr="00904390">
        <w:trPr>
          <w:trHeight w:val="600"/>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0BE54" w14:textId="77777777" w:rsidR="00904390" w:rsidRPr="00904390" w:rsidRDefault="00904390" w:rsidP="00904390">
            <w:pPr>
              <w:spacing w:line="240" w:lineRule="auto"/>
              <w:jc w:val="center"/>
              <w:rPr>
                <w:rFonts w:ascii="Calibri" w:eastAsia="Times New Roman" w:hAnsi="Calibri" w:cs="Calibri"/>
                <w:b/>
                <w:bCs/>
                <w:color w:val="000000"/>
                <w:sz w:val="22"/>
              </w:rPr>
            </w:pPr>
            <w:r w:rsidRPr="00904390">
              <w:rPr>
                <w:rFonts w:ascii="Calibri" w:eastAsia="Times New Roman" w:hAnsi="Calibri" w:cs="Calibri"/>
                <w:b/>
                <w:bCs/>
                <w:color w:val="000000"/>
                <w:sz w:val="22"/>
              </w:rPr>
              <w:t>Tháng</w:t>
            </w:r>
          </w:p>
        </w:tc>
        <w:tc>
          <w:tcPr>
            <w:tcW w:w="2940" w:type="dxa"/>
            <w:tcBorders>
              <w:top w:val="single" w:sz="4" w:space="0" w:color="auto"/>
              <w:left w:val="nil"/>
              <w:bottom w:val="single" w:sz="4" w:space="0" w:color="auto"/>
              <w:right w:val="single" w:sz="4" w:space="0" w:color="auto"/>
            </w:tcBorders>
            <w:shd w:val="clear" w:color="auto" w:fill="auto"/>
            <w:vAlign w:val="center"/>
            <w:hideMark/>
          </w:tcPr>
          <w:p w14:paraId="0742631A" w14:textId="77777777" w:rsidR="00904390" w:rsidRPr="00904390" w:rsidRDefault="00904390" w:rsidP="00904390">
            <w:pPr>
              <w:spacing w:line="240" w:lineRule="auto"/>
              <w:jc w:val="center"/>
              <w:rPr>
                <w:rFonts w:ascii="Calibri" w:eastAsia="Times New Roman" w:hAnsi="Calibri" w:cs="Calibri"/>
                <w:b/>
                <w:bCs/>
                <w:color w:val="000000"/>
                <w:sz w:val="22"/>
              </w:rPr>
            </w:pPr>
            <w:r w:rsidRPr="00904390">
              <w:rPr>
                <w:rFonts w:ascii="Calibri" w:eastAsia="Times New Roman" w:hAnsi="Calibri" w:cs="Calibri"/>
                <w:b/>
                <w:bCs/>
                <w:color w:val="000000"/>
                <w:sz w:val="22"/>
              </w:rPr>
              <w:t>Doanh thu bán trực tiếp (VND)</w:t>
            </w:r>
          </w:p>
        </w:tc>
        <w:tc>
          <w:tcPr>
            <w:tcW w:w="2800" w:type="dxa"/>
            <w:tcBorders>
              <w:top w:val="single" w:sz="4" w:space="0" w:color="auto"/>
              <w:left w:val="nil"/>
              <w:bottom w:val="single" w:sz="4" w:space="0" w:color="auto"/>
              <w:right w:val="single" w:sz="4" w:space="0" w:color="auto"/>
            </w:tcBorders>
            <w:shd w:val="clear" w:color="auto" w:fill="auto"/>
            <w:vAlign w:val="center"/>
            <w:hideMark/>
          </w:tcPr>
          <w:p w14:paraId="18E093F8" w14:textId="77777777" w:rsidR="00904390" w:rsidRPr="00904390" w:rsidRDefault="00904390" w:rsidP="00904390">
            <w:pPr>
              <w:spacing w:line="240" w:lineRule="auto"/>
              <w:jc w:val="center"/>
              <w:rPr>
                <w:rFonts w:ascii="Calibri" w:eastAsia="Times New Roman" w:hAnsi="Calibri" w:cs="Calibri"/>
                <w:b/>
                <w:bCs/>
                <w:color w:val="000000"/>
                <w:sz w:val="22"/>
              </w:rPr>
            </w:pPr>
            <w:r w:rsidRPr="00904390">
              <w:rPr>
                <w:rFonts w:ascii="Calibri" w:eastAsia="Times New Roman" w:hAnsi="Calibri" w:cs="Calibri"/>
                <w:b/>
                <w:bCs/>
                <w:color w:val="000000"/>
                <w:sz w:val="22"/>
              </w:rPr>
              <w:t>Doanh thu bán trực tuyến (VND)</w:t>
            </w:r>
          </w:p>
        </w:tc>
        <w:tc>
          <w:tcPr>
            <w:tcW w:w="2800" w:type="dxa"/>
            <w:tcBorders>
              <w:top w:val="single" w:sz="4" w:space="0" w:color="auto"/>
              <w:left w:val="nil"/>
              <w:bottom w:val="single" w:sz="4" w:space="0" w:color="auto"/>
              <w:right w:val="single" w:sz="4" w:space="0" w:color="auto"/>
            </w:tcBorders>
            <w:shd w:val="clear" w:color="auto" w:fill="auto"/>
            <w:vAlign w:val="center"/>
            <w:hideMark/>
          </w:tcPr>
          <w:p w14:paraId="7A995B6B" w14:textId="77777777" w:rsidR="00904390" w:rsidRPr="00904390" w:rsidRDefault="00904390" w:rsidP="00904390">
            <w:pPr>
              <w:spacing w:line="240" w:lineRule="auto"/>
              <w:jc w:val="center"/>
              <w:rPr>
                <w:rFonts w:ascii="Calibri" w:eastAsia="Times New Roman" w:hAnsi="Calibri" w:cs="Calibri"/>
                <w:b/>
                <w:bCs/>
                <w:color w:val="000000"/>
                <w:sz w:val="22"/>
              </w:rPr>
            </w:pPr>
            <w:r w:rsidRPr="00904390">
              <w:rPr>
                <w:rFonts w:ascii="Calibri" w:eastAsia="Times New Roman" w:hAnsi="Calibri" w:cs="Calibri"/>
                <w:b/>
                <w:bCs/>
                <w:color w:val="000000"/>
                <w:sz w:val="22"/>
              </w:rPr>
              <w:t>Doanh thu bán qua đối tác phân phối (VND)</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68551F44" w14:textId="77777777" w:rsidR="00904390" w:rsidRPr="00904390" w:rsidRDefault="00904390" w:rsidP="00904390">
            <w:pPr>
              <w:spacing w:line="240" w:lineRule="auto"/>
              <w:jc w:val="center"/>
              <w:rPr>
                <w:rFonts w:ascii="Calibri" w:eastAsia="Times New Roman" w:hAnsi="Calibri" w:cs="Calibri"/>
                <w:b/>
                <w:bCs/>
                <w:color w:val="000000"/>
                <w:sz w:val="22"/>
              </w:rPr>
            </w:pPr>
            <w:r w:rsidRPr="00904390">
              <w:rPr>
                <w:rFonts w:ascii="Calibri" w:eastAsia="Times New Roman" w:hAnsi="Calibri" w:cs="Calibri"/>
                <w:b/>
                <w:bCs/>
                <w:color w:val="000000"/>
                <w:sz w:val="22"/>
              </w:rPr>
              <w:t>Tổng doanh thu (VND)</w:t>
            </w:r>
          </w:p>
        </w:tc>
      </w:tr>
      <w:tr w:rsidR="00904390" w:rsidRPr="00904390" w14:paraId="60CE9CBC" w14:textId="77777777" w:rsidTr="00904390">
        <w:trPr>
          <w:trHeight w:val="30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4302102B" w14:textId="77777777" w:rsidR="00904390" w:rsidRPr="00904390" w:rsidRDefault="00904390" w:rsidP="00904390">
            <w:pPr>
              <w:spacing w:line="240" w:lineRule="auto"/>
              <w:rPr>
                <w:rFonts w:ascii="Calibri" w:eastAsia="Times New Roman" w:hAnsi="Calibri" w:cs="Calibri"/>
                <w:b/>
                <w:bCs/>
                <w:color w:val="000000"/>
                <w:sz w:val="22"/>
              </w:rPr>
            </w:pPr>
            <w:r w:rsidRPr="00904390">
              <w:rPr>
                <w:rFonts w:ascii="Calibri" w:eastAsia="Times New Roman" w:hAnsi="Calibri" w:cs="Calibri"/>
                <w:b/>
                <w:bCs/>
                <w:color w:val="000000"/>
                <w:sz w:val="22"/>
              </w:rPr>
              <w:t>Tháng 6</w:t>
            </w:r>
          </w:p>
        </w:tc>
        <w:tc>
          <w:tcPr>
            <w:tcW w:w="2940" w:type="dxa"/>
            <w:tcBorders>
              <w:top w:val="nil"/>
              <w:left w:val="nil"/>
              <w:bottom w:val="single" w:sz="4" w:space="0" w:color="auto"/>
              <w:right w:val="single" w:sz="4" w:space="0" w:color="auto"/>
            </w:tcBorders>
            <w:shd w:val="clear" w:color="auto" w:fill="auto"/>
            <w:vAlign w:val="center"/>
            <w:hideMark/>
          </w:tcPr>
          <w:p w14:paraId="41330954"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1,800,000,000</w:t>
            </w:r>
          </w:p>
        </w:tc>
        <w:tc>
          <w:tcPr>
            <w:tcW w:w="2800" w:type="dxa"/>
            <w:tcBorders>
              <w:top w:val="nil"/>
              <w:left w:val="nil"/>
              <w:bottom w:val="single" w:sz="4" w:space="0" w:color="auto"/>
              <w:right w:val="single" w:sz="4" w:space="0" w:color="auto"/>
            </w:tcBorders>
            <w:shd w:val="clear" w:color="auto" w:fill="auto"/>
            <w:vAlign w:val="center"/>
            <w:hideMark/>
          </w:tcPr>
          <w:p w14:paraId="5DF9AED6"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1,100,000,000</w:t>
            </w:r>
          </w:p>
        </w:tc>
        <w:tc>
          <w:tcPr>
            <w:tcW w:w="2800" w:type="dxa"/>
            <w:tcBorders>
              <w:top w:val="nil"/>
              <w:left w:val="nil"/>
              <w:bottom w:val="single" w:sz="4" w:space="0" w:color="auto"/>
              <w:right w:val="single" w:sz="4" w:space="0" w:color="auto"/>
            </w:tcBorders>
            <w:shd w:val="clear" w:color="auto" w:fill="auto"/>
            <w:vAlign w:val="center"/>
            <w:hideMark/>
          </w:tcPr>
          <w:p w14:paraId="4EB520FB"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900,000,000</w:t>
            </w:r>
          </w:p>
        </w:tc>
        <w:tc>
          <w:tcPr>
            <w:tcW w:w="1740" w:type="dxa"/>
            <w:tcBorders>
              <w:top w:val="nil"/>
              <w:left w:val="nil"/>
              <w:bottom w:val="single" w:sz="4" w:space="0" w:color="auto"/>
              <w:right w:val="single" w:sz="4" w:space="0" w:color="auto"/>
            </w:tcBorders>
            <w:shd w:val="clear" w:color="auto" w:fill="auto"/>
            <w:vAlign w:val="center"/>
            <w:hideMark/>
          </w:tcPr>
          <w:p w14:paraId="15BF23D7"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3,800,000,000</w:t>
            </w:r>
          </w:p>
        </w:tc>
      </w:tr>
      <w:tr w:rsidR="00904390" w:rsidRPr="00904390" w14:paraId="3DEF3540" w14:textId="77777777" w:rsidTr="00904390">
        <w:trPr>
          <w:trHeight w:val="30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15FC9E3" w14:textId="77777777" w:rsidR="00904390" w:rsidRPr="00904390" w:rsidRDefault="00904390" w:rsidP="00904390">
            <w:pPr>
              <w:spacing w:line="240" w:lineRule="auto"/>
              <w:rPr>
                <w:rFonts w:ascii="Calibri" w:eastAsia="Times New Roman" w:hAnsi="Calibri" w:cs="Calibri"/>
                <w:b/>
                <w:bCs/>
                <w:color w:val="000000"/>
                <w:sz w:val="22"/>
              </w:rPr>
            </w:pPr>
            <w:r w:rsidRPr="00904390">
              <w:rPr>
                <w:rFonts w:ascii="Calibri" w:eastAsia="Times New Roman" w:hAnsi="Calibri" w:cs="Calibri"/>
                <w:b/>
                <w:bCs/>
                <w:color w:val="000000"/>
                <w:sz w:val="22"/>
              </w:rPr>
              <w:t>Tháng 7</w:t>
            </w:r>
          </w:p>
        </w:tc>
        <w:tc>
          <w:tcPr>
            <w:tcW w:w="2940" w:type="dxa"/>
            <w:tcBorders>
              <w:top w:val="nil"/>
              <w:left w:val="nil"/>
              <w:bottom w:val="single" w:sz="4" w:space="0" w:color="auto"/>
              <w:right w:val="single" w:sz="4" w:space="0" w:color="auto"/>
            </w:tcBorders>
            <w:shd w:val="clear" w:color="auto" w:fill="auto"/>
            <w:vAlign w:val="center"/>
            <w:hideMark/>
          </w:tcPr>
          <w:p w14:paraId="02D0F165"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2,200,000,000</w:t>
            </w:r>
          </w:p>
        </w:tc>
        <w:tc>
          <w:tcPr>
            <w:tcW w:w="2800" w:type="dxa"/>
            <w:tcBorders>
              <w:top w:val="nil"/>
              <w:left w:val="nil"/>
              <w:bottom w:val="single" w:sz="4" w:space="0" w:color="auto"/>
              <w:right w:val="single" w:sz="4" w:space="0" w:color="auto"/>
            </w:tcBorders>
            <w:shd w:val="clear" w:color="auto" w:fill="auto"/>
            <w:vAlign w:val="center"/>
            <w:hideMark/>
          </w:tcPr>
          <w:p w14:paraId="24C960C5"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1,400,000,000</w:t>
            </w:r>
          </w:p>
        </w:tc>
        <w:tc>
          <w:tcPr>
            <w:tcW w:w="2800" w:type="dxa"/>
            <w:tcBorders>
              <w:top w:val="nil"/>
              <w:left w:val="nil"/>
              <w:bottom w:val="single" w:sz="4" w:space="0" w:color="auto"/>
              <w:right w:val="single" w:sz="4" w:space="0" w:color="auto"/>
            </w:tcBorders>
            <w:shd w:val="clear" w:color="auto" w:fill="auto"/>
            <w:vAlign w:val="center"/>
            <w:hideMark/>
          </w:tcPr>
          <w:p w14:paraId="5C923E6F"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1,100,000,000</w:t>
            </w:r>
          </w:p>
        </w:tc>
        <w:tc>
          <w:tcPr>
            <w:tcW w:w="1740" w:type="dxa"/>
            <w:tcBorders>
              <w:top w:val="nil"/>
              <w:left w:val="nil"/>
              <w:bottom w:val="single" w:sz="4" w:space="0" w:color="auto"/>
              <w:right w:val="single" w:sz="4" w:space="0" w:color="auto"/>
            </w:tcBorders>
            <w:shd w:val="clear" w:color="auto" w:fill="auto"/>
            <w:vAlign w:val="center"/>
            <w:hideMark/>
          </w:tcPr>
          <w:p w14:paraId="71720322"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4,700,000,000</w:t>
            </w:r>
          </w:p>
        </w:tc>
      </w:tr>
      <w:tr w:rsidR="00904390" w:rsidRPr="00904390" w14:paraId="3E275BD5" w14:textId="77777777" w:rsidTr="00904390">
        <w:trPr>
          <w:trHeight w:val="30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CDAA282" w14:textId="77777777" w:rsidR="00904390" w:rsidRPr="00904390" w:rsidRDefault="00904390" w:rsidP="00904390">
            <w:pPr>
              <w:spacing w:line="240" w:lineRule="auto"/>
              <w:rPr>
                <w:rFonts w:ascii="Calibri" w:eastAsia="Times New Roman" w:hAnsi="Calibri" w:cs="Calibri"/>
                <w:b/>
                <w:bCs/>
                <w:color w:val="000000"/>
                <w:sz w:val="22"/>
              </w:rPr>
            </w:pPr>
            <w:r w:rsidRPr="00904390">
              <w:rPr>
                <w:rFonts w:ascii="Calibri" w:eastAsia="Times New Roman" w:hAnsi="Calibri" w:cs="Calibri"/>
                <w:b/>
                <w:bCs/>
                <w:color w:val="000000"/>
                <w:sz w:val="22"/>
              </w:rPr>
              <w:t>Tháng 8</w:t>
            </w:r>
          </w:p>
        </w:tc>
        <w:tc>
          <w:tcPr>
            <w:tcW w:w="2940" w:type="dxa"/>
            <w:tcBorders>
              <w:top w:val="nil"/>
              <w:left w:val="nil"/>
              <w:bottom w:val="single" w:sz="4" w:space="0" w:color="auto"/>
              <w:right w:val="single" w:sz="4" w:space="0" w:color="auto"/>
            </w:tcBorders>
            <w:shd w:val="clear" w:color="auto" w:fill="auto"/>
            <w:vAlign w:val="center"/>
            <w:hideMark/>
          </w:tcPr>
          <w:p w14:paraId="0A9908EE"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2,700,000,000</w:t>
            </w:r>
          </w:p>
        </w:tc>
        <w:tc>
          <w:tcPr>
            <w:tcW w:w="2800" w:type="dxa"/>
            <w:tcBorders>
              <w:top w:val="nil"/>
              <w:left w:val="nil"/>
              <w:bottom w:val="single" w:sz="4" w:space="0" w:color="auto"/>
              <w:right w:val="single" w:sz="4" w:space="0" w:color="auto"/>
            </w:tcBorders>
            <w:shd w:val="clear" w:color="auto" w:fill="auto"/>
            <w:vAlign w:val="center"/>
            <w:hideMark/>
          </w:tcPr>
          <w:p w14:paraId="2BF852AD"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1,700,000,000</w:t>
            </w:r>
          </w:p>
        </w:tc>
        <w:tc>
          <w:tcPr>
            <w:tcW w:w="2800" w:type="dxa"/>
            <w:tcBorders>
              <w:top w:val="nil"/>
              <w:left w:val="nil"/>
              <w:bottom w:val="single" w:sz="4" w:space="0" w:color="auto"/>
              <w:right w:val="single" w:sz="4" w:space="0" w:color="auto"/>
            </w:tcBorders>
            <w:shd w:val="clear" w:color="auto" w:fill="auto"/>
            <w:vAlign w:val="center"/>
            <w:hideMark/>
          </w:tcPr>
          <w:p w14:paraId="708883DF"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1,400,000,000</w:t>
            </w:r>
          </w:p>
        </w:tc>
        <w:tc>
          <w:tcPr>
            <w:tcW w:w="1740" w:type="dxa"/>
            <w:tcBorders>
              <w:top w:val="nil"/>
              <w:left w:val="nil"/>
              <w:bottom w:val="single" w:sz="4" w:space="0" w:color="auto"/>
              <w:right w:val="single" w:sz="4" w:space="0" w:color="auto"/>
            </w:tcBorders>
            <w:shd w:val="clear" w:color="auto" w:fill="auto"/>
            <w:vAlign w:val="center"/>
            <w:hideMark/>
          </w:tcPr>
          <w:p w14:paraId="4037F7B9"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5,800,000,000</w:t>
            </w:r>
          </w:p>
        </w:tc>
      </w:tr>
      <w:tr w:rsidR="00904390" w:rsidRPr="00904390" w14:paraId="403983D6" w14:textId="77777777" w:rsidTr="00904390">
        <w:trPr>
          <w:trHeight w:val="30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06FADC3D" w14:textId="77777777" w:rsidR="00904390" w:rsidRPr="00904390" w:rsidRDefault="00904390" w:rsidP="00904390">
            <w:pPr>
              <w:spacing w:line="240" w:lineRule="auto"/>
              <w:rPr>
                <w:rFonts w:ascii="Calibri" w:eastAsia="Times New Roman" w:hAnsi="Calibri" w:cs="Calibri"/>
                <w:b/>
                <w:bCs/>
                <w:color w:val="000000"/>
                <w:sz w:val="22"/>
              </w:rPr>
            </w:pPr>
            <w:r w:rsidRPr="00904390">
              <w:rPr>
                <w:rFonts w:ascii="Calibri" w:eastAsia="Times New Roman" w:hAnsi="Calibri" w:cs="Calibri"/>
                <w:b/>
                <w:bCs/>
                <w:color w:val="000000"/>
                <w:sz w:val="22"/>
              </w:rPr>
              <w:t>Tháng 9</w:t>
            </w:r>
          </w:p>
        </w:tc>
        <w:tc>
          <w:tcPr>
            <w:tcW w:w="2940" w:type="dxa"/>
            <w:tcBorders>
              <w:top w:val="nil"/>
              <w:left w:val="nil"/>
              <w:bottom w:val="single" w:sz="4" w:space="0" w:color="auto"/>
              <w:right w:val="single" w:sz="4" w:space="0" w:color="auto"/>
            </w:tcBorders>
            <w:shd w:val="clear" w:color="auto" w:fill="auto"/>
            <w:vAlign w:val="center"/>
            <w:hideMark/>
          </w:tcPr>
          <w:p w14:paraId="60DFCC2D"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3,000,000,000</w:t>
            </w:r>
          </w:p>
        </w:tc>
        <w:tc>
          <w:tcPr>
            <w:tcW w:w="2800" w:type="dxa"/>
            <w:tcBorders>
              <w:top w:val="nil"/>
              <w:left w:val="nil"/>
              <w:bottom w:val="single" w:sz="4" w:space="0" w:color="auto"/>
              <w:right w:val="single" w:sz="4" w:space="0" w:color="auto"/>
            </w:tcBorders>
            <w:shd w:val="clear" w:color="auto" w:fill="auto"/>
            <w:vAlign w:val="center"/>
            <w:hideMark/>
          </w:tcPr>
          <w:p w14:paraId="04A8C726"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1,900,000,000</w:t>
            </w:r>
          </w:p>
        </w:tc>
        <w:tc>
          <w:tcPr>
            <w:tcW w:w="2800" w:type="dxa"/>
            <w:tcBorders>
              <w:top w:val="nil"/>
              <w:left w:val="nil"/>
              <w:bottom w:val="single" w:sz="4" w:space="0" w:color="auto"/>
              <w:right w:val="single" w:sz="4" w:space="0" w:color="auto"/>
            </w:tcBorders>
            <w:shd w:val="clear" w:color="auto" w:fill="auto"/>
            <w:vAlign w:val="center"/>
            <w:hideMark/>
          </w:tcPr>
          <w:p w14:paraId="59ECA663"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1,600,000,000</w:t>
            </w:r>
          </w:p>
        </w:tc>
        <w:tc>
          <w:tcPr>
            <w:tcW w:w="1740" w:type="dxa"/>
            <w:tcBorders>
              <w:top w:val="nil"/>
              <w:left w:val="nil"/>
              <w:bottom w:val="single" w:sz="4" w:space="0" w:color="auto"/>
              <w:right w:val="single" w:sz="4" w:space="0" w:color="auto"/>
            </w:tcBorders>
            <w:shd w:val="clear" w:color="auto" w:fill="auto"/>
            <w:vAlign w:val="center"/>
            <w:hideMark/>
          </w:tcPr>
          <w:p w14:paraId="66B81CE6"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6,500,000,000</w:t>
            </w:r>
          </w:p>
        </w:tc>
      </w:tr>
      <w:tr w:rsidR="00904390" w:rsidRPr="00904390" w14:paraId="25103499" w14:textId="77777777" w:rsidTr="00904390">
        <w:trPr>
          <w:trHeight w:val="30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983923D" w14:textId="77777777" w:rsidR="00904390" w:rsidRPr="00904390" w:rsidRDefault="00904390" w:rsidP="00904390">
            <w:pPr>
              <w:spacing w:line="240" w:lineRule="auto"/>
              <w:rPr>
                <w:rFonts w:ascii="Calibri" w:eastAsia="Times New Roman" w:hAnsi="Calibri" w:cs="Calibri"/>
                <w:b/>
                <w:bCs/>
                <w:color w:val="000000"/>
                <w:sz w:val="22"/>
              </w:rPr>
            </w:pPr>
            <w:r w:rsidRPr="00904390">
              <w:rPr>
                <w:rFonts w:ascii="Calibri" w:eastAsia="Times New Roman" w:hAnsi="Calibri" w:cs="Calibri"/>
                <w:b/>
                <w:bCs/>
                <w:color w:val="000000"/>
                <w:sz w:val="22"/>
              </w:rPr>
              <w:t>Tháng 10</w:t>
            </w:r>
          </w:p>
        </w:tc>
        <w:tc>
          <w:tcPr>
            <w:tcW w:w="2940" w:type="dxa"/>
            <w:tcBorders>
              <w:top w:val="nil"/>
              <w:left w:val="nil"/>
              <w:bottom w:val="single" w:sz="4" w:space="0" w:color="auto"/>
              <w:right w:val="single" w:sz="4" w:space="0" w:color="auto"/>
            </w:tcBorders>
            <w:shd w:val="clear" w:color="auto" w:fill="auto"/>
            <w:vAlign w:val="center"/>
            <w:hideMark/>
          </w:tcPr>
          <w:p w14:paraId="478E24C6"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3,200,000,000</w:t>
            </w:r>
          </w:p>
        </w:tc>
        <w:tc>
          <w:tcPr>
            <w:tcW w:w="2800" w:type="dxa"/>
            <w:tcBorders>
              <w:top w:val="nil"/>
              <w:left w:val="nil"/>
              <w:bottom w:val="single" w:sz="4" w:space="0" w:color="auto"/>
              <w:right w:val="single" w:sz="4" w:space="0" w:color="auto"/>
            </w:tcBorders>
            <w:shd w:val="clear" w:color="auto" w:fill="auto"/>
            <w:vAlign w:val="center"/>
            <w:hideMark/>
          </w:tcPr>
          <w:p w14:paraId="33258816"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2,000,000,000</w:t>
            </w:r>
          </w:p>
        </w:tc>
        <w:tc>
          <w:tcPr>
            <w:tcW w:w="2800" w:type="dxa"/>
            <w:tcBorders>
              <w:top w:val="nil"/>
              <w:left w:val="nil"/>
              <w:bottom w:val="single" w:sz="4" w:space="0" w:color="auto"/>
              <w:right w:val="single" w:sz="4" w:space="0" w:color="auto"/>
            </w:tcBorders>
            <w:shd w:val="clear" w:color="auto" w:fill="auto"/>
            <w:vAlign w:val="center"/>
            <w:hideMark/>
          </w:tcPr>
          <w:p w14:paraId="41E28AC2"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1,700,000,000</w:t>
            </w:r>
          </w:p>
        </w:tc>
        <w:tc>
          <w:tcPr>
            <w:tcW w:w="1740" w:type="dxa"/>
            <w:tcBorders>
              <w:top w:val="nil"/>
              <w:left w:val="nil"/>
              <w:bottom w:val="single" w:sz="4" w:space="0" w:color="auto"/>
              <w:right w:val="single" w:sz="4" w:space="0" w:color="auto"/>
            </w:tcBorders>
            <w:shd w:val="clear" w:color="auto" w:fill="auto"/>
            <w:vAlign w:val="center"/>
            <w:hideMark/>
          </w:tcPr>
          <w:p w14:paraId="2AF21B5B"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6,900,000,000</w:t>
            </w:r>
          </w:p>
        </w:tc>
      </w:tr>
      <w:tr w:rsidR="00904390" w:rsidRPr="00904390" w14:paraId="3EF68214" w14:textId="77777777" w:rsidTr="00904390">
        <w:trPr>
          <w:trHeight w:val="30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79BE9072" w14:textId="77777777" w:rsidR="00904390" w:rsidRPr="00904390" w:rsidRDefault="00904390" w:rsidP="00904390">
            <w:pPr>
              <w:spacing w:line="240" w:lineRule="auto"/>
              <w:rPr>
                <w:rFonts w:ascii="Calibri" w:eastAsia="Times New Roman" w:hAnsi="Calibri" w:cs="Calibri"/>
                <w:b/>
                <w:bCs/>
                <w:color w:val="000000"/>
                <w:sz w:val="22"/>
              </w:rPr>
            </w:pPr>
            <w:r w:rsidRPr="00904390">
              <w:rPr>
                <w:rFonts w:ascii="Calibri" w:eastAsia="Times New Roman" w:hAnsi="Calibri" w:cs="Calibri"/>
                <w:b/>
                <w:bCs/>
                <w:color w:val="000000"/>
                <w:sz w:val="22"/>
              </w:rPr>
              <w:t>Tháng 11</w:t>
            </w:r>
          </w:p>
        </w:tc>
        <w:tc>
          <w:tcPr>
            <w:tcW w:w="2940" w:type="dxa"/>
            <w:tcBorders>
              <w:top w:val="nil"/>
              <w:left w:val="nil"/>
              <w:bottom w:val="single" w:sz="4" w:space="0" w:color="auto"/>
              <w:right w:val="single" w:sz="4" w:space="0" w:color="auto"/>
            </w:tcBorders>
            <w:shd w:val="clear" w:color="auto" w:fill="auto"/>
            <w:vAlign w:val="center"/>
            <w:hideMark/>
          </w:tcPr>
          <w:p w14:paraId="1EB84E77"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3,500,000,000</w:t>
            </w:r>
          </w:p>
        </w:tc>
        <w:tc>
          <w:tcPr>
            <w:tcW w:w="2800" w:type="dxa"/>
            <w:tcBorders>
              <w:top w:val="nil"/>
              <w:left w:val="nil"/>
              <w:bottom w:val="single" w:sz="4" w:space="0" w:color="auto"/>
              <w:right w:val="single" w:sz="4" w:space="0" w:color="auto"/>
            </w:tcBorders>
            <w:shd w:val="clear" w:color="auto" w:fill="auto"/>
            <w:vAlign w:val="center"/>
            <w:hideMark/>
          </w:tcPr>
          <w:p w14:paraId="1FA6F82F"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2,200,000,000</w:t>
            </w:r>
          </w:p>
        </w:tc>
        <w:tc>
          <w:tcPr>
            <w:tcW w:w="2800" w:type="dxa"/>
            <w:tcBorders>
              <w:top w:val="nil"/>
              <w:left w:val="nil"/>
              <w:bottom w:val="single" w:sz="4" w:space="0" w:color="auto"/>
              <w:right w:val="single" w:sz="4" w:space="0" w:color="auto"/>
            </w:tcBorders>
            <w:shd w:val="clear" w:color="auto" w:fill="auto"/>
            <w:vAlign w:val="center"/>
            <w:hideMark/>
          </w:tcPr>
          <w:p w14:paraId="638BEB74"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1,800,000,000</w:t>
            </w:r>
          </w:p>
        </w:tc>
        <w:tc>
          <w:tcPr>
            <w:tcW w:w="1740" w:type="dxa"/>
            <w:tcBorders>
              <w:top w:val="nil"/>
              <w:left w:val="nil"/>
              <w:bottom w:val="single" w:sz="4" w:space="0" w:color="auto"/>
              <w:right w:val="single" w:sz="4" w:space="0" w:color="auto"/>
            </w:tcBorders>
            <w:shd w:val="clear" w:color="auto" w:fill="auto"/>
            <w:vAlign w:val="center"/>
            <w:hideMark/>
          </w:tcPr>
          <w:p w14:paraId="09D4ACD1"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7,500,000,000</w:t>
            </w:r>
          </w:p>
        </w:tc>
      </w:tr>
      <w:tr w:rsidR="00904390" w:rsidRPr="00904390" w14:paraId="3D471CC5" w14:textId="77777777" w:rsidTr="00904390">
        <w:trPr>
          <w:trHeight w:val="600"/>
        </w:trPr>
        <w:tc>
          <w:tcPr>
            <w:tcW w:w="1260" w:type="dxa"/>
            <w:tcBorders>
              <w:top w:val="nil"/>
              <w:left w:val="single" w:sz="4" w:space="0" w:color="auto"/>
              <w:bottom w:val="single" w:sz="4" w:space="0" w:color="auto"/>
              <w:right w:val="single" w:sz="4" w:space="0" w:color="auto"/>
            </w:tcBorders>
            <w:shd w:val="clear" w:color="auto" w:fill="auto"/>
            <w:vAlign w:val="center"/>
            <w:hideMark/>
          </w:tcPr>
          <w:p w14:paraId="11E8FCEE" w14:textId="77777777" w:rsidR="00904390" w:rsidRPr="00904390" w:rsidRDefault="00904390" w:rsidP="00904390">
            <w:pPr>
              <w:spacing w:line="240" w:lineRule="auto"/>
              <w:rPr>
                <w:rFonts w:ascii="Calibri" w:eastAsia="Times New Roman" w:hAnsi="Calibri" w:cs="Calibri"/>
                <w:b/>
                <w:bCs/>
                <w:color w:val="000000"/>
                <w:sz w:val="22"/>
              </w:rPr>
            </w:pPr>
            <w:r w:rsidRPr="00904390">
              <w:rPr>
                <w:rFonts w:ascii="Calibri" w:eastAsia="Times New Roman" w:hAnsi="Calibri" w:cs="Calibri"/>
                <w:b/>
                <w:bCs/>
                <w:color w:val="000000"/>
                <w:sz w:val="22"/>
              </w:rPr>
              <w:t>Tổng cộng</w:t>
            </w:r>
          </w:p>
        </w:tc>
        <w:tc>
          <w:tcPr>
            <w:tcW w:w="2940" w:type="dxa"/>
            <w:tcBorders>
              <w:top w:val="nil"/>
              <w:left w:val="nil"/>
              <w:bottom w:val="single" w:sz="4" w:space="0" w:color="auto"/>
              <w:right w:val="single" w:sz="4" w:space="0" w:color="auto"/>
            </w:tcBorders>
            <w:shd w:val="clear" w:color="auto" w:fill="auto"/>
            <w:vAlign w:val="center"/>
            <w:hideMark/>
          </w:tcPr>
          <w:p w14:paraId="323BEAC3"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16,400,000,000</w:t>
            </w:r>
          </w:p>
        </w:tc>
        <w:tc>
          <w:tcPr>
            <w:tcW w:w="2800" w:type="dxa"/>
            <w:tcBorders>
              <w:top w:val="nil"/>
              <w:left w:val="nil"/>
              <w:bottom w:val="single" w:sz="4" w:space="0" w:color="auto"/>
              <w:right w:val="single" w:sz="4" w:space="0" w:color="auto"/>
            </w:tcBorders>
            <w:shd w:val="clear" w:color="auto" w:fill="auto"/>
            <w:vAlign w:val="center"/>
            <w:hideMark/>
          </w:tcPr>
          <w:p w14:paraId="3FAA0C70"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10,300,000,000</w:t>
            </w:r>
          </w:p>
        </w:tc>
        <w:tc>
          <w:tcPr>
            <w:tcW w:w="2800" w:type="dxa"/>
            <w:tcBorders>
              <w:top w:val="nil"/>
              <w:left w:val="nil"/>
              <w:bottom w:val="single" w:sz="4" w:space="0" w:color="auto"/>
              <w:right w:val="single" w:sz="4" w:space="0" w:color="auto"/>
            </w:tcBorders>
            <w:shd w:val="clear" w:color="auto" w:fill="auto"/>
            <w:vAlign w:val="center"/>
            <w:hideMark/>
          </w:tcPr>
          <w:p w14:paraId="79ABF71B" w14:textId="77777777" w:rsidR="00904390" w:rsidRPr="00904390" w:rsidRDefault="00904390" w:rsidP="00904390">
            <w:pPr>
              <w:spacing w:line="240" w:lineRule="auto"/>
              <w:jc w:val="right"/>
              <w:rPr>
                <w:rFonts w:ascii="Calibri" w:eastAsia="Times New Roman" w:hAnsi="Calibri" w:cs="Calibri"/>
                <w:color w:val="000000"/>
                <w:sz w:val="22"/>
              </w:rPr>
            </w:pPr>
            <w:r w:rsidRPr="00904390">
              <w:rPr>
                <w:rFonts w:ascii="Calibri" w:eastAsia="Times New Roman" w:hAnsi="Calibri" w:cs="Calibri"/>
                <w:color w:val="000000"/>
                <w:sz w:val="22"/>
              </w:rPr>
              <w:t>8,500,000,000</w:t>
            </w:r>
          </w:p>
        </w:tc>
        <w:tc>
          <w:tcPr>
            <w:tcW w:w="1740" w:type="dxa"/>
            <w:tcBorders>
              <w:top w:val="nil"/>
              <w:left w:val="nil"/>
              <w:bottom w:val="single" w:sz="4" w:space="0" w:color="auto"/>
              <w:right w:val="single" w:sz="4" w:space="0" w:color="auto"/>
            </w:tcBorders>
            <w:shd w:val="clear" w:color="auto" w:fill="auto"/>
            <w:vAlign w:val="center"/>
            <w:hideMark/>
          </w:tcPr>
          <w:p w14:paraId="5533BF84" w14:textId="77777777" w:rsidR="00904390" w:rsidRPr="00904390" w:rsidRDefault="00904390" w:rsidP="00904390">
            <w:pPr>
              <w:spacing w:line="240" w:lineRule="auto"/>
              <w:jc w:val="right"/>
              <w:rPr>
                <w:rFonts w:ascii="Calibri" w:eastAsia="Times New Roman" w:hAnsi="Calibri" w:cs="Calibri"/>
                <w:b/>
                <w:bCs/>
                <w:color w:val="000000"/>
                <w:sz w:val="22"/>
              </w:rPr>
            </w:pPr>
            <w:r w:rsidRPr="00904390">
              <w:rPr>
                <w:rFonts w:ascii="Calibri" w:eastAsia="Times New Roman" w:hAnsi="Calibri" w:cs="Calibri"/>
                <w:b/>
                <w:bCs/>
                <w:color w:val="000000"/>
                <w:sz w:val="22"/>
              </w:rPr>
              <w:t>35,200,000,000</w:t>
            </w:r>
          </w:p>
        </w:tc>
      </w:tr>
    </w:tbl>
    <w:p w14:paraId="09B73853" w14:textId="37F7E430" w:rsidR="00650240" w:rsidRPr="00650240" w:rsidRDefault="00650240" w:rsidP="0021222A"/>
    <w:p w14:paraId="29E2E68E" w14:textId="77777777" w:rsidR="00650240" w:rsidRPr="00650240" w:rsidRDefault="00000000" w:rsidP="00650240">
      <w:pPr>
        <w:spacing w:line="240" w:lineRule="auto"/>
        <w:outlineLvl w:val="2"/>
        <w:rPr>
          <w:rFonts w:eastAsia="Times New Roman" w:cs="Times New Roman"/>
          <w:b/>
          <w:bCs/>
          <w:sz w:val="27"/>
          <w:szCs w:val="27"/>
        </w:rPr>
      </w:pPr>
      <w:r>
        <w:rPr>
          <w:rFonts w:eastAsia="Times New Roman" w:cs="Times New Roman"/>
          <w:b/>
          <w:bCs/>
          <w:sz w:val="27"/>
          <w:szCs w:val="27"/>
        </w:rPr>
        <w:pict w14:anchorId="3244B4CE">
          <v:rect id="_x0000_i1026" style="width:0;height:1.5pt" o:hralign="center" o:hrstd="t" o:hr="t" fillcolor="#a0a0a0" stroked="f"/>
        </w:pict>
      </w:r>
    </w:p>
    <w:p w14:paraId="00B3998D" w14:textId="77777777" w:rsidR="00650240" w:rsidRDefault="00650240" w:rsidP="00650240">
      <w:pPr>
        <w:spacing w:line="240" w:lineRule="auto"/>
        <w:outlineLvl w:val="2"/>
        <w:rPr>
          <w:rFonts w:eastAsia="Times New Roman" w:cs="Times New Roman"/>
          <w:b/>
          <w:bCs/>
          <w:sz w:val="27"/>
          <w:szCs w:val="27"/>
        </w:rPr>
      </w:pPr>
      <w:r w:rsidRPr="00650240">
        <w:rPr>
          <w:rFonts w:eastAsia="Times New Roman" w:cs="Times New Roman"/>
          <w:b/>
          <w:bCs/>
          <w:sz w:val="27"/>
          <w:szCs w:val="27"/>
        </w:rPr>
        <w:t>3. Lợi nhuận (VND)</w:t>
      </w:r>
    </w:p>
    <w:p w14:paraId="4AF4B7CE" w14:textId="0AB212AA" w:rsidR="00D010C3" w:rsidRPr="00D010C3" w:rsidRDefault="00D010C3" w:rsidP="00D010C3">
      <w:r w:rsidRPr="00D010C3">
        <w:t xml:space="preserve"> Lợi nhuận gộp = Doanh thu * Tỷ lệ lợi nhuận gộp</w:t>
      </w:r>
    </w:p>
    <w:p w14:paraId="3BB300D9" w14:textId="4F5C9F55" w:rsidR="0021222A" w:rsidRDefault="00D010C3" w:rsidP="00D010C3">
      <w:r w:rsidRPr="00D010C3">
        <w:t>Lợi nhuận ròng = Doanh thu * Tỷ lệ lợi nhuận ròng</w:t>
      </w:r>
    </w:p>
    <w:tbl>
      <w:tblPr>
        <w:tblW w:w="11624" w:type="dxa"/>
        <w:tblInd w:w="-1281" w:type="dxa"/>
        <w:tblLook w:val="04A0" w:firstRow="1" w:lastRow="0" w:firstColumn="1" w:lastColumn="0" w:noHBand="0" w:noVBand="1"/>
      </w:tblPr>
      <w:tblGrid>
        <w:gridCol w:w="1560"/>
        <w:gridCol w:w="1843"/>
        <w:gridCol w:w="1417"/>
        <w:gridCol w:w="1559"/>
        <w:gridCol w:w="1276"/>
        <w:gridCol w:w="1276"/>
        <w:gridCol w:w="1276"/>
        <w:gridCol w:w="1417"/>
      </w:tblGrid>
      <w:tr w:rsidR="0052348D" w:rsidRPr="0052348D" w14:paraId="20ED25D9" w14:textId="77777777" w:rsidTr="0052348D">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3A1E11" w14:textId="77777777" w:rsidR="0052348D" w:rsidRPr="0052348D" w:rsidRDefault="0052348D" w:rsidP="0052348D">
            <w:pPr>
              <w:spacing w:line="240" w:lineRule="auto"/>
              <w:jc w:val="center"/>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Danh mục</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BA0674B" w14:textId="77777777" w:rsidR="0052348D" w:rsidRPr="0052348D" w:rsidRDefault="0052348D" w:rsidP="0052348D">
            <w:pPr>
              <w:spacing w:line="240" w:lineRule="auto"/>
              <w:jc w:val="center"/>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Tháng 6</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3A75821" w14:textId="77777777" w:rsidR="0052348D" w:rsidRPr="0052348D" w:rsidRDefault="0052348D" w:rsidP="0052348D">
            <w:pPr>
              <w:spacing w:line="240" w:lineRule="auto"/>
              <w:jc w:val="center"/>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Tháng 7</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5ECA016" w14:textId="77777777" w:rsidR="0052348D" w:rsidRPr="0052348D" w:rsidRDefault="0052348D" w:rsidP="0052348D">
            <w:pPr>
              <w:spacing w:line="240" w:lineRule="auto"/>
              <w:jc w:val="center"/>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Tháng 8</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1C64B60" w14:textId="77777777" w:rsidR="0052348D" w:rsidRPr="0052348D" w:rsidRDefault="0052348D" w:rsidP="0052348D">
            <w:pPr>
              <w:spacing w:line="240" w:lineRule="auto"/>
              <w:jc w:val="center"/>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Tháng 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F46847A" w14:textId="77777777" w:rsidR="0052348D" w:rsidRPr="0052348D" w:rsidRDefault="0052348D" w:rsidP="0052348D">
            <w:pPr>
              <w:spacing w:line="240" w:lineRule="auto"/>
              <w:jc w:val="center"/>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Tháng 10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F553E05" w14:textId="77777777" w:rsidR="0052348D" w:rsidRPr="0052348D" w:rsidRDefault="0052348D" w:rsidP="0052348D">
            <w:pPr>
              <w:spacing w:line="240" w:lineRule="auto"/>
              <w:jc w:val="center"/>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Tháng 11</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4392FD8" w14:textId="77777777" w:rsidR="0052348D" w:rsidRPr="0052348D" w:rsidRDefault="0052348D" w:rsidP="0052348D">
            <w:pPr>
              <w:spacing w:line="240" w:lineRule="auto"/>
              <w:jc w:val="center"/>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Tổng cộng 2024</w:t>
            </w:r>
          </w:p>
        </w:tc>
      </w:tr>
      <w:tr w:rsidR="0052348D" w:rsidRPr="0052348D" w14:paraId="2A7DA121" w14:textId="77777777" w:rsidTr="0052348D">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44D1A809" w14:textId="77777777" w:rsidR="0052348D" w:rsidRPr="0052348D" w:rsidRDefault="0052348D" w:rsidP="0052348D">
            <w:pPr>
              <w:spacing w:line="240" w:lineRule="auto"/>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nhuận gộp (VND)</w:t>
            </w:r>
          </w:p>
        </w:tc>
        <w:tc>
          <w:tcPr>
            <w:tcW w:w="1843" w:type="dxa"/>
            <w:tcBorders>
              <w:top w:val="nil"/>
              <w:left w:val="nil"/>
              <w:bottom w:val="single" w:sz="4" w:space="0" w:color="auto"/>
              <w:right w:val="single" w:sz="4" w:space="0" w:color="auto"/>
            </w:tcBorders>
            <w:shd w:val="clear" w:color="auto" w:fill="auto"/>
            <w:vAlign w:val="center"/>
            <w:hideMark/>
          </w:tcPr>
          <w:p w14:paraId="3A282F92"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1,178,000,000</w:t>
            </w:r>
          </w:p>
        </w:tc>
        <w:tc>
          <w:tcPr>
            <w:tcW w:w="1417" w:type="dxa"/>
            <w:tcBorders>
              <w:top w:val="nil"/>
              <w:left w:val="nil"/>
              <w:bottom w:val="single" w:sz="4" w:space="0" w:color="auto"/>
              <w:right w:val="single" w:sz="4" w:space="0" w:color="auto"/>
            </w:tcBorders>
            <w:shd w:val="clear" w:color="auto" w:fill="auto"/>
            <w:vAlign w:val="center"/>
            <w:hideMark/>
          </w:tcPr>
          <w:p w14:paraId="32B5C6C3"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1,551,000,000</w:t>
            </w:r>
          </w:p>
        </w:tc>
        <w:tc>
          <w:tcPr>
            <w:tcW w:w="1559" w:type="dxa"/>
            <w:tcBorders>
              <w:top w:val="nil"/>
              <w:left w:val="nil"/>
              <w:bottom w:val="single" w:sz="4" w:space="0" w:color="auto"/>
              <w:right w:val="single" w:sz="4" w:space="0" w:color="auto"/>
            </w:tcBorders>
            <w:shd w:val="clear" w:color="auto" w:fill="auto"/>
            <w:vAlign w:val="center"/>
            <w:hideMark/>
          </w:tcPr>
          <w:p w14:paraId="0296EEB3"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1,914,000,000</w:t>
            </w:r>
          </w:p>
        </w:tc>
        <w:tc>
          <w:tcPr>
            <w:tcW w:w="1276" w:type="dxa"/>
            <w:tcBorders>
              <w:top w:val="nil"/>
              <w:left w:val="nil"/>
              <w:bottom w:val="single" w:sz="4" w:space="0" w:color="auto"/>
              <w:right w:val="single" w:sz="4" w:space="0" w:color="auto"/>
            </w:tcBorders>
            <w:shd w:val="clear" w:color="auto" w:fill="auto"/>
            <w:vAlign w:val="center"/>
            <w:hideMark/>
          </w:tcPr>
          <w:p w14:paraId="735003EB"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2,145,000,000</w:t>
            </w:r>
          </w:p>
        </w:tc>
        <w:tc>
          <w:tcPr>
            <w:tcW w:w="1276" w:type="dxa"/>
            <w:tcBorders>
              <w:top w:val="nil"/>
              <w:left w:val="nil"/>
              <w:bottom w:val="single" w:sz="4" w:space="0" w:color="auto"/>
              <w:right w:val="single" w:sz="4" w:space="0" w:color="auto"/>
            </w:tcBorders>
            <w:shd w:val="clear" w:color="auto" w:fill="auto"/>
            <w:vAlign w:val="center"/>
            <w:hideMark/>
          </w:tcPr>
          <w:p w14:paraId="5FB345BC"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2,277,000,000</w:t>
            </w:r>
          </w:p>
        </w:tc>
        <w:tc>
          <w:tcPr>
            <w:tcW w:w="1276" w:type="dxa"/>
            <w:tcBorders>
              <w:top w:val="nil"/>
              <w:left w:val="nil"/>
              <w:bottom w:val="single" w:sz="4" w:space="0" w:color="auto"/>
              <w:right w:val="single" w:sz="4" w:space="0" w:color="auto"/>
            </w:tcBorders>
            <w:shd w:val="clear" w:color="auto" w:fill="auto"/>
            <w:vAlign w:val="center"/>
            <w:hideMark/>
          </w:tcPr>
          <w:p w14:paraId="7B871556"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2,475,000,000</w:t>
            </w:r>
          </w:p>
        </w:tc>
        <w:tc>
          <w:tcPr>
            <w:tcW w:w="1417" w:type="dxa"/>
            <w:tcBorders>
              <w:top w:val="nil"/>
              <w:left w:val="nil"/>
              <w:bottom w:val="single" w:sz="4" w:space="0" w:color="auto"/>
              <w:right w:val="single" w:sz="4" w:space="0" w:color="auto"/>
            </w:tcBorders>
            <w:shd w:val="clear" w:color="auto" w:fill="auto"/>
            <w:vAlign w:val="center"/>
            <w:hideMark/>
          </w:tcPr>
          <w:p w14:paraId="084A6E7F"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11,540,000,000</w:t>
            </w:r>
          </w:p>
        </w:tc>
      </w:tr>
      <w:tr w:rsidR="0052348D" w:rsidRPr="0052348D" w14:paraId="11272E28" w14:textId="77777777" w:rsidTr="0052348D">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09B4229" w14:textId="77777777" w:rsidR="0052348D" w:rsidRPr="0052348D" w:rsidRDefault="0052348D" w:rsidP="0052348D">
            <w:pPr>
              <w:spacing w:line="240" w:lineRule="auto"/>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Lợi nhuận ròng (VND)</w:t>
            </w:r>
          </w:p>
        </w:tc>
        <w:tc>
          <w:tcPr>
            <w:tcW w:w="1843" w:type="dxa"/>
            <w:tcBorders>
              <w:top w:val="nil"/>
              <w:left w:val="nil"/>
              <w:bottom w:val="single" w:sz="4" w:space="0" w:color="auto"/>
              <w:right w:val="single" w:sz="4" w:space="0" w:color="auto"/>
            </w:tcBorders>
            <w:shd w:val="clear" w:color="auto" w:fill="auto"/>
            <w:vAlign w:val="center"/>
            <w:hideMark/>
          </w:tcPr>
          <w:p w14:paraId="4F45EA32"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752,000,000</w:t>
            </w:r>
          </w:p>
        </w:tc>
        <w:tc>
          <w:tcPr>
            <w:tcW w:w="1417" w:type="dxa"/>
            <w:tcBorders>
              <w:top w:val="nil"/>
              <w:left w:val="nil"/>
              <w:bottom w:val="single" w:sz="4" w:space="0" w:color="auto"/>
              <w:right w:val="single" w:sz="4" w:space="0" w:color="auto"/>
            </w:tcBorders>
            <w:shd w:val="clear" w:color="auto" w:fill="auto"/>
            <w:vAlign w:val="center"/>
            <w:hideMark/>
          </w:tcPr>
          <w:p w14:paraId="48366F0F"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799,000,000</w:t>
            </w:r>
          </w:p>
        </w:tc>
        <w:tc>
          <w:tcPr>
            <w:tcW w:w="1559" w:type="dxa"/>
            <w:tcBorders>
              <w:top w:val="nil"/>
              <w:left w:val="nil"/>
              <w:bottom w:val="single" w:sz="4" w:space="0" w:color="auto"/>
              <w:right w:val="single" w:sz="4" w:space="0" w:color="auto"/>
            </w:tcBorders>
            <w:shd w:val="clear" w:color="auto" w:fill="auto"/>
            <w:vAlign w:val="center"/>
            <w:hideMark/>
          </w:tcPr>
          <w:p w14:paraId="6B4F65B1"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1,044,000,000</w:t>
            </w:r>
          </w:p>
        </w:tc>
        <w:tc>
          <w:tcPr>
            <w:tcW w:w="1276" w:type="dxa"/>
            <w:tcBorders>
              <w:top w:val="nil"/>
              <w:left w:val="nil"/>
              <w:bottom w:val="single" w:sz="4" w:space="0" w:color="auto"/>
              <w:right w:val="single" w:sz="4" w:space="0" w:color="auto"/>
            </w:tcBorders>
            <w:shd w:val="clear" w:color="auto" w:fill="auto"/>
            <w:vAlign w:val="center"/>
            <w:hideMark/>
          </w:tcPr>
          <w:p w14:paraId="5FFD2FEF"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1,235,000,000</w:t>
            </w:r>
          </w:p>
        </w:tc>
        <w:tc>
          <w:tcPr>
            <w:tcW w:w="1276" w:type="dxa"/>
            <w:tcBorders>
              <w:top w:val="nil"/>
              <w:left w:val="nil"/>
              <w:bottom w:val="single" w:sz="4" w:space="0" w:color="auto"/>
              <w:right w:val="single" w:sz="4" w:space="0" w:color="auto"/>
            </w:tcBorders>
            <w:shd w:val="clear" w:color="auto" w:fill="auto"/>
            <w:vAlign w:val="center"/>
            <w:hideMark/>
          </w:tcPr>
          <w:p w14:paraId="0F24CEC0"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1,380,000,000</w:t>
            </w:r>
          </w:p>
        </w:tc>
        <w:tc>
          <w:tcPr>
            <w:tcW w:w="1276" w:type="dxa"/>
            <w:tcBorders>
              <w:top w:val="nil"/>
              <w:left w:val="nil"/>
              <w:bottom w:val="single" w:sz="4" w:space="0" w:color="auto"/>
              <w:right w:val="single" w:sz="4" w:space="0" w:color="auto"/>
            </w:tcBorders>
            <w:shd w:val="clear" w:color="auto" w:fill="auto"/>
            <w:vAlign w:val="center"/>
            <w:hideMark/>
          </w:tcPr>
          <w:p w14:paraId="121C56F2"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1,500,000,000</w:t>
            </w:r>
          </w:p>
        </w:tc>
        <w:tc>
          <w:tcPr>
            <w:tcW w:w="1417" w:type="dxa"/>
            <w:tcBorders>
              <w:top w:val="nil"/>
              <w:left w:val="nil"/>
              <w:bottom w:val="single" w:sz="4" w:space="0" w:color="auto"/>
              <w:right w:val="single" w:sz="4" w:space="0" w:color="auto"/>
            </w:tcBorders>
            <w:shd w:val="clear" w:color="auto" w:fill="auto"/>
            <w:vAlign w:val="center"/>
            <w:hideMark/>
          </w:tcPr>
          <w:p w14:paraId="6440486B"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5,210,000,000</w:t>
            </w:r>
          </w:p>
        </w:tc>
      </w:tr>
      <w:tr w:rsidR="0052348D" w:rsidRPr="0052348D" w14:paraId="4A5FBAD1" w14:textId="77777777" w:rsidTr="0052348D">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27225C9F" w14:textId="77777777" w:rsidR="0052348D" w:rsidRPr="0052348D" w:rsidRDefault="0052348D" w:rsidP="0052348D">
            <w:pPr>
              <w:spacing w:line="240" w:lineRule="auto"/>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Tỷ lệ lợi nhuận gộp</w:t>
            </w:r>
          </w:p>
        </w:tc>
        <w:tc>
          <w:tcPr>
            <w:tcW w:w="1843" w:type="dxa"/>
            <w:tcBorders>
              <w:top w:val="nil"/>
              <w:left w:val="nil"/>
              <w:bottom w:val="single" w:sz="4" w:space="0" w:color="auto"/>
              <w:right w:val="single" w:sz="4" w:space="0" w:color="auto"/>
            </w:tcBorders>
            <w:shd w:val="clear" w:color="auto" w:fill="auto"/>
            <w:vAlign w:val="center"/>
            <w:hideMark/>
          </w:tcPr>
          <w:p w14:paraId="6C47FA0E"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31%</w:t>
            </w:r>
          </w:p>
        </w:tc>
        <w:tc>
          <w:tcPr>
            <w:tcW w:w="1417" w:type="dxa"/>
            <w:tcBorders>
              <w:top w:val="nil"/>
              <w:left w:val="nil"/>
              <w:bottom w:val="single" w:sz="4" w:space="0" w:color="auto"/>
              <w:right w:val="single" w:sz="4" w:space="0" w:color="auto"/>
            </w:tcBorders>
            <w:shd w:val="clear" w:color="auto" w:fill="auto"/>
            <w:vAlign w:val="center"/>
            <w:hideMark/>
          </w:tcPr>
          <w:p w14:paraId="2050D111"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33%</w:t>
            </w:r>
          </w:p>
        </w:tc>
        <w:tc>
          <w:tcPr>
            <w:tcW w:w="1559" w:type="dxa"/>
            <w:tcBorders>
              <w:top w:val="nil"/>
              <w:left w:val="nil"/>
              <w:bottom w:val="single" w:sz="4" w:space="0" w:color="auto"/>
              <w:right w:val="single" w:sz="4" w:space="0" w:color="auto"/>
            </w:tcBorders>
            <w:shd w:val="clear" w:color="auto" w:fill="auto"/>
            <w:vAlign w:val="center"/>
            <w:hideMark/>
          </w:tcPr>
          <w:p w14:paraId="577134E4"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33%</w:t>
            </w:r>
          </w:p>
        </w:tc>
        <w:tc>
          <w:tcPr>
            <w:tcW w:w="1276" w:type="dxa"/>
            <w:tcBorders>
              <w:top w:val="nil"/>
              <w:left w:val="nil"/>
              <w:bottom w:val="single" w:sz="4" w:space="0" w:color="auto"/>
              <w:right w:val="single" w:sz="4" w:space="0" w:color="auto"/>
            </w:tcBorders>
            <w:shd w:val="clear" w:color="auto" w:fill="auto"/>
            <w:vAlign w:val="center"/>
            <w:hideMark/>
          </w:tcPr>
          <w:p w14:paraId="2D07061E"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33%</w:t>
            </w:r>
          </w:p>
        </w:tc>
        <w:tc>
          <w:tcPr>
            <w:tcW w:w="1276" w:type="dxa"/>
            <w:tcBorders>
              <w:top w:val="nil"/>
              <w:left w:val="nil"/>
              <w:bottom w:val="single" w:sz="4" w:space="0" w:color="auto"/>
              <w:right w:val="single" w:sz="4" w:space="0" w:color="auto"/>
            </w:tcBorders>
            <w:shd w:val="clear" w:color="auto" w:fill="auto"/>
            <w:vAlign w:val="center"/>
            <w:hideMark/>
          </w:tcPr>
          <w:p w14:paraId="018266F9"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33%</w:t>
            </w:r>
          </w:p>
        </w:tc>
        <w:tc>
          <w:tcPr>
            <w:tcW w:w="1276" w:type="dxa"/>
            <w:tcBorders>
              <w:top w:val="nil"/>
              <w:left w:val="nil"/>
              <w:bottom w:val="single" w:sz="4" w:space="0" w:color="auto"/>
              <w:right w:val="single" w:sz="4" w:space="0" w:color="auto"/>
            </w:tcBorders>
            <w:shd w:val="clear" w:color="auto" w:fill="auto"/>
            <w:vAlign w:val="center"/>
            <w:hideMark/>
          </w:tcPr>
          <w:p w14:paraId="02B5092C"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33%</w:t>
            </w:r>
          </w:p>
        </w:tc>
        <w:tc>
          <w:tcPr>
            <w:tcW w:w="1417" w:type="dxa"/>
            <w:tcBorders>
              <w:top w:val="nil"/>
              <w:left w:val="nil"/>
              <w:bottom w:val="single" w:sz="4" w:space="0" w:color="auto"/>
              <w:right w:val="single" w:sz="4" w:space="0" w:color="auto"/>
            </w:tcBorders>
            <w:shd w:val="clear" w:color="auto" w:fill="auto"/>
            <w:vAlign w:val="center"/>
            <w:hideMark/>
          </w:tcPr>
          <w:p w14:paraId="762D7EA0"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32%</w:t>
            </w:r>
          </w:p>
        </w:tc>
      </w:tr>
      <w:tr w:rsidR="0052348D" w:rsidRPr="0052348D" w14:paraId="7135ADA9" w14:textId="77777777" w:rsidTr="0052348D">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58ECACD" w14:textId="77777777" w:rsidR="0052348D" w:rsidRPr="0052348D" w:rsidRDefault="0052348D" w:rsidP="0052348D">
            <w:pPr>
              <w:spacing w:line="240" w:lineRule="auto"/>
              <w:rPr>
                <w:rFonts w:ascii="Calibri" w:eastAsia="Times New Roman" w:hAnsi="Calibri" w:cs="Calibri"/>
                <w:b/>
                <w:bCs/>
                <w:color w:val="000000"/>
                <w:sz w:val="18"/>
                <w:szCs w:val="18"/>
              </w:rPr>
            </w:pPr>
            <w:r w:rsidRPr="0052348D">
              <w:rPr>
                <w:rFonts w:ascii="Calibri" w:eastAsia="Times New Roman" w:hAnsi="Calibri" w:cs="Calibri"/>
                <w:b/>
                <w:bCs/>
                <w:color w:val="000000"/>
                <w:sz w:val="18"/>
                <w:szCs w:val="18"/>
              </w:rPr>
              <w:t>Tỷ lệ lợi nhuận ròng</w:t>
            </w:r>
          </w:p>
        </w:tc>
        <w:tc>
          <w:tcPr>
            <w:tcW w:w="1843" w:type="dxa"/>
            <w:tcBorders>
              <w:top w:val="nil"/>
              <w:left w:val="nil"/>
              <w:bottom w:val="single" w:sz="4" w:space="0" w:color="auto"/>
              <w:right w:val="single" w:sz="4" w:space="0" w:color="auto"/>
            </w:tcBorders>
            <w:shd w:val="clear" w:color="auto" w:fill="auto"/>
            <w:vAlign w:val="center"/>
            <w:hideMark/>
          </w:tcPr>
          <w:p w14:paraId="6207035F"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16%</w:t>
            </w:r>
          </w:p>
        </w:tc>
        <w:tc>
          <w:tcPr>
            <w:tcW w:w="1417" w:type="dxa"/>
            <w:tcBorders>
              <w:top w:val="nil"/>
              <w:left w:val="nil"/>
              <w:bottom w:val="single" w:sz="4" w:space="0" w:color="auto"/>
              <w:right w:val="single" w:sz="4" w:space="0" w:color="auto"/>
            </w:tcBorders>
            <w:shd w:val="clear" w:color="auto" w:fill="auto"/>
            <w:vAlign w:val="center"/>
            <w:hideMark/>
          </w:tcPr>
          <w:p w14:paraId="421938BD"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17%</w:t>
            </w:r>
          </w:p>
        </w:tc>
        <w:tc>
          <w:tcPr>
            <w:tcW w:w="1559" w:type="dxa"/>
            <w:tcBorders>
              <w:top w:val="nil"/>
              <w:left w:val="nil"/>
              <w:bottom w:val="single" w:sz="4" w:space="0" w:color="auto"/>
              <w:right w:val="single" w:sz="4" w:space="0" w:color="auto"/>
            </w:tcBorders>
            <w:shd w:val="clear" w:color="auto" w:fill="auto"/>
            <w:vAlign w:val="center"/>
            <w:hideMark/>
          </w:tcPr>
          <w:p w14:paraId="5CA293B5"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18%</w:t>
            </w:r>
          </w:p>
        </w:tc>
        <w:tc>
          <w:tcPr>
            <w:tcW w:w="1276" w:type="dxa"/>
            <w:tcBorders>
              <w:top w:val="nil"/>
              <w:left w:val="nil"/>
              <w:bottom w:val="single" w:sz="4" w:space="0" w:color="auto"/>
              <w:right w:val="single" w:sz="4" w:space="0" w:color="auto"/>
            </w:tcBorders>
            <w:shd w:val="clear" w:color="auto" w:fill="auto"/>
            <w:vAlign w:val="center"/>
            <w:hideMark/>
          </w:tcPr>
          <w:p w14:paraId="640979EB"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19%</w:t>
            </w:r>
          </w:p>
        </w:tc>
        <w:tc>
          <w:tcPr>
            <w:tcW w:w="1276" w:type="dxa"/>
            <w:tcBorders>
              <w:top w:val="nil"/>
              <w:left w:val="nil"/>
              <w:bottom w:val="single" w:sz="4" w:space="0" w:color="auto"/>
              <w:right w:val="single" w:sz="4" w:space="0" w:color="auto"/>
            </w:tcBorders>
            <w:shd w:val="clear" w:color="auto" w:fill="auto"/>
            <w:vAlign w:val="center"/>
            <w:hideMark/>
          </w:tcPr>
          <w:p w14:paraId="5A970D2D"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20%</w:t>
            </w:r>
          </w:p>
        </w:tc>
        <w:tc>
          <w:tcPr>
            <w:tcW w:w="1276" w:type="dxa"/>
            <w:tcBorders>
              <w:top w:val="nil"/>
              <w:left w:val="nil"/>
              <w:bottom w:val="single" w:sz="4" w:space="0" w:color="auto"/>
              <w:right w:val="single" w:sz="4" w:space="0" w:color="auto"/>
            </w:tcBorders>
            <w:shd w:val="clear" w:color="auto" w:fill="auto"/>
            <w:vAlign w:val="center"/>
            <w:hideMark/>
          </w:tcPr>
          <w:p w14:paraId="6FE16B42"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20%</w:t>
            </w:r>
          </w:p>
        </w:tc>
        <w:tc>
          <w:tcPr>
            <w:tcW w:w="1417" w:type="dxa"/>
            <w:tcBorders>
              <w:top w:val="nil"/>
              <w:left w:val="nil"/>
              <w:bottom w:val="single" w:sz="4" w:space="0" w:color="auto"/>
              <w:right w:val="single" w:sz="4" w:space="0" w:color="auto"/>
            </w:tcBorders>
            <w:shd w:val="clear" w:color="auto" w:fill="auto"/>
            <w:vAlign w:val="center"/>
            <w:hideMark/>
          </w:tcPr>
          <w:p w14:paraId="35DCC31B" w14:textId="77777777" w:rsidR="0052348D" w:rsidRPr="0052348D" w:rsidRDefault="0052348D" w:rsidP="0052348D">
            <w:pPr>
              <w:spacing w:line="240" w:lineRule="auto"/>
              <w:jc w:val="right"/>
              <w:rPr>
                <w:rFonts w:ascii="Calibri" w:eastAsia="Times New Roman" w:hAnsi="Calibri" w:cs="Calibri"/>
                <w:color w:val="000000"/>
                <w:sz w:val="18"/>
                <w:szCs w:val="18"/>
              </w:rPr>
            </w:pPr>
            <w:r w:rsidRPr="0052348D">
              <w:rPr>
                <w:rFonts w:ascii="Calibri" w:eastAsia="Times New Roman" w:hAnsi="Calibri" w:cs="Calibri"/>
                <w:color w:val="000000"/>
                <w:sz w:val="18"/>
                <w:szCs w:val="18"/>
              </w:rPr>
              <w:t>18%</w:t>
            </w:r>
          </w:p>
        </w:tc>
      </w:tr>
    </w:tbl>
    <w:p w14:paraId="154911B0" w14:textId="77777777" w:rsidR="00D010C3" w:rsidRPr="00650240" w:rsidRDefault="00D010C3" w:rsidP="00D010C3"/>
    <w:p w14:paraId="7740E086" w14:textId="77777777" w:rsidR="00650240" w:rsidRPr="00650240" w:rsidRDefault="00000000" w:rsidP="00650240">
      <w:pPr>
        <w:spacing w:line="240" w:lineRule="auto"/>
        <w:outlineLvl w:val="2"/>
        <w:rPr>
          <w:rFonts w:eastAsia="Times New Roman" w:cs="Times New Roman"/>
          <w:b/>
          <w:bCs/>
          <w:sz w:val="27"/>
          <w:szCs w:val="27"/>
        </w:rPr>
      </w:pPr>
      <w:r>
        <w:rPr>
          <w:rFonts w:eastAsia="Times New Roman" w:cs="Times New Roman"/>
          <w:b/>
          <w:bCs/>
          <w:sz w:val="27"/>
          <w:szCs w:val="27"/>
        </w:rPr>
        <w:pict w14:anchorId="10D910FD">
          <v:rect id="_x0000_i1027" style="width:0;height:1.5pt" o:hralign="center" o:hrstd="t" o:hr="t" fillcolor="#a0a0a0" stroked="f"/>
        </w:pict>
      </w:r>
    </w:p>
    <w:p w14:paraId="0EF2709D" w14:textId="77777777" w:rsidR="00650240" w:rsidRPr="00650240" w:rsidRDefault="00650240" w:rsidP="00650240">
      <w:pPr>
        <w:spacing w:line="240" w:lineRule="auto"/>
        <w:outlineLvl w:val="2"/>
        <w:rPr>
          <w:rFonts w:eastAsia="Times New Roman" w:cs="Times New Roman"/>
          <w:b/>
          <w:bCs/>
          <w:sz w:val="27"/>
          <w:szCs w:val="27"/>
        </w:rPr>
      </w:pPr>
      <w:r w:rsidRPr="00650240">
        <w:rPr>
          <w:rFonts w:eastAsia="Times New Roman" w:cs="Times New Roman"/>
          <w:b/>
          <w:bCs/>
          <w:sz w:val="27"/>
          <w:szCs w:val="27"/>
        </w:rPr>
        <w:t>4. Phản hồi từ khách hàng và Thị Trường</w:t>
      </w:r>
    </w:p>
    <w:p w14:paraId="05D6FB4C" w14:textId="77777777" w:rsidR="00650240" w:rsidRPr="00650240" w:rsidRDefault="00650240" w:rsidP="00650240">
      <w:r w:rsidRPr="00650240">
        <w:t>- Thị phần sản phẩm</w:t>
      </w:r>
    </w:p>
    <w:p w14:paraId="2373584B" w14:textId="55C74B15" w:rsidR="00650240" w:rsidRPr="00650240" w:rsidRDefault="00650240" w:rsidP="00650240">
      <w:r w:rsidRPr="00650240">
        <w:lastRenderedPageBreak/>
        <w:t xml:space="preserve">Nước ép Lựu Táo chiếm </w:t>
      </w:r>
      <w:r w:rsidR="006829AE">
        <w:t>7</w:t>
      </w:r>
      <w:r w:rsidR="00904390">
        <w:t>.6</w:t>
      </w:r>
      <w:r w:rsidRPr="00650240">
        <w:t>% thị phần nước ép trái cây tự nhiên tại Việt Nam.</w:t>
      </w:r>
    </w:p>
    <w:p w14:paraId="1B0F0C3E" w14:textId="51FAA61D" w:rsidR="00650240" w:rsidRPr="00650240" w:rsidRDefault="00650240" w:rsidP="00650240">
      <w:r w:rsidRPr="00650240">
        <w:t>Tăng trưởng thị phần so với năm 2023: +</w:t>
      </w:r>
      <w:r w:rsidR="004042E9">
        <w:t>1</w:t>
      </w:r>
      <w:r w:rsidR="00904390">
        <w:t>.35</w:t>
      </w:r>
      <w:r w:rsidRPr="00650240">
        <w:t>%.</w:t>
      </w:r>
    </w:p>
    <w:p w14:paraId="2B555594" w14:textId="77777777" w:rsidR="00650240" w:rsidRPr="00650240" w:rsidRDefault="00650240" w:rsidP="00650240">
      <w:r w:rsidRPr="00650240">
        <w:t>- Khách hàng mục tiêu</w:t>
      </w:r>
    </w:p>
    <w:p w14:paraId="03C0EB4E" w14:textId="77777777" w:rsidR="00650240" w:rsidRPr="00650240" w:rsidRDefault="00650240" w:rsidP="00650240">
      <w:r w:rsidRPr="00650240">
        <w:t>Nhóm gia đình có trẻ em: 45%</w:t>
      </w:r>
    </w:p>
    <w:p w14:paraId="1B0FCF54" w14:textId="77777777" w:rsidR="00650240" w:rsidRPr="00650240" w:rsidRDefault="00650240" w:rsidP="00650240">
      <w:r w:rsidRPr="00650240">
        <w:t>Phụ nữ từ 25-40 tuổi: 30%</w:t>
      </w:r>
    </w:p>
    <w:p w14:paraId="489181A3" w14:textId="77777777" w:rsidR="00650240" w:rsidRPr="00650240" w:rsidRDefault="00650240" w:rsidP="00650240">
      <w:r w:rsidRPr="00650240">
        <w:t>Người tiêu dùng trẻ (Gen Z, Gen Alpha): 25%</w:t>
      </w:r>
    </w:p>
    <w:p w14:paraId="112725EE" w14:textId="77777777" w:rsidR="00650240" w:rsidRPr="00650240" w:rsidRDefault="00650240" w:rsidP="00650240">
      <w:r w:rsidRPr="00650240">
        <w:t>- Phản hồi khách hàng</w:t>
      </w:r>
    </w:p>
    <w:p w14:paraId="25E6DB87" w14:textId="77777777" w:rsidR="00650240" w:rsidRPr="00650240" w:rsidRDefault="00650240" w:rsidP="00650240">
      <w:r w:rsidRPr="00650240">
        <w:t>Xếp hạng sản phẩm trên các nền tảng thương mại điện tử: Trung bình 4.8/5 sao.</w:t>
      </w:r>
    </w:p>
    <w:p w14:paraId="24808922" w14:textId="77777777" w:rsidR="00650240" w:rsidRPr="00650240" w:rsidRDefault="00650240" w:rsidP="00650240">
      <w:r w:rsidRPr="00650240">
        <w:t>Bình luận tích cực: 85% (khen về hương vị tự nhiên, ít ngọt).</w:t>
      </w:r>
    </w:p>
    <w:p w14:paraId="7219B4F1" w14:textId="77777777" w:rsidR="00650240" w:rsidRPr="00650240" w:rsidRDefault="00650240" w:rsidP="00650240">
      <w:r w:rsidRPr="00650240">
        <w:t>Bình luận tiêu cực: 15% (phàn nàn về giá cao hơn sản phẩm phổ thông).</w:t>
      </w:r>
    </w:p>
    <w:p w14:paraId="5F3F685A" w14:textId="77777777" w:rsidR="00650240" w:rsidRPr="00650240" w:rsidRDefault="00650240" w:rsidP="00650240">
      <w:r w:rsidRPr="00650240">
        <w:t>Tỷ lệ khách hàng quay lại mua: 65%.</w:t>
      </w:r>
    </w:p>
    <w:p w14:paraId="1E9326A1" w14:textId="77777777" w:rsidR="00650240" w:rsidRPr="00650240" w:rsidRDefault="00000000" w:rsidP="00650240">
      <w:pPr>
        <w:spacing w:line="240" w:lineRule="auto"/>
        <w:outlineLvl w:val="2"/>
        <w:rPr>
          <w:rFonts w:eastAsia="Times New Roman" w:cs="Times New Roman"/>
          <w:b/>
          <w:bCs/>
          <w:sz w:val="27"/>
          <w:szCs w:val="27"/>
        </w:rPr>
      </w:pPr>
      <w:r>
        <w:rPr>
          <w:rFonts w:eastAsia="Times New Roman" w:cs="Times New Roman"/>
          <w:b/>
          <w:bCs/>
          <w:sz w:val="27"/>
          <w:szCs w:val="27"/>
        </w:rPr>
        <w:pict w14:anchorId="726D7EB1">
          <v:rect id="_x0000_i1028" style="width:0;height:1.5pt" o:hralign="center" o:hrstd="t" o:hr="t" fillcolor="#a0a0a0" stroked="f"/>
        </w:pict>
      </w:r>
    </w:p>
    <w:p w14:paraId="0E3DB17A" w14:textId="77777777" w:rsidR="00650240" w:rsidRPr="00650240" w:rsidRDefault="00650240" w:rsidP="00650240">
      <w:pPr>
        <w:spacing w:line="240" w:lineRule="auto"/>
        <w:outlineLvl w:val="2"/>
        <w:rPr>
          <w:rFonts w:eastAsia="Times New Roman" w:cs="Times New Roman"/>
          <w:b/>
          <w:bCs/>
          <w:sz w:val="27"/>
          <w:szCs w:val="27"/>
        </w:rPr>
      </w:pPr>
      <w:r w:rsidRPr="00650240">
        <w:rPr>
          <w:rFonts w:eastAsia="Times New Roman" w:cs="Times New Roman"/>
          <w:b/>
          <w:bCs/>
          <w:sz w:val="27"/>
          <w:szCs w:val="27"/>
        </w:rPr>
        <w:t>5. Dự báo Xu hướng (2025)</w:t>
      </w:r>
    </w:p>
    <w:p w14:paraId="6FCE57A1" w14:textId="77777777" w:rsidR="00650240" w:rsidRPr="00650240" w:rsidRDefault="00650240" w:rsidP="00650240">
      <w:r w:rsidRPr="00650240">
        <w:rPr>
          <w:b/>
          <w:bCs/>
        </w:rPr>
        <w:t xml:space="preserve">- </w:t>
      </w:r>
      <w:r w:rsidRPr="00650240">
        <w:t>Doanh thu kỳ vọng</w:t>
      </w:r>
    </w:p>
    <w:p w14:paraId="5A04B22C" w14:textId="1DFAE33D" w:rsidR="00650240" w:rsidRPr="00650240" w:rsidRDefault="00650240" w:rsidP="00650240">
      <w:r w:rsidRPr="00650240">
        <w:t xml:space="preserve">Tổng doanh thu dự kiến: </w:t>
      </w:r>
      <w:r w:rsidR="00730035">
        <w:t>42</w:t>
      </w:r>
      <w:r w:rsidRPr="00650240">
        <w:t>,</w:t>
      </w:r>
      <w:r w:rsidR="00730035">
        <w:t>2</w:t>
      </w:r>
      <w:r w:rsidRPr="00650240">
        <w:t>00,000,000 VND (tăng trưởng 2</w:t>
      </w:r>
      <w:r w:rsidR="00730035">
        <w:t>0</w:t>
      </w:r>
      <w:r w:rsidRPr="00650240">
        <w:t>% so với 2024).</w:t>
      </w:r>
    </w:p>
    <w:p w14:paraId="01343767" w14:textId="77777777" w:rsidR="00650240" w:rsidRPr="00650240" w:rsidRDefault="00650240" w:rsidP="00650240">
      <w:r w:rsidRPr="00650240">
        <w:t>Kênh trực tuyến dự kiến tăng trưởng mạnh nhất: 15%.</w:t>
      </w:r>
    </w:p>
    <w:p w14:paraId="4B3E0FBB" w14:textId="77777777" w:rsidR="00650240" w:rsidRPr="00650240" w:rsidRDefault="00650240" w:rsidP="00650240">
      <w:r w:rsidRPr="00650240">
        <w:t>- Đổi mới sản phẩm</w:t>
      </w:r>
    </w:p>
    <w:p w14:paraId="26EE644F" w14:textId="77777777" w:rsidR="00650240" w:rsidRPr="00650240" w:rsidRDefault="00650240" w:rsidP="00650240">
      <w:r w:rsidRPr="00650240">
        <w:t>Ra mắt phiên bản không đường, phù hợp cho người ăn kiêng và bệnh nhân tiểu đường.</w:t>
      </w:r>
    </w:p>
    <w:p w14:paraId="228AF4CE" w14:textId="77777777" w:rsidR="00650240" w:rsidRPr="00650240" w:rsidRDefault="00650240" w:rsidP="00650240">
      <w:r w:rsidRPr="00650240">
        <w:t>Thêm dung tích nhỏ hơn (180ml) phục vụ nhu cầu tiện lợi.</w:t>
      </w:r>
    </w:p>
    <w:p w14:paraId="46A33B3D" w14:textId="47DE4EF7" w:rsidR="00386878" w:rsidRPr="00650240" w:rsidRDefault="00386878" w:rsidP="00650240">
      <w:pPr>
        <w:rPr>
          <w:sz w:val="28"/>
        </w:rPr>
      </w:pPr>
      <w:r w:rsidRPr="00650240">
        <w:rPr>
          <w:sz w:val="28"/>
        </w:rPr>
        <w:t>Chi phí, lợi nhuận</w:t>
      </w:r>
    </w:p>
    <w:p w14:paraId="7F246FC5" w14:textId="77777777" w:rsidR="00386878" w:rsidRDefault="00386878" w:rsidP="007256E0">
      <w:pPr>
        <w:pStyle w:val="ListParagraph"/>
        <w:numPr>
          <w:ilvl w:val="0"/>
          <w:numId w:val="9"/>
        </w:numPr>
        <w:spacing w:line="240" w:lineRule="auto"/>
        <w:outlineLvl w:val="2"/>
        <w:rPr>
          <w:b/>
          <w:sz w:val="28"/>
        </w:rPr>
      </w:pPr>
      <w:r>
        <w:rPr>
          <w:b/>
          <w:sz w:val="28"/>
        </w:rPr>
        <w:t>Phân tích đánh giá chỉ số hiệu quả của sản phẩm (công thức tác động của các chỉ số)</w:t>
      </w:r>
    </w:p>
    <w:p w14:paraId="33E0C5E3" w14:textId="77777777" w:rsidR="00386878" w:rsidRDefault="00386878" w:rsidP="007256E0">
      <w:pPr>
        <w:pStyle w:val="ListParagraph"/>
        <w:numPr>
          <w:ilvl w:val="0"/>
          <w:numId w:val="9"/>
        </w:numPr>
        <w:spacing w:line="240" w:lineRule="auto"/>
        <w:outlineLvl w:val="2"/>
        <w:rPr>
          <w:b/>
          <w:sz w:val="28"/>
        </w:rPr>
      </w:pPr>
      <w:r>
        <w:rPr>
          <w:b/>
          <w:sz w:val="28"/>
        </w:rPr>
        <w:t>Kết quả và sự phát triển sản phẩm</w:t>
      </w:r>
    </w:p>
    <w:p w14:paraId="51146FE7" w14:textId="77777777" w:rsidR="007256E0" w:rsidRPr="007256E0" w:rsidRDefault="007256E0" w:rsidP="007256E0">
      <w:pPr>
        <w:spacing w:line="240" w:lineRule="auto"/>
        <w:outlineLvl w:val="2"/>
        <w:rPr>
          <w:rFonts w:eastAsia="Times New Roman" w:cs="Times New Roman"/>
          <w:b/>
          <w:bCs/>
          <w:sz w:val="27"/>
          <w:szCs w:val="27"/>
        </w:rPr>
      </w:pPr>
      <w:r w:rsidRPr="007256E0">
        <w:rPr>
          <w:rFonts w:eastAsia="Times New Roman" w:cs="Times New Roman"/>
          <w:b/>
          <w:bCs/>
          <w:sz w:val="27"/>
          <w:szCs w:val="27"/>
        </w:rPr>
        <w:t>1. Kết quả Kinh doanh</w:t>
      </w:r>
    </w:p>
    <w:p w14:paraId="1815D3FA" w14:textId="77777777" w:rsidR="007256E0" w:rsidRPr="007256E0" w:rsidRDefault="007256E0" w:rsidP="007256E0">
      <w:pPr>
        <w:numPr>
          <w:ilvl w:val="0"/>
          <w:numId w:val="14"/>
        </w:numPr>
        <w:spacing w:line="240" w:lineRule="auto"/>
        <w:rPr>
          <w:rFonts w:eastAsia="Times New Roman" w:cs="Times New Roman"/>
          <w:sz w:val="24"/>
          <w:szCs w:val="24"/>
        </w:rPr>
      </w:pPr>
      <w:r w:rsidRPr="007256E0">
        <w:rPr>
          <w:rFonts w:eastAsia="Times New Roman" w:cs="Times New Roman"/>
          <w:b/>
          <w:bCs/>
          <w:sz w:val="24"/>
          <w:szCs w:val="24"/>
        </w:rPr>
        <w:t>Doanh thu:</w:t>
      </w:r>
      <w:r w:rsidRPr="007256E0">
        <w:rPr>
          <w:rFonts w:eastAsia="Times New Roman" w:cs="Times New Roman"/>
          <w:sz w:val="24"/>
          <w:szCs w:val="24"/>
        </w:rPr>
        <w:t xml:space="preserve"> Tăng trưởng doanh thu qua các giai đoạn khác nhau.</w:t>
      </w:r>
    </w:p>
    <w:p w14:paraId="1871D63E" w14:textId="77777777" w:rsidR="007256E0" w:rsidRPr="007256E0" w:rsidRDefault="007256E0" w:rsidP="007256E0">
      <w:pPr>
        <w:numPr>
          <w:ilvl w:val="0"/>
          <w:numId w:val="14"/>
        </w:numPr>
        <w:spacing w:line="240" w:lineRule="auto"/>
        <w:rPr>
          <w:rFonts w:eastAsia="Times New Roman" w:cs="Times New Roman"/>
          <w:sz w:val="24"/>
          <w:szCs w:val="24"/>
        </w:rPr>
      </w:pPr>
      <w:r w:rsidRPr="007256E0">
        <w:rPr>
          <w:rFonts w:eastAsia="Times New Roman" w:cs="Times New Roman"/>
          <w:b/>
          <w:bCs/>
          <w:sz w:val="24"/>
          <w:szCs w:val="24"/>
        </w:rPr>
        <w:t>Lợi nhuận:</w:t>
      </w:r>
      <w:r w:rsidRPr="007256E0">
        <w:rPr>
          <w:rFonts w:eastAsia="Times New Roman" w:cs="Times New Roman"/>
          <w:sz w:val="24"/>
          <w:szCs w:val="24"/>
        </w:rPr>
        <w:t xml:space="preserve"> Phân tích lợi nhuận gộp và lợi nhuận ròng, so sánh với các kỳ trước.</w:t>
      </w:r>
    </w:p>
    <w:p w14:paraId="6234D9BE" w14:textId="77777777" w:rsidR="007256E0" w:rsidRPr="007256E0" w:rsidRDefault="007256E0" w:rsidP="007256E0">
      <w:pPr>
        <w:numPr>
          <w:ilvl w:val="0"/>
          <w:numId w:val="14"/>
        </w:numPr>
        <w:spacing w:line="240" w:lineRule="auto"/>
        <w:rPr>
          <w:rFonts w:eastAsia="Times New Roman" w:cs="Times New Roman"/>
          <w:sz w:val="24"/>
          <w:szCs w:val="24"/>
        </w:rPr>
      </w:pPr>
      <w:r w:rsidRPr="007256E0">
        <w:rPr>
          <w:rFonts w:eastAsia="Times New Roman" w:cs="Times New Roman"/>
          <w:b/>
          <w:bCs/>
          <w:sz w:val="24"/>
          <w:szCs w:val="24"/>
        </w:rPr>
        <w:t>Thị phần:</w:t>
      </w:r>
      <w:r w:rsidRPr="007256E0">
        <w:rPr>
          <w:rFonts w:eastAsia="Times New Roman" w:cs="Times New Roman"/>
          <w:sz w:val="24"/>
          <w:szCs w:val="24"/>
        </w:rPr>
        <w:t xml:space="preserve"> Sự thay đổi trong thị phần so với đối thủ cạnh tranh.</w:t>
      </w:r>
    </w:p>
    <w:p w14:paraId="20924A55" w14:textId="77777777" w:rsidR="007256E0" w:rsidRPr="007256E0" w:rsidRDefault="007256E0" w:rsidP="007256E0">
      <w:pPr>
        <w:spacing w:line="240" w:lineRule="auto"/>
        <w:outlineLvl w:val="2"/>
        <w:rPr>
          <w:rFonts w:eastAsia="Times New Roman" w:cs="Times New Roman"/>
          <w:b/>
          <w:bCs/>
          <w:sz w:val="27"/>
          <w:szCs w:val="27"/>
        </w:rPr>
      </w:pPr>
      <w:r w:rsidRPr="007256E0">
        <w:rPr>
          <w:rFonts w:eastAsia="Times New Roman" w:cs="Times New Roman"/>
          <w:b/>
          <w:bCs/>
          <w:sz w:val="27"/>
          <w:szCs w:val="27"/>
        </w:rPr>
        <w:t>2. Phản hồi từ Khách hàng</w:t>
      </w:r>
    </w:p>
    <w:p w14:paraId="273A5F78" w14:textId="77777777" w:rsidR="007256E0" w:rsidRPr="007256E0" w:rsidRDefault="007256E0" w:rsidP="007256E0">
      <w:pPr>
        <w:numPr>
          <w:ilvl w:val="0"/>
          <w:numId w:val="15"/>
        </w:numPr>
        <w:spacing w:line="240" w:lineRule="auto"/>
        <w:rPr>
          <w:rFonts w:eastAsia="Times New Roman" w:cs="Times New Roman"/>
          <w:sz w:val="24"/>
          <w:szCs w:val="24"/>
        </w:rPr>
      </w:pPr>
      <w:r w:rsidRPr="007256E0">
        <w:rPr>
          <w:rFonts w:eastAsia="Times New Roman" w:cs="Times New Roman"/>
          <w:b/>
          <w:bCs/>
          <w:sz w:val="24"/>
          <w:szCs w:val="24"/>
        </w:rPr>
        <w:t>Đánh giá và Nhận xét:</w:t>
      </w:r>
      <w:r w:rsidRPr="007256E0">
        <w:rPr>
          <w:rFonts w:eastAsia="Times New Roman" w:cs="Times New Roman"/>
          <w:sz w:val="24"/>
          <w:szCs w:val="24"/>
        </w:rPr>
        <w:t xml:space="preserve"> Thống kê điểm số và phản hồi từ khách hàng trên các nền tảng thương mại điện tử hoặc mạng xã hội.</w:t>
      </w:r>
    </w:p>
    <w:p w14:paraId="056D481A" w14:textId="77777777" w:rsidR="007256E0" w:rsidRPr="007256E0" w:rsidRDefault="007256E0" w:rsidP="007256E0">
      <w:pPr>
        <w:numPr>
          <w:ilvl w:val="0"/>
          <w:numId w:val="15"/>
        </w:numPr>
        <w:spacing w:line="240" w:lineRule="auto"/>
        <w:rPr>
          <w:rFonts w:eastAsia="Times New Roman" w:cs="Times New Roman"/>
          <w:sz w:val="24"/>
          <w:szCs w:val="24"/>
        </w:rPr>
      </w:pPr>
      <w:r w:rsidRPr="007256E0">
        <w:rPr>
          <w:rFonts w:eastAsia="Times New Roman" w:cs="Times New Roman"/>
          <w:b/>
          <w:bCs/>
          <w:sz w:val="24"/>
          <w:szCs w:val="24"/>
        </w:rPr>
        <w:t>Khảo sát sự hài lòng:</w:t>
      </w:r>
      <w:r w:rsidRPr="007256E0">
        <w:rPr>
          <w:rFonts w:eastAsia="Times New Roman" w:cs="Times New Roman"/>
          <w:sz w:val="24"/>
          <w:szCs w:val="24"/>
        </w:rPr>
        <w:t xml:space="preserve"> Kết quả từ các cuộc khảo sát về mức độ hài lòng của khách hàng.</w:t>
      </w:r>
    </w:p>
    <w:p w14:paraId="4C73C830" w14:textId="77777777" w:rsidR="007256E0" w:rsidRPr="007256E0" w:rsidRDefault="007256E0" w:rsidP="007256E0">
      <w:pPr>
        <w:spacing w:line="240" w:lineRule="auto"/>
        <w:outlineLvl w:val="2"/>
        <w:rPr>
          <w:rFonts w:eastAsia="Times New Roman" w:cs="Times New Roman"/>
          <w:b/>
          <w:bCs/>
          <w:sz w:val="27"/>
          <w:szCs w:val="27"/>
        </w:rPr>
      </w:pPr>
      <w:r w:rsidRPr="007256E0">
        <w:rPr>
          <w:rFonts w:eastAsia="Times New Roman" w:cs="Times New Roman"/>
          <w:b/>
          <w:bCs/>
          <w:sz w:val="27"/>
          <w:szCs w:val="27"/>
        </w:rPr>
        <w:t>3. Chỉ số Hiệu suất Sản phẩm</w:t>
      </w:r>
    </w:p>
    <w:p w14:paraId="10D3C2DD" w14:textId="77777777" w:rsidR="007256E0" w:rsidRPr="007256E0" w:rsidRDefault="007256E0" w:rsidP="007256E0">
      <w:pPr>
        <w:numPr>
          <w:ilvl w:val="0"/>
          <w:numId w:val="16"/>
        </w:numPr>
        <w:spacing w:line="240" w:lineRule="auto"/>
        <w:rPr>
          <w:rFonts w:eastAsia="Times New Roman" w:cs="Times New Roman"/>
          <w:sz w:val="24"/>
          <w:szCs w:val="24"/>
        </w:rPr>
      </w:pPr>
      <w:r w:rsidRPr="007256E0">
        <w:rPr>
          <w:rFonts w:eastAsia="Times New Roman" w:cs="Times New Roman"/>
          <w:b/>
          <w:bCs/>
          <w:sz w:val="24"/>
          <w:szCs w:val="24"/>
        </w:rPr>
        <w:t>Tỷ lệ giữ chân khách hàng:</w:t>
      </w:r>
      <w:r w:rsidRPr="007256E0">
        <w:rPr>
          <w:rFonts w:eastAsia="Times New Roman" w:cs="Times New Roman"/>
          <w:sz w:val="24"/>
          <w:szCs w:val="24"/>
        </w:rPr>
        <w:t xml:space="preserve"> Khả năng giữ chân khách hàng cũ và thu hút khách hàng mới.</w:t>
      </w:r>
    </w:p>
    <w:p w14:paraId="26E76191" w14:textId="77777777" w:rsidR="007256E0" w:rsidRPr="007256E0" w:rsidRDefault="007256E0" w:rsidP="007256E0">
      <w:pPr>
        <w:numPr>
          <w:ilvl w:val="0"/>
          <w:numId w:val="16"/>
        </w:numPr>
        <w:spacing w:line="240" w:lineRule="auto"/>
        <w:rPr>
          <w:rFonts w:eastAsia="Times New Roman" w:cs="Times New Roman"/>
          <w:sz w:val="24"/>
          <w:szCs w:val="24"/>
        </w:rPr>
      </w:pPr>
      <w:r w:rsidRPr="007256E0">
        <w:rPr>
          <w:rFonts w:eastAsia="Times New Roman" w:cs="Times New Roman"/>
          <w:b/>
          <w:bCs/>
          <w:sz w:val="24"/>
          <w:szCs w:val="24"/>
        </w:rPr>
        <w:t>Thời gian sử dụng sản phẩm:</w:t>
      </w:r>
      <w:r w:rsidRPr="007256E0">
        <w:rPr>
          <w:rFonts w:eastAsia="Times New Roman" w:cs="Times New Roman"/>
          <w:sz w:val="24"/>
          <w:szCs w:val="24"/>
        </w:rPr>
        <w:t xml:space="preserve"> Thời gian trung bình mà khách hàng sử dụng sản phẩm.</w:t>
      </w:r>
    </w:p>
    <w:p w14:paraId="1596C3E1" w14:textId="77777777" w:rsidR="007256E0" w:rsidRPr="007256E0" w:rsidRDefault="007256E0" w:rsidP="007256E0">
      <w:pPr>
        <w:spacing w:line="240" w:lineRule="auto"/>
        <w:outlineLvl w:val="2"/>
        <w:rPr>
          <w:rFonts w:eastAsia="Times New Roman" w:cs="Times New Roman"/>
          <w:b/>
          <w:bCs/>
          <w:sz w:val="27"/>
          <w:szCs w:val="27"/>
        </w:rPr>
      </w:pPr>
      <w:r w:rsidRPr="007256E0">
        <w:rPr>
          <w:rFonts w:eastAsia="Times New Roman" w:cs="Times New Roman"/>
          <w:b/>
          <w:bCs/>
          <w:sz w:val="27"/>
          <w:szCs w:val="27"/>
        </w:rPr>
        <w:t>4. Sự Phát triển Sản phẩm</w:t>
      </w:r>
    </w:p>
    <w:p w14:paraId="53E55E29" w14:textId="77777777" w:rsidR="007256E0" w:rsidRPr="007256E0" w:rsidRDefault="007256E0" w:rsidP="007256E0">
      <w:pPr>
        <w:numPr>
          <w:ilvl w:val="0"/>
          <w:numId w:val="17"/>
        </w:numPr>
        <w:spacing w:line="240" w:lineRule="auto"/>
        <w:rPr>
          <w:rFonts w:eastAsia="Times New Roman" w:cs="Times New Roman"/>
          <w:sz w:val="24"/>
          <w:szCs w:val="24"/>
        </w:rPr>
      </w:pPr>
      <w:r w:rsidRPr="007256E0">
        <w:rPr>
          <w:rFonts w:eastAsia="Times New Roman" w:cs="Times New Roman"/>
          <w:b/>
          <w:bCs/>
          <w:sz w:val="24"/>
          <w:szCs w:val="24"/>
        </w:rPr>
        <w:t>Cải tiến và Đổi mới:</w:t>
      </w:r>
      <w:r w:rsidRPr="007256E0">
        <w:rPr>
          <w:rFonts w:eastAsia="Times New Roman" w:cs="Times New Roman"/>
          <w:sz w:val="24"/>
          <w:szCs w:val="24"/>
        </w:rPr>
        <w:t xml:space="preserve"> Các tính năng mới được bổ sung hoặc cải thiện, cũng như phản hồi từ người dùng.</w:t>
      </w:r>
    </w:p>
    <w:p w14:paraId="215A396A" w14:textId="77777777" w:rsidR="007256E0" w:rsidRPr="007256E0" w:rsidRDefault="007256E0" w:rsidP="007256E0">
      <w:pPr>
        <w:numPr>
          <w:ilvl w:val="0"/>
          <w:numId w:val="17"/>
        </w:numPr>
        <w:spacing w:line="240" w:lineRule="auto"/>
        <w:rPr>
          <w:rFonts w:eastAsia="Times New Roman" w:cs="Times New Roman"/>
          <w:sz w:val="24"/>
          <w:szCs w:val="24"/>
        </w:rPr>
      </w:pPr>
      <w:r w:rsidRPr="007256E0">
        <w:rPr>
          <w:rFonts w:eastAsia="Times New Roman" w:cs="Times New Roman"/>
          <w:b/>
          <w:bCs/>
          <w:sz w:val="24"/>
          <w:szCs w:val="24"/>
        </w:rPr>
        <w:t>Mở rộng dòng sản phẩm:</w:t>
      </w:r>
      <w:r w:rsidRPr="007256E0">
        <w:rPr>
          <w:rFonts w:eastAsia="Times New Roman" w:cs="Times New Roman"/>
          <w:sz w:val="24"/>
          <w:szCs w:val="24"/>
        </w:rPr>
        <w:t xml:space="preserve"> Việc giới thiệu các sản phẩm mới hoặc phiên bản nâng cấp.</w:t>
      </w:r>
    </w:p>
    <w:p w14:paraId="1D596E47" w14:textId="77777777" w:rsidR="007256E0" w:rsidRPr="007256E0" w:rsidRDefault="007256E0" w:rsidP="007256E0">
      <w:pPr>
        <w:numPr>
          <w:ilvl w:val="0"/>
          <w:numId w:val="17"/>
        </w:numPr>
        <w:spacing w:line="240" w:lineRule="auto"/>
        <w:rPr>
          <w:rFonts w:eastAsia="Times New Roman" w:cs="Times New Roman"/>
          <w:sz w:val="24"/>
          <w:szCs w:val="24"/>
        </w:rPr>
      </w:pPr>
      <w:r w:rsidRPr="007256E0">
        <w:rPr>
          <w:rFonts w:eastAsia="Times New Roman" w:cs="Times New Roman"/>
          <w:b/>
          <w:bCs/>
          <w:sz w:val="24"/>
          <w:szCs w:val="24"/>
        </w:rPr>
        <w:t>Nghiên cứu và Phát triển (R&amp;D):</w:t>
      </w:r>
      <w:r w:rsidRPr="007256E0">
        <w:rPr>
          <w:rFonts w:eastAsia="Times New Roman" w:cs="Times New Roman"/>
          <w:sz w:val="24"/>
          <w:szCs w:val="24"/>
        </w:rPr>
        <w:t xml:space="preserve"> Đầu tư vào nghiên cứu và phát triển sản phẩm mới.</w:t>
      </w:r>
    </w:p>
    <w:p w14:paraId="0AE85A4F" w14:textId="77777777" w:rsidR="007256E0" w:rsidRPr="007256E0" w:rsidRDefault="007256E0" w:rsidP="007256E0">
      <w:pPr>
        <w:spacing w:line="240" w:lineRule="auto"/>
        <w:outlineLvl w:val="2"/>
        <w:rPr>
          <w:rFonts w:eastAsia="Times New Roman" w:cs="Times New Roman"/>
          <w:b/>
          <w:bCs/>
          <w:sz w:val="27"/>
          <w:szCs w:val="27"/>
        </w:rPr>
      </w:pPr>
      <w:r w:rsidRPr="007256E0">
        <w:rPr>
          <w:rFonts w:eastAsia="Times New Roman" w:cs="Times New Roman"/>
          <w:b/>
          <w:bCs/>
          <w:sz w:val="27"/>
          <w:szCs w:val="27"/>
        </w:rPr>
        <w:t>5. Tính bền vững và Trách nhiệm xã hội</w:t>
      </w:r>
    </w:p>
    <w:p w14:paraId="0EDD4B3D" w14:textId="77777777" w:rsidR="007256E0" w:rsidRPr="007256E0" w:rsidRDefault="007256E0" w:rsidP="007256E0">
      <w:pPr>
        <w:numPr>
          <w:ilvl w:val="0"/>
          <w:numId w:val="18"/>
        </w:numPr>
        <w:spacing w:line="240" w:lineRule="auto"/>
        <w:rPr>
          <w:rFonts w:eastAsia="Times New Roman" w:cs="Times New Roman"/>
          <w:sz w:val="24"/>
          <w:szCs w:val="24"/>
        </w:rPr>
      </w:pPr>
      <w:r w:rsidRPr="007256E0">
        <w:rPr>
          <w:rFonts w:eastAsia="Times New Roman" w:cs="Times New Roman"/>
          <w:b/>
          <w:bCs/>
          <w:sz w:val="24"/>
          <w:szCs w:val="24"/>
        </w:rPr>
        <w:t>Ảnh hưởng môi trường:</w:t>
      </w:r>
      <w:r w:rsidRPr="007256E0">
        <w:rPr>
          <w:rFonts w:eastAsia="Times New Roman" w:cs="Times New Roman"/>
          <w:sz w:val="24"/>
          <w:szCs w:val="24"/>
        </w:rPr>
        <w:t xml:space="preserve"> Đánh giá tác động của sản phẩm đến môi trường.</w:t>
      </w:r>
    </w:p>
    <w:p w14:paraId="5A9C2206" w14:textId="77777777" w:rsidR="007256E0" w:rsidRPr="007256E0" w:rsidRDefault="007256E0" w:rsidP="007256E0">
      <w:pPr>
        <w:numPr>
          <w:ilvl w:val="0"/>
          <w:numId w:val="18"/>
        </w:numPr>
        <w:spacing w:line="240" w:lineRule="auto"/>
        <w:rPr>
          <w:rFonts w:eastAsia="Times New Roman" w:cs="Times New Roman"/>
          <w:sz w:val="24"/>
          <w:szCs w:val="24"/>
        </w:rPr>
      </w:pPr>
      <w:r w:rsidRPr="007256E0">
        <w:rPr>
          <w:rFonts w:eastAsia="Times New Roman" w:cs="Times New Roman"/>
          <w:b/>
          <w:bCs/>
          <w:sz w:val="24"/>
          <w:szCs w:val="24"/>
        </w:rPr>
        <w:lastRenderedPageBreak/>
        <w:t>Trách nhiệm xã hội:</w:t>
      </w:r>
      <w:r w:rsidRPr="007256E0">
        <w:rPr>
          <w:rFonts w:eastAsia="Times New Roman" w:cs="Times New Roman"/>
          <w:sz w:val="24"/>
          <w:szCs w:val="24"/>
        </w:rPr>
        <w:t xml:space="preserve"> Các hoạt động thúc đẩy trách nhiệm xã hội trong quá trình phát triển sản phẩm.</w:t>
      </w:r>
    </w:p>
    <w:p w14:paraId="32D2293B" w14:textId="77777777" w:rsidR="007256E0" w:rsidRPr="007256E0" w:rsidRDefault="007256E0" w:rsidP="007256E0">
      <w:pPr>
        <w:spacing w:line="240" w:lineRule="auto"/>
        <w:outlineLvl w:val="2"/>
        <w:rPr>
          <w:rFonts w:eastAsia="Times New Roman" w:cs="Times New Roman"/>
          <w:b/>
          <w:bCs/>
          <w:sz w:val="27"/>
          <w:szCs w:val="27"/>
        </w:rPr>
      </w:pPr>
      <w:r w:rsidRPr="007256E0">
        <w:rPr>
          <w:rFonts w:eastAsia="Times New Roman" w:cs="Times New Roman"/>
          <w:b/>
          <w:bCs/>
          <w:sz w:val="27"/>
          <w:szCs w:val="27"/>
        </w:rPr>
        <w:t>6. Đánh giá Cạnh tranh</w:t>
      </w:r>
    </w:p>
    <w:p w14:paraId="4384893C" w14:textId="77777777" w:rsidR="007256E0" w:rsidRPr="007256E0" w:rsidRDefault="007256E0" w:rsidP="007256E0">
      <w:pPr>
        <w:numPr>
          <w:ilvl w:val="0"/>
          <w:numId w:val="19"/>
        </w:numPr>
        <w:spacing w:line="240" w:lineRule="auto"/>
        <w:rPr>
          <w:rFonts w:eastAsia="Times New Roman" w:cs="Times New Roman"/>
          <w:sz w:val="24"/>
          <w:szCs w:val="24"/>
        </w:rPr>
      </w:pPr>
      <w:r w:rsidRPr="007256E0">
        <w:rPr>
          <w:rFonts w:eastAsia="Times New Roman" w:cs="Times New Roman"/>
          <w:b/>
          <w:bCs/>
          <w:sz w:val="24"/>
          <w:szCs w:val="24"/>
        </w:rPr>
        <w:t>So sánh với đối thủ:</w:t>
      </w:r>
      <w:r w:rsidRPr="007256E0">
        <w:rPr>
          <w:rFonts w:eastAsia="Times New Roman" w:cs="Times New Roman"/>
          <w:sz w:val="24"/>
          <w:szCs w:val="24"/>
        </w:rPr>
        <w:t xml:space="preserve"> Đánh giá sản phẩm của bạn so với các sản phẩm cạnh tranh trong cùng phân khúc.</w:t>
      </w:r>
    </w:p>
    <w:p w14:paraId="4E91A39B" w14:textId="77777777" w:rsidR="007256E0" w:rsidRPr="007256E0" w:rsidRDefault="007256E0" w:rsidP="007256E0">
      <w:pPr>
        <w:spacing w:line="240" w:lineRule="auto"/>
        <w:outlineLvl w:val="2"/>
        <w:rPr>
          <w:rFonts w:eastAsia="Times New Roman" w:cs="Times New Roman"/>
          <w:b/>
          <w:bCs/>
          <w:sz w:val="27"/>
          <w:szCs w:val="27"/>
        </w:rPr>
      </w:pPr>
      <w:r w:rsidRPr="007256E0">
        <w:rPr>
          <w:rFonts w:eastAsia="Times New Roman" w:cs="Times New Roman"/>
          <w:b/>
          <w:bCs/>
          <w:sz w:val="27"/>
          <w:szCs w:val="27"/>
        </w:rPr>
        <w:t>7. Phân tích Dữ liệu</w:t>
      </w:r>
    </w:p>
    <w:p w14:paraId="443E3EDC" w14:textId="77777777" w:rsidR="007256E0" w:rsidRPr="007256E0" w:rsidRDefault="007256E0" w:rsidP="007256E0">
      <w:pPr>
        <w:numPr>
          <w:ilvl w:val="0"/>
          <w:numId w:val="20"/>
        </w:numPr>
        <w:spacing w:line="240" w:lineRule="auto"/>
        <w:rPr>
          <w:rFonts w:eastAsia="Times New Roman" w:cs="Times New Roman"/>
          <w:sz w:val="24"/>
          <w:szCs w:val="24"/>
        </w:rPr>
      </w:pPr>
      <w:r w:rsidRPr="007256E0">
        <w:rPr>
          <w:rFonts w:eastAsia="Times New Roman" w:cs="Times New Roman"/>
          <w:b/>
          <w:bCs/>
          <w:sz w:val="24"/>
          <w:szCs w:val="24"/>
        </w:rPr>
        <w:t>Sử dụng phân tích dữ liệu:</w:t>
      </w:r>
      <w:r w:rsidRPr="007256E0">
        <w:rPr>
          <w:rFonts w:eastAsia="Times New Roman" w:cs="Times New Roman"/>
          <w:sz w:val="24"/>
          <w:szCs w:val="24"/>
        </w:rPr>
        <w:t xml:space="preserve"> Sử dụng các công cụ phân tích để theo dõi và dự đoán xu hướng phát triển sản phẩm.</w:t>
      </w:r>
    </w:p>
    <w:p w14:paraId="22FE57B0" w14:textId="77777777" w:rsidR="00F33C17" w:rsidRDefault="00F33C17"/>
    <w:sectPr w:rsidR="00F33C17" w:rsidSect="007256E0">
      <w:pgSz w:w="11906" w:h="16838" w:code="9"/>
      <w:pgMar w:top="5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27C"/>
    <w:multiLevelType w:val="multilevel"/>
    <w:tmpl w:val="8462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B1C9A"/>
    <w:multiLevelType w:val="multilevel"/>
    <w:tmpl w:val="E8B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94307"/>
    <w:multiLevelType w:val="multilevel"/>
    <w:tmpl w:val="67D4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5849"/>
    <w:multiLevelType w:val="multilevel"/>
    <w:tmpl w:val="6B76F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04AD4"/>
    <w:multiLevelType w:val="multilevel"/>
    <w:tmpl w:val="C7D6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F204B"/>
    <w:multiLevelType w:val="multilevel"/>
    <w:tmpl w:val="31B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17756"/>
    <w:multiLevelType w:val="multilevel"/>
    <w:tmpl w:val="EA1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C1444"/>
    <w:multiLevelType w:val="multilevel"/>
    <w:tmpl w:val="6BBA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82322"/>
    <w:multiLevelType w:val="multilevel"/>
    <w:tmpl w:val="0F22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A5933"/>
    <w:multiLevelType w:val="multilevel"/>
    <w:tmpl w:val="815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E671A"/>
    <w:multiLevelType w:val="multilevel"/>
    <w:tmpl w:val="461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A27D8"/>
    <w:multiLevelType w:val="hybridMultilevel"/>
    <w:tmpl w:val="7A06A67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523B1E"/>
    <w:multiLevelType w:val="multilevel"/>
    <w:tmpl w:val="768E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24E47"/>
    <w:multiLevelType w:val="multilevel"/>
    <w:tmpl w:val="8D1A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53BCE"/>
    <w:multiLevelType w:val="multilevel"/>
    <w:tmpl w:val="30E8B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C7F95"/>
    <w:multiLevelType w:val="multilevel"/>
    <w:tmpl w:val="8B76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870F4E"/>
    <w:multiLevelType w:val="multilevel"/>
    <w:tmpl w:val="A774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903F51"/>
    <w:multiLevelType w:val="multilevel"/>
    <w:tmpl w:val="AE4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40A97"/>
    <w:multiLevelType w:val="multilevel"/>
    <w:tmpl w:val="FFD07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3025D"/>
    <w:multiLevelType w:val="multilevel"/>
    <w:tmpl w:val="A092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54EA6"/>
    <w:multiLevelType w:val="multilevel"/>
    <w:tmpl w:val="D8A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257D6"/>
    <w:multiLevelType w:val="multilevel"/>
    <w:tmpl w:val="07B0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87A49"/>
    <w:multiLevelType w:val="multilevel"/>
    <w:tmpl w:val="1A5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C6DFA"/>
    <w:multiLevelType w:val="multilevel"/>
    <w:tmpl w:val="AD9C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C11F2"/>
    <w:multiLevelType w:val="multilevel"/>
    <w:tmpl w:val="3154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87A8B"/>
    <w:multiLevelType w:val="multilevel"/>
    <w:tmpl w:val="F9E8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06134"/>
    <w:multiLevelType w:val="multilevel"/>
    <w:tmpl w:val="CBC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EA516B"/>
    <w:multiLevelType w:val="multilevel"/>
    <w:tmpl w:val="6E3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71E22"/>
    <w:multiLevelType w:val="multilevel"/>
    <w:tmpl w:val="7EA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331913"/>
    <w:multiLevelType w:val="multilevel"/>
    <w:tmpl w:val="49F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0751EA"/>
    <w:multiLevelType w:val="multilevel"/>
    <w:tmpl w:val="94C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5A4718"/>
    <w:multiLevelType w:val="multilevel"/>
    <w:tmpl w:val="3EB0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D1586E"/>
    <w:multiLevelType w:val="multilevel"/>
    <w:tmpl w:val="7862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57824"/>
    <w:multiLevelType w:val="multilevel"/>
    <w:tmpl w:val="AFF8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16732E"/>
    <w:multiLevelType w:val="multilevel"/>
    <w:tmpl w:val="119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3345F6"/>
    <w:multiLevelType w:val="multilevel"/>
    <w:tmpl w:val="517A3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4768C6"/>
    <w:multiLevelType w:val="multilevel"/>
    <w:tmpl w:val="A1E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183D98"/>
    <w:multiLevelType w:val="multilevel"/>
    <w:tmpl w:val="4940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77325D"/>
    <w:multiLevelType w:val="multilevel"/>
    <w:tmpl w:val="BFDC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FF3417"/>
    <w:multiLevelType w:val="multilevel"/>
    <w:tmpl w:val="478C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255517"/>
    <w:multiLevelType w:val="multilevel"/>
    <w:tmpl w:val="2D7C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1C1DED"/>
    <w:multiLevelType w:val="multilevel"/>
    <w:tmpl w:val="9FE4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C0004A"/>
    <w:multiLevelType w:val="multilevel"/>
    <w:tmpl w:val="8C2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5002F"/>
    <w:multiLevelType w:val="multilevel"/>
    <w:tmpl w:val="85B8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E52401"/>
    <w:multiLevelType w:val="multilevel"/>
    <w:tmpl w:val="CB4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2342AD"/>
    <w:multiLevelType w:val="multilevel"/>
    <w:tmpl w:val="3676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996DE4"/>
    <w:multiLevelType w:val="multilevel"/>
    <w:tmpl w:val="33FE0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300AD7"/>
    <w:multiLevelType w:val="multilevel"/>
    <w:tmpl w:val="27B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AD3860"/>
    <w:multiLevelType w:val="multilevel"/>
    <w:tmpl w:val="DE64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F103B2"/>
    <w:multiLevelType w:val="multilevel"/>
    <w:tmpl w:val="D36E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682FEC"/>
    <w:multiLevelType w:val="multilevel"/>
    <w:tmpl w:val="3B6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E43C3"/>
    <w:multiLevelType w:val="multilevel"/>
    <w:tmpl w:val="A2A0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506DC"/>
    <w:multiLevelType w:val="multilevel"/>
    <w:tmpl w:val="ACB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593FE1"/>
    <w:multiLevelType w:val="multilevel"/>
    <w:tmpl w:val="D73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733678"/>
    <w:multiLevelType w:val="multilevel"/>
    <w:tmpl w:val="C6F4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DC665D"/>
    <w:multiLevelType w:val="multilevel"/>
    <w:tmpl w:val="AEFC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390922">
    <w:abstractNumId w:val="20"/>
  </w:num>
  <w:num w:numId="2" w16cid:durableId="1947497517">
    <w:abstractNumId w:val="41"/>
  </w:num>
  <w:num w:numId="3" w16cid:durableId="197665492">
    <w:abstractNumId w:val="49"/>
  </w:num>
  <w:num w:numId="4" w16cid:durableId="1629362704">
    <w:abstractNumId w:val="8"/>
  </w:num>
  <w:num w:numId="5" w16cid:durableId="860359757">
    <w:abstractNumId w:val="0"/>
  </w:num>
  <w:num w:numId="6" w16cid:durableId="1349335399">
    <w:abstractNumId w:val="25"/>
  </w:num>
  <w:num w:numId="7" w16cid:durableId="1992707872">
    <w:abstractNumId w:val="47"/>
  </w:num>
  <w:num w:numId="8" w16cid:durableId="1206408305">
    <w:abstractNumId w:val="36"/>
  </w:num>
  <w:num w:numId="9" w16cid:durableId="1728844612">
    <w:abstractNumId w:val="11"/>
  </w:num>
  <w:num w:numId="10" w16cid:durableId="344746579">
    <w:abstractNumId w:val="3"/>
  </w:num>
  <w:num w:numId="11" w16cid:durableId="500630048">
    <w:abstractNumId w:val="2"/>
  </w:num>
  <w:num w:numId="12" w16cid:durableId="568080591">
    <w:abstractNumId w:val="46"/>
  </w:num>
  <w:num w:numId="13" w16cid:durableId="948705192">
    <w:abstractNumId w:val="45"/>
  </w:num>
  <w:num w:numId="14" w16cid:durableId="535310640">
    <w:abstractNumId w:val="43"/>
  </w:num>
  <w:num w:numId="15" w16cid:durableId="343553739">
    <w:abstractNumId w:val="19"/>
  </w:num>
  <w:num w:numId="16" w16cid:durableId="1035036494">
    <w:abstractNumId w:val="31"/>
  </w:num>
  <w:num w:numId="17" w16cid:durableId="305667299">
    <w:abstractNumId w:val="29"/>
  </w:num>
  <w:num w:numId="18" w16cid:durableId="221259656">
    <w:abstractNumId w:val="27"/>
  </w:num>
  <w:num w:numId="19" w16cid:durableId="770394615">
    <w:abstractNumId w:val="6"/>
  </w:num>
  <w:num w:numId="20" w16cid:durableId="62609334">
    <w:abstractNumId w:val="23"/>
  </w:num>
  <w:num w:numId="21" w16cid:durableId="1892227716">
    <w:abstractNumId w:val="12"/>
  </w:num>
  <w:num w:numId="22" w16cid:durableId="1169297700">
    <w:abstractNumId w:val="48"/>
  </w:num>
  <w:num w:numId="23" w16cid:durableId="1209368468">
    <w:abstractNumId w:val="35"/>
  </w:num>
  <w:num w:numId="24" w16cid:durableId="2120443176">
    <w:abstractNumId w:val="18"/>
  </w:num>
  <w:num w:numId="25" w16cid:durableId="350566440">
    <w:abstractNumId w:val="4"/>
  </w:num>
  <w:num w:numId="26" w16cid:durableId="1973752">
    <w:abstractNumId w:val="7"/>
  </w:num>
  <w:num w:numId="27" w16cid:durableId="326830699">
    <w:abstractNumId w:val="54"/>
  </w:num>
  <w:num w:numId="28" w16cid:durableId="100612114">
    <w:abstractNumId w:val="51"/>
  </w:num>
  <w:num w:numId="29" w16cid:durableId="949630269">
    <w:abstractNumId w:val="30"/>
  </w:num>
  <w:num w:numId="30" w16cid:durableId="1702320415">
    <w:abstractNumId w:val="28"/>
  </w:num>
  <w:num w:numId="31" w16cid:durableId="1841120989">
    <w:abstractNumId w:val="37"/>
  </w:num>
  <w:num w:numId="32" w16cid:durableId="1090004851">
    <w:abstractNumId w:val="42"/>
  </w:num>
  <w:num w:numId="33" w16cid:durableId="1000427370">
    <w:abstractNumId w:val="17"/>
  </w:num>
  <w:num w:numId="34" w16cid:durableId="225917058">
    <w:abstractNumId w:val="39"/>
  </w:num>
  <w:num w:numId="35" w16cid:durableId="374813098">
    <w:abstractNumId w:val="5"/>
  </w:num>
  <w:num w:numId="36" w16cid:durableId="2105372910">
    <w:abstractNumId w:val="9"/>
  </w:num>
  <w:num w:numId="37" w16cid:durableId="1163814031">
    <w:abstractNumId w:val="14"/>
  </w:num>
  <w:num w:numId="38" w16cid:durableId="175392623">
    <w:abstractNumId w:val="1"/>
  </w:num>
  <w:num w:numId="39" w16cid:durableId="44447699">
    <w:abstractNumId w:val="34"/>
  </w:num>
  <w:num w:numId="40" w16cid:durableId="2032677984">
    <w:abstractNumId w:val="38"/>
  </w:num>
  <w:num w:numId="41" w16cid:durableId="550000734">
    <w:abstractNumId w:val="55"/>
  </w:num>
  <w:num w:numId="42" w16cid:durableId="1052726925">
    <w:abstractNumId w:val="40"/>
  </w:num>
  <w:num w:numId="43" w16cid:durableId="2134403468">
    <w:abstractNumId w:val="16"/>
  </w:num>
  <w:num w:numId="44" w16cid:durableId="1329863573">
    <w:abstractNumId w:val="50"/>
  </w:num>
  <w:num w:numId="45" w16cid:durableId="1147698625">
    <w:abstractNumId w:val="44"/>
  </w:num>
  <w:num w:numId="46" w16cid:durableId="817190867">
    <w:abstractNumId w:val="22"/>
  </w:num>
  <w:num w:numId="47" w16cid:durableId="486477693">
    <w:abstractNumId w:val="10"/>
  </w:num>
  <w:num w:numId="48" w16cid:durableId="1276788659">
    <w:abstractNumId w:val="53"/>
  </w:num>
  <w:num w:numId="49" w16cid:durableId="1422799165">
    <w:abstractNumId w:val="52"/>
  </w:num>
  <w:num w:numId="50" w16cid:durableId="1603101119">
    <w:abstractNumId w:val="15"/>
  </w:num>
  <w:num w:numId="51" w16cid:durableId="1660110402">
    <w:abstractNumId w:val="21"/>
  </w:num>
  <w:num w:numId="52" w16cid:durableId="1225794933">
    <w:abstractNumId w:val="24"/>
  </w:num>
  <w:num w:numId="53" w16cid:durableId="886524733">
    <w:abstractNumId w:val="33"/>
  </w:num>
  <w:num w:numId="54" w16cid:durableId="1358388409">
    <w:abstractNumId w:val="13"/>
  </w:num>
  <w:num w:numId="55" w16cid:durableId="1180965607">
    <w:abstractNumId w:val="32"/>
  </w:num>
  <w:num w:numId="56" w16cid:durableId="2009439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878"/>
    <w:rsid w:val="000D4C80"/>
    <w:rsid w:val="00113A65"/>
    <w:rsid w:val="00177231"/>
    <w:rsid w:val="00211D63"/>
    <w:rsid w:val="0021222A"/>
    <w:rsid w:val="00277ACF"/>
    <w:rsid w:val="002D366D"/>
    <w:rsid w:val="00323261"/>
    <w:rsid w:val="00386878"/>
    <w:rsid w:val="004042E9"/>
    <w:rsid w:val="00474B35"/>
    <w:rsid w:val="00480C0B"/>
    <w:rsid w:val="0052348D"/>
    <w:rsid w:val="00591B51"/>
    <w:rsid w:val="0059534F"/>
    <w:rsid w:val="00650240"/>
    <w:rsid w:val="006829AE"/>
    <w:rsid w:val="006B4B89"/>
    <w:rsid w:val="006F6D63"/>
    <w:rsid w:val="007256E0"/>
    <w:rsid w:val="00730035"/>
    <w:rsid w:val="00733F6A"/>
    <w:rsid w:val="00754826"/>
    <w:rsid w:val="00774483"/>
    <w:rsid w:val="007F0A6A"/>
    <w:rsid w:val="0089602F"/>
    <w:rsid w:val="008A2FA3"/>
    <w:rsid w:val="00904390"/>
    <w:rsid w:val="00926CAE"/>
    <w:rsid w:val="009A74EF"/>
    <w:rsid w:val="00A2615F"/>
    <w:rsid w:val="00B81E5B"/>
    <w:rsid w:val="00BB2A71"/>
    <w:rsid w:val="00CE3699"/>
    <w:rsid w:val="00D010C3"/>
    <w:rsid w:val="00E045F2"/>
    <w:rsid w:val="00E903FD"/>
    <w:rsid w:val="00EE1537"/>
    <w:rsid w:val="00F3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FA35"/>
  <w15:chartTrackingRefBased/>
  <w15:docId w15:val="{5491193E-E48B-46AD-9282-22D6304E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8687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EE15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6878"/>
    <w:rPr>
      <w:rFonts w:eastAsia="Times New Roman" w:cs="Times New Roman"/>
      <w:b/>
      <w:bCs/>
      <w:sz w:val="27"/>
      <w:szCs w:val="27"/>
    </w:rPr>
  </w:style>
  <w:style w:type="paragraph" w:styleId="NormalWeb">
    <w:name w:val="Normal (Web)"/>
    <w:basedOn w:val="Normal"/>
    <w:uiPriority w:val="99"/>
    <w:semiHidden/>
    <w:unhideWhenUsed/>
    <w:rsid w:val="0038687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86878"/>
    <w:rPr>
      <w:b/>
      <w:bCs/>
    </w:rPr>
  </w:style>
  <w:style w:type="paragraph" w:styleId="ListParagraph">
    <w:name w:val="List Paragraph"/>
    <w:basedOn w:val="Normal"/>
    <w:uiPriority w:val="34"/>
    <w:qFormat/>
    <w:rsid w:val="00386878"/>
    <w:pPr>
      <w:ind w:left="720"/>
      <w:contextualSpacing/>
    </w:pPr>
  </w:style>
  <w:style w:type="character" w:customStyle="1" w:styleId="Heading4Char">
    <w:name w:val="Heading 4 Char"/>
    <w:basedOn w:val="DefaultParagraphFont"/>
    <w:link w:val="Heading4"/>
    <w:uiPriority w:val="9"/>
    <w:semiHidden/>
    <w:rsid w:val="00EE1537"/>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E15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6832">
      <w:bodyDiv w:val="1"/>
      <w:marLeft w:val="0"/>
      <w:marRight w:val="0"/>
      <w:marTop w:val="0"/>
      <w:marBottom w:val="0"/>
      <w:divBdr>
        <w:top w:val="none" w:sz="0" w:space="0" w:color="auto"/>
        <w:left w:val="none" w:sz="0" w:space="0" w:color="auto"/>
        <w:bottom w:val="none" w:sz="0" w:space="0" w:color="auto"/>
        <w:right w:val="none" w:sz="0" w:space="0" w:color="auto"/>
      </w:divBdr>
    </w:div>
    <w:div w:id="133791104">
      <w:bodyDiv w:val="1"/>
      <w:marLeft w:val="0"/>
      <w:marRight w:val="0"/>
      <w:marTop w:val="0"/>
      <w:marBottom w:val="0"/>
      <w:divBdr>
        <w:top w:val="none" w:sz="0" w:space="0" w:color="auto"/>
        <w:left w:val="none" w:sz="0" w:space="0" w:color="auto"/>
        <w:bottom w:val="none" w:sz="0" w:space="0" w:color="auto"/>
        <w:right w:val="none" w:sz="0" w:space="0" w:color="auto"/>
      </w:divBdr>
    </w:div>
    <w:div w:id="138763957">
      <w:bodyDiv w:val="1"/>
      <w:marLeft w:val="0"/>
      <w:marRight w:val="0"/>
      <w:marTop w:val="0"/>
      <w:marBottom w:val="0"/>
      <w:divBdr>
        <w:top w:val="none" w:sz="0" w:space="0" w:color="auto"/>
        <w:left w:val="none" w:sz="0" w:space="0" w:color="auto"/>
        <w:bottom w:val="none" w:sz="0" w:space="0" w:color="auto"/>
        <w:right w:val="none" w:sz="0" w:space="0" w:color="auto"/>
      </w:divBdr>
    </w:div>
    <w:div w:id="145168880">
      <w:bodyDiv w:val="1"/>
      <w:marLeft w:val="0"/>
      <w:marRight w:val="0"/>
      <w:marTop w:val="0"/>
      <w:marBottom w:val="0"/>
      <w:divBdr>
        <w:top w:val="none" w:sz="0" w:space="0" w:color="auto"/>
        <w:left w:val="none" w:sz="0" w:space="0" w:color="auto"/>
        <w:bottom w:val="none" w:sz="0" w:space="0" w:color="auto"/>
        <w:right w:val="none" w:sz="0" w:space="0" w:color="auto"/>
      </w:divBdr>
    </w:div>
    <w:div w:id="189228626">
      <w:bodyDiv w:val="1"/>
      <w:marLeft w:val="0"/>
      <w:marRight w:val="0"/>
      <w:marTop w:val="0"/>
      <w:marBottom w:val="0"/>
      <w:divBdr>
        <w:top w:val="none" w:sz="0" w:space="0" w:color="auto"/>
        <w:left w:val="none" w:sz="0" w:space="0" w:color="auto"/>
        <w:bottom w:val="none" w:sz="0" w:space="0" w:color="auto"/>
        <w:right w:val="none" w:sz="0" w:space="0" w:color="auto"/>
      </w:divBdr>
    </w:div>
    <w:div w:id="205682031">
      <w:bodyDiv w:val="1"/>
      <w:marLeft w:val="0"/>
      <w:marRight w:val="0"/>
      <w:marTop w:val="0"/>
      <w:marBottom w:val="0"/>
      <w:divBdr>
        <w:top w:val="none" w:sz="0" w:space="0" w:color="auto"/>
        <w:left w:val="none" w:sz="0" w:space="0" w:color="auto"/>
        <w:bottom w:val="none" w:sz="0" w:space="0" w:color="auto"/>
        <w:right w:val="none" w:sz="0" w:space="0" w:color="auto"/>
      </w:divBdr>
    </w:div>
    <w:div w:id="220485956">
      <w:bodyDiv w:val="1"/>
      <w:marLeft w:val="0"/>
      <w:marRight w:val="0"/>
      <w:marTop w:val="0"/>
      <w:marBottom w:val="0"/>
      <w:divBdr>
        <w:top w:val="none" w:sz="0" w:space="0" w:color="auto"/>
        <w:left w:val="none" w:sz="0" w:space="0" w:color="auto"/>
        <w:bottom w:val="none" w:sz="0" w:space="0" w:color="auto"/>
        <w:right w:val="none" w:sz="0" w:space="0" w:color="auto"/>
      </w:divBdr>
    </w:div>
    <w:div w:id="294021100">
      <w:bodyDiv w:val="1"/>
      <w:marLeft w:val="0"/>
      <w:marRight w:val="0"/>
      <w:marTop w:val="0"/>
      <w:marBottom w:val="0"/>
      <w:divBdr>
        <w:top w:val="none" w:sz="0" w:space="0" w:color="auto"/>
        <w:left w:val="none" w:sz="0" w:space="0" w:color="auto"/>
        <w:bottom w:val="none" w:sz="0" w:space="0" w:color="auto"/>
        <w:right w:val="none" w:sz="0" w:space="0" w:color="auto"/>
      </w:divBdr>
    </w:div>
    <w:div w:id="317466634">
      <w:bodyDiv w:val="1"/>
      <w:marLeft w:val="0"/>
      <w:marRight w:val="0"/>
      <w:marTop w:val="0"/>
      <w:marBottom w:val="0"/>
      <w:divBdr>
        <w:top w:val="none" w:sz="0" w:space="0" w:color="auto"/>
        <w:left w:val="none" w:sz="0" w:space="0" w:color="auto"/>
        <w:bottom w:val="none" w:sz="0" w:space="0" w:color="auto"/>
        <w:right w:val="none" w:sz="0" w:space="0" w:color="auto"/>
      </w:divBdr>
    </w:div>
    <w:div w:id="327562089">
      <w:bodyDiv w:val="1"/>
      <w:marLeft w:val="0"/>
      <w:marRight w:val="0"/>
      <w:marTop w:val="0"/>
      <w:marBottom w:val="0"/>
      <w:divBdr>
        <w:top w:val="none" w:sz="0" w:space="0" w:color="auto"/>
        <w:left w:val="none" w:sz="0" w:space="0" w:color="auto"/>
        <w:bottom w:val="none" w:sz="0" w:space="0" w:color="auto"/>
        <w:right w:val="none" w:sz="0" w:space="0" w:color="auto"/>
      </w:divBdr>
    </w:div>
    <w:div w:id="399402667">
      <w:bodyDiv w:val="1"/>
      <w:marLeft w:val="0"/>
      <w:marRight w:val="0"/>
      <w:marTop w:val="0"/>
      <w:marBottom w:val="0"/>
      <w:divBdr>
        <w:top w:val="none" w:sz="0" w:space="0" w:color="auto"/>
        <w:left w:val="none" w:sz="0" w:space="0" w:color="auto"/>
        <w:bottom w:val="none" w:sz="0" w:space="0" w:color="auto"/>
        <w:right w:val="none" w:sz="0" w:space="0" w:color="auto"/>
      </w:divBdr>
    </w:div>
    <w:div w:id="450516846">
      <w:bodyDiv w:val="1"/>
      <w:marLeft w:val="0"/>
      <w:marRight w:val="0"/>
      <w:marTop w:val="0"/>
      <w:marBottom w:val="0"/>
      <w:divBdr>
        <w:top w:val="none" w:sz="0" w:space="0" w:color="auto"/>
        <w:left w:val="none" w:sz="0" w:space="0" w:color="auto"/>
        <w:bottom w:val="none" w:sz="0" w:space="0" w:color="auto"/>
        <w:right w:val="none" w:sz="0" w:space="0" w:color="auto"/>
      </w:divBdr>
    </w:div>
    <w:div w:id="459149181">
      <w:bodyDiv w:val="1"/>
      <w:marLeft w:val="0"/>
      <w:marRight w:val="0"/>
      <w:marTop w:val="0"/>
      <w:marBottom w:val="0"/>
      <w:divBdr>
        <w:top w:val="none" w:sz="0" w:space="0" w:color="auto"/>
        <w:left w:val="none" w:sz="0" w:space="0" w:color="auto"/>
        <w:bottom w:val="none" w:sz="0" w:space="0" w:color="auto"/>
        <w:right w:val="none" w:sz="0" w:space="0" w:color="auto"/>
      </w:divBdr>
    </w:div>
    <w:div w:id="474221203">
      <w:bodyDiv w:val="1"/>
      <w:marLeft w:val="0"/>
      <w:marRight w:val="0"/>
      <w:marTop w:val="0"/>
      <w:marBottom w:val="0"/>
      <w:divBdr>
        <w:top w:val="none" w:sz="0" w:space="0" w:color="auto"/>
        <w:left w:val="none" w:sz="0" w:space="0" w:color="auto"/>
        <w:bottom w:val="none" w:sz="0" w:space="0" w:color="auto"/>
        <w:right w:val="none" w:sz="0" w:space="0" w:color="auto"/>
      </w:divBdr>
    </w:div>
    <w:div w:id="475687728">
      <w:bodyDiv w:val="1"/>
      <w:marLeft w:val="0"/>
      <w:marRight w:val="0"/>
      <w:marTop w:val="0"/>
      <w:marBottom w:val="0"/>
      <w:divBdr>
        <w:top w:val="none" w:sz="0" w:space="0" w:color="auto"/>
        <w:left w:val="none" w:sz="0" w:space="0" w:color="auto"/>
        <w:bottom w:val="none" w:sz="0" w:space="0" w:color="auto"/>
        <w:right w:val="none" w:sz="0" w:space="0" w:color="auto"/>
      </w:divBdr>
    </w:div>
    <w:div w:id="507915204">
      <w:bodyDiv w:val="1"/>
      <w:marLeft w:val="0"/>
      <w:marRight w:val="0"/>
      <w:marTop w:val="0"/>
      <w:marBottom w:val="0"/>
      <w:divBdr>
        <w:top w:val="none" w:sz="0" w:space="0" w:color="auto"/>
        <w:left w:val="none" w:sz="0" w:space="0" w:color="auto"/>
        <w:bottom w:val="none" w:sz="0" w:space="0" w:color="auto"/>
        <w:right w:val="none" w:sz="0" w:space="0" w:color="auto"/>
      </w:divBdr>
    </w:div>
    <w:div w:id="509954657">
      <w:bodyDiv w:val="1"/>
      <w:marLeft w:val="0"/>
      <w:marRight w:val="0"/>
      <w:marTop w:val="0"/>
      <w:marBottom w:val="0"/>
      <w:divBdr>
        <w:top w:val="none" w:sz="0" w:space="0" w:color="auto"/>
        <w:left w:val="none" w:sz="0" w:space="0" w:color="auto"/>
        <w:bottom w:val="none" w:sz="0" w:space="0" w:color="auto"/>
        <w:right w:val="none" w:sz="0" w:space="0" w:color="auto"/>
      </w:divBdr>
    </w:div>
    <w:div w:id="546839215">
      <w:bodyDiv w:val="1"/>
      <w:marLeft w:val="0"/>
      <w:marRight w:val="0"/>
      <w:marTop w:val="0"/>
      <w:marBottom w:val="0"/>
      <w:divBdr>
        <w:top w:val="none" w:sz="0" w:space="0" w:color="auto"/>
        <w:left w:val="none" w:sz="0" w:space="0" w:color="auto"/>
        <w:bottom w:val="none" w:sz="0" w:space="0" w:color="auto"/>
        <w:right w:val="none" w:sz="0" w:space="0" w:color="auto"/>
      </w:divBdr>
    </w:div>
    <w:div w:id="663779347">
      <w:bodyDiv w:val="1"/>
      <w:marLeft w:val="0"/>
      <w:marRight w:val="0"/>
      <w:marTop w:val="0"/>
      <w:marBottom w:val="0"/>
      <w:divBdr>
        <w:top w:val="none" w:sz="0" w:space="0" w:color="auto"/>
        <w:left w:val="none" w:sz="0" w:space="0" w:color="auto"/>
        <w:bottom w:val="none" w:sz="0" w:space="0" w:color="auto"/>
        <w:right w:val="none" w:sz="0" w:space="0" w:color="auto"/>
      </w:divBdr>
    </w:div>
    <w:div w:id="771240412">
      <w:bodyDiv w:val="1"/>
      <w:marLeft w:val="0"/>
      <w:marRight w:val="0"/>
      <w:marTop w:val="0"/>
      <w:marBottom w:val="0"/>
      <w:divBdr>
        <w:top w:val="none" w:sz="0" w:space="0" w:color="auto"/>
        <w:left w:val="none" w:sz="0" w:space="0" w:color="auto"/>
        <w:bottom w:val="none" w:sz="0" w:space="0" w:color="auto"/>
        <w:right w:val="none" w:sz="0" w:space="0" w:color="auto"/>
      </w:divBdr>
    </w:div>
    <w:div w:id="855120651">
      <w:bodyDiv w:val="1"/>
      <w:marLeft w:val="0"/>
      <w:marRight w:val="0"/>
      <w:marTop w:val="0"/>
      <w:marBottom w:val="0"/>
      <w:divBdr>
        <w:top w:val="none" w:sz="0" w:space="0" w:color="auto"/>
        <w:left w:val="none" w:sz="0" w:space="0" w:color="auto"/>
        <w:bottom w:val="none" w:sz="0" w:space="0" w:color="auto"/>
        <w:right w:val="none" w:sz="0" w:space="0" w:color="auto"/>
      </w:divBdr>
    </w:div>
    <w:div w:id="932202853">
      <w:bodyDiv w:val="1"/>
      <w:marLeft w:val="0"/>
      <w:marRight w:val="0"/>
      <w:marTop w:val="0"/>
      <w:marBottom w:val="0"/>
      <w:divBdr>
        <w:top w:val="none" w:sz="0" w:space="0" w:color="auto"/>
        <w:left w:val="none" w:sz="0" w:space="0" w:color="auto"/>
        <w:bottom w:val="none" w:sz="0" w:space="0" w:color="auto"/>
        <w:right w:val="none" w:sz="0" w:space="0" w:color="auto"/>
      </w:divBdr>
    </w:div>
    <w:div w:id="948392982">
      <w:bodyDiv w:val="1"/>
      <w:marLeft w:val="0"/>
      <w:marRight w:val="0"/>
      <w:marTop w:val="0"/>
      <w:marBottom w:val="0"/>
      <w:divBdr>
        <w:top w:val="none" w:sz="0" w:space="0" w:color="auto"/>
        <w:left w:val="none" w:sz="0" w:space="0" w:color="auto"/>
        <w:bottom w:val="none" w:sz="0" w:space="0" w:color="auto"/>
        <w:right w:val="none" w:sz="0" w:space="0" w:color="auto"/>
      </w:divBdr>
    </w:div>
    <w:div w:id="963272185">
      <w:bodyDiv w:val="1"/>
      <w:marLeft w:val="0"/>
      <w:marRight w:val="0"/>
      <w:marTop w:val="0"/>
      <w:marBottom w:val="0"/>
      <w:divBdr>
        <w:top w:val="none" w:sz="0" w:space="0" w:color="auto"/>
        <w:left w:val="none" w:sz="0" w:space="0" w:color="auto"/>
        <w:bottom w:val="none" w:sz="0" w:space="0" w:color="auto"/>
        <w:right w:val="none" w:sz="0" w:space="0" w:color="auto"/>
      </w:divBdr>
    </w:div>
    <w:div w:id="964694398">
      <w:bodyDiv w:val="1"/>
      <w:marLeft w:val="0"/>
      <w:marRight w:val="0"/>
      <w:marTop w:val="0"/>
      <w:marBottom w:val="0"/>
      <w:divBdr>
        <w:top w:val="none" w:sz="0" w:space="0" w:color="auto"/>
        <w:left w:val="none" w:sz="0" w:space="0" w:color="auto"/>
        <w:bottom w:val="none" w:sz="0" w:space="0" w:color="auto"/>
        <w:right w:val="none" w:sz="0" w:space="0" w:color="auto"/>
      </w:divBdr>
    </w:div>
    <w:div w:id="1022167405">
      <w:bodyDiv w:val="1"/>
      <w:marLeft w:val="0"/>
      <w:marRight w:val="0"/>
      <w:marTop w:val="0"/>
      <w:marBottom w:val="0"/>
      <w:divBdr>
        <w:top w:val="none" w:sz="0" w:space="0" w:color="auto"/>
        <w:left w:val="none" w:sz="0" w:space="0" w:color="auto"/>
        <w:bottom w:val="none" w:sz="0" w:space="0" w:color="auto"/>
        <w:right w:val="none" w:sz="0" w:space="0" w:color="auto"/>
      </w:divBdr>
    </w:div>
    <w:div w:id="1097750567">
      <w:bodyDiv w:val="1"/>
      <w:marLeft w:val="0"/>
      <w:marRight w:val="0"/>
      <w:marTop w:val="0"/>
      <w:marBottom w:val="0"/>
      <w:divBdr>
        <w:top w:val="none" w:sz="0" w:space="0" w:color="auto"/>
        <w:left w:val="none" w:sz="0" w:space="0" w:color="auto"/>
        <w:bottom w:val="none" w:sz="0" w:space="0" w:color="auto"/>
        <w:right w:val="none" w:sz="0" w:space="0" w:color="auto"/>
      </w:divBdr>
    </w:div>
    <w:div w:id="1123497339">
      <w:bodyDiv w:val="1"/>
      <w:marLeft w:val="0"/>
      <w:marRight w:val="0"/>
      <w:marTop w:val="0"/>
      <w:marBottom w:val="0"/>
      <w:divBdr>
        <w:top w:val="none" w:sz="0" w:space="0" w:color="auto"/>
        <w:left w:val="none" w:sz="0" w:space="0" w:color="auto"/>
        <w:bottom w:val="none" w:sz="0" w:space="0" w:color="auto"/>
        <w:right w:val="none" w:sz="0" w:space="0" w:color="auto"/>
      </w:divBdr>
    </w:div>
    <w:div w:id="1222987852">
      <w:bodyDiv w:val="1"/>
      <w:marLeft w:val="0"/>
      <w:marRight w:val="0"/>
      <w:marTop w:val="0"/>
      <w:marBottom w:val="0"/>
      <w:divBdr>
        <w:top w:val="none" w:sz="0" w:space="0" w:color="auto"/>
        <w:left w:val="none" w:sz="0" w:space="0" w:color="auto"/>
        <w:bottom w:val="none" w:sz="0" w:space="0" w:color="auto"/>
        <w:right w:val="none" w:sz="0" w:space="0" w:color="auto"/>
      </w:divBdr>
    </w:div>
    <w:div w:id="1253710026">
      <w:bodyDiv w:val="1"/>
      <w:marLeft w:val="0"/>
      <w:marRight w:val="0"/>
      <w:marTop w:val="0"/>
      <w:marBottom w:val="0"/>
      <w:divBdr>
        <w:top w:val="none" w:sz="0" w:space="0" w:color="auto"/>
        <w:left w:val="none" w:sz="0" w:space="0" w:color="auto"/>
        <w:bottom w:val="none" w:sz="0" w:space="0" w:color="auto"/>
        <w:right w:val="none" w:sz="0" w:space="0" w:color="auto"/>
      </w:divBdr>
    </w:div>
    <w:div w:id="1402023024">
      <w:bodyDiv w:val="1"/>
      <w:marLeft w:val="0"/>
      <w:marRight w:val="0"/>
      <w:marTop w:val="0"/>
      <w:marBottom w:val="0"/>
      <w:divBdr>
        <w:top w:val="none" w:sz="0" w:space="0" w:color="auto"/>
        <w:left w:val="none" w:sz="0" w:space="0" w:color="auto"/>
        <w:bottom w:val="none" w:sz="0" w:space="0" w:color="auto"/>
        <w:right w:val="none" w:sz="0" w:space="0" w:color="auto"/>
      </w:divBdr>
    </w:div>
    <w:div w:id="1482503076">
      <w:bodyDiv w:val="1"/>
      <w:marLeft w:val="0"/>
      <w:marRight w:val="0"/>
      <w:marTop w:val="0"/>
      <w:marBottom w:val="0"/>
      <w:divBdr>
        <w:top w:val="none" w:sz="0" w:space="0" w:color="auto"/>
        <w:left w:val="none" w:sz="0" w:space="0" w:color="auto"/>
        <w:bottom w:val="none" w:sz="0" w:space="0" w:color="auto"/>
        <w:right w:val="none" w:sz="0" w:space="0" w:color="auto"/>
      </w:divBdr>
    </w:div>
    <w:div w:id="1489328118">
      <w:bodyDiv w:val="1"/>
      <w:marLeft w:val="0"/>
      <w:marRight w:val="0"/>
      <w:marTop w:val="0"/>
      <w:marBottom w:val="0"/>
      <w:divBdr>
        <w:top w:val="none" w:sz="0" w:space="0" w:color="auto"/>
        <w:left w:val="none" w:sz="0" w:space="0" w:color="auto"/>
        <w:bottom w:val="none" w:sz="0" w:space="0" w:color="auto"/>
        <w:right w:val="none" w:sz="0" w:space="0" w:color="auto"/>
      </w:divBdr>
    </w:div>
    <w:div w:id="1492401911">
      <w:bodyDiv w:val="1"/>
      <w:marLeft w:val="0"/>
      <w:marRight w:val="0"/>
      <w:marTop w:val="0"/>
      <w:marBottom w:val="0"/>
      <w:divBdr>
        <w:top w:val="none" w:sz="0" w:space="0" w:color="auto"/>
        <w:left w:val="none" w:sz="0" w:space="0" w:color="auto"/>
        <w:bottom w:val="none" w:sz="0" w:space="0" w:color="auto"/>
        <w:right w:val="none" w:sz="0" w:space="0" w:color="auto"/>
      </w:divBdr>
    </w:div>
    <w:div w:id="1510212169">
      <w:bodyDiv w:val="1"/>
      <w:marLeft w:val="0"/>
      <w:marRight w:val="0"/>
      <w:marTop w:val="0"/>
      <w:marBottom w:val="0"/>
      <w:divBdr>
        <w:top w:val="none" w:sz="0" w:space="0" w:color="auto"/>
        <w:left w:val="none" w:sz="0" w:space="0" w:color="auto"/>
        <w:bottom w:val="none" w:sz="0" w:space="0" w:color="auto"/>
        <w:right w:val="none" w:sz="0" w:space="0" w:color="auto"/>
      </w:divBdr>
    </w:div>
    <w:div w:id="1547911821">
      <w:bodyDiv w:val="1"/>
      <w:marLeft w:val="0"/>
      <w:marRight w:val="0"/>
      <w:marTop w:val="0"/>
      <w:marBottom w:val="0"/>
      <w:divBdr>
        <w:top w:val="none" w:sz="0" w:space="0" w:color="auto"/>
        <w:left w:val="none" w:sz="0" w:space="0" w:color="auto"/>
        <w:bottom w:val="none" w:sz="0" w:space="0" w:color="auto"/>
        <w:right w:val="none" w:sz="0" w:space="0" w:color="auto"/>
      </w:divBdr>
    </w:div>
    <w:div w:id="1561863262">
      <w:bodyDiv w:val="1"/>
      <w:marLeft w:val="0"/>
      <w:marRight w:val="0"/>
      <w:marTop w:val="0"/>
      <w:marBottom w:val="0"/>
      <w:divBdr>
        <w:top w:val="none" w:sz="0" w:space="0" w:color="auto"/>
        <w:left w:val="none" w:sz="0" w:space="0" w:color="auto"/>
        <w:bottom w:val="none" w:sz="0" w:space="0" w:color="auto"/>
        <w:right w:val="none" w:sz="0" w:space="0" w:color="auto"/>
      </w:divBdr>
    </w:div>
    <w:div w:id="1594780642">
      <w:bodyDiv w:val="1"/>
      <w:marLeft w:val="0"/>
      <w:marRight w:val="0"/>
      <w:marTop w:val="0"/>
      <w:marBottom w:val="0"/>
      <w:divBdr>
        <w:top w:val="none" w:sz="0" w:space="0" w:color="auto"/>
        <w:left w:val="none" w:sz="0" w:space="0" w:color="auto"/>
        <w:bottom w:val="none" w:sz="0" w:space="0" w:color="auto"/>
        <w:right w:val="none" w:sz="0" w:space="0" w:color="auto"/>
      </w:divBdr>
    </w:div>
    <w:div w:id="1607807607">
      <w:bodyDiv w:val="1"/>
      <w:marLeft w:val="0"/>
      <w:marRight w:val="0"/>
      <w:marTop w:val="0"/>
      <w:marBottom w:val="0"/>
      <w:divBdr>
        <w:top w:val="none" w:sz="0" w:space="0" w:color="auto"/>
        <w:left w:val="none" w:sz="0" w:space="0" w:color="auto"/>
        <w:bottom w:val="none" w:sz="0" w:space="0" w:color="auto"/>
        <w:right w:val="none" w:sz="0" w:space="0" w:color="auto"/>
      </w:divBdr>
    </w:div>
    <w:div w:id="1634359850">
      <w:bodyDiv w:val="1"/>
      <w:marLeft w:val="0"/>
      <w:marRight w:val="0"/>
      <w:marTop w:val="0"/>
      <w:marBottom w:val="0"/>
      <w:divBdr>
        <w:top w:val="none" w:sz="0" w:space="0" w:color="auto"/>
        <w:left w:val="none" w:sz="0" w:space="0" w:color="auto"/>
        <w:bottom w:val="none" w:sz="0" w:space="0" w:color="auto"/>
        <w:right w:val="none" w:sz="0" w:space="0" w:color="auto"/>
      </w:divBdr>
    </w:div>
    <w:div w:id="1641694328">
      <w:bodyDiv w:val="1"/>
      <w:marLeft w:val="0"/>
      <w:marRight w:val="0"/>
      <w:marTop w:val="0"/>
      <w:marBottom w:val="0"/>
      <w:divBdr>
        <w:top w:val="none" w:sz="0" w:space="0" w:color="auto"/>
        <w:left w:val="none" w:sz="0" w:space="0" w:color="auto"/>
        <w:bottom w:val="none" w:sz="0" w:space="0" w:color="auto"/>
        <w:right w:val="none" w:sz="0" w:space="0" w:color="auto"/>
      </w:divBdr>
    </w:div>
    <w:div w:id="1732195209">
      <w:bodyDiv w:val="1"/>
      <w:marLeft w:val="0"/>
      <w:marRight w:val="0"/>
      <w:marTop w:val="0"/>
      <w:marBottom w:val="0"/>
      <w:divBdr>
        <w:top w:val="none" w:sz="0" w:space="0" w:color="auto"/>
        <w:left w:val="none" w:sz="0" w:space="0" w:color="auto"/>
        <w:bottom w:val="none" w:sz="0" w:space="0" w:color="auto"/>
        <w:right w:val="none" w:sz="0" w:space="0" w:color="auto"/>
      </w:divBdr>
    </w:div>
    <w:div w:id="1751463446">
      <w:bodyDiv w:val="1"/>
      <w:marLeft w:val="0"/>
      <w:marRight w:val="0"/>
      <w:marTop w:val="0"/>
      <w:marBottom w:val="0"/>
      <w:divBdr>
        <w:top w:val="none" w:sz="0" w:space="0" w:color="auto"/>
        <w:left w:val="none" w:sz="0" w:space="0" w:color="auto"/>
        <w:bottom w:val="none" w:sz="0" w:space="0" w:color="auto"/>
        <w:right w:val="none" w:sz="0" w:space="0" w:color="auto"/>
      </w:divBdr>
    </w:div>
    <w:div w:id="1842817874">
      <w:bodyDiv w:val="1"/>
      <w:marLeft w:val="0"/>
      <w:marRight w:val="0"/>
      <w:marTop w:val="0"/>
      <w:marBottom w:val="0"/>
      <w:divBdr>
        <w:top w:val="none" w:sz="0" w:space="0" w:color="auto"/>
        <w:left w:val="none" w:sz="0" w:space="0" w:color="auto"/>
        <w:bottom w:val="none" w:sz="0" w:space="0" w:color="auto"/>
        <w:right w:val="none" w:sz="0" w:space="0" w:color="auto"/>
      </w:divBdr>
    </w:div>
    <w:div w:id="1945264395">
      <w:bodyDiv w:val="1"/>
      <w:marLeft w:val="0"/>
      <w:marRight w:val="0"/>
      <w:marTop w:val="0"/>
      <w:marBottom w:val="0"/>
      <w:divBdr>
        <w:top w:val="none" w:sz="0" w:space="0" w:color="auto"/>
        <w:left w:val="none" w:sz="0" w:space="0" w:color="auto"/>
        <w:bottom w:val="none" w:sz="0" w:space="0" w:color="auto"/>
        <w:right w:val="none" w:sz="0" w:space="0" w:color="auto"/>
      </w:divBdr>
    </w:div>
    <w:div w:id="1967616787">
      <w:bodyDiv w:val="1"/>
      <w:marLeft w:val="0"/>
      <w:marRight w:val="0"/>
      <w:marTop w:val="0"/>
      <w:marBottom w:val="0"/>
      <w:divBdr>
        <w:top w:val="none" w:sz="0" w:space="0" w:color="auto"/>
        <w:left w:val="none" w:sz="0" w:space="0" w:color="auto"/>
        <w:bottom w:val="none" w:sz="0" w:space="0" w:color="auto"/>
        <w:right w:val="none" w:sz="0" w:space="0" w:color="auto"/>
      </w:divBdr>
    </w:div>
    <w:div w:id="2001039381">
      <w:bodyDiv w:val="1"/>
      <w:marLeft w:val="0"/>
      <w:marRight w:val="0"/>
      <w:marTop w:val="0"/>
      <w:marBottom w:val="0"/>
      <w:divBdr>
        <w:top w:val="none" w:sz="0" w:space="0" w:color="auto"/>
        <w:left w:val="none" w:sz="0" w:space="0" w:color="auto"/>
        <w:bottom w:val="none" w:sz="0" w:space="0" w:color="auto"/>
        <w:right w:val="none" w:sz="0" w:space="0" w:color="auto"/>
      </w:divBdr>
    </w:div>
    <w:div w:id="2025016927">
      <w:bodyDiv w:val="1"/>
      <w:marLeft w:val="0"/>
      <w:marRight w:val="0"/>
      <w:marTop w:val="0"/>
      <w:marBottom w:val="0"/>
      <w:divBdr>
        <w:top w:val="none" w:sz="0" w:space="0" w:color="auto"/>
        <w:left w:val="none" w:sz="0" w:space="0" w:color="auto"/>
        <w:bottom w:val="none" w:sz="0" w:space="0" w:color="auto"/>
        <w:right w:val="none" w:sz="0" w:space="0" w:color="auto"/>
      </w:divBdr>
    </w:div>
    <w:div w:id="20869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dc:creator>
  <cp:keywords/>
  <dc:description/>
  <cp:lastModifiedBy>Hoàng Đức Quân</cp:lastModifiedBy>
  <cp:revision>13</cp:revision>
  <dcterms:created xsi:type="dcterms:W3CDTF">2024-11-23T05:16:00Z</dcterms:created>
  <dcterms:modified xsi:type="dcterms:W3CDTF">2024-11-23T08:12:00Z</dcterms:modified>
</cp:coreProperties>
</file>