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CC81" w14:textId="020A5DA0" w:rsidR="00B5212F" w:rsidRDefault="00584A57">
      <w:r>
        <w:t>Checking for issue in merger</w:t>
      </w:r>
    </w:p>
    <w:sectPr w:rsidR="00B52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F4"/>
    <w:rsid w:val="00270448"/>
    <w:rsid w:val="003012AD"/>
    <w:rsid w:val="003052F4"/>
    <w:rsid w:val="00584A57"/>
    <w:rsid w:val="00B5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2E0E"/>
  <w15:chartTrackingRefBased/>
  <w15:docId w15:val="{DF648306-7175-42A8-B2FC-CA9CFE97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Madan</dc:creator>
  <cp:keywords/>
  <dc:description/>
  <cp:lastModifiedBy>Puneet Madan</cp:lastModifiedBy>
  <cp:revision>2</cp:revision>
  <dcterms:created xsi:type="dcterms:W3CDTF">2024-07-10T07:03:00Z</dcterms:created>
  <dcterms:modified xsi:type="dcterms:W3CDTF">2024-07-10T07:03:00Z</dcterms:modified>
</cp:coreProperties>
</file>