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2021 ANNUAL REVIEW - COMBINED GOALS DATA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GOAL 1: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Exceeds Expectations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the 15 Day MD result was an overall exceeds. Getting the estimates back and pushing for your people to continually review daily basis you know how many estimates are returned and you are pushing your people to drive this result. This is excellent leaders.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GOAL 2: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Exceeds Expectations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 did an outstanding job rebuilding Fastlane but importantly you kept Total Loss together and we had no loss of staff ther company was because Total loss stayed together and you rebuild Fastlane, from the great resignation of 2021, so quickly.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GOAL 3: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2 - Met Expectations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Overall you two organizations together were a MEETs. the Fast Lane had issues at end with Glass but that is due to when we adjustment in Segmentation or otherwise you would have been high MEET's in Fast Line as well.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GOAL 4: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2 - Met Expectations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the Same Day Contact was impacted because of the QRM transition. At first the paper claims caused process delays and the open. Overall this has been addressed and we will keep an eye on how being open for claims 24/7 impacts the result.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GOAL 5: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2 - Met Expectations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Overall 24 hour contacts is a MEETs. This is one JO that really needs to be pushed in 2022 as it is so important with your gro Segmentation process you will have even a bigger impact on company results and SW Claims results. Slow at initial contact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6: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Exceeds Expectations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 were able to maintain EXCEEDS results through some difficult 2022 challenges. i know that you are driving this metric wi but you continually have strong metrics. This is due to your leadership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GOAL 7: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2 - Met Expectations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Overall you scored a MEETs here. Total loss was only group to have Corp. QA and you achieved an 87%. Going forward this is to a claims organization and you and i will work together to ensure we see continual improvement.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8: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2 - Met Expectations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 did well in this category. the rep get into the files quickly and make the offer and this drives about 65-75% of your files. Opportunity is getting back into files that don't settle immediately or ones we are awaiting paperwork.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9: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2 - Met Expectations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Salvage inventory is to high as you have pointed out. i encourage you to consider other things to assist Nina and find ways to locate and find unexpected charges. Overall it was managed well but is an are of opportunity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END OF 2021 COMBINED GOALS DATA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2022 MID-YEAR REVIEW - COMBINED COMPETENCIES DATA===========================================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1: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Joshua Shipman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Employee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Creativity (20%)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4 - Exceeds Expectations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Josh you have done a nice job creating ways to keep Fast Lane moving in the right direction considering the staffing and also did a nice job utilizing all your resources to meet the needs. Such as moving total loss reps and MD reps to help fast lane. QRM is a new opportunity for the company and you have done a nice job thinking outside the box to drive accuracy here. Lastly you were instrumental in the new segmentation rollout that has positively impacted the company, financially, and in many positive ways. One area of opportunity is patience and not making issues more impactful than they are. Many times you want to add a good trait, but you have to understand we are limited in resources and at times we have to do a temp fix until we can get technology put in place technologically. Also there have been times when you believe an issue is more dire and immediate that it needs to be. Just be patient and remember Rome was not built in a day and had many set backs and moved awkwardly before it became and empire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2: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Joshua Shipman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Employee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Critical Perspective (20%)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Met Expectations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I think you do a nice job understanding the critical needs of your business. At times you have an opportunity for patience and communicating to others the issues or your needs. Communication is an area to be worked on so you are better explaining the issue and better understood by others. It is something you are working on and we will continue to work on together.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3: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Joshua Shipman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Employee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Operational Excellence (20%)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Met Expectations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I am seeing great results from Total Loss as you continue to build on this organization. Glass and Fast Lane you were able to limit the damage from staffing issues and are in a great place to finish the year strongly. QRM you are doing nicely to improve this new process and i expect great things the remainder of the year in all your Units as you are set to finish strong.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4: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Joshua Shipman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Employee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Passion (20%)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Met Expectations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Josh I believe you are very passionate for Gainsco to be a success. I do believe passion when utilized correctly can be an instrument for good but if used incorrectly will inhibit someone from reaching their desired goals. Several times this year your passion to make Gainsco more successful has been or can be interpreted as a negative attitude when this is not your intent. I know you very well and have spoken to you at length so I know you are not driven by negative feelings or are deeply negative about our direction as a organization. You are just deeply passionate about your beliefs in what is needed to achieve our organizations success. These issues sprung up at difficult times for your organization due to staffing and leadership changes that caused a lot of stress on you. much of it i know you will agree that was self inflicted stress. But that is the reason for your past successes and your drive to succeed. You and I have had conversations and you have tried and been successful at reducing this sort of passion and focused on the right things to get the job done. Always be careful because not everyone will be able to interpret passion as you may mean it to be. Sometimes too much passion gets in the way of reaching your desired goal. Be passionate but keep passion under control and you will achieve all you desire to in business.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5: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Joshua Shipman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Employee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Persistence to the End (20%)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Met Expectations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Josh you are always driving your Unit to get every ounce out of them. You are one I can count on as we close every month, quarter and year to drive his Unit to success.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Average Competency Rating: 3.20 - Met Expectations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Manager: Mark Hayes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END OF 2022 MID-YEAR COMBINED COMPETENCIES DATA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Name: Joshua Shipman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Employee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Manager: Mark Hayes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Ratings: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Creativity (20%) - Score: 4 - Exceeds Expectations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Comment: Joshua you have done a great job initiating the creative ideas and QRM. This is big reason why we have been able to stay ahead. Also utilization of entire staff and leaders to produce results that are very creative. Also working with QRM to identify issues and training as well as workflow management that has had positive impact as you have lessened the damage.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Critical Perspective (20%) - Score: 4 - Exceeds Expectations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Operational Excellence (20%) - Score: 3 - Met Expectations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Passion (20%) - Score: 4 - Exceeds Expectations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Persistence to the End (20%) - Score: 3 - Met Expectations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Average Competency Rating: 3.60 - Exceeds Expectations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2022 ANNUAL REVIEW - COMBINED GOALS DATA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Employee: Joshua Shipman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1: Claims - Fast Lane Mgr. 20220 (10%)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4 - Exceeds Expectations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Currently your score all in is 64.75X but still nice success as you are 70% away. You have done a nice job managing the various pieces of your business at 71%. all in. Nice job of managing and utilizing all your resources that you have available to ensure our inventory not only in FL but impacted other areas to drive success.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2: Claims - Fast Lane Mgr. 2022 - Closing Ratio (20%)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4 - Exceeds Expectations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Your closing ration is 104% including Total loss, Fastlane and Glass within the segmentation change. there is a period of normalization as new processes such as total loss and glass reduced but FL is not falling behind or negative.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3: Claims - Fast Lane Mgr. 2022 - Same Day Contact (10%)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Met Expectations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The year score of 58 is a DNM and there are quite a few issues to improve on. All of which you have weathered nicely. the one area you need to focus on head into the new year on a solid footing.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4: Claims - Fast Lane Mgr. 2022 - 24 Hour Contact (10%)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Met Expectations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Your year end result was 79% overall but it was driven down but this result will continue to improve.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5: Claims - Fast Lane Mgr. 2022 - 5 Day Liability Decision (10%)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5 - Significantly Exceeds Expectations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Your 5-day liability decisions are at 81% and this is an area you speedily resolved liability. Nice job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6: Claims - Fast Lane Mgr. 2022 - QA Score (30%)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2 - Below Expectations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The Fat Lane audit was a 78% and this is a nice base line as now you should be able to get everyone focused for the next audit.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7: Claims - Fast Lane Mgr. 2022 - Employee Engagement Survey (10%)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4 - Exceeds Expectations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Your Fast Lane engagement score for Total Loss and Glass units both improved.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Average Goal Rating: 3.30 - Met Expectations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END OF 2022 ANNUAL REVIEW COMBINED GOALS DATA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2023 Mid-Year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Joshua Shipman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Employee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Manager: Mark Hayes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Competency Ratings: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Creativity (20%) - Score: 4 - Exceeds Expectations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Comment: Joshua you have done a great job initiating the creative ideas and QRM. This is big reason why we have been able to stay ahead. Also utilization of entire staff and leaders to produce results that are very creative. Also working with QRM to identify issues and training as well as workflow management that has had positive impact as you have lessened the damage.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Critical Perspective (20%) - Score: 4 - Exceeds Expectations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Operational Excellence (20%) - Score: 3 - Met Expectations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Passion (20%) - Score: 4 - Exceeds Expectations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Persistence to the End (20%) - Score: 3 - Met Expectations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Average Competency Rating: 3.60 - Exceeds Expectations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2022 ANNUAL REVIEW - COMBINED GOALS DATA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Name: Mark Hayes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Role: Manager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Employee: Joshua Shipman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1: Claims - Fast Lane Mgr. 20220 (10%)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4 - Exceeds Expectations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Currently your score all in is 64.75X but still nice success as you are 70% away. You have done a nice job managing the various pieces of your business at 71%. all in. Nice job of managing and utilizing all your resources that you have available to ensure our inventory not only in FL but impacted other areas to drive success.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2: Claims - Fast Lane Mgr. 20220 - Closing Ratio (20%)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4 - Exceeds Expectations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Your closing ration is 104% including Total loss, Fastlane and Glass within the segmentation change. there is a period of normalization as new processes such as total loss and glass reduced but FL is not falling behind or negative.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3: Claims - Fast Lane Mgr. 20220 - Same Day Contact (10%)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Met Expectations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The year score of 58 is a DNM and there are quite a few issues to improve on. All of which you have weathered nicely. the one area you need to focus on head into the new year on a solid footing.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4: Claims - Fast Lane Mgr. 20220 - 24 Hour Contact (10%)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3 - Met Expectations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Your year end result was 79% overall but it was driven down but this result will continue to improve.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5: Claims - Fast Lane Mgr. 20220 - 5 Day Liability Decision (10%)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5 - Significantly Exceeds Expectations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Your 5-day liability decisions are at 81% and this is an area you speedily resolved liability. Nice job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6: Claims - Fast Lane Mgr. 20220 - QA Score (30%)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2 - Below Expectations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The Fat Lane audit was a 78% and this is a nice base line as now you should be able to get everyone focused for the next audit.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GOAL 7: Claims - Fast Lane Mgr. 20220 - Employee Engagement Survey (10%)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Score: 4 - Exceeds Expectations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Comment: Your Fast Lane engagement score for Total Loss and Glass units both improved.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Average Goal Rating: 3.30 - Met Expectations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END OF 2022 ANNUAL REVIEW COMBINED GOALS DATA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2023 MID-YEAR COMBINED COMPETENCIES DATA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rPr>
          <w:color w:val="1e4e79"/>
          <w:sz w:val="34"/>
          <w:szCs w:val="34"/>
        </w:rPr>
      </w:pPr>
      <w:r w:rsidDel="00000000" w:rsidR="00000000" w:rsidRPr="00000000">
        <w:rPr>
          <w:color w:val="1e4e79"/>
          <w:sz w:val="34"/>
          <w:szCs w:val="34"/>
          <w:rtl w:val="0"/>
        </w:rPr>
        <w:t xml:space="preserve">Joshua Shipman - Competencies </w:t>
      </w:r>
    </w:p>
    <w:p w:rsidR="00000000" w:rsidDel="00000000" w:rsidP="00000000" w:rsidRDefault="00000000" w:rsidRPr="00000000" w14:paraId="00000119">
      <w:pPr>
        <w:numPr>
          <w:ilvl w:val="0"/>
          <w:numId w:val="3"/>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sz w:val="16"/>
          <w:szCs w:val="16"/>
          <w:shd w:fill="ededed" w:val="clear"/>
          <w:rtl w:val="0"/>
        </w:rPr>
        <w:t xml:space="preserve">Competency Weight</w:t>
      </w:r>
      <w:r w:rsidDel="00000000" w:rsidR="00000000" w:rsidRPr="00000000">
        <w:rPr>
          <w:sz w:val="16"/>
          <w:szCs w:val="16"/>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ind w:left="360" w:firstLine="0"/>
        <w:rPr>
          <w:sz w:val="20"/>
          <w:szCs w:val="20"/>
        </w:rPr>
      </w:pPr>
      <w:r w:rsidDel="00000000" w:rsidR="00000000" w:rsidRPr="00000000">
        <w:rPr>
          <w:sz w:val="20"/>
          <w:szCs w:val="20"/>
          <w:shd w:fill="ededed" w:val="clear"/>
          <w:rtl w:val="0"/>
        </w:rPr>
        <w:t xml:space="preserve">: 20%</w:t>
      </w:r>
      <w:r w:rsidDel="00000000" w:rsidR="00000000" w:rsidRPr="00000000">
        <w:rPr>
          <w:b w:val="1"/>
          <w:bCs w:val="1"/>
          <w:sz w:val="20"/>
          <w:szCs w:val="20"/>
          <w:shd w:fill="ededed" w:val="clear"/>
          <w:rtl w:val="0"/>
        </w:rPr>
        <w:t xml:space="preserve">Creativity</w:t>
      </w:r>
      <w:r w:rsidDel="00000000" w:rsidR="00000000" w:rsidRPr="00000000">
        <w:rPr>
          <w:sz w:val="20"/>
          <w:szCs w:val="20"/>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Creativity to conceive high impact solutions to address critical perspectives to get job done. </w:t>
      </w:r>
    </w:p>
    <w:tbl>
      <w:tblPr>
        <w:tblStyle w:val="Table1"/>
        <w:tblW w:w="82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10"/>
        <w:gridCol w:w="7125"/>
        <w:tblGridChange w:id="0">
          <w:tblGrid>
            <w:gridCol w:w="1110"/>
            <w:gridCol w:w="7125"/>
          </w:tblGrid>
        </w:tblGridChange>
      </w:tblGrid>
      <w:tr>
        <w:trPr>
          <w:cantSplit w:val="0"/>
          <w:trHeight w:val="2400" w:hRule="atLeast"/>
          <w:tblHeader w:val="0"/>
        </w:trPr>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b w:val="1"/>
                <w:bCs w:val="1"/>
                <w:sz w:val="20"/>
                <w:szCs w:val="20"/>
                <w:rtl w:val="0"/>
              </w:rPr>
              <w:t xml:space="preserve">Mark Hayes, Manager</w:t>
            </w:r>
            <w:r w:rsidDel="00000000" w:rsidR="00000000" w:rsidRPr="00000000">
              <w:rPr>
                <w:sz w:val="20"/>
                <w:szCs w:val="20"/>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4 - Exceeds Expectations</w:t>
            </w:r>
            <w:r w:rsidDel="00000000" w:rsidR="00000000" w:rsidRPr="00000000">
              <w:rPr>
                <w:sz w:val="20"/>
                <w:szCs w:val="20"/>
                <w:rtl w:val="0"/>
              </w:rPr>
              <w:t xml:space="preserve"> </w:t>
              <w:br w:type="textWrapping"/>
            </w:r>
            <w:r w:rsidDel="00000000" w:rsidR="00000000" w:rsidRPr="00000000">
              <w:rPr>
                <w:rtl w:val="0"/>
              </w:rPr>
              <w:t xml:space="preserve"> </w:t>
            </w:r>
          </w:p>
        </w:tc>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Joshua you have done a great job initiating the creation of FL post training to fill the knowledge gaps. This is big reason why we have been able to stay ahead of incoming volume and staffing shortage.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Also utilization of entire staff and leaders to produce results for Total Loss and Fast Lane have been very creative.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Also working with QRM to identify issues and training needs and trying to stay on top of this has really had positive impact as you have lessened the damage.  </w:t>
            </w:r>
          </w:p>
        </w:tc>
      </w:tr>
    </w:tbl>
    <w:p w:rsidR="00000000" w:rsidDel="00000000" w:rsidP="00000000" w:rsidRDefault="00000000" w:rsidRPr="00000000" w14:paraId="00000123">
      <w:pPr>
        <w:numPr>
          <w:ilvl w:val="0"/>
          <w:numId w:val="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sz w:val="18"/>
          <w:szCs w:val="18"/>
          <w:rtl w:val="0"/>
        </w:rPr>
        <w:br w:type="textWrapping"/>
      </w:r>
      <w:r w:rsidDel="00000000" w:rsidR="00000000" w:rsidRPr="00000000">
        <w:rPr>
          <w:b w:val="1"/>
          <w:bCs w:val="1"/>
          <w:sz w:val="16"/>
          <w:szCs w:val="16"/>
          <w:shd w:fill="ededed" w:val="clear"/>
          <w:rtl w:val="0"/>
        </w:rPr>
        <w:t xml:space="preserve">Competency Weight</w:t>
      </w:r>
      <w:r w:rsidDel="00000000" w:rsidR="00000000" w:rsidRPr="00000000">
        <w:rPr>
          <w:sz w:val="16"/>
          <w:szCs w:val="16"/>
          <w:rtl w:val="0"/>
        </w:rPr>
        <w:t xml:space="preserve">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ind w:left="360" w:firstLine="0"/>
        <w:rPr>
          <w:sz w:val="20"/>
          <w:szCs w:val="20"/>
        </w:rPr>
      </w:pPr>
      <w:r w:rsidDel="00000000" w:rsidR="00000000" w:rsidRPr="00000000">
        <w:rPr>
          <w:sz w:val="20"/>
          <w:szCs w:val="20"/>
          <w:shd w:fill="ededed" w:val="clear"/>
          <w:rtl w:val="0"/>
        </w:rPr>
        <w:t xml:space="preserve">: 20%</w:t>
      </w:r>
      <w:r w:rsidDel="00000000" w:rsidR="00000000" w:rsidRPr="00000000">
        <w:rPr>
          <w:b w:val="1"/>
          <w:bCs w:val="1"/>
          <w:sz w:val="20"/>
          <w:szCs w:val="20"/>
          <w:shd w:fill="ededed" w:val="clear"/>
          <w:rtl w:val="0"/>
        </w:rPr>
        <w:t xml:space="preserve">Critical Perspective</w:t>
      </w:r>
      <w:r w:rsidDel="00000000" w:rsidR="00000000" w:rsidRPr="00000000">
        <w:rPr>
          <w:sz w:val="20"/>
          <w:szCs w:val="20"/>
          <w:rtl w:val="0"/>
        </w:rPr>
        <w:t xml:space="preserve">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Critical understanding as to what, how, where things must get better to achieve vision/accomplish job. </w:t>
      </w:r>
    </w:p>
    <w:tbl>
      <w:tblPr>
        <w:tblStyle w:val="Table2"/>
        <w:tblW w:w="82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20"/>
        <w:gridCol w:w="7215"/>
        <w:tblGridChange w:id="0">
          <w:tblGrid>
            <w:gridCol w:w="1020"/>
            <w:gridCol w:w="7215"/>
          </w:tblGrid>
        </w:tblGridChange>
      </w:tblGrid>
      <w:tr>
        <w:trPr>
          <w:cantSplit w:val="0"/>
          <w:trHeight w:val="2160" w:hRule="atLeast"/>
          <w:tblHeader w:val="0"/>
        </w:trPr>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b w:val="1"/>
                <w:bCs w:val="1"/>
                <w:sz w:val="20"/>
                <w:szCs w:val="20"/>
                <w:rtl w:val="0"/>
              </w:rPr>
              <w:t xml:space="preserve">Mark Hayes</w:t>
            </w:r>
            <w:r w:rsidDel="00000000" w:rsidR="00000000" w:rsidRPr="00000000">
              <w:rPr>
                <w:sz w:val="20"/>
                <w:szCs w:val="20"/>
                <w:rtl w:val="0"/>
              </w:rPr>
              <w:t xml:space="preserve">, Manager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sz w:val="20"/>
                <w:szCs w:val="20"/>
                <w:rtl w:val="0"/>
              </w:rPr>
              <w:t xml:space="preserve">4 - Exceeds Expectations</w:t>
            </w:r>
            <w:r w:rsidDel="00000000" w:rsidR="00000000" w:rsidRPr="00000000">
              <w:rPr>
                <w:sz w:val="20"/>
                <w:szCs w:val="20"/>
                <w:rtl w:val="0"/>
              </w:rPr>
              <w:t xml:space="preserve"> </w:t>
              <w:br w:type="textWrapping"/>
            </w:r>
            <w:r w:rsidDel="00000000" w:rsidR="00000000" w:rsidRPr="00000000">
              <w:rPr>
                <w:rtl w:val="0"/>
              </w:rPr>
              <w:t xml:space="preserve"> </w:t>
            </w:r>
          </w:p>
        </w:tc>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Being able to come up with the ideas above are because you understand the what, how and where things must get better to achieve results.  You understand the business goals and this helps you drive your business successfully.  </w:t>
            </w:r>
          </w:p>
        </w:tc>
      </w:tr>
    </w:tbl>
    <w:p w:rsidR="00000000" w:rsidDel="00000000" w:rsidP="00000000" w:rsidRDefault="00000000" w:rsidRPr="00000000" w14:paraId="00000129">
      <w:pPr>
        <w:numPr>
          <w:ilvl w:val="0"/>
          <w:numId w:val="1"/>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sz w:val="18"/>
          <w:szCs w:val="18"/>
          <w:rtl w:val="0"/>
        </w:rPr>
        <w:br w:type="textWrapping"/>
      </w:r>
      <w:r w:rsidDel="00000000" w:rsidR="00000000" w:rsidRPr="00000000">
        <w:rPr>
          <w:b w:val="1"/>
          <w:bCs w:val="1"/>
          <w:sz w:val="16"/>
          <w:szCs w:val="16"/>
          <w:shd w:fill="ededed" w:val="clear"/>
          <w:rtl w:val="0"/>
        </w:rPr>
        <w:t xml:space="preserve">Competency Weight</w:t>
      </w:r>
      <w:r w:rsidDel="00000000" w:rsidR="00000000" w:rsidRPr="00000000">
        <w:rPr>
          <w:sz w:val="16"/>
          <w:szCs w:val="16"/>
          <w:rtl w:val="0"/>
        </w:rPr>
        <w:t xml:space="preserve">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ind w:left="360" w:firstLine="0"/>
        <w:rPr>
          <w:sz w:val="20"/>
          <w:szCs w:val="20"/>
        </w:rPr>
      </w:pPr>
      <w:r w:rsidDel="00000000" w:rsidR="00000000" w:rsidRPr="00000000">
        <w:rPr>
          <w:sz w:val="20"/>
          <w:szCs w:val="20"/>
          <w:shd w:fill="ededed" w:val="clear"/>
          <w:rtl w:val="0"/>
        </w:rPr>
        <w:t xml:space="preserve">: 20%</w:t>
      </w:r>
      <w:r w:rsidDel="00000000" w:rsidR="00000000" w:rsidRPr="00000000">
        <w:rPr>
          <w:b w:val="1"/>
          <w:bCs w:val="1"/>
          <w:sz w:val="20"/>
          <w:szCs w:val="20"/>
          <w:shd w:fill="ededed" w:val="clear"/>
          <w:rtl w:val="0"/>
        </w:rPr>
        <w:t xml:space="preserve">Operational Excellence</w:t>
      </w:r>
      <w:r w:rsidDel="00000000" w:rsidR="00000000" w:rsidRPr="00000000">
        <w:rPr>
          <w:sz w:val="20"/>
          <w:szCs w:val="20"/>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Reliably executes to highest levels of operational excellence/performance standards. </w:t>
      </w:r>
    </w:p>
    <w:tbl>
      <w:tblPr>
        <w:tblStyle w:val="Table3"/>
        <w:tblW w:w="822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50"/>
        <w:gridCol w:w="7170"/>
        <w:tblGridChange w:id="0">
          <w:tblGrid>
            <w:gridCol w:w="1050"/>
            <w:gridCol w:w="7170"/>
          </w:tblGrid>
        </w:tblGridChange>
      </w:tblGrid>
      <w:tr>
        <w:trPr>
          <w:cantSplit w:val="0"/>
          <w:trHeight w:val="1905" w:hRule="atLeast"/>
          <w:tblHeader w:val="0"/>
        </w:trPr>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b w:val="1"/>
                <w:bCs w:val="1"/>
                <w:sz w:val="20"/>
                <w:szCs w:val="20"/>
                <w:rtl w:val="0"/>
              </w:rPr>
              <w:t xml:space="preserve">Mark Hayes</w:t>
            </w:r>
            <w:r w:rsidDel="00000000" w:rsidR="00000000" w:rsidRPr="00000000">
              <w:rPr>
                <w:sz w:val="20"/>
                <w:szCs w:val="20"/>
                <w:rtl w:val="0"/>
              </w:rPr>
              <w:t xml:space="preserve">, Manager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sz w:val="20"/>
                <w:szCs w:val="20"/>
                <w:rtl w:val="0"/>
              </w:rPr>
              <w:t xml:space="preserve">3 - Met Expectations</w:t>
            </w:r>
            <w:r w:rsidDel="00000000" w:rsidR="00000000" w:rsidRPr="00000000">
              <w:rPr>
                <w:sz w:val="20"/>
                <w:szCs w:val="20"/>
                <w:rtl w:val="0"/>
              </w:rPr>
              <w:t xml:space="preserve"> </w:t>
              <w:br w:type="textWrapping"/>
            </w:r>
            <w:r w:rsidDel="00000000" w:rsidR="00000000" w:rsidRPr="00000000">
              <w:rPr>
                <w:rtl w:val="0"/>
              </w:rPr>
              <w:t xml:space="preserve"> </w:t>
            </w:r>
          </w:p>
        </w:tc>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Difficult to achieve EXCEEDS due to the inevitable turnover but easy to get a DNM. The fact that you still get good results is because of your drive, initiative and creativity and thank you for that. </w:t>
            </w:r>
          </w:p>
        </w:tc>
      </w:tr>
    </w:tbl>
    <w:p w:rsidR="00000000" w:rsidDel="00000000" w:rsidP="00000000" w:rsidRDefault="00000000" w:rsidRPr="00000000" w14:paraId="0000012F">
      <w:pPr>
        <w:numPr>
          <w:ilvl w:val="0"/>
          <w:numId w:val="5"/>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sz w:val="18"/>
          <w:szCs w:val="18"/>
          <w:rtl w:val="0"/>
        </w:rPr>
        <w:br w:type="textWrapping"/>
      </w:r>
      <w:r w:rsidDel="00000000" w:rsidR="00000000" w:rsidRPr="00000000">
        <w:rPr>
          <w:b w:val="1"/>
          <w:bCs w:val="1"/>
          <w:sz w:val="16"/>
          <w:szCs w:val="16"/>
          <w:shd w:fill="ededed" w:val="clear"/>
          <w:rtl w:val="0"/>
        </w:rPr>
        <w:t xml:space="preserve">Competency Weight</w:t>
      </w:r>
      <w:r w:rsidDel="00000000" w:rsidR="00000000" w:rsidRPr="00000000">
        <w:rPr>
          <w:sz w:val="16"/>
          <w:szCs w:val="16"/>
          <w:rtl w:val="0"/>
        </w:rPr>
        <w:t xml:space="preserv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ind w:left="360" w:firstLine="0"/>
        <w:rPr>
          <w:sz w:val="20"/>
          <w:szCs w:val="20"/>
        </w:rPr>
      </w:pPr>
      <w:r w:rsidDel="00000000" w:rsidR="00000000" w:rsidRPr="00000000">
        <w:rPr>
          <w:sz w:val="20"/>
          <w:szCs w:val="20"/>
          <w:shd w:fill="ededed" w:val="clear"/>
          <w:rtl w:val="0"/>
        </w:rPr>
        <w:t xml:space="preserve">: 20%</w:t>
      </w:r>
      <w:r w:rsidDel="00000000" w:rsidR="00000000" w:rsidRPr="00000000">
        <w:rPr>
          <w:b w:val="1"/>
          <w:bCs w:val="1"/>
          <w:sz w:val="20"/>
          <w:szCs w:val="20"/>
          <w:shd w:fill="ededed" w:val="clear"/>
          <w:rtl w:val="0"/>
        </w:rPr>
        <w:t xml:space="preserve">Passion</w:t>
      </w:r>
      <w:r w:rsidDel="00000000" w:rsidR="00000000" w:rsidRPr="00000000">
        <w:rPr>
          <w:sz w:val="20"/>
          <w:szCs w:val="20"/>
          <w:rtl w:val="0"/>
        </w:rPr>
        <w:t xml:space="preserve"> </w:t>
      </w:r>
    </w:p>
    <w:tbl>
      <w:tblPr>
        <w:tblStyle w:val="Table4"/>
        <w:tblW w:w="82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615"/>
        <w:gridCol w:w="7620"/>
        <w:tblGridChange w:id="0">
          <w:tblGrid>
            <w:gridCol w:w="615"/>
            <w:gridCol w:w="7620"/>
          </w:tblGrid>
        </w:tblGridChange>
      </w:tblGrid>
      <w:tr>
        <w:trPr>
          <w:cantSplit w:val="0"/>
          <w:trHeight w:val="3180" w:hRule="atLeast"/>
          <w:tblHeader w:val="0"/>
        </w:trPr>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b w:val="1"/>
                <w:bCs w:val="1"/>
                <w:sz w:val="20"/>
                <w:szCs w:val="20"/>
                <w:rtl w:val="0"/>
              </w:rPr>
              <w:t xml:space="preserve">Mark Hayes</w:t>
            </w:r>
            <w:r w:rsidDel="00000000" w:rsidR="00000000" w:rsidRPr="00000000">
              <w:rPr>
                <w:sz w:val="20"/>
                <w:szCs w:val="20"/>
                <w:rtl w:val="0"/>
              </w:rPr>
              <w:t xml:space="preserve">, Manager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sz w:val="20"/>
                <w:szCs w:val="20"/>
                <w:rtl w:val="0"/>
              </w:rPr>
              <w:t xml:space="preserve">4 - Exceeds Expectations</w:t>
            </w:r>
            <w:r w:rsidDel="00000000" w:rsidR="00000000" w:rsidRPr="00000000">
              <w:rPr>
                <w:sz w:val="20"/>
                <w:szCs w:val="20"/>
                <w:rtl w:val="0"/>
              </w:rPr>
              <w:t xml:space="preserve"> </w:t>
              <w:br w:type="textWrapping"/>
            </w:r>
            <w:r w:rsidDel="00000000" w:rsidR="00000000" w:rsidRPr="00000000">
              <w:rPr>
                <w:rtl w:val="0"/>
              </w:rPr>
              <w:t xml:space="preserve"> </w:t>
            </w:r>
          </w:p>
        </w:tc>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You are dedicated to the success of your organization to the point at times it is a concern. Always keep your perspective and think long term and not just short term. You will sleep better at nights but i appreciate your dedication. Though I would tell you your passion at times can be misinterpreted and if you show your passion to someone who does not have the full picture it will give a misconception of your real beliefs and talents.  At times i see it and become concerned your check passions in meeting. I know coming from good spot but can be misinterpretd.  </w:t>
            </w:r>
          </w:p>
        </w:tc>
      </w:tr>
    </w:tbl>
    <w:p w:rsidR="00000000" w:rsidDel="00000000" w:rsidP="00000000" w:rsidRDefault="00000000" w:rsidRPr="00000000" w14:paraId="00000134">
      <w:pPr>
        <w:numPr>
          <w:ilvl w:val="0"/>
          <w:numId w:val="4"/>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sz w:val="18"/>
          <w:szCs w:val="18"/>
          <w:rtl w:val="0"/>
        </w:rPr>
        <w:br w:type="textWrapping"/>
      </w:r>
      <w:r w:rsidDel="00000000" w:rsidR="00000000" w:rsidRPr="00000000">
        <w:rPr>
          <w:b w:val="1"/>
          <w:bCs w:val="1"/>
          <w:sz w:val="16"/>
          <w:szCs w:val="16"/>
          <w:shd w:fill="ededed" w:val="clear"/>
          <w:rtl w:val="0"/>
        </w:rPr>
        <w:t xml:space="preserve">Competency Weight</w:t>
      </w:r>
      <w:r w:rsidDel="00000000" w:rsidR="00000000" w:rsidRPr="00000000">
        <w:rPr>
          <w:sz w:val="16"/>
          <w:szCs w:val="16"/>
          <w:rtl w:val="0"/>
        </w:rPr>
        <w:t xml:space="preserv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ind w:left="360" w:firstLine="0"/>
        <w:rPr>
          <w:sz w:val="20"/>
          <w:szCs w:val="20"/>
        </w:rPr>
      </w:pPr>
      <w:r w:rsidDel="00000000" w:rsidR="00000000" w:rsidRPr="00000000">
        <w:rPr>
          <w:sz w:val="20"/>
          <w:szCs w:val="20"/>
          <w:shd w:fill="ededed" w:val="clear"/>
          <w:rtl w:val="0"/>
        </w:rPr>
        <w:t xml:space="preserve">: 20%</w:t>
      </w:r>
      <w:r w:rsidDel="00000000" w:rsidR="00000000" w:rsidRPr="00000000">
        <w:rPr>
          <w:b w:val="1"/>
          <w:bCs w:val="1"/>
          <w:sz w:val="20"/>
          <w:szCs w:val="20"/>
          <w:shd w:fill="ededed" w:val="clear"/>
          <w:rtl w:val="0"/>
        </w:rPr>
        <w:t xml:space="preserve">Persistence to the End</w:t>
      </w:r>
      <w:r w:rsidDel="00000000" w:rsidR="00000000" w:rsidRPr="00000000">
        <w:rPr>
          <w:sz w:val="20"/>
          <w:szCs w:val="20"/>
          <w:rtl w:val="0"/>
        </w:rPr>
        <w:t xml:space="preserve"> </w:t>
      </w:r>
    </w:p>
    <w:tbl>
      <w:tblPr>
        <w:tblStyle w:val="Table5"/>
        <w:tblW w:w="82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720"/>
        <w:gridCol w:w="7515"/>
        <w:tblGridChange w:id="0">
          <w:tblGrid>
            <w:gridCol w:w="720"/>
            <w:gridCol w:w="7515"/>
          </w:tblGrid>
        </w:tblGridChange>
      </w:tblGrid>
      <w:tr>
        <w:trPr>
          <w:cantSplit w:val="0"/>
          <w:trHeight w:val="2940" w:hRule="atLeast"/>
          <w:tblHeader w:val="0"/>
        </w:trPr>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b w:val="1"/>
                <w:bCs w:val="1"/>
                <w:sz w:val="20"/>
                <w:szCs w:val="20"/>
                <w:rtl w:val="0"/>
              </w:rPr>
              <w:t xml:space="preserve">Mark Hayes</w:t>
            </w:r>
            <w:r w:rsidDel="00000000" w:rsidR="00000000" w:rsidRPr="00000000">
              <w:rPr>
                <w:sz w:val="20"/>
                <w:szCs w:val="20"/>
                <w:rtl w:val="0"/>
              </w:rPr>
              <w:t xml:space="preserve">, Manager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sz w:val="20"/>
                <w:szCs w:val="20"/>
                <w:rtl w:val="0"/>
              </w:rPr>
              <w:t xml:space="preserve"> </w:t>
              <w:br w:type="textWrapping"/>
            </w:r>
            <w:r w:rsidDel="00000000" w:rsidR="00000000" w:rsidRPr="00000000">
              <w:rPr>
                <w:b w:val="1"/>
                <w:bCs w:val="1"/>
                <w:sz w:val="20"/>
                <w:szCs w:val="20"/>
                <w:rtl w:val="0"/>
              </w:rPr>
              <w:t xml:space="preserve">3 - Met Expectations</w:t>
            </w:r>
            <w:r w:rsidDel="00000000" w:rsidR="00000000" w:rsidRPr="00000000">
              <w:rPr>
                <w:sz w:val="20"/>
                <w:szCs w:val="20"/>
                <w:rtl w:val="0"/>
              </w:rPr>
              <w:t xml:space="preserve"> </w:t>
              <w:br w:type="textWrapping"/>
            </w:r>
            <w:r w:rsidDel="00000000" w:rsidR="00000000" w:rsidRPr="00000000">
              <w:rPr>
                <w:rtl w:val="0"/>
              </w:rPr>
              <w:t xml:space="preserve"> </w:t>
            </w:r>
          </w:p>
        </w:tc>
        <w:tc>
          <w:tcPr>
            <w:tcBorders>
              <w:top w:color="909090" w:space="0" w:sz="7" w:val="single"/>
              <w:left w:color="909090" w:space="0" w:sz="7" w:val="single"/>
              <w:bottom w:color="909090" w:space="0" w:sz="7" w:val="single"/>
              <w:right w:color="909090" w:space="0" w:sz="7" w:val="single"/>
            </w:tcBorders>
            <w:tcMar>
              <w:top w:w="40.0" w:type="dxa"/>
              <w:left w:w="0.0" w:type="dxa"/>
              <w:bottom w:w="40.0" w:type="dxa"/>
              <w:right w:w="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sz w:val="20"/>
                <w:szCs w:val="20"/>
              </w:rPr>
            </w:pPr>
            <w:r w:rsidDel="00000000" w:rsidR="00000000" w:rsidRPr="00000000">
              <w:rPr>
                <w:sz w:val="20"/>
                <w:szCs w:val="20"/>
                <w:rtl w:val="0"/>
              </w:rPr>
              <w:t xml:space="preserve">I don't believe you have quit in you and this year will test your Persistence to the End. How you utilize incoming staff to make difference, How you are creative in using them will also show how this category finishes. This category is still a work in progress as best part and most critical part of year coming. We need a strong finish in FL the last quarter o achieve our results  </w:t>
            </w:r>
          </w:p>
        </w:tc>
      </w:tr>
    </w:tbl>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