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4BFE" w:rsidRPr="009B6A35" w:rsidRDefault="002D4BFE" w:rsidP="002D4BFE">
      <w:pPr>
        <w:rPr>
          <w:color w:val="FF0000"/>
          <w:sz w:val="27"/>
          <w:szCs w:val="27"/>
        </w:rPr>
      </w:pPr>
      <w:r w:rsidRPr="009B6A35">
        <w:rPr>
          <w:color w:val="FF0000"/>
          <w:sz w:val="27"/>
          <w:szCs w:val="27"/>
        </w:rPr>
        <w:t>19 Набор персонала гостиничного предприятия: виды и формы</w:t>
      </w:r>
    </w:p>
    <w:p w:rsidR="002D4BFE" w:rsidRDefault="002D4BFE" w:rsidP="002D4BFE">
      <w:pPr>
        <w:rPr>
          <w:color w:val="000000"/>
          <w:sz w:val="27"/>
          <w:szCs w:val="27"/>
        </w:rPr>
      </w:pPr>
    </w:p>
    <w:p w:rsidR="00E263BB" w:rsidRPr="002772C3" w:rsidRDefault="00E263BB" w:rsidP="00E263BB">
      <w:pPr>
        <w:shd w:val="clear" w:color="auto" w:fill="FFFFFF"/>
        <w:spacing w:line="255" w:lineRule="atLeast"/>
        <w:rPr>
          <w:rFonts w:cs="Times New Roman"/>
          <w:color w:val="000000"/>
          <w:szCs w:val="28"/>
          <w:lang w:eastAsia="ru-RU"/>
        </w:rPr>
      </w:pPr>
      <w:r w:rsidRPr="002772C3">
        <w:rPr>
          <w:rFonts w:cs="Times New Roman"/>
          <w:color w:val="000000"/>
          <w:szCs w:val="28"/>
          <w:lang w:eastAsia="ru-RU"/>
        </w:rPr>
        <w:t>Существует два</w:t>
      </w:r>
      <w:r w:rsidRPr="002772C3">
        <w:rPr>
          <w:rFonts w:cs="Times New Roman"/>
          <w:b/>
          <w:bCs/>
          <w:color w:val="000000"/>
          <w:szCs w:val="28"/>
          <w:lang w:eastAsia="ru-RU"/>
        </w:rPr>
        <w:t> вида источников набора персонала:</w:t>
      </w:r>
      <w:r w:rsidRPr="002772C3">
        <w:rPr>
          <w:rFonts w:cs="Times New Roman"/>
          <w:color w:val="000000"/>
          <w:szCs w:val="28"/>
          <w:lang w:eastAsia="ru-RU"/>
        </w:rPr>
        <w:t> внутренние — за счет сотрудников самой организации и внешние — за счет ресурсов внешней среды.</w:t>
      </w:r>
    </w:p>
    <w:p w:rsidR="00E263BB" w:rsidRPr="002772C3" w:rsidRDefault="00E263BB" w:rsidP="00E263BB">
      <w:pPr>
        <w:shd w:val="clear" w:color="auto" w:fill="FFFFFF"/>
        <w:spacing w:line="255" w:lineRule="atLeast"/>
        <w:rPr>
          <w:rFonts w:cs="Times New Roman"/>
          <w:color w:val="000000"/>
          <w:szCs w:val="28"/>
          <w:lang w:eastAsia="ru-RU"/>
        </w:rPr>
      </w:pPr>
      <w:r w:rsidRPr="002772C3">
        <w:rPr>
          <w:rFonts w:cs="Times New Roman"/>
          <w:b/>
          <w:bCs/>
          <w:color w:val="000000"/>
          <w:szCs w:val="28"/>
          <w:lang w:eastAsia="ru-RU"/>
        </w:rPr>
        <w:t>Внешние источники</w:t>
      </w:r>
      <w:r w:rsidRPr="002772C3">
        <w:rPr>
          <w:rFonts w:cs="Times New Roman"/>
          <w:color w:val="000000"/>
          <w:szCs w:val="28"/>
          <w:lang w:eastAsia="ru-RU"/>
        </w:rPr>
        <w:t> являются наиболее распространенными, так как ресурсы компании ограничены, и даже если на вакантную должность находится замещение внутри компании, то освобождается место работника, который занял первую вакансию.</w:t>
      </w:r>
    </w:p>
    <w:p w:rsidR="00E263BB" w:rsidRPr="002772C3" w:rsidRDefault="00E263BB" w:rsidP="00E263BB">
      <w:pPr>
        <w:shd w:val="clear" w:color="auto" w:fill="FFFFFF"/>
        <w:spacing w:line="255" w:lineRule="atLeast"/>
        <w:rPr>
          <w:rFonts w:cs="Times New Roman"/>
          <w:color w:val="000000"/>
          <w:szCs w:val="28"/>
          <w:lang w:eastAsia="ru-RU"/>
        </w:rPr>
      </w:pPr>
      <w:r w:rsidRPr="002772C3">
        <w:rPr>
          <w:rFonts w:cs="Times New Roman"/>
          <w:color w:val="000000"/>
          <w:szCs w:val="28"/>
          <w:lang w:eastAsia="ru-RU"/>
        </w:rPr>
        <w:t>Внешние источники можно условно подразделить на </w:t>
      </w:r>
      <w:r w:rsidRPr="002772C3">
        <w:rPr>
          <w:rFonts w:cs="Times New Roman"/>
          <w:b/>
          <w:bCs/>
          <w:color w:val="000000"/>
          <w:szCs w:val="28"/>
          <w:lang w:eastAsia="ru-RU"/>
        </w:rPr>
        <w:t>два класса</w:t>
      </w:r>
      <w:r w:rsidRPr="002772C3">
        <w:rPr>
          <w:rFonts w:cs="Times New Roman"/>
          <w:color w:val="000000"/>
          <w:szCs w:val="28"/>
          <w:lang w:eastAsia="ru-RU"/>
        </w:rPr>
        <w:t>: недорогие и дорогостоящие. К </w:t>
      </w:r>
      <w:r w:rsidRPr="002772C3">
        <w:rPr>
          <w:rFonts w:cs="Times New Roman"/>
          <w:b/>
          <w:bCs/>
          <w:color w:val="000000"/>
          <w:szCs w:val="28"/>
          <w:lang w:eastAsia="ru-RU"/>
        </w:rPr>
        <w:t>недорогим источникам</w:t>
      </w:r>
      <w:r>
        <w:rPr>
          <w:rFonts w:cs="Times New Roman"/>
          <w:b/>
          <w:bCs/>
          <w:color w:val="000000"/>
          <w:szCs w:val="28"/>
          <w:lang w:eastAsia="ru-RU"/>
        </w:rPr>
        <w:t xml:space="preserve"> </w:t>
      </w:r>
      <w:r w:rsidRPr="002772C3">
        <w:rPr>
          <w:rFonts w:cs="Times New Roman"/>
          <w:color w:val="000000"/>
          <w:szCs w:val="28"/>
          <w:lang w:eastAsia="ru-RU"/>
        </w:rPr>
        <w:t>относятся, например, государственные агентства занятости, контакты с высшими учебными заведениями. К </w:t>
      </w:r>
      <w:r w:rsidRPr="002772C3">
        <w:rPr>
          <w:rFonts w:cs="Times New Roman"/>
          <w:b/>
          <w:bCs/>
          <w:color w:val="000000"/>
          <w:szCs w:val="28"/>
          <w:lang w:eastAsia="ru-RU"/>
        </w:rPr>
        <w:t>дорогостоящим источникам</w:t>
      </w:r>
      <w:r w:rsidRPr="002772C3">
        <w:rPr>
          <w:rFonts w:cs="Times New Roman"/>
          <w:color w:val="000000"/>
          <w:szCs w:val="28"/>
          <w:lang w:eastAsia="ru-RU"/>
        </w:rPr>
        <w:t> относятся, например, кадровые агентства, публикации в средствах массовой информации (печатные издания, радио, телевидение).</w:t>
      </w:r>
    </w:p>
    <w:p w:rsidR="00E263BB" w:rsidRPr="002772C3" w:rsidRDefault="00E263BB" w:rsidP="00E263BB">
      <w:pPr>
        <w:shd w:val="clear" w:color="auto" w:fill="FFFFFF"/>
        <w:spacing w:before="120" w:line="255" w:lineRule="atLeast"/>
        <w:rPr>
          <w:rFonts w:cs="Times New Roman"/>
          <w:color w:val="000000"/>
          <w:szCs w:val="28"/>
          <w:lang w:eastAsia="ru-RU"/>
        </w:rPr>
      </w:pPr>
      <w:r w:rsidRPr="002772C3">
        <w:rPr>
          <w:rFonts w:cs="Times New Roman"/>
          <w:color w:val="000000"/>
          <w:szCs w:val="28"/>
          <w:lang w:eastAsia="ru-RU"/>
        </w:rPr>
        <w:t>Кроме того, существуют внешние источники потенциальных кандидатов на вакансии, использование которых может оказаться и вовсе бесплатным для организации. Прежде всего, речь идет о бесплатных Интернет-порталах, посвященных публикации вакансий и резюме соискателей. Также компания может получить резюме от самих соискателей, осуществляющих самостоятельный поиск работы без обращения к посредникам.</w:t>
      </w:r>
    </w:p>
    <w:p w:rsidR="00E263BB" w:rsidRPr="002772C3" w:rsidRDefault="00E263BB" w:rsidP="00E263BB">
      <w:pPr>
        <w:shd w:val="clear" w:color="auto" w:fill="FFFFFF"/>
        <w:spacing w:before="120" w:line="255" w:lineRule="atLeast"/>
        <w:rPr>
          <w:rFonts w:cs="Times New Roman"/>
          <w:color w:val="000000"/>
          <w:szCs w:val="28"/>
          <w:lang w:eastAsia="ru-RU"/>
        </w:rPr>
      </w:pPr>
      <w:r w:rsidRPr="002772C3">
        <w:rPr>
          <w:rFonts w:cs="Times New Roman"/>
          <w:color w:val="000000"/>
          <w:szCs w:val="28"/>
          <w:lang w:eastAsia="ru-RU"/>
        </w:rPr>
        <w:t>Следует отметить, что даже в условиях высокой безработицы найти высококвалифицированного специалиста — трудная задача, и компании прибегают к дорогостоящим источникам привлечения персонала. Что же касается должностей, не требующих высокой квалификации, то здесь компания может набирать персонал самыми дешевыми способами.</w:t>
      </w:r>
    </w:p>
    <w:p w:rsidR="00E263BB" w:rsidRPr="002772C3" w:rsidRDefault="00E263BB" w:rsidP="00E263BB">
      <w:pPr>
        <w:shd w:val="clear" w:color="auto" w:fill="FFFFFF"/>
        <w:spacing w:before="120" w:line="255" w:lineRule="atLeast"/>
        <w:rPr>
          <w:rFonts w:cs="Times New Roman"/>
          <w:color w:val="000000"/>
          <w:szCs w:val="28"/>
          <w:lang w:eastAsia="ru-RU"/>
        </w:rPr>
      </w:pPr>
      <w:r w:rsidRPr="002772C3">
        <w:rPr>
          <w:rFonts w:cs="Times New Roman"/>
          <w:color w:val="000000"/>
          <w:szCs w:val="28"/>
          <w:lang w:eastAsia="ru-RU"/>
        </w:rPr>
        <w:t>Существуют следующие виды внешних источников:</w:t>
      </w:r>
    </w:p>
    <w:p w:rsidR="00E263BB" w:rsidRPr="002772C3" w:rsidRDefault="00E263BB" w:rsidP="00E263BB">
      <w:pPr>
        <w:shd w:val="clear" w:color="auto" w:fill="FFFFFF"/>
        <w:spacing w:line="255" w:lineRule="atLeast"/>
        <w:rPr>
          <w:rFonts w:cs="Times New Roman"/>
          <w:color w:val="000000"/>
          <w:szCs w:val="28"/>
          <w:lang w:eastAsia="ru-RU"/>
        </w:rPr>
      </w:pPr>
      <w:r w:rsidRPr="002772C3">
        <w:rPr>
          <w:rFonts w:cs="Times New Roman"/>
          <w:b/>
          <w:bCs/>
          <w:color w:val="000000"/>
          <w:szCs w:val="28"/>
          <w:lang w:eastAsia="ru-RU"/>
        </w:rPr>
        <w:t>1. Привлечение кандидатов на вакантную должность по рекомендациям знакомых и родственников, работающих в компании.</w:t>
      </w:r>
      <w:r w:rsidRPr="002772C3">
        <w:rPr>
          <w:rFonts w:cs="Times New Roman"/>
          <w:color w:val="000000"/>
          <w:szCs w:val="28"/>
          <w:lang w:eastAsia="ru-RU"/>
        </w:rPr>
        <w:t xml:space="preserve"> Этот метод является достаточно эффективным и распространен в небольших организациях. Так, по данным кадрового агентства «Анкор» для компаний, численность персонала которых не превышает 40-60 человек, в 40% случаев </w:t>
      </w:r>
      <w:proofErr w:type="spellStart"/>
      <w:r w:rsidRPr="002772C3">
        <w:rPr>
          <w:rFonts w:cs="Times New Roman"/>
          <w:color w:val="000000"/>
          <w:szCs w:val="28"/>
          <w:lang w:eastAsia="ru-RU"/>
        </w:rPr>
        <w:t>найм</w:t>
      </w:r>
      <w:proofErr w:type="spellEnd"/>
      <w:r w:rsidRPr="002772C3">
        <w:rPr>
          <w:rFonts w:cs="Times New Roman"/>
          <w:color w:val="000000"/>
          <w:szCs w:val="28"/>
          <w:lang w:eastAsia="ru-RU"/>
        </w:rPr>
        <w:t xml:space="preserve"> новых сотрудников осуществляется через связи и знакомства.</w:t>
      </w:r>
    </w:p>
    <w:p w:rsidR="00E263BB" w:rsidRPr="002772C3" w:rsidRDefault="00E263BB" w:rsidP="00E263BB">
      <w:pPr>
        <w:shd w:val="clear" w:color="auto" w:fill="FFFFFF"/>
        <w:spacing w:before="120" w:line="255" w:lineRule="atLeast"/>
        <w:rPr>
          <w:rFonts w:cs="Times New Roman"/>
          <w:color w:val="000000"/>
          <w:szCs w:val="28"/>
          <w:lang w:eastAsia="ru-RU"/>
        </w:rPr>
      </w:pPr>
      <w:r w:rsidRPr="002772C3">
        <w:rPr>
          <w:rFonts w:cs="Times New Roman"/>
          <w:color w:val="000000"/>
          <w:szCs w:val="28"/>
          <w:lang w:eastAsia="ru-RU"/>
        </w:rPr>
        <w:t>Данный подход характерен для компаний, работающих в узких секторах, где количество специалистов ограничено, и поиск кандидатов на рынке труда может оказаться длительным и неэффективным.</w:t>
      </w:r>
    </w:p>
    <w:p w:rsidR="00E263BB" w:rsidRPr="002772C3" w:rsidRDefault="00E263BB" w:rsidP="00E263BB">
      <w:pPr>
        <w:shd w:val="clear" w:color="auto" w:fill="FFFFFF"/>
        <w:spacing w:before="120" w:line="255" w:lineRule="atLeast"/>
        <w:rPr>
          <w:rFonts w:cs="Times New Roman"/>
          <w:color w:val="000000"/>
          <w:szCs w:val="28"/>
          <w:lang w:eastAsia="ru-RU"/>
        </w:rPr>
      </w:pPr>
      <w:r w:rsidRPr="002772C3">
        <w:rPr>
          <w:rFonts w:cs="Times New Roman"/>
          <w:color w:val="000000"/>
          <w:szCs w:val="28"/>
          <w:lang w:eastAsia="ru-RU"/>
        </w:rPr>
        <w:t>Однако этот способ имеет серьезный недостаток, связанный с риском взять неквалифицированного специалиста. Данный недостаток можно компенсировать проведением отбора на общих основаниях в том числе и для кандидата, рекомендованного «своими», что позволит провести его адекватную оценку</w:t>
      </w:r>
    </w:p>
    <w:p w:rsidR="00E263BB" w:rsidRPr="002772C3" w:rsidRDefault="00E263BB" w:rsidP="00E263BB">
      <w:pPr>
        <w:shd w:val="clear" w:color="auto" w:fill="FFFFFF"/>
        <w:spacing w:line="255" w:lineRule="atLeast"/>
        <w:rPr>
          <w:rFonts w:cs="Times New Roman"/>
          <w:color w:val="000000"/>
          <w:szCs w:val="28"/>
          <w:lang w:eastAsia="ru-RU"/>
        </w:rPr>
      </w:pPr>
      <w:r w:rsidRPr="002772C3">
        <w:rPr>
          <w:rFonts w:cs="Times New Roman"/>
          <w:b/>
          <w:bCs/>
          <w:color w:val="000000"/>
          <w:szCs w:val="28"/>
          <w:lang w:eastAsia="ru-RU"/>
        </w:rPr>
        <w:t>2. «Самостоятельные» кандидаты</w:t>
      </w:r>
      <w:r w:rsidRPr="002772C3">
        <w:rPr>
          <w:rFonts w:cs="Times New Roman"/>
          <w:color w:val="000000"/>
          <w:szCs w:val="28"/>
          <w:lang w:eastAsia="ru-RU"/>
        </w:rPr>
        <w:t xml:space="preserve"> — люди, занимающиеся поиском работы самостоятельно без обращения в агентства и службы занятости — они сами </w:t>
      </w:r>
      <w:r w:rsidRPr="002772C3">
        <w:rPr>
          <w:rFonts w:cs="Times New Roman"/>
          <w:color w:val="000000"/>
          <w:szCs w:val="28"/>
          <w:lang w:eastAsia="ru-RU"/>
        </w:rPr>
        <w:lastRenderedPageBreak/>
        <w:t>звонят в организацию, присылают свои резюме и т.д. Самостоятельные кандидаты обращаются в конкретную организацию, в которой хотели бы работать, что, как правило, связано с ее ведущим положением на рынке.</w:t>
      </w:r>
    </w:p>
    <w:p w:rsidR="00E263BB" w:rsidRPr="002772C3" w:rsidRDefault="00E263BB" w:rsidP="00E263BB">
      <w:pPr>
        <w:shd w:val="clear" w:color="auto" w:fill="FFFFFF"/>
        <w:spacing w:line="255" w:lineRule="atLeast"/>
        <w:rPr>
          <w:rFonts w:cs="Times New Roman"/>
          <w:color w:val="000000"/>
          <w:szCs w:val="28"/>
          <w:lang w:eastAsia="ru-RU"/>
        </w:rPr>
      </w:pPr>
      <w:r w:rsidRPr="002772C3">
        <w:rPr>
          <w:rFonts w:cs="Times New Roman"/>
          <w:color w:val="000000"/>
          <w:szCs w:val="28"/>
          <w:lang w:eastAsia="ru-RU"/>
        </w:rPr>
        <w:t>Даже если на данный момент организация не нуждается в услугах такого кандидата, информацию о нем все же стоит сохранить, чтобы можно было привлечь его в случае необходимости. Многие организации устраивают дни открытых дверей, а также принимают участие в</w:t>
      </w:r>
      <w:r w:rsidRPr="002772C3">
        <w:rPr>
          <w:rFonts w:cs="Times New Roman"/>
          <w:b/>
          <w:bCs/>
          <w:color w:val="000000"/>
          <w:szCs w:val="28"/>
          <w:lang w:eastAsia="ru-RU"/>
        </w:rPr>
        <w:t> ярмарках вакансий и выставках</w:t>
      </w:r>
      <w:r w:rsidRPr="002772C3">
        <w:rPr>
          <w:rFonts w:cs="Times New Roman"/>
          <w:color w:val="000000"/>
          <w:szCs w:val="28"/>
          <w:lang w:eastAsia="ru-RU"/>
        </w:rPr>
        <w:t> с целью привлечения «самостоятельных» кандидатов.</w:t>
      </w:r>
    </w:p>
    <w:p w:rsidR="00E263BB" w:rsidRPr="002772C3" w:rsidRDefault="00E263BB" w:rsidP="00E263BB">
      <w:pPr>
        <w:shd w:val="clear" w:color="auto" w:fill="FFFFFF"/>
        <w:spacing w:line="255" w:lineRule="atLeast"/>
        <w:rPr>
          <w:rFonts w:cs="Times New Roman"/>
          <w:color w:val="000000"/>
          <w:szCs w:val="28"/>
          <w:lang w:eastAsia="ru-RU"/>
        </w:rPr>
      </w:pPr>
      <w:r w:rsidRPr="002772C3">
        <w:rPr>
          <w:rFonts w:cs="Times New Roman"/>
          <w:b/>
          <w:bCs/>
          <w:color w:val="000000"/>
          <w:szCs w:val="28"/>
          <w:lang w:eastAsia="ru-RU"/>
        </w:rPr>
        <w:t>3. Реклама в СМИ.</w:t>
      </w:r>
      <w:r w:rsidRPr="002772C3">
        <w:rPr>
          <w:rFonts w:cs="Times New Roman"/>
          <w:color w:val="000000"/>
          <w:szCs w:val="28"/>
          <w:lang w:eastAsia="ru-RU"/>
        </w:rPr>
        <w:t xml:space="preserve"> Наиболее распространенным приемом </w:t>
      </w:r>
      <w:proofErr w:type="spellStart"/>
      <w:r w:rsidRPr="002772C3">
        <w:rPr>
          <w:rFonts w:cs="Times New Roman"/>
          <w:color w:val="000000"/>
          <w:szCs w:val="28"/>
          <w:lang w:eastAsia="ru-RU"/>
        </w:rPr>
        <w:t>рекрутмента</w:t>
      </w:r>
      <w:proofErr w:type="spellEnd"/>
      <w:r w:rsidRPr="002772C3">
        <w:rPr>
          <w:rFonts w:cs="Times New Roman"/>
          <w:color w:val="000000"/>
          <w:szCs w:val="28"/>
          <w:lang w:eastAsia="ru-RU"/>
        </w:rPr>
        <w:t xml:space="preserve"> является размещение в СМИ рекламного объявления об имеющейся в организации вакансии. В данном случае соискатель обращается непосредственно в кадровую службу организации-работодателя.</w:t>
      </w:r>
    </w:p>
    <w:p w:rsidR="00E263BB" w:rsidRPr="002772C3" w:rsidRDefault="00E263BB" w:rsidP="00E263BB">
      <w:pPr>
        <w:shd w:val="clear" w:color="auto" w:fill="FFFFFF"/>
        <w:spacing w:before="120" w:line="255" w:lineRule="atLeast"/>
        <w:rPr>
          <w:rFonts w:cs="Times New Roman"/>
          <w:color w:val="000000"/>
          <w:szCs w:val="28"/>
          <w:lang w:eastAsia="ru-RU"/>
        </w:rPr>
      </w:pPr>
      <w:r w:rsidRPr="002772C3">
        <w:rPr>
          <w:rFonts w:cs="Times New Roman"/>
          <w:color w:val="000000"/>
          <w:szCs w:val="28"/>
          <w:lang w:eastAsia="ru-RU"/>
        </w:rPr>
        <w:t>Самыми популярными СМИ для размещения объявлений о вакансиях являются периодические издания и Интернет. Такие СМИ, как телевидение и радио, используются редко. Периодические издания (газеты и журналы), публикующие объявления о вакансиях, можно также подразделить на две категории: издания общего профиля и специализированные профессиональные издания. Издания общего профиля публикуют информацию о вакансиях в различных областях деятельности и для широкого круга профессий. Специализированные профессиональные издания ориентированы на проблематику какой-то отдельной отрасли (например, металлургия) или профессии (например, бухгалтерский учет). Соответственно в рубриках, посвященных трудоустройству, публикуются объявления о вакансиях для специалистов этой отрасли (например, инженер-металлург) или профессии (например, бухгалтер).</w:t>
      </w:r>
    </w:p>
    <w:p w:rsidR="00E263BB" w:rsidRPr="002772C3" w:rsidRDefault="00E263BB" w:rsidP="00E263BB">
      <w:pPr>
        <w:shd w:val="clear" w:color="auto" w:fill="FFFFFF"/>
        <w:spacing w:before="120" w:line="255" w:lineRule="atLeast"/>
        <w:rPr>
          <w:rFonts w:cs="Times New Roman"/>
          <w:color w:val="000000"/>
          <w:szCs w:val="28"/>
          <w:lang w:eastAsia="ru-RU"/>
        </w:rPr>
      </w:pPr>
      <w:r w:rsidRPr="002772C3">
        <w:rPr>
          <w:rFonts w:cs="Times New Roman"/>
          <w:color w:val="000000"/>
          <w:szCs w:val="28"/>
          <w:lang w:eastAsia="ru-RU"/>
        </w:rPr>
        <w:t>То же самое можно сказать и об Интернет. Существуют серверы, посвященные трудоустройству, на которых соискатели публикуют свои резюме, а работодатели — информацию о вакансиях. Также публикация информации о вакансиях и размещение резюме возможны на специализированных порталах, представляющих собой виртуальные профессиональные сообщества.</w:t>
      </w:r>
    </w:p>
    <w:p w:rsidR="00E263BB" w:rsidRPr="002772C3" w:rsidRDefault="00E263BB" w:rsidP="00E263BB">
      <w:pPr>
        <w:shd w:val="clear" w:color="auto" w:fill="FFFFFF"/>
        <w:spacing w:before="120" w:line="255" w:lineRule="atLeast"/>
        <w:rPr>
          <w:rFonts w:cs="Times New Roman"/>
          <w:color w:val="000000"/>
          <w:szCs w:val="28"/>
          <w:lang w:eastAsia="ru-RU"/>
        </w:rPr>
      </w:pPr>
      <w:r w:rsidRPr="002772C3">
        <w:rPr>
          <w:rFonts w:cs="Times New Roman"/>
          <w:color w:val="000000"/>
          <w:szCs w:val="28"/>
          <w:lang w:eastAsia="ru-RU"/>
        </w:rPr>
        <w:t>Применение специализированных профессиональных изданий и Интернет- порталов считается эффективным в случае поиска узкопрофильных специалистов (например, инженеров в области телекоммуникаций, специалистов-нефтяников и т.д.). Поиск кандидатов на распространенные должности без жесткой индустриальной зависимости (маркетолог, экономист, секретарь и т.д.), как правило, проводится при помощи изданий, посвященных трудоустройству в различных областях.</w:t>
      </w:r>
    </w:p>
    <w:p w:rsidR="00E263BB" w:rsidRPr="002772C3" w:rsidRDefault="00E263BB" w:rsidP="00E263BB">
      <w:pPr>
        <w:shd w:val="clear" w:color="auto" w:fill="FFFFFF"/>
        <w:spacing w:before="120" w:line="255" w:lineRule="atLeast"/>
        <w:rPr>
          <w:rFonts w:cs="Times New Roman"/>
          <w:color w:val="000000"/>
          <w:szCs w:val="28"/>
          <w:lang w:eastAsia="ru-RU"/>
        </w:rPr>
      </w:pPr>
      <w:r w:rsidRPr="002772C3">
        <w:rPr>
          <w:rFonts w:cs="Times New Roman"/>
          <w:color w:val="000000"/>
          <w:szCs w:val="28"/>
          <w:lang w:eastAsia="ru-RU"/>
        </w:rPr>
        <w:t xml:space="preserve">Размещение объявлений о вакансиях является эффективным и дорогостоящим инструментом привлечения большого количества кандидатов. Однако этот инструмент может оказаться неэффективным в случае наплыва кандидатов, не обладающих требуемыми качествами. Для </w:t>
      </w:r>
      <w:r w:rsidRPr="002772C3">
        <w:rPr>
          <w:rFonts w:cs="Times New Roman"/>
          <w:color w:val="000000"/>
          <w:szCs w:val="28"/>
          <w:lang w:eastAsia="ru-RU"/>
        </w:rPr>
        <w:lastRenderedPageBreak/>
        <w:t>того чтобы повысить эффективность объявления о вакансии, необходимо соблюдать следующие условия:</w:t>
      </w:r>
    </w:p>
    <w:p w:rsidR="00E263BB" w:rsidRPr="002772C3" w:rsidRDefault="00E263BB" w:rsidP="00E263BB">
      <w:pPr>
        <w:numPr>
          <w:ilvl w:val="0"/>
          <w:numId w:val="1"/>
        </w:numPr>
        <w:shd w:val="clear" w:color="auto" w:fill="FFFFFF"/>
        <w:spacing w:after="30" w:line="255" w:lineRule="atLeast"/>
        <w:ind w:left="300"/>
        <w:rPr>
          <w:rFonts w:cs="Times New Roman"/>
          <w:color w:val="000000"/>
          <w:szCs w:val="28"/>
          <w:lang w:eastAsia="ru-RU"/>
        </w:rPr>
      </w:pPr>
      <w:r w:rsidRPr="002772C3">
        <w:rPr>
          <w:rFonts w:cs="Times New Roman"/>
          <w:color w:val="000000"/>
          <w:szCs w:val="28"/>
          <w:lang w:eastAsia="ru-RU"/>
        </w:rPr>
        <w:t>в рекламном объявлении необходимо в краткой форме излагать ключевые требования к кандидатам, чтобы предотвратить поток резюме неподходящих на эту должность кандидатов;</w:t>
      </w:r>
    </w:p>
    <w:p w:rsidR="00E263BB" w:rsidRPr="002772C3" w:rsidRDefault="00E263BB" w:rsidP="00E263BB">
      <w:pPr>
        <w:numPr>
          <w:ilvl w:val="0"/>
          <w:numId w:val="1"/>
        </w:numPr>
        <w:shd w:val="clear" w:color="auto" w:fill="FFFFFF"/>
        <w:spacing w:after="30" w:line="255" w:lineRule="atLeast"/>
        <w:ind w:left="300"/>
        <w:rPr>
          <w:rFonts w:cs="Times New Roman"/>
          <w:color w:val="000000"/>
          <w:szCs w:val="28"/>
          <w:lang w:eastAsia="ru-RU"/>
        </w:rPr>
      </w:pPr>
      <w:r w:rsidRPr="002772C3">
        <w:rPr>
          <w:rFonts w:cs="Times New Roman"/>
          <w:color w:val="000000"/>
          <w:szCs w:val="28"/>
          <w:lang w:eastAsia="ru-RU"/>
        </w:rPr>
        <w:t>объявление должно публиковаться в соответствующем издании (местной прессе или в узкопрофильном журнале);</w:t>
      </w:r>
    </w:p>
    <w:p w:rsidR="00E263BB" w:rsidRPr="002772C3" w:rsidRDefault="00E263BB" w:rsidP="00E263BB">
      <w:pPr>
        <w:numPr>
          <w:ilvl w:val="0"/>
          <w:numId w:val="1"/>
        </w:numPr>
        <w:shd w:val="clear" w:color="auto" w:fill="FFFFFF"/>
        <w:spacing w:after="30" w:line="255" w:lineRule="atLeast"/>
        <w:ind w:left="300"/>
        <w:rPr>
          <w:rFonts w:cs="Times New Roman"/>
          <w:color w:val="000000"/>
          <w:szCs w:val="28"/>
          <w:lang w:eastAsia="ru-RU"/>
        </w:rPr>
      </w:pPr>
      <w:r w:rsidRPr="002772C3">
        <w:rPr>
          <w:rFonts w:cs="Times New Roman"/>
          <w:color w:val="000000"/>
          <w:szCs w:val="28"/>
          <w:lang w:eastAsia="ru-RU"/>
        </w:rPr>
        <w:t>следует анализировать количество откликов, полученных от размещения объявлений в разных изданиях, что позволить выбрать наиболее эффективные для конкретных видов и областей работы.</w:t>
      </w:r>
    </w:p>
    <w:p w:rsidR="00E263BB" w:rsidRPr="002772C3" w:rsidRDefault="00E263BB" w:rsidP="00E263BB">
      <w:pPr>
        <w:numPr>
          <w:ilvl w:val="0"/>
          <w:numId w:val="2"/>
        </w:numPr>
        <w:shd w:val="clear" w:color="auto" w:fill="FFFFFF"/>
        <w:spacing w:line="255" w:lineRule="atLeast"/>
        <w:ind w:left="300"/>
        <w:rPr>
          <w:rFonts w:cs="Times New Roman"/>
          <w:color w:val="000000"/>
          <w:szCs w:val="28"/>
          <w:lang w:eastAsia="ru-RU"/>
        </w:rPr>
      </w:pPr>
      <w:r w:rsidRPr="002772C3">
        <w:rPr>
          <w:rFonts w:cs="Times New Roman"/>
          <w:b/>
          <w:bCs/>
          <w:color w:val="000000"/>
          <w:szCs w:val="28"/>
          <w:lang w:eastAsia="ru-RU"/>
        </w:rPr>
        <w:t>4. Контакты с учебными заведениями.</w:t>
      </w:r>
      <w:r w:rsidRPr="002772C3">
        <w:rPr>
          <w:rFonts w:cs="Times New Roman"/>
          <w:color w:val="000000"/>
          <w:szCs w:val="28"/>
          <w:lang w:eastAsia="ru-RU"/>
        </w:rPr>
        <w:t> Многие крупные организации ориентированы на набор выпускников вузов, не имеющих опыта работы. С этой целью компания-работодатель проводит презентации в профильных вузах, а также принимает участи в ярмарках вакансий. Особенности набора выпускников связаны с тем, что при отсутствии профессиональных компетенций, оцениваются личностные компетенции, такие как умение планировать, анализировать, личная мотивация и т.д.</w:t>
      </w:r>
    </w:p>
    <w:p w:rsidR="00E263BB" w:rsidRPr="002772C3" w:rsidRDefault="00E263BB" w:rsidP="00E263BB">
      <w:pPr>
        <w:numPr>
          <w:ilvl w:val="0"/>
          <w:numId w:val="2"/>
        </w:numPr>
        <w:shd w:val="clear" w:color="auto" w:fill="FFFFFF"/>
        <w:spacing w:line="255" w:lineRule="atLeast"/>
        <w:ind w:left="300"/>
        <w:rPr>
          <w:rFonts w:cs="Times New Roman"/>
          <w:color w:val="000000"/>
          <w:szCs w:val="28"/>
          <w:lang w:eastAsia="ru-RU"/>
        </w:rPr>
      </w:pPr>
      <w:r w:rsidRPr="002772C3">
        <w:rPr>
          <w:rFonts w:cs="Times New Roman"/>
          <w:b/>
          <w:bCs/>
          <w:color w:val="000000"/>
          <w:szCs w:val="28"/>
          <w:lang w:eastAsia="ru-RU"/>
        </w:rPr>
        <w:t>5. Государственные службы занятости (биржи труда).</w:t>
      </w:r>
      <w:r w:rsidRPr="002772C3">
        <w:rPr>
          <w:rFonts w:cs="Times New Roman"/>
          <w:color w:val="000000"/>
          <w:szCs w:val="28"/>
          <w:lang w:eastAsia="ru-RU"/>
        </w:rPr>
        <w:t> Правительства большинства стран способствуют повышению уровня занятости населения, создавая для этого специальные органы, занятые поиском работы для обратившихся безработных граждан. Ведутся базы данных, содержащие информацию о соискателях (их биографические данные квалификационные характеристики, интересующую работу). Организации имеют доступ к таким базам и могут осуществить в них поиск при незначительных издержках. Однако данный метод не обеспечивает широкий охват кандидатов, так как далеко не все соискатели регистрируются в государственных службах занятости.</w:t>
      </w:r>
    </w:p>
    <w:p w:rsidR="00E263BB" w:rsidRPr="002772C3" w:rsidRDefault="00E263BB" w:rsidP="00E263BB">
      <w:pPr>
        <w:shd w:val="clear" w:color="auto" w:fill="FFFFFF"/>
        <w:spacing w:line="255" w:lineRule="atLeast"/>
        <w:rPr>
          <w:rFonts w:cs="Times New Roman"/>
          <w:color w:val="000000"/>
          <w:szCs w:val="28"/>
          <w:lang w:eastAsia="ru-RU"/>
        </w:rPr>
      </w:pPr>
      <w:r w:rsidRPr="002772C3">
        <w:rPr>
          <w:rFonts w:cs="Times New Roman"/>
          <w:b/>
          <w:bCs/>
          <w:color w:val="000000"/>
          <w:szCs w:val="28"/>
          <w:lang w:eastAsia="ru-RU"/>
        </w:rPr>
        <w:t>6. Кадровые агентства.</w:t>
      </w:r>
      <w:r w:rsidRPr="002772C3">
        <w:rPr>
          <w:rFonts w:cs="Times New Roman"/>
          <w:color w:val="000000"/>
          <w:szCs w:val="28"/>
          <w:lang w:eastAsia="ru-RU"/>
        </w:rPr>
        <w:t xml:space="preserve"> За последние 30 лет </w:t>
      </w:r>
      <w:proofErr w:type="spellStart"/>
      <w:r w:rsidRPr="002772C3">
        <w:rPr>
          <w:rFonts w:cs="Times New Roman"/>
          <w:color w:val="000000"/>
          <w:szCs w:val="28"/>
          <w:lang w:eastAsia="ru-RU"/>
        </w:rPr>
        <w:t>рекрутинг</w:t>
      </w:r>
      <w:proofErr w:type="spellEnd"/>
      <w:r w:rsidRPr="002772C3">
        <w:rPr>
          <w:rFonts w:cs="Times New Roman"/>
          <w:color w:val="000000"/>
          <w:szCs w:val="28"/>
          <w:lang w:eastAsia="ru-RU"/>
        </w:rPr>
        <w:t xml:space="preserve"> превратился в бурно развивающуюся отрасль экономики. Каждое агентство ведет свою базу данных и осуществляет поиск кандидатов в соответствии с требованиями клиентов — работодателей.</w:t>
      </w:r>
    </w:p>
    <w:p w:rsidR="00E263BB" w:rsidRPr="002772C3" w:rsidRDefault="00E263BB" w:rsidP="00E263BB">
      <w:pPr>
        <w:shd w:val="clear" w:color="auto" w:fill="FFFFFF"/>
        <w:spacing w:before="120" w:line="255" w:lineRule="atLeast"/>
        <w:rPr>
          <w:rFonts w:cs="Times New Roman"/>
          <w:color w:val="000000"/>
          <w:szCs w:val="28"/>
          <w:lang w:eastAsia="ru-RU"/>
        </w:rPr>
      </w:pPr>
      <w:r w:rsidRPr="002772C3">
        <w:rPr>
          <w:rFonts w:cs="Times New Roman"/>
          <w:color w:val="000000"/>
          <w:szCs w:val="28"/>
          <w:lang w:eastAsia="ru-RU"/>
        </w:rPr>
        <w:t>Агентства тщательно изучают требования, которые компания предъявляет к соискателям, подбирают кандидатов, проводят тестирование и собеседование. В случае приема кандидата на работу услуги агентства оплачиваются компанией в размере 30-50% годовой заработной платы нанятого сотрудника. Кадровые агентства могут иметь следующие специализации:</w:t>
      </w:r>
    </w:p>
    <w:p w:rsidR="00E263BB" w:rsidRPr="002772C3" w:rsidRDefault="00E263BB" w:rsidP="00E263BB">
      <w:pPr>
        <w:shd w:val="clear" w:color="auto" w:fill="FFFFFF"/>
        <w:spacing w:line="255" w:lineRule="atLeast"/>
        <w:rPr>
          <w:rFonts w:cs="Times New Roman"/>
          <w:color w:val="000000"/>
          <w:szCs w:val="28"/>
          <w:lang w:eastAsia="ru-RU"/>
        </w:rPr>
      </w:pPr>
      <w:r w:rsidRPr="002772C3">
        <w:rPr>
          <w:rFonts w:cs="Times New Roman"/>
          <w:b/>
          <w:bCs/>
          <w:color w:val="000000"/>
          <w:szCs w:val="28"/>
          <w:lang w:eastAsia="ru-RU"/>
        </w:rPr>
        <w:t>Массовый подбор персонала</w:t>
      </w:r>
      <w:r w:rsidRPr="002772C3">
        <w:rPr>
          <w:rFonts w:cs="Times New Roman"/>
          <w:color w:val="000000"/>
          <w:szCs w:val="28"/>
          <w:lang w:eastAsia="ru-RU"/>
        </w:rPr>
        <w:t> осуществляется в условиях открытия нового предприятия, когда ставится цель в короткий срок обеспечить его сотрудниками. Отличительной особенностью массового набора является наличие большого количества однотипных вакансий (например, при открытии супермаркета — кассиры, продавцы, грузчики и т.д.).</w:t>
      </w:r>
    </w:p>
    <w:p w:rsidR="00E263BB" w:rsidRPr="002772C3" w:rsidRDefault="00E263BB" w:rsidP="00E263BB">
      <w:pPr>
        <w:shd w:val="clear" w:color="auto" w:fill="FFFFFF"/>
        <w:spacing w:line="255" w:lineRule="atLeast"/>
        <w:rPr>
          <w:rFonts w:cs="Times New Roman"/>
          <w:color w:val="000000"/>
          <w:szCs w:val="28"/>
          <w:lang w:eastAsia="ru-RU"/>
        </w:rPr>
      </w:pPr>
      <w:r w:rsidRPr="002772C3">
        <w:rPr>
          <w:rFonts w:cs="Times New Roman"/>
          <w:b/>
          <w:bCs/>
          <w:color w:val="000000"/>
          <w:szCs w:val="28"/>
          <w:lang w:eastAsia="ru-RU"/>
        </w:rPr>
        <w:t>Услуги временного персонала.</w:t>
      </w:r>
      <w:r w:rsidRPr="002772C3">
        <w:rPr>
          <w:rFonts w:cs="Times New Roman"/>
          <w:color w:val="000000"/>
          <w:szCs w:val="28"/>
          <w:lang w:eastAsia="ru-RU"/>
        </w:rPr>
        <w:t xml:space="preserve"> Агентства представляют компаниям временных сотрудников в тех случаях, когда сроки поиска постоянного </w:t>
      </w:r>
      <w:r w:rsidRPr="002772C3">
        <w:rPr>
          <w:rFonts w:cs="Times New Roman"/>
          <w:color w:val="000000"/>
          <w:szCs w:val="28"/>
          <w:lang w:eastAsia="ru-RU"/>
        </w:rPr>
        <w:lastRenderedPageBreak/>
        <w:t>сотрудника на вакансию увеличиваются, а также на период временной нетрудоспособности постоянного сотрудника организации и отсутствии возможности его замены другим штатным сотрудником. Также агентствами предоставляется услуга</w:t>
      </w:r>
      <w:r w:rsidRPr="002772C3">
        <w:rPr>
          <w:rFonts w:cs="Times New Roman"/>
          <w:b/>
          <w:bCs/>
          <w:color w:val="000000"/>
          <w:szCs w:val="28"/>
          <w:lang w:eastAsia="ru-RU"/>
        </w:rPr>
        <w:t> лизинга персонала.</w:t>
      </w:r>
      <w:r w:rsidRPr="002772C3">
        <w:rPr>
          <w:rFonts w:cs="Times New Roman"/>
          <w:color w:val="000000"/>
          <w:szCs w:val="28"/>
          <w:lang w:eastAsia="ru-RU"/>
        </w:rPr>
        <w:t> Это происходит в тех случаях, когда работа квалифицированного специалиста востребована компанией-работодателем на временной, а не на постоянной основе.</w:t>
      </w:r>
    </w:p>
    <w:p w:rsidR="00E263BB" w:rsidRPr="002772C3" w:rsidRDefault="00E263BB" w:rsidP="00E263BB">
      <w:pPr>
        <w:shd w:val="clear" w:color="auto" w:fill="FFFFFF"/>
        <w:spacing w:line="255" w:lineRule="atLeast"/>
        <w:rPr>
          <w:rFonts w:cs="Times New Roman"/>
          <w:color w:val="000000"/>
          <w:szCs w:val="28"/>
          <w:lang w:eastAsia="ru-RU"/>
        </w:rPr>
      </w:pPr>
      <w:r w:rsidRPr="002772C3">
        <w:rPr>
          <w:rFonts w:cs="Times New Roman"/>
          <w:b/>
          <w:bCs/>
          <w:color w:val="000000"/>
          <w:szCs w:val="28"/>
          <w:lang w:eastAsia="ru-RU"/>
        </w:rPr>
        <w:t>Подбор руководителей (</w:t>
      </w:r>
      <w:proofErr w:type="spellStart"/>
      <w:r w:rsidRPr="002772C3">
        <w:rPr>
          <w:rFonts w:cs="Times New Roman"/>
          <w:b/>
          <w:bCs/>
          <w:color w:val="000000"/>
          <w:szCs w:val="28"/>
          <w:lang w:eastAsia="ru-RU"/>
        </w:rPr>
        <w:t>executive</w:t>
      </w:r>
      <w:proofErr w:type="spellEnd"/>
      <w:r w:rsidRPr="002772C3">
        <w:rPr>
          <w:rFonts w:cs="Times New Roman"/>
          <w:b/>
          <w:bCs/>
          <w:color w:val="000000"/>
          <w:szCs w:val="28"/>
          <w:lang w:eastAsia="ru-RU"/>
        </w:rPr>
        <w:t xml:space="preserve"> </w:t>
      </w:r>
      <w:proofErr w:type="spellStart"/>
      <w:r w:rsidRPr="002772C3">
        <w:rPr>
          <w:rFonts w:cs="Times New Roman"/>
          <w:b/>
          <w:bCs/>
          <w:color w:val="000000"/>
          <w:szCs w:val="28"/>
          <w:lang w:eastAsia="ru-RU"/>
        </w:rPr>
        <w:t>search</w:t>
      </w:r>
      <w:proofErr w:type="spellEnd"/>
      <w:r w:rsidRPr="002772C3">
        <w:rPr>
          <w:rFonts w:cs="Times New Roman"/>
          <w:b/>
          <w:bCs/>
          <w:color w:val="000000"/>
          <w:szCs w:val="28"/>
          <w:lang w:eastAsia="ru-RU"/>
        </w:rPr>
        <w:t>).</w:t>
      </w:r>
      <w:r w:rsidRPr="002772C3">
        <w:rPr>
          <w:rFonts w:cs="Times New Roman"/>
          <w:color w:val="000000"/>
          <w:szCs w:val="28"/>
          <w:lang w:eastAsia="ru-RU"/>
        </w:rPr>
        <w:t xml:space="preserve"> Это направление </w:t>
      </w:r>
      <w:proofErr w:type="spellStart"/>
      <w:r w:rsidRPr="002772C3">
        <w:rPr>
          <w:rFonts w:cs="Times New Roman"/>
          <w:color w:val="000000"/>
          <w:szCs w:val="28"/>
          <w:lang w:eastAsia="ru-RU"/>
        </w:rPr>
        <w:t>рекрутмента</w:t>
      </w:r>
      <w:proofErr w:type="spellEnd"/>
      <w:r w:rsidRPr="002772C3">
        <w:rPr>
          <w:rFonts w:cs="Times New Roman"/>
          <w:color w:val="000000"/>
          <w:szCs w:val="28"/>
          <w:lang w:eastAsia="ru-RU"/>
        </w:rPr>
        <w:t xml:space="preserve"> ориентировано на поиск профессионалов высокого уровня, а также руководителей высшего звена. Метод, используемый этими агентствами, называется </w:t>
      </w:r>
      <w:proofErr w:type="spellStart"/>
      <w:r w:rsidRPr="002772C3">
        <w:rPr>
          <w:rFonts w:cs="Times New Roman"/>
          <w:color w:val="000000"/>
          <w:szCs w:val="28"/>
          <w:lang w:eastAsia="ru-RU"/>
        </w:rPr>
        <w:t>headhunting</w:t>
      </w:r>
      <w:proofErr w:type="spellEnd"/>
      <w:r w:rsidRPr="002772C3">
        <w:rPr>
          <w:rFonts w:cs="Times New Roman"/>
          <w:color w:val="000000"/>
          <w:szCs w:val="28"/>
          <w:lang w:eastAsia="ru-RU"/>
        </w:rPr>
        <w:t xml:space="preserve"> или «охота за головами», а рекрутеры, специализирующиеся в области </w:t>
      </w:r>
      <w:proofErr w:type="spellStart"/>
      <w:r w:rsidRPr="002772C3">
        <w:rPr>
          <w:rFonts w:cs="Times New Roman"/>
          <w:color w:val="000000"/>
          <w:szCs w:val="28"/>
          <w:lang w:eastAsia="ru-RU"/>
        </w:rPr>
        <w:t>executive</w:t>
      </w:r>
      <w:proofErr w:type="spellEnd"/>
      <w:r w:rsidRPr="002772C3">
        <w:rPr>
          <w:rFonts w:cs="Times New Roman"/>
          <w:color w:val="000000"/>
          <w:szCs w:val="28"/>
          <w:lang w:eastAsia="ru-RU"/>
        </w:rPr>
        <w:t xml:space="preserve"> </w:t>
      </w:r>
      <w:proofErr w:type="spellStart"/>
      <w:r w:rsidRPr="002772C3">
        <w:rPr>
          <w:rFonts w:cs="Times New Roman"/>
          <w:color w:val="000000"/>
          <w:szCs w:val="28"/>
          <w:lang w:eastAsia="ru-RU"/>
        </w:rPr>
        <w:t>search</w:t>
      </w:r>
      <w:proofErr w:type="spellEnd"/>
      <w:r w:rsidRPr="002772C3">
        <w:rPr>
          <w:rFonts w:cs="Times New Roman"/>
          <w:color w:val="000000"/>
          <w:szCs w:val="28"/>
          <w:lang w:eastAsia="ru-RU"/>
        </w:rPr>
        <w:t xml:space="preserve">, называются </w:t>
      </w:r>
      <w:proofErr w:type="spellStart"/>
      <w:r w:rsidRPr="002772C3">
        <w:rPr>
          <w:rFonts w:cs="Times New Roman"/>
          <w:color w:val="000000"/>
          <w:szCs w:val="28"/>
          <w:lang w:eastAsia="ru-RU"/>
        </w:rPr>
        <w:t>хэдхантерами</w:t>
      </w:r>
      <w:proofErr w:type="spellEnd"/>
      <w:r w:rsidRPr="002772C3">
        <w:rPr>
          <w:rFonts w:cs="Times New Roman"/>
          <w:color w:val="000000"/>
          <w:szCs w:val="28"/>
          <w:lang w:eastAsia="ru-RU"/>
        </w:rPr>
        <w:t>.</w:t>
      </w:r>
    </w:p>
    <w:p w:rsidR="002D4BFE" w:rsidRDefault="009B6A35" w:rsidP="002D4BFE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</w:t>
      </w:r>
    </w:p>
    <w:p w:rsidR="009B6A35" w:rsidRDefault="009B6A35" w:rsidP="002D4BFE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У КЛЮЧЕВСКОЙ </w:t>
      </w:r>
    </w:p>
    <w:p w:rsidR="008C2490" w:rsidRPr="009B6A35" w:rsidRDefault="008C2490" w:rsidP="002D4BFE">
      <w:pPr>
        <w:rPr>
          <w:color w:val="FF0000"/>
          <w:sz w:val="27"/>
          <w:szCs w:val="27"/>
        </w:rPr>
      </w:pPr>
    </w:p>
    <w:p w:rsidR="009B6A35" w:rsidRDefault="008C2490" w:rsidP="002D4BFE">
      <w:pPr>
        <w:rPr>
          <w:color w:val="FF0000"/>
          <w:sz w:val="27"/>
          <w:szCs w:val="27"/>
        </w:rPr>
      </w:pPr>
      <w:r w:rsidRPr="009B6A35">
        <w:rPr>
          <w:color w:val="FF0000"/>
          <w:sz w:val="27"/>
          <w:szCs w:val="27"/>
        </w:rPr>
        <w:t xml:space="preserve">14. Оценка платежеспособности, финансовой устойчивости и рентабельности гостиничного </w:t>
      </w:r>
      <w:proofErr w:type="spellStart"/>
      <w:r w:rsidRPr="009B6A35">
        <w:rPr>
          <w:color w:val="FF0000"/>
          <w:sz w:val="27"/>
          <w:szCs w:val="27"/>
        </w:rPr>
        <w:t>предприяти</w:t>
      </w:r>
      <w:proofErr w:type="spellEnd"/>
      <w:r w:rsidR="009B6A35">
        <w:rPr>
          <w:color w:val="FF0000"/>
          <w:sz w:val="27"/>
          <w:szCs w:val="27"/>
        </w:rPr>
        <w:t xml:space="preserve"> </w:t>
      </w:r>
    </w:p>
    <w:p w:rsidR="009B6A35" w:rsidRDefault="009B6A35" w:rsidP="002D4BFE">
      <w:pPr>
        <w:rPr>
          <w:color w:val="FF0000"/>
          <w:sz w:val="27"/>
          <w:szCs w:val="27"/>
        </w:rPr>
      </w:pPr>
    </w:p>
    <w:p w:rsidR="008C2490" w:rsidRPr="009B6A35" w:rsidRDefault="009B6A35" w:rsidP="002D4BFE">
      <w:pPr>
        <w:rPr>
          <w:color w:val="FF0000"/>
          <w:sz w:val="27"/>
          <w:szCs w:val="27"/>
        </w:rPr>
      </w:pPr>
      <w:r>
        <w:rPr>
          <w:color w:val="FF0000"/>
          <w:sz w:val="27"/>
          <w:szCs w:val="27"/>
        </w:rPr>
        <w:t>У ЖЕЛЕЗНОВА</w:t>
      </w:r>
    </w:p>
    <w:p w:rsidR="009B6A35" w:rsidRDefault="009B6A35" w:rsidP="009B6A35">
      <w:pPr>
        <w:spacing w:line="360" w:lineRule="auto"/>
        <w:ind w:firstLine="708"/>
        <w:rPr>
          <w:rFonts w:eastAsia="Times New Roman" w:cs="Times New Roman"/>
          <w:b/>
          <w:szCs w:val="28"/>
          <w:lang w:eastAsia="ru-RU"/>
        </w:rPr>
      </w:pPr>
    </w:p>
    <w:p w:rsidR="009B6A35" w:rsidRPr="009B6A35" w:rsidRDefault="006C2852" w:rsidP="009B6A35">
      <w:pPr>
        <w:spacing w:line="360" w:lineRule="auto"/>
        <w:ind w:firstLine="708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 xml:space="preserve"> Анализ </w:t>
      </w:r>
      <w:bookmarkStart w:id="0" w:name="_GoBack"/>
      <w:bookmarkEnd w:id="0"/>
      <w:r w:rsidR="009B6A35" w:rsidRPr="009B6A35">
        <w:rPr>
          <w:rFonts w:eastAsia="Times New Roman" w:cs="Times New Roman"/>
          <w:b/>
          <w:szCs w:val="28"/>
          <w:lang w:eastAsia="ru-RU"/>
        </w:rPr>
        <w:t>платежеспособности</w:t>
      </w:r>
      <w:r w:rsidR="009B6A35" w:rsidRPr="009B6A35">
        <w:rPr>
          <w:rFonts w:eastAsia="Times New Roman" w:cs="Times New Roman"/>
          <w:szCs w:val="28"/>
          <w:lang w:eastAsia="ru-RU"/>
        </w:rPr>
        <w:t xml:space="preserve">. </w:t>
      </w:r>
      <w:proofErr w:type="gramStart"/>
      <w:r w:rsidR="009B6A35" w:rsidRPr="009B6A35">
        <w:rPr>
          <w:rFonts w:eastAsia="Times New Roman" w:cs="Times New Roman"/>
          <w:szCs w:val="28"/>
          <w:lang w:eastAsia="ru-RU"/>
        </w:rPr>
        <w:t>Платежеспособность  предприятия</w:t>
      </w:r>
      <w:proofErr w:type="gramEnd"/>
      <w:r w:rsidR="009B6A35" w:rsidRPr="009B6A35">
        <w:rPr>
          <w:rFonts w:eastAsia="Times New Roman" w:cs="Times New Roman"/>
          <w:szCs w:val="28"/>
          <w:lang w:eastAsia="ru-RU"/>
        </w:rPr>
        <w:t xml:space="preserve"> – это его способность своевременно и в полном объеме выполнять  свои финансовые обязательства, то есть это некая  моментальная характеристика  предприятия,  отражающая  наличие необходимой суммы свободных денежных средств для немедленного погашения требований кредиторов. </w:t>
      </w:r>
    </w:p>
    <w:p w:rsidR="009B6A35" w:rsidRPr="009B6A35" w:rsidRDefault="009B6A35" w:rsidP="009B6A35">
      <w:pPr>
        <w:spacing w:line="360" w:lineRule="auto"/>
        <w:rPr>
          <w:rFonts w:eastAsia="Times New Roman" w:cs="Times New Roman"/>
          <w:szCs w:val="28"/>
          <w:lang w:eastAsia="ru-RU"/>
        </w:rPr>
      </w:pPr>
      <w:r w:rsidRPr="009B6A35">
        <w:rPr>
          <w:rFonts w:eastAsia="Times New Roman" w:cs="Times New Roman"/>
          <w:bCs/>
          <w:color w:val="000000"/>
          <w:spacing w:val="4"/>
          <w:szCs w:val="28"/>
          <w:lang w:eastAsia="ru-RU"/>
        </w:rPr>
        <w:tab/>
        <w:t xml:space="preserve">Ликвидность – это </w:t>
      </w:r>
      <w:proofErr w:type="gramStart"/>
      <w:r w:rsidRPr="009B6A35">
        <w:rPr>
          <w:rFonts w:eastAsia="Times New Roman" w:cs="Times New Roman"/>
          <w:bCs/>
          <w:color w:val="000000"/>
          <w:spacing w:val="4"/>
          <w:szCs w:val="28"/>
          <w:lang w:eastAsia="ru-RU"/>
        </w:rPr>
        <w:t>способность  превращения</w:t>
      </w:r>
      <w:proofErr w:type="gramEnd"/>
      <w:r w:rsidRPr="009B6A35">
        <w:rPr>
          <w:rFonts w:eastAsia="Times New Roman" w:cs="Times New Roman"/>
          <w:bCs/>
          <w:color w:val="000000"/>
          <w:spacing w:val="4"/>
          <w:szCs w:val="28"/>
          <w:lang w:eastAsia="ru-RU"/>
        </w:rPr>
        <w:t xml:space="preserve"> имущества и других активов  организации в наличные деньги. </w:t>
      </w:r>
    </w:p>
    <w:p w:rsidR="009B6A35" w:rsidRPr="009B6A35" w:rsidRDefault="009B6A35" w:rsidP="009B6A35">
      <w:pPr>
        <w:spacing w:line="360" w:lineRule="auto"/>
        <w:rPr>
          <w:rFonts w:eastAsia="Times New Roman" w:cs="Times New Roman"/>
          <w:szCs w:val="28"/>
          <w:lang w:eastAsia="ru-RU"/>
        </w:rPr>
      </w:pPr>
      <w:r w:rsidRPr="009B6A35">
        <w:rPr>
          <w:rFonts w:eastAsia="Times New Roman" w:cs="Times New Roman"/>
          <w:sz w:val="24"/>
          <w:szCs w:val="24"/>
          <w:lang w:eastAsia="ru-RU"/>
        </w:rPr>
        <w:tab/>
      </w:r>
      <w:r w:rsidRPr="009B6A35">
        <w:rPr>
          <w:rFonts w:eastAsia="Times New Roman" w:cs="Times New Roman"/>
          <w:szCs w:val="28"/>
          <w:lang w:eastAsia="ru-RU"/>
        </w:rPr>
        <w:t xml:space="preserve">Платежеспособность, прежде всего, есть следствие ликвидности активов предприятия, его бесперебойной и рентабельной деятельности на основе </w:t>
      </w:r>
      <w:proofErr w:type="gramStart"/>
      <w:r w:rsidRPr="009B6A35">
        <w:rPr>
          <w:rFonts w:eastAsia="Times New Roman" w:cs="Times New Roman"/>
          <w:szCs w:val="28"/>
          <w:lang w:eastAsia="ru-RU"/>
        </w:rPr>
        <w:t>стабильно  положительного</w:t>
      </w:r>
      <w:proofErr w:type="gramEnd"/>
      <w:r w:rsidRPr="009B6A35">
        <w:rPr>
          <w:rFonts w:eastAsia="Times New Roman" w:cs="Times New Roman"/>
          <w:szCs w:val="28"/>
          <w:lang w:eastAsia="ru-RU"/>
        </w:rPr>
        <w:t xml:space="preserve"> тренда прибыли, свободного маневрирования денежными средствами. </w:t>
      </w:r>
    </w:p>
    <w:p w:rsidR="009B6A35" w:rsidRPr="009B6A35" w:rsidRDefault="009B6A35" w:rsidP="009B6A35">
      <w:pPr>
        <w:tabs>
          <w:tab w:val="left" w:pos="1035"/>
        </w:tabs>
        <w:spacing w:line="360" w:lineRule="auto"/>
        <w:ind w:firstLine="720"/>
        <w:rPr>
          <w:rFonts w:eastAsia="Times New Roman" w:cs="Times New Roman"/>
          <w:szCs w:val="28"/>
          <w:lang w:eastAsia="ru-RU"/>
        </w:rPr>
      </w:pPr>
      <w:r w:rsidRPr="009B6A35">
        <w:rPr>
          <w:rFonts w:eastAsia="Times New Roman" w:cs="Times New Roman"/>
          <w:szCs w:val="28"/>
          <w:lang w:eastAsia="ru-RU"/>
        </w:rPr>
        <w:t xml:space="preserve">Ликвидность </w:t>
      </w:r>
      <w:proofErr w:type="gramStart"/>
      <w:r w:rsidRPr="009B6A35">
        <w:rPr>
          <w:rFonts w:eastAsia="Times New Roman" w:cs="Times New Roman"/>
          <w:szCs w:val="28"/>
          <w:lang w:eastAsia="ru-RU"/>
        </w:rPr>
        <w:t>баланса  определяется</w:t>
      </w:r>
      <w:proofErr w:type="gramEnd"/>
      <w:r w:rsidRPr="009B6A35">
        <w:rPr>
          <w:rFonts w:eastAsia="Times New Roman" w:cs="Times New Roman"/>
          <w:szCs w:val="28"/>
          <w:lang w:eastAsia="ru-RU"/>
        </w:rPr>
        <w:t xml:space="preserve"> как  степень покрытия  обязательств организации ее активами, срок  превращения  которых в денежные средства  соответствует сроку погашения  денежных обязательств. </w:t>
      </w:r>
    </w:p>
    <w:p w:rsidR="009B6A35" w:rsidRPr="009B6A35" w:rsidRDefault="009B6A35" w:rsidP="009B6A35">
      <w:pPr>
        <w:shd w:val="clear" w:color="auto" w:fill="FFFFFF"/>
        <w:autoSpaceDE w:val="0"/>
        <w:autoSpaceDN w:val="0"/>
        <w:adjustRightInd w:val="0"/>
        <w:spacing w:line="360" w:lineRule="auto"/>
        <w:ind w:firstLine="720"/>
        <w:rPr>
          <w:rFonts w:eastAsia="Times New Roman" w:cs="Times New Roman"/>
          <w:szCs w:val="28"/>
          <w:lang w:eastAsia="ru-RU"/>
        </w:rPr>
      </w:pPr>
      <w:r w:rsidRPr="009B6A35">
        <w:rPr>
          <w:rFonts w:eastAsia="Times New Roman" w:cs="Times New Roman"/>
          <w:szCs w:val="28"/>
          <w:lang w:eastAsia="ru-RU"/>
        </w:rPr>
        <w:t xml:space="preserve">Для оценки ликвидности баланса производят группировку активов в следующем порядке: </w:t>
      </w:r>
    </w:p>
    <w:p w:rsidR="009B6A35" w:rsidRPr="009B6A35" w:rsidRDefault="009B6A35" w:rsidP="009B6A35">
      <w:pPr>
        <w:shd w:val="clear" w:color="auto" w:fill="FFFFFF"/>
        <w:autoSpaceDE w:val="0"/>
        <w:autoSpaceDN w:val="0"/>
        <w:adjustRightInd w:val="0"/>
        <w:spacing w:line="360" w:lineRule="auto"/>
        <w:ind w:firstLine="720"/>
        <w:rPr>
          <w:rFonts w:eastAsia="Times New Roman" w:cs="Times New Roman"/>
          <w:szCs w:val="28"/>
          <w:lang w:eastAsia="ru-RU"/>
        </w:rPr>
      </w:pPr>
      <w:r w:rsidRPr="009B6A35">
        <w:rPr>
          <w:rFonts w:eastAsia="Times New Roman" w:cs="Times New Roman"/>
          <w:szCs w:val="28"/>
          <w:lang w:eastAsia="ru-RU"/>
        </w:rPr>
        <w:lastRenderedPageBreak/>
        <w:t xml:space="preserve">– наиболее ликвидные активы А1: «денежные средства + краткосрочные финансовые вложения»; </w:t>
      </w:r>
    </w:p>
    <w:p w:rsidR="009B6A35" w:rsidRPr="009B6A35" w:rsidRDefault="009B6A35" w:rsidP="009B6A35">
      <w:pPr>
        <w:shd w:val="clear" w:color="auto" w:fill="FFFFFF"/>
        <w:autoSpaceDE w:val="0"/>
        <w:autoSpaceDN w:val="0"/>
        <w:adjustRightInd w:val="0"/>
        <w:spacing w:line="360" w:lineRule="auto"/>
        <w:ind w:firstLine="720"/>
        <w:rPr>
          <w:rFonts w:eastAsia="Times New Roman" w:cs="Times New Roman"/>
          <w:szCs w:val="28"/>
          <w:lang w:eastAsia="ru-RU"/>
        </w:rPr>
      </w:pPr>
      <w:r w:rsidRPr="009B6A35">
        <w:rPr>
          <w:rFonts w:eastAsia="Times New Roman" w:cs="Times New Roman"/>
          <w:szCs w:val="28"/>
          <w:lang w:eastAsia="ru-RU"/>
        </w:rPr>
        <w:t xml:space="preserve">– быстрореализуемые активы А2: «краткосрочная дебиторская задолженность + товары отгруженные»; </w:t>
      </w:r>
    </w:p>
    <w:p w:rsidR="009B6A35" w:rsidRPr="009B6A35" w:rsidRDefault="009B6A35" w:rsidP="009B6A35">
      <w:pPr>
        <w:shd w:val="clear" w:color="auto" w:fill="FFFFFF"/>
        <w:autoSpaceDE w:val="0"/>
        <w:autoSpaceDN w:val="0"/>
        <w:adjustRightInd w:val="0"/>
        <w:spacing w:line="360" w:lineRule="auto"/>
        <w:ind w:firstLine="720"/>
        <w:rPr>
          <w:rFonts w:eastAsia="Times New Roman" w:cs="Times New Roman"/>
          <w:szCs w:val="28"/>
          <w:lang w:eastAsia="ru-RU"/>
        </w:rPr>
      </w:pPr>
      <w:r w:rsidRPr="009B6A35">
        <w:rPr>
          <w:rFonts w:eastAsia="Times New Roman" w:cs="Times New Roman"/>
          <w:szCs w:val="28"/>
          <w:lang w:eastAsia="ru-RU"/>
        </w:rPr>
        <w:t xml:space="preserve">– медленно реализуемые активы А3: «запасы -  товары </w:t>
      </w:r>
      <w:proofErr w:type="gramStart"/>
      <w:r w:rsidRPr="009B6A35">
        <w:rPr>
          <w:rFonts w:eastAsia="Times New Roman" w:cs="Times New Roman"/>
          <w:szCs w:val="28"/>
          <w:lang w:eastAsia="ru-RU"/>
        </w:rPr>
        <w:t>отгруженные  -</w:t>
      </w:r>
      <w:proofErr w:type="gramEnd"/>
      <w:r w:rsidRPr="009B6A35">
        <w:rPr>
          <w:rFonts w:eastAsia="Times New Roman" w:cs="Times New Roman"/>
          <w:szCs w:val="28"/>
          <w:lang w:eastAsia="ru-RU"/>
        </w:rPr>
        <w:t xml:space="preserve"> долгосрочная дебиторская задолженность + прочие оборотные активы + долгосрочные финансовые вложения»;</w:t>
      </w:r>
    </w:p>
    <w:p w:rsidR="009B6A35" w:rsidRPr="009B6A35" w:rsidRDefault="009B6A35" w:rsidP="009B6A35">
      <w:pPr>
        <w:shd w:val="clear" w:color="auto" w:fill="FFFFFF"/>
        <w:autoSpaceDE w:val="0"/>
        <w:autoSpaceDN w:val="0"/>
        <w:adjustRightInd w:val="0"/>
        <w:spacing w:line="360" w:lineRule="auto"/>
        <w:ind w:firstLine="720"/>
        <w:rPr>
          <w:rFonts w:eastAsia="Times New Roman" w:cs="Times New Roman"/>
          <w:szCs w:val="28"/>
          <w:lang w:eastAsia="ru-RU"/>
        </w:rPr>
      </w:pPr>
      <w:r w:rsidRPr="009B6A35">
        <w:rPr>
          <w:rFonts w:eastAsia="Times New Roman" w:cs="Times New Roman"/>
          <w:szCs w:val="28"/>
          <w:lang w:eastAsia="ru-RU"/>
        </w:rPr>
        <w:t xml:space="preserve">– трудно </w:t>
      </w:r>
      <w:proofErr w:type="gramStart"/>
      <w:r w:rsidRPr="009B6A35">
        <w:rPr>
          <w:rFonts w:eastAsia="Times New Roman" w:cs="Times New Roman"/>
          <w:szCs w:val="28"/>
          <w:lang w:eastAsia="ru-RU"/>
        </w:rPr>
        <w:t>реализуемые  активы</w:t>
      </w:r>
      <w:proofErr w:type="gramEnd"/>
      <w:r w:rsidRPr="009B6A35">
        <w:rPr>
          <w:rFonts w:eastAsia="Times New Roman" w:cs="Times New Roman"/>
          <w:szCs w:val="28"/>
          <w:lang w:eastAsia="ru-RU"/>
        </w:rPr>
        <w:t xml:space="preserve"> А4: «</w:t>
      </w:r>
      <w:proofErr w:type="spellStart"/>
      <w:r w:rsidRPr="009B6A35">
        <w:rPr>
          <w:rFonts w:eastAsia="Times New Roman" w:cs="Times New Roman"/>
          <w:szCs w:val="28"/>
          <w:lang w:eastAsia="ru-RU"/>
        </w:rPr>
        <w:t>внеоборотные</w:t>
      </w:r>
      <w:proofErr w:type="spellEnd"/>
      <w:r w:rsidRPr="009B6A35">
        <w:rPr>
          <w:rFonts w:eastAsia="Times New Roman" w:cs="Times New Roman"/>
          <w:szCs w:val="28"/>
          <w:lang w:eastAsia="ru-RU"/>
        </w:rPr>
        <w:t xml:space="preserve"> активы – долгосрочные финансовые вложения + НДС». </w:t>
      </w:r>
    </w:p>
    <w:p w:rsidR="009B6A35" w:rsidRPr="009B6A35" w:rsidRDefault="009B6A35" w:rsidP="009B6A35">
      <w:pPr>
        <w:shd w:val="clear" w:color="auto" w:fill="FFFFFF"/>
        <w:autoSpaceDE w:val="0"/>
        <w:autoSpaceDN w:val="0"/>
        <w:adjustRightInd w:val="0"/>
        <w:spacing w:line="360" w:lineRule="auto"/>
        <w:ind w:firstLine="720"/>
        <w:rPr>
          <w:rFonts w:eastAsia="Times New Roman" w:cs="Times New Roman"/>
          <w:color w:val="000000"/>
          <w:szCs w:val="28"/>
          <w:lang w:eastAsia="ru-RU"/>
        </w:rPr>
      </w:pPr>
      <w:proofErr w:type="gramStart"/>
      <w:r w:rsidRPr="009B6A35">
        <w:rPr>
          <w:rFonts w:eastAsia="Times New Roman" w:cs="Times New Roman"/>
          <w:color w:val="000000"/>
          <w:szCs w:val="28"/>
          <w:lang w:eastAsia="ru-RU"/>
        </w:rPr>
        <w:t>Обязательства  организации</w:t>
      </w:r>
      <w:proofErr w:type="gramEnd"/>
      <w:r w:rsidRPr="009B6A35">
        <w:rPr>
          <w:rFonts w:eastAsia="Times New Roman" w:cs="Times New Roman"/>
          <w:color w:val="000000"/>
          <w:szCs w:val="28"/>
          <w:lang w:eastAsia="ru-RU"/>
        </w:rPr>
        <w:t xml:space="preserve">  по срокам их исполнения  делятся   также на  4 группы:</w:t>
      </w:r>
    </w:p>
    <w:p w:rsidR="009B6A35" w:rsidRPr="009B6A35" w:rsidRDefault="009B6A35" w:rsidP="009B6A35">
      <w:pPr>
        <w:shd w:val="clear" w:color="auto" w:fill="FFFFFF"/>
        <w:autoSpaceDE w:val="0"/>
        <w:autoSpaceDN w:val="0"/>
        <w:adjustRightInd w:val="0"/>
        <w:spacing w:line="360" w:lineRule="auto"/>
        <w:ind w:firstLine="720"/>
        <w:rPr>
          <w:rFonts w:eastAsia="Times New Roman" w:cs="Times New Roman"/>
          <w:color w:val="000000"/>
          <w:szCs w:val="28"/>
          <w:lang w:eastAsia="ru-RU"/>
        </w:rPr>
      </w:pPr>
      <w:r w:rsidRPr="009B6A35">
        <w:rPr>
          <w:rFonts w:eastAsia="Times New Roman" w:cs="Times New Roman"/>
          <w:color w:val="000000"/>
          <w:szCs w:val="28"/>
          <w:lang w:eastAsia="ru-RU"/>
        </w:rPr>
        <w:t xml:space="preserve">– наиболее срочные обязательства П1: «кредиторская задолженность»; </w:t>
      </w:r>
    </w:p>
    <w:p w:rsidR="009B6A35" w:rsidRPr="009B6A35" w:rsidRDefault="009B6A35" w:rsidP="009B6A35">
      <w:pPr>
        <w:shd w:val="clear" w:color="auto" w:fill="FFFFFF"/>
        <w:autoSpaceDE w:val="0"/>
        <w:autoSpaceDN w:val="0"/>
        <w:adjustRightInd w:val="0"/>
        <w:spacing w:line="360" w:lineRule="auto"/>
        <w:ind w:firstLine="720"/>
        <w:rPr>
          <w:rFonts w:eastAsia="Times New Roman" w:cs="Times New Roman"/>
          <w:color w:val="000000"/>
          <w:szCs w:val="28"/>
          <w:lang w:eastAsia="ru-RU"/>
        </w:rPr>
      </w:pPr>
      <w:r w:rsidRPr="009B6A35">
        <w:rPr>
          <w:rFonts w:eastAsia="Times New Roman" w:cs="Times New Roman"/>
          <w:color w:val="000000"/>
          <w:szCs w:val="28"/>
          <w:lang w:eastAsia="ru-RU"/>
        </w:rPr>
        <w:t xml:space="preserve">– краткосрочные обязательства П2: «краткосрочные займы и кредиты + доходы будущих периодов + резервы предстоящих расходов и платежей + прочие краткосрочные обязательства»; </w:t>
      </w:r>
    </w:p>
    <w:p w:rsidR="009B6A35" w:rsidRPr="009B6A35" w:rsidRDefault="009B6A35" w:rsidP="009B6A35">
      <w:pPr>
        <w:shd w:val="clear" w:color="auto" w:fill="FFFFFF"/>
        <w:autoSpaceDE w:val="0"/>
        <w:autoSpaceDN w:val="0"/>
        <w:adjustRightInd w:val="0"/>
        <w:spacing w:line="360" w:lineRule="auto"/>
        <w:ind w:firstLine="720"/>
        <w:rPr>
          <w:rFonts w:eastAsia="Times New Roman" w:cs="Times New Roman"/>
          <w:color w:val="000000"/>
          <w:szCs w:val="28"/>
          <w:lang w:eastAsia="ru-RU"/>
        </w:rPr>
      </w:pPr>
      <w:r w:rsidRPr="009B6A35">
        <w:rPr>
          <w:rFonts w:eastAsia="Times New Roman" w:cs="Times New Roman"/>
          <w:color w:val="000000"/>
          <w:szCs w:val="28"/>
          <w:lang w:eastAsia="ru-RU"/>
        </w:rPr>
        <w:t>– долгосрочные обязательства П3: «долгосрочные обязательства + задолженность участникам по выплате доходов».</w:t>
      </w:r>
    </w:p>
    <w:p w:rsidR="009B6A35" w:rsidRPr="009B6A35" w:rsidRDefault="009B6A35" w:rsidP="009B6A35">
      <w:pPr>
        <w:shd w:val="clear" w:color="auto" w:fill="FFFFFF"/>
        <w:autoSpaceDE w:val="0"/>
        <w:autoSpaceDN w:val="0"/>
        <w:adjustRightInd w:val="0"/>
        <w:spacing w:line="360" w:lineRule="auto"/>
        <w:ind w:firstLine="720"/>
        <w:rPr>
          <w:rFonts w:eastAsia="Times New Roman" w:cs="Times New Roman"/>
          <w:color w:val="000000"/>
          <w:szCs w:val="28"/>
          <w:lang w:eastAsia="ru-RU"/>
        </w:rPr>
      </w:pPr>
      <w:r w:rsidRPr="009B6A35">
        <w:rPr>
          <w:rFonts w:eastAsia="Times New Roman" w:cs="Times New Roman"/>
          <w:color w:val="000000"/>
          <w:szCs w:val="28"/>
          <w:lang w:eastAsia="ru-RU"/>
        </w:rPr>
        <w:t>– постоянные устойчивые пассивы П4: «собственный капитал (итог раздела «Капитал и резервы»)».</w:t>
      </w:r>
    </w:p>
    <w:p w:rsidR="009B6A35" w:rsidRPr="009B6A35" w:rsidRDefault="009B6A35" w:rsidP="009B6A35">
      <w:pPr>
        <w:shd w:val="clear" w:color="auto" w:fill="FFFFFF"/>
        <w:autoSpaceDE w:val="0"/>
        <w:autoSpaceDN w:val="0"/>
        <w:adjustRightInd w:val="0"/>
        <w:spacing w:line="360" w:lineRule="auto"/>
        <w:ind w:firstLine="720"/>
        <w:rPr>
          <w:rFonts w:eastAsia="Times New Roman" w:cs="Times New Roman"/>
          <w:color w:val="000000"/>
          <w:szCs w:val="28"/>
          <w:lang w:eastAsia="ru-RU"/>
        </w:rPr>
      </w:pPr>
      <w:r w:rsidRPr="009B6A35">
        <w:rPr>
          <w:rFonts w:eastAsia="Times New Roman" w:cs="Times New Roman"/>
          <w:color w:val="000000"/>
          <w:szCs w:val="28"/>
          <w:lang w:eastAsia="ru-RU"/>
        </w:rPr>
        <w:t xml:space="preserve">В табл.1 представлена шкала ликвидности. </w:t>
      </w:r>
    </w:p>
    <w:p w:rsidR="009B6A35" w:rsidRPr="009B6A35" w:rsidRDefault="009B6A35" w:rsidP="009B6A35">
      <w:pPr>
        <w:spacing w:line="360" w:lineRule="auto"/>
        <w:ind w:firstLine="709"/>
        <w:jc w:val="right"/>
        <w:rPr>
          <w:rFonts w:eastAsia="Times New Roman" w:cs="Times New Roman"/>
          <w:szCs w:val="28"/>
          <w:lang w:eastAsia="ru-RU"/>
        </w:rPr>
      </w:pPr>
      <w:r w:rsidRPr="009B6A35">
        <w:rPr>
          <w:rFonts w:eastAsia="Times New Roman" w:cs="Times New Roman"/>
          <w:szCs w:val="28"/>
          <w:lang w:eastAsia="ru-RU"/>
        </w:rPr>
        <w:t>Таблица 1</w:t>
      </w:r>
    </w:p>
    <w:p w:rsidR="009B6A35" w:rsidRPr="009B6A35" w:rsidRDefault="009B6A35" w:rsidP="009B6A35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  <w:r w:rsidRPr="009B6A35">
        <w:rPr>
          <w:rFonts w:eastAsia="Times New Roman" w:cs="Times New Roman"/>
          <w:szCs w:val="28"/>
          <w:lang w:eastAsia="ru-RU"/>
        </w:rPr>
        <w:t xml:space="preserve">Шкала </w:t>
      </w:r>
      <w:proofErr w:type="gramStart"/>
      <w:r w:rsidRPr="009B6A35">
        <w:rPr>
          <w:rFonts w:eastAsia="Times New Roman" w:cs="Times New Roman"/>
          <w:szCs w:val="28"/>
          <w:lang w:eastAsia="ru-RU"/>
        </w:rPr>
        <w:t>ликвидности  в</w:t>
      </w:r>
      <w:proofErr w:type="gramEnd"/>
      <w:r w:rsidRPr="009B6A35">
        <w:rPr>
          <w:rFonts w:eastAsia="Times New Roman" w:cs="Times New Roman"/>
          <w:szCs w:val="28"/>
          <w:lang w:eastAsia="ru-RU"/>
        </w:rPr>
        <w:t xml:space="preserve"> зависимости от типа  состояния ликвидности баланса </w:t>
      </w:r>
    </w:p>
    <w:tbl>
      <w:tblPr>
        <w:tblW w:w="99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8"/>
        <w:gridCol w:w="1680"/>
        <w:gridCol w:w="1680"/>
        <w:gridCol w:w="1800"/>
        <w:gridCol w:w="1575"/>
      </w:tblGrid>
      <w:tr w:rsidR="009B6A35" w:rsidRPr="009B6A35" w:rsidTr="00594B6A">
        <w:tc>
          <w:tcPr>
            <w:tcW w:w="3228" w:type="dxa"/>
          </w:tcPr>
          <w:p w:rsidR="009B6A35" w:rsidRPr="009B6A35" w:rsidRDefault="009B6A35" w:rsidP="009B6A35">
            <w:pPr>
              <w:jc w:val="center"/>
              <w:rPr>
                <w:rFonts w:eastAsia="Times New Roman" w:cs="Times New Roman"/>
                <w:bCs/>
                <w:szCs w:val="28"/>
                <w:lang w:eastAsia="ru-RU"/>
              </w:rPr>
            </w:pPr>
            <w:r w:rsidRPr="009B6A35">
              <w:rPr>
                <w:rFonts w:eastAsia="Times New Roman" w:cs="Times New Roman"/>
                <w:bCs/>
                <w:szCs w:val="28"/>
                <w:lang w:eastAsia="ru-RU"/>
              </w:rPr>
              <w:t>Тип состояния ликвидности</w:t>
            </w:r>
          </w:p>
        </w:tc>
        <w:tc>
          <w:tcPr>
            <w:tcW w:w="6735" w:type="dxa"/>
            <w:gridSpan w:val="4"/>
          </w:tcPr>
          <w:p w:rsidR="009B6A35" w:rsidRPr="009B6A35" w:rsidRDefault="009B6A35" w:rsidP="009B6A35">
            <w:pPr>
              <w:jc w:val="center"/>
              <w:rPr>
                <w:rFonts w:eastAsia="Times New Roman" w:cs="Times New Roman"/>
                <w:bCs/>
                <w:szCs w:val="28"/>
                <w:lang w:eastAsia="ru-RU"/>
              </w:rPr>
            </w:pPr>
            <w:r w:rsidRPr="009B6A35">
              <w:rPr>
                <w:rFonts w:eastAsia="Times New Roman" w:cs="Times New Roman"/>
                <w:bCs/>
                <w:szCs w:val="28"/>
                <w:lang w:eastAsia="ru-RU"/>
              </w:rPr>
              <w:t>Балансовые соотношения</w:t>
            </w:r>
          </w:p>
        </w:tc>
      </w:tr>
      <w:tr w:rsidR="009B6A35" w:rsidRPr="009B6A35" w:rsidTr="00594B6A">
        <w:trPr>
          <w:trHeight w:val="151"/>
        </w:trPr>
        <w:tc>
          <w:tcPr>
            <w:tcW w:w="3228" w:type="dxa"/>
          </w:tcPr>
          <w:p w:rsidR="009B6A35" w:rsidRPr="009B6A35" w:rsidRDefault="009B6A35" w:rsidP="009B6A35">
            <w:pPr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9B6A35">
              <w:rPr>
                <w:rFonts w:eastAsia="Times New Roman" w:cs="Times New Roman"/>
                <w:szCs w:val="28"/>
                <w:lang w:eastAsia="ru-RU"/>
              </w:rPr>
              <w:t>1</w:t>
            </w:r>
          </w:p>
        </w:tc>
        <w:tc>
          <w:tcPr>
            <w:tcW w:w="1680" w:type="dxa"/>
          </w:tcPr>
          <w:p w:rsidR="009B6A35" w:rsidRPr="009B6A35" w:rsidRDefault="009B6A35" w:rsidP="009B6A35">
            <w:pPr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9B6A35">
              <w:rPr>
                <w:rFonts w:eastAsia="Times New Roman" w:cs="Times New Roman"/>
                <w:szCs w:val="28"/>
                <w:lang w:eastAsia="ru-RU"/>
              </w:rPr>
              <w:t>2</w:t>
            </w:r>
          </w:p>
        </w:tc>
        <w:tc>
          <w:tcPr>
            <w:tcW w:w="1680" w:type="dxa"/>
          </w:tcPr>
          <w:p w:rsidR="009B6A35" w:rsidRPr="009B6A35" w:rsidRDefault="009B6A35" w:rsidP="009B6A35">
            <w:pPr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9B6A35">
              <w:rPr>
                <w:rFonts w:eastAsia="Times New Roman" w:cs="Times New Roman"/>
                <w:szCs w:val="28"/>
                <w:lang w:eastAsia="ru-RU"/>
              </w:rPr>
              <w:t>3</w:t>
            </w:r>
          </w:p>
        </w:tc>
        <w:tc>
          <w:tcPr>
            <w:tcW w:w="1800" w:type="dxa"/>
          </w:tcPr>
          <w:p w:rsidR="009B6A35" w:rsidRPr="009B6A35" w:rsidRDefault="009B6A35" w:rsidP="009B6A35">
            <w:pPr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9B6A35">
              <w:rPr>
                <w:rFonts w:eastAsia="Times New Roman" w:cs="Times New Roman"/>
                <w:szCs w:val="28"/>
                <w:lang w:eastAsia="ru-RU"/>
              </w:rPr>
              <w:t>4</w:t>
            </w:r>
          </w:p>
        </w:tc>
        <w:tc>
          <w:tcPr>
            <w:tcW w:w="1575" w:type="dxa"/>
          </w:tcPr>
          <w:p w:rsidR="009B6A35" w:rsidRPr="009B6A35" w:rsidRDefault="009B6A35" w:rsidP="009B6A35">
            <w:pPr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9B6A35">
              <w:rPr>
                <w:rFonts w:eastAsia="Times New Roman" w:cs="Times New Roman"/>
                <w:szCs w:val="28"/>
                <w:lang w:eastAsia="ru-RU"/>
              </w:rPr>
              <w:t>5</w:t>
            </w:r>
          </w:p>
        </w:tc>
      </w:tr>
      <w:tr w:rsidR="009B6A35" w:rsidRPr="009B6A35" w:rsidTr="00594B6A">
        <w:tc>
          <w:tcPr>
            <w:tcW w:w="3228" w:type="dxa"/>
          </w:tcPr>
          <w:p w:rsidR="009B6A35" w:rsidRPr="009B6A35" w:rsidRDefault="009B6A35" w:rsidP="009B6A35">
            <w:pPr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9B6A35">
              <w:rPr>
                <w:rFonts w:eastAsia="Times New Roman" w:cs="Times New Roman"/>
                <w:szCs w:val="28"/>
                <w:lang w:eastAsia="ru-RU"/>
              </w:rPr>
              <w:t>Абсолютная ликвидность (оптимальная)</w:t>
            </w:r>
          </w:p>
        </w:tc>
        <w:tc>
          <w:tcPr>
            <w:tcW w:w="1680" w:type="dxa"/>
          </w:tcPr>
          <w:p w:rsidR="009B6A35" w:rsidRPr="009B6A35" w:rsidRDefault="009B6A35" w:rsidP="009B6A35">
            <w:pPr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9B6A35">
              <w:rPr>
                <w:rFonts w:eastAsia="Times New Roman" w:cs="Times New Roman"/>
                <w:szCs w:val="28"/>
                <w:lang w:eastAsia="ru-RU"/>
              </w:rPr>
              <w:t>А1 &gt; П1</w:t>
            </w:r>
          </w:p>
        </w:tc>
        <w:tc>
          <w:tcPr>
            <w:tcW w:w="1680" w:type="dxa"/>
          </w:tcPr>
          <w:p w:rsidR="009B6A35" w:rsidRPr="009B6A35" w:rsidRDefault="009B6A35" w:rsidP="009B6A35">
            <w:pPr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9B6A35">
              <w:rPr>
                <w:rFonts w:eastAsia="Times New Roman" w:cs="Times New Roman"/>
                <w:szCs w:val="28"/>
                <w:lang w:eastAsia="ru-RU"/>
              </w:rPr>
              <w:t>А2 &gt; П2</w:t>
            </w:r>
          </w:p>
        </w:tc>
        <w:tc>
          <w:tcPr>
            <w:tcW w:w="1800" w:type="dxa"/>
          </w:tcPr>
          <w:p w:rsidR="009B6A35" w:rsidRPr="009B6A35" w:rsidRDefault="009B6A35" w:rsidP="009B6A35">
            <w:pPr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9B6A35">
              <w:rPr>
                <w:rFonts w:eastAsia="Times New Roman" w:cs="Times New Roman"/>
                <w:szCs w:val="28"/>
                <w:lang w:eastAsia="ru-RU"/>
              </w:rPr>
              <w:t>А3 &gt; П3</w:t>
            </w:r>
          </w:p>
        </w:tc>
        <w:tc>
          <w:tcPr>
            <w:tcW w:w="1575" w:type="dxa"/>
          </w:tcPr>
          <w:p w:rsidR="009B6A35" w:rsidRPr="009B6A35" w:rsidRDefault="009B6A35" w:rsidP="009B6A35">
            <w:pPr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9B6A35">
              <w:rPr>
                <w:rFonts w:eastAsia="Times New Roman" w:cs="Times New Roman"/>
                <w:szCs w:val="28"/>
                <w:lang w:eastAsia="ru-RU"/>
              </w:rPr>
              <w:t>А4 &lt; П4</w:t>
            </w:r>
          </w:p>
        </w:tc>
      </w:tr>
      <w:tr w:rsidR="009B6A35" w:rsidRPr="009B6A35" w:rsidTr="00594B6A">
        <w:tc>
          <w:tcPr>
            <w:tcW w:w="3228" w:type="dxa"/>
          </w:tcPr>
          <w:p w:rsidR="009B6A35" w:rsidRPr="009B6A35" w:rsidRDefault="009B6A35" w:rsidP="009B6A35">
            <w:pPr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9B6A35">
              <w:rPr>
                <w:rFonts w:eastAsia="Times New Roman" w:cs="Times New Roman"/>
                <w:szCs w:val="28"/>
                <w:lang w:eastAsia="ru-RU"/>
              </w:rPr>
              <w:t>Нормальная ликвидность (допустимая)</w:t>
            </w:r>
          </w:p>
        </w:tc>
        <w:tc>
          <w:tcPr>
            <w:tcW w:w="1680" w:type="dxa"/>
            <w:vAlign w:val="center"/>
          </w:tcPr>
          <w:p w:rsidR="009B6A35" w:rsidRPr="009B6A35" w:rsidRDefault="009B6A35" w:rsidP="009B6A35">
            <w:pPr>
              <w:jc w:val="left"/>
              <w:rPr>
                <w:rFonts w:eastAsia="Times New Roman" w:cs="Times New Roman"/>
                <w:szCs w:val="28"/>
                <w:highlight w:val="yellow"/>
                <w:lang w:eastAsia="ru-RU"/>
              </w:rPr>
            </w:pPr>
            <w:r w:rsidRPr="009B6A35">
              <w:rPr>
                <w:rFonts w:eastAsia="Times New Roman" w:cs="Times New Roman"/>
                <w:szCs w:val="28"/>
                <w:lang w:eastAsia="ru-RU"/>
              </w:rPr>
              <w:t>А1 &lt; П1</w:t>
            </w:r>
          </w:p>
        </w:tc>
        <w:tc>
          <w:tcPr>
            <w:tcW w:w="1680" w:type="dxa"/>
            <w:vAlign w:val="center"/>
          </w:tcPr>
          <w:p w:rsidR="009B6A35" w:rsidRPr="009B6A35" w:rsidRDefault="009B6A35" w:rsidP="009B6A35">
            <w:pPr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9B6A35">
              <w:rPr>
                <w:rFonts w:eastAsia="Times New Roman" w:cs="Times New Roman"/>
                <w:szCs w:val="28"/>
                <w:lang w:eastAsia="ru-RU"/>
              </w:rPr>
              <w:t>А2 &gt; П2</w:t>
            </w:r>
          </w:p>
        </w:tc>
        <w:tc>
          <w:tcPr>
            <w:tcW w:w="1800" w:type="dxa"/>
            <w:vAlign w:val="center"/>
          </w:tcPr>
          <w:p w:rsidR="009B6A35" w:rsidRPr="009B6A35" w:rsidRDefault="009B6A35" w:rsidP="009B6A35">
            <w:pPr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9B6A35">
              <w:rPr>
                <w:rFonts w:eastAsia="Times New Roman" w:cs="Times New Roman"/>
                <w:szCs w:val="28"/>
                <w:lang w:eastAsia="ru-RU"/>
              </w:rPr>
              <w:t>А3 &gt; П3</w:t>
            </w:r>
          </w:p>
        </w:tc>
        <w:tc>
          <w:tcPr>
            <w:tcW w:w="1575" w:type="dxa"/>
            <w:vAlign w:val="center"/>
          </w:tcPr>
          <w:p w:rsidR="009B6A35" w:rsidRPr="009B6A35" w:rsidRDefault="009B6A35" w:rsidP="009B6A35">
            <w:pPr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9B6A35">
              <w:rPr>
                <w:rFonts w:eastAsia="Times New Roman" w:cs="Times New Roman"/>
                <w:szCs w:val="28"/>
                <w:lang w:eastAsia="ru-RU"/>
              </w:rPr>
              <w:t>А4 &lt; П4</w:t>
            </w:r>
          </w:p>
        </w:tc>
      </w:tr>
      <w:tr w:rsidR="009B6A35" w:rsidRPr="009B6A35" w:rsidTr="00594B6A">
        <w:tc>
          <w:tcPr>
            <w:tcW w:w="3228" w:type="dxa"/>
          </w:tcPr>
          <w:p w:rsidR="009B6A35" w:rsidRPr="009B6A35" w:rsidRDefault="009B6A35" w:rsidP="009B6A35">
            <w:pPr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9B6A35">
              <w:rPr>
                <w:rFonts w:eastAsia="Times New Roman" w:cs="Times New Roman"/>
                <w:szCs w:val="28"/>
                <w:lang w:eastAsia="ru-RU"/>
              </w:rPr>
              <w:t>Нарушенная ликвидность (недостаточная)</w:t>
            </w:r>
          </w:p>
        </w:tc>
        <w:tc>
          <w:tcPr>
            <w:tcW w:w="1680" w:type="dxa"/>
            <w:vAlign w:val="center"/>
          </w:tcPr>
          <w:p w:rsidR="009B6A35" w:rsidRPr="009B6A35" w:rsidRDefault="009B6A35" w:rsidP="009B6A35">
            <w:pPr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9B6A35">
              <w:rPr>
                <w:rFonts w:eastAsia="Times New Roman" w:cs="Times New Roman"/>
                <w:szCs w:val="28"/>
                <w:lang w:eastAsia="ru-RU"/>
              </w:rPr>
              <w:t>А1 &lt; П1</w:t>
            </w:r>
          </w:p>
        </w:tc>
        <w:tc>
          <w:tcPr>
            <w:tcW w:w="1680" w:type="dxa"/>
            <w:vAlign w:val="center"/>
          </w:tcPr>
          <w:p w:rsidR="009B6A35" w:rsidRPr="009B6A35" w:rsidRDefault="009B6A35" w:rsidP="009B6A35">
            <w:pPr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9B6A35">
              <w:rPr>
                <w:rFonts w:eastAsia="Times New Roman" w:cs="Times New Roman"/>
                <w:szCs w:val="28"/>
                <w:lang w:eastAsia="ru-RU"/>
              </w:rPr>
              <w:t>А2 &lt; П2</w:t>
            </w:r>
          </w:p>
        </w:tc>
        <w:tc>
          <w:tcPr>
            <w:tcW w:w="1800" w:type="dxa"/>
            <w:vAlign w:val="center"/>
          </w:tcPr>
          <w:p w:rsidR="009B6A35" w:rsidRPr="009B6A35" w:rsidRDefault="009B6A35" w:rsidP="009B6A35">
            <w:pPr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9B6A35">
              <w:rPr>
                <w:rFonts w:eastAsia="Times New Roman" w:cs="Times New Roman"/>
                <w:szCs w:val="28"/>
                <w:lang w:eastAsia="ru-RU"/>
              </w:rPr>
              <w:t>А3 &gt; П3</w:t>
            </w:r>
          </w:p>
        </w:tc>
        <w:tc>
          <w:tcPr>
            <w:tcW w:w="1575" w:type="dxa"/>
            <w:vAlign w:val="center"/>
          </w:tcPr>
          <w:p w:rsidR="009B6A35" w:rsidRPr="009B6A35" w:rsidRDefault="009B6A35" w:rsidP="009B6A35">
            <w:pPr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9B6A35">
              <w:rPr>
                <w:rFonts w:eastAsia="Times New Roman" w:cs="Times New Roman"/>
                <w:szCs w:val="28"/>
                <w:lang w:eastAsia="ru-RU"/>
              </w:rPr>
              <w:t>А4 &gt; П4</w:t>
            </w:r>
          </w:p>
        </w:tc>
      </w:tr>
      <w:tr w:rsidR="009B6A35" w:rsidRPr="009B6A35" w:rsidTr="00594B6A">
        <w:tc>
          <w:tcPr>
            <w:tcW w:w="3228" w:type="dxa"/>
          </w:tcPr>
          <w:p w:rsidR="009B6A35" w:rsidRPr="009B6A35" w:rsidRDefault="009B6A35" w:rsidP="009B6A35">
            <w:pPr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9B6A35">
              <w:rPr>
                <w:rFonts w:eastAsia="Times New Roman" w:cs="Times New Roman"/>
                <w:szCs w:val="28"/>
                <w:lang w:eastAsia="ru-RU"/>
              </w:rPr>
              <w:lastRenderedPageBreak/>
              <w:t>Кризисное состояние (недопустимая)</w:t>
            </w:r>
          </w:p>
        </w:tc>
        <w:tc>
          <w:tcPr>
            <w:tcW w:w="1680" w:type="dxa"/>
            <w:vAlign w:val="center"/>
          </w:tcPr>
          <w:p w:rsidR="009B6A35" w:rsidRPr="009B6A35" w:rsidRDefault="009B6A35" w:rsidP="009B6A35">
            <w:pPr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9B6A35">
              <w:rPr>
                <w:rFonts w:eastAsia="Times New Roman" w:cs="Times New Roman"/>
                <w:szCs w:val="28"/>
                <w:lang w:eastAsia="ru-RU"/>
              </w:rPr>
              <w:t>А1 &lt; П1</w:t>
            </w:r>
          </w:p>
        </w:tc>
        <w:tc>
          <w:tcPr>
            <w:tcW w:w="1680" w:type="dxa"/>
            <w:vAlign w:val="center"/>
          </w:tcPr>
          <w:p w:rsidR="009B6A35" w:rsidRPr="009B6A35" w:rsidRDefault="009B6A35" w:rsidP="009B6A35">
            <w:pPr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9B6A35">
              <w:rPr>
                <w:rFonts w:eastAsia="Times New Roman" w:cs="Times New Roman"/>
                <w:szCs w:val="28"/>
                <w:lang w:eastAsia="ru-RU"/>
              </w:rPr>
              <w:t>А2 &lt; П2</w:t>
            </w:r>
          </w:p>
        </w:tc>
        <w:tc>
          <w:tcPr>
            <w:tcW w:w="1800" w:type="dxa"/>
            <w:vAlign w:val="center"/>
          </w:tcPr>
          <w:p w:rsidR="009B6A35" w:rsidRPr="009B6A35" w:rsidRDefault="009B6A35" w:rsidP="009B6A35">
            <w:pPr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9B6A35">
              <w:rPr>
                <w:rFonts w:eastAsia="Times New Roman" w:cs="Times New Roman"/>
                <w:szCs w:val="28"/>
                <w:lang w:eastAsia="ru-RU"/>
              </w:rPr>
              <w:t>А3 &lt; П3</w:t>
            </w:r>
          </w:p>
        </w:tc>
        <w:tc>
          <w:tcPr>
            <w:tcW w:w="1575" w:type="dxa"/>
            <w:vAlign w:val="center"/>
          </w:tcPr>
          <w:p w:rsidR="009B6A35" w:rsidRPr="009B6A35" w:rsidRDefault="009B6A35" w:rsidP="009B6A35">
            <w:pPr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9B6A35">
              <w:rPr>
                <w:rFonts w:eastAsia="Times New Roman" w:cs="Times New Roman"/>
                <w:szCs w:val="28"/>
                <w:lang w:eastAsia="ru-RU"/>
              </w:rPr>
              <w:t>А4 &gt; П4</w:t>
            </w:r>
          </w:p>
        </w:tc>
      </w:tr>
    </w:tbl>
    <w:p w:rsidR="009B6A35" w:rsidRPr="009B6A35" w:rsidRDefault="009B6A35" w:rsidP="009B6A35">
      <w:pPr>
        <w:spacing w:line="360" w:lineRule="auto"/>
        <w:ind w:firstLine="708"/>
        <w:rPr>
          <w:rFonts w:eastAsia="Times New Roman" w:cs="Times New Roman"/>
          <w:szCs w:val="28"/>
          <w:lang w:eastAsia="ru-RU"/>
        </w:rPr>
      </w:pPr>
    </w:p>
    <w:p w:rsidR="009B6A35" w:rsidRPr="009B6A35" w:rsidRDefault="009B6A35" w:rsidP="009B6A35">
      <w:pPr>
        <w:spacing w:line="360" w:lineRule="auto"/>
        <w:ind w:firstLine="708"/>
        <w:rPr>
          <w:rFonts w:eastAsia="Times New Roman" w:cs="Times New Roman"/>
          <w:szCs w:val="28"/>
          <w:lang w:eastAsia="ru-RU"/>
        </w:rPr>
      </w:pPr>
      <w:r w:rsidRPr="009B6A35">
        <w:rPr>
          <w:rFonts w:eastAsia="Times New Roman" w:cs="Times New Roman"/>
          <w:szCs w:val="28"/>
          <w:lang w:eastAsia="ru-RU"/>
        </w:rPr>
        <w:t xml:space="preserve">В табл.2 представлены коэффициенты ликвидности и платежеспособности. </w:t>
      </w:r>
    </w:p>
    <w:p w:rsidR="009B6A35" w:rsidRPr="009B6A35" w:rsidRDefault="009B6A35" w:rsidP="009B6A35">
      <w:pPr>
        <w:spacing w:line="360" w:lineRule="auto"/>
        <w:rPr>
          <w:rFonts w:eastAsia="Times New Roman" w:cs="Times New Roman"/>
          <w:szCs w:val="28"/>
          <w:lang w:eastAsia="ru-RU"/>
        </w:rPr>
        <w:sectPr w:rsidR="009B6A35" w:rsidRPr="009B6A35" w:rsidSect="0006561E">
          <w:footerReference w:type="even" r:id="rId7"/>
          <w:footerReference w:type="default" r:id="rId8"/>
          <w:footerReference w:type="first" r:id="rId9"/>
          <w:pgSz w:w="11906" w:h="16838"/>
          <w:pgMar w:top="1134" w:right="926" w:bottom="1134" w:left="1701" w:header="708" w:footer="708" w:gutter="0"/>
          <w:cols w:space="708"/>
          <w:titlePg/>
          <w:docGrid w:linePitch="360"/>
        </w:sectPr>
      </w:pPr>
    </w:p>
    <w:p w:rsidR="009B6A35" w:rsidRPr="009B6A35" w:rsidRDefault="009B6A35" w:rsidP="009B6A35">
      <w:pPr>
        <w:spacing w:line="360" w:lineRule="auto"/>
        <w:jc w:val="right"/>
        <w:rPr>
          <w:rFonts w:eastAsia="Times New Roman" w:cs="Times New Roman"/>
          <w:szCs w:val="28"/>
          <w:lang w:eastAsia="ru-RU"/>
        </w:rPr>
      </w:pPr>
      <w:r w:rsidRPr="009B6A35">
        <w:rPr>
          <w:rFonts w:eastAsia="Times New Roman" w:cs="Times New Roman"/>
          <w:szCs w:val="28"/>
          <w:lang w:eastAsia="ru-RU"/>
        </w:rPr>
        <w:lastRenderedPageBreak/>
        <w:t>Таблица 2</w:t>
      </w:r>
    </w:p>
    <w:p w:rsidR="009B6A35" w:rsidRPr="009B6A35" w:rsidRDefault="009B6A35" w:rsidP="009B6A35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  <w:r w:rsidRPr="009B6A35">
        <w:rPr>
          <w:rFonts w:eastAsia="Times New Roman" w:cs="Times New Roman"/>
          <w:szCs w:val="28"/>
          <w:lang w:eastAsia="ru-RU"/>
        </w:rPr>
        <w:t>Коэффициенты ликвидности и платежеспособности</w:t>
      </w:r>
    </w:p>
    <w:tbl>
      <w:tblPr>
        <w:tblW w:w="15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948"/>
        <w:gridCol w:w="3240"/>
        <w:gridCol w:w="2160"/>
        <w:gridCol w:w="2966"/>
      </w:tblGrid>
      <w:tr w:rsidR="009B6A35" w:rsidRPr="009B6A35" w:rsidTr="00594B6A">
        <w:tc>
          <w:tcPr>
            <w:tcW w:w="6948" w:type="dxa"/>
            <w:vAlign w:val="center"/>
          </w:tcPr>
          <w:p w:rsidR="009B6A35" w:rsidRPr="009B6A35" w:rsidRDefault="009B6A35" w:rsidP="009B6A35">
            <w:pPr>
              <w:tabs>
                <w:tab w:val="left" w:pos="1460"/>
              </w:tabs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B6A35">
              <w:rPr>
                <w:rFonts w:eastAsia="Times New Roman" w:cs="Times New Roman"/>
                <w:sz w:val="24"/>
                <w:szCs w:val="24"/>
                <w:lang w:eastAsia="ru-RU"/>
              </w:rPr>
              <w:t>Коэффициент</w:t>
            </w:r>
          </w:p>
        </w:tc>
        <w:tc>
          <w:tcPr>
            <w:tcW w:w="3240" w:type="dxa"/>
            <w:vAlign w:val="center"/>
          </w:tcPr>
          <w:p w:rsidR="009B6A35" w:rsidRPr="009B6A35" w:rsidRDefault="009B6A35" w:rsidP="009B6A35">
            <w:pPr>
              <w:tabs>
                <w:tab w:val="left" w:pos="1460"/>
              </w:tabs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B6A35">
              <w:rPr>
                <w:rFonts w:eastAsia="Times New Roman" w:cs="Times New Roman"/>
                <w:sz w:val="24"/>
                <w:szCs w:val="24"/>
                <w:lang w:eastAsia="ru-RU"/>
              </w:rPr>
              <w:t>Способ расчета</w:t>
            </w:r>
          </w:p>
        </w:tc>
        <w:tc>
          <w:tcPr>
            <w:tcW w:w="2160" w:type="dxa"/>
            <w:vAlign w:val="center"/>
          </w:tcPr>
          <w:p w:rsidR="009B6A35" w:rsidRPr="009B6A35" w:rsidRDefault="009B6A35" w:rsidP="009B6A35">
            <w:pPr>
              <w:tabs>
                <w:tab w:val="left" w:pos="1460"/>
              </w:tabs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B6A35">
              <w:rPr>
                <w:rFonts w:eastAsia="Times New Roman" w:cs="Times New Roman"/>
                <w:sz w:val="24"/>
                <w:szCs w:val="24"/>
                <w:lang w:eastAsia="ru-RU"/>
              </w:rPr>
              <w:t>Расчет по данным бух. отчетности</w:t>
            </w:r>
          </w:p>
        </w:tc>
        <w:tc>
          <w:tcPr>
            <w:tcW w:w="2966" w:type="dxa"/>
            <w:vAlign w:val="center"/>
          </w:tcPr>
          <w:p w:rsidR="009B6A35" w:rsidRPr="009B6A35" w:rsidRDefault="009B6A35" w:rsidP="009B6A35">
            <w:pPr>
              <w:tabs>
                <w:tab w:val="left" w:pos="1460"/>
              </w:tabs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B6A35">
              <w:rPr>
                <w:rFonts w:eastAsia="Times New Roman" w:cs="Times New Roman"/>
                <w:sz w:val="24"/>
                <w:szCs w:val="24"/>
                <w:lang w:eastAsia="ru-RU"/>
              </w:rPr>
              <w:t>Рекомендуемое значение</w:t>
            </w:r>
          </w:p>
        </w:tc>
      </w:tr>
      <w:tr w:rsidR="009B6A35" w:rsidRPr="009B6A35" w:rsidTr="00594B6A">
        <w:tc>
          <w:tcPr>
            <w:tcW w:w="6948" w:type="dxa"/>
            <w:vAlign w:val="center"/>
          </w:tcPr>
          <w:p w:rsidR="009B6A35" w:rsidRPr="009B6A35" w:rsidRDefault="009B6A35" w:rsidP="009B6A35">
            <w:pPr>
              <w:tabs>
                <w:tab w:val="left" w:pos="1460"/>
              </w:tabs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B6A35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240" w:type="dxa"/>
            <w:vAlign w:val="center"/>
          </w:tcPr>
          <w:p w:rsidR="009B6A35" w:rsidRPr="009B6A35" w:rsidRDefault="009B6A35" w:rsidP="009B6A35">
            <w:pPr>
              <w:tabs>
                <w:tab w:val="left" w:pos="1460"/>
              </w:tabs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B6A35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160" w:type="dxa"/>
            <w:vAlign w:val="center"/>
          </w:tcPr>
          <w:p w:rsidR="009B6A35" w:rsidRPr="009B6A35" w:rsidRDefault="009B6A35" w:rsidP="009B6A35">
            <w:pPr>
              <w:tabs>
                <w:tab w:val="left" w:pos="1460"/>
              </w:tabs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B6A35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966" w:type="dxa"/>
            <w:vAlign w:val="center"/>
          </w:tcPr>
          <w:p w:rsidR="009B6A35" w:rsidRPr="009B6A35" w:rsidRDefault="009B6A35" w:rsidP="009B6A35">
            <w:pPr>
              <w:tabs>
                <w:tab w:val="left" w:pos="1460"/>
              </w:tabs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B6A35">
              <w:rPr>
                <w:rFonts w:eastAsia="Times New Roman" w:cs="Times New Roman"/>
                <w:sz w:val="24"/>
                <w:szCs w:val="24"/>
                <w:lang w:eastAsia="ru-RU"/>
              </w:rPr>
              <w:t>4</w:t>
            </w:r>
          </w:p>
        </w:tc>
      </w:tr>
      <w:tr w:rsidR="009B6A35" w:rsidRPr="009B6A35" w:rsidTr="00594B6A">
        <w:tc>
          <w:tcPr>
            <w:tcW w:w="6948" w:type="dxa"/>
            <w:vAlign w:val="center"/>
          </w:tcPr>
          <w:p w:rsidR="009B6A35" w:rsidRPr="009B6A35" w:rsidRDefault="009B6A35" w:rsidP="009B6A35">
            <w:pPr>
              <w:tabs>
                <w:tab w:val="left" w:pos="1460"/>
              </w:tabs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B6A35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Коэффициент мгновенной  (абсолютной) ликвидности показывает, какая часть краткосрочных обязательств может быть погашена в ближайшее время за счет денежных средств.</w:t>
            </w:r>
          </w:p>
        </w:tc>
        <w:tc>
          <w:tcPr>
            <w:tcW w:w="3240" w:type="dxa"/>
            <w:vAlign w:val="center"/>
          </w:tcPr>
          <w:p w:rsidR="009B6A35" w:rsidRPr="009B6A35" w:rsidRDefault="009B6A35" w:rsidP="009B6A35">
            <w:pPr>
              <w:tabs>
                <w:tab w:val="left" w:pos="1460"/>
              </w:tabs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B6A35">
              <w:rPr>
                <w:rFonts w:eastAsia="Times New Roman" w:cs="Times New Roman"/>
                <w:sz w:val="24"/>
                <w:szCs w:val="24"/>
                <w:lang w:eastAsia="ru-RU"/>
              </w:rPr>
              <w:t>(Денежные средства + Легко реализуемые ценные бумаги)/Краткосрочные пассивы   (1)</w:t>
            </w:r>
          </w:p>
        </w:tc>
        <w:tc>
          <w:tcPr>
            <w:tcW w:w="2160" w:type="dxa"/>
            <w:vAlign w:val="center"/>
          </w:tcPr>
          <w:p w:rsidR="009B6A35" w:rsidRPr="009B6A35" w:rsidRDefault="009B6A35" w:rsidP="009B6A35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B6A35">
              <w:rPr>
                <w:rFonts w:eastAsia="Times New Roman" w:cs="Times New Roman"/>
                <w:sz w:val="24"/>
                <w:szCs w:val="24"/>
                <w:lang w:eastAsia="ru-RU"/>
              </w:rPr>
              <w:t>(стр. 1250+1240)/ стр. 1500</w:t>
            </w:r>
          </w:p>
        </w:tc>
        <w:tc>
          <w:tcPr>
            <w:tcW w:w="2966" w:type="dxa"/>
            <w:vAlign w:val="center"/>
          </w:tcPr>
          <w:p w:rsidR="009B6A35" w:rsidRPr="009B6A35" w:rsidRDefault="009B6A35" w:rsidP="009B6A35">
            <w:pPr>
              <w:tabs>
                <w:tab w:val="left" w:pos="1460"/>
              </w:tabs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B6A35">
              <w:rPr>
                <w:rFonts w:eastAsia="Times New Roman" w:cs="Times New Roman"/>
                <w:sz w:val="24"/>
                <w:szCs w:val="24"/>
                <w:lang w:eastAsia="ru-RU"/>
              </w:rPr>
              <w:t>0,2 - 0,5</w:t>
            </w:r>
          </w:p>
        </w:tc>
      </w:tr>
      <w:tr w:rsidR="009B6A35" w:rsidRPr="009B6A35" w:rsidTr="00594B6A">
        <w:tc>
          <w:tcPr>
            <w:tcW w:w="6948" w:type="dxa"/>
            <w:vAlign w:val="center"/>
          </w:tcPr>
          <w:p w:rsidR="009B6A35" w:rsidRPr="009B6A35" w:rsidRDefault="009B6A35" w:rsidP="009B6A35">
            <w:pPr>
              <w:tabs>
                <w:tab w:val="left" w:pos="1460"/>
              </w:tabs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B6A35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Коэффициент быстрой (промежуточной) </w:t>
            </w:r>
            <w:proofErr w:type="gramStart"/>
            <w:r w:rsidRPr="009B6A35">
              <w:rPr>
                <w:rFonts w:eastAsia="Times New Roman" w:cs="Times New Roman"/>
                <w:sz w:val="24"/>
                <w:szCs w:val="24"/>
                <w:lang w:eastAsia="ru-RU"/>
              </w:rPr>
              <w:t>ликвидности</w:t>
            </w:r>
            <w:r w:rsidRPr="009B6A35">
              <w:rPr>
                <w:rFonts w:eastAsia="Times New Roman" w:cs="Times New Roman"/>
                <w:i/>
                <w:sz w:val="24"/>
                <w:szCs w:val="24"/>
                <w:lang w:eastAsia="ru-RU"/>
              </w:rPr>
              <w:t xml:space="preserve">: </w:t>
            </w:r>
            <w:r w:rsidRPr="009B6A35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характеризует</w:t>
            </w:r>
            <w:proofErr w:type="gramEnd"/>
            <w:r w:rsidRPr="009B6A35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ту часть текущих обязательств, которая может быть погашена не только за счет денежных средств, краткосрочных финансовых вложений, но и за счет ожидаемых поступлений от дебиторов. </w:t>
            </w:r>
          </w:p>
        </w:tc>
        <w:tc>
          <w:tcPr>
            <w:tcW w:w="3240" w:type="dxa"/>
            <w:vAlign w:val="center"/>
          </w:tcPr>
          <w:p w:rsidR="009B6A35" w:rsidRPr="009B6A35" w:rsidRDefault="009B6A35" w:rsidP="009B6A35">
            <w:pPr>
              <w:tabs>
                <w:tab w:val="left" w:pos="1460"/>
              </w:tabs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B6A35">
              <w:rPr>
                <w:rFonts w:eastAsia="Times New Roman" w:cs="Times New Roman"/>
                <w:sz w:val="24"/>
                <w:szCs w:val="24"/>
                <w:lang w:eastAsia="ru-RU"/>
              </w:rPr>
              <w:t>(Денежные средства +Дебиторская задолженность (за вычетом резерва по сомнительным долгам)) /Краткосрочные пассивы</w:t>
            </w:r>
          </w:p>
          <w:p w:rsidR="009B6A35" w:rsidRPr="009B6A35" w:rsidRDefault="009B6A35" w:rsidP="009B6A35">
            <w:pPr>
              <w:tabs>
                <w:tab w:val="left" w:pos="1460"/>
              </w:tabs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B6A35">
              <w:rPr>
                <w:rFonts w:eastAsia="Times New Roman" w:cs="Times New Roman"/>
                <w:sz w:val="24"/>
                <w:szCs w:val="24"/>
                <w:lang w:eastAsia="ru-RU"/>
              </w:rPr>
              <w:t>(2)</w:t>
            </w:r>
          </w:p>
        </w:tc>
        <w:tc>
          <w:tcPr>
            <w:tcW w:w="2160" w:type="dxa"/>
            <w:vAlign w:val="center"/>
          </w:tcPr>
          <w:p w:rsidR="009B6A35" w:rsidRPr="009B6A35" w:rsidRDefault="009B6A35" w:rsidP="009B6A35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B6A35">
              <w:rPr>
                <w:rFonts w:eastAsia="Times New Roman" w:cs="Times New Roman"/>
                <w:sz w:val="24"/>
                <w:szCs w:val="24"/>
                <w:lang w:eastAsia="ru-RU"/>
              </w:rPr>
              <w:t>(стр. 1250+1240+1230)/ стр. 1500</w:t>
            </w:r>
          </w:p>
        </w:tc>
        <w:tc>
          <w:tcPr>
            <w:tcW w:w="2966" w:type="dxa"/>
            <w:vAlign w:val="center"/>
          </w:tcPr>
          <w:p w:rsidR="009B6A35" w:rsidRPr="009B6A35" w:rsidRDefault="009B6A35" w:rsidP="009B6A35">
            <w:pPr>
              <w:tabs>
                <w:tab w:val="left" w:pos="1460"/>
              </w:tabs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B6A35">
              <w:rPr>
                <w:rFonts w:eastAsia="Times New Roman" w:cs="Times New Roman"/>
                <w:sz w:val="24"/>
                <w:szCs w:val="24"/>
                <w:lang w:eastAsia="ru-RU"/>
              </w:rPr>
              <w:t>0,8-1</w:t>
            </w:r>
          </w:p>
        </w:tc>
      </w:tr>
      <w:tr w:rsidR="009B6A35" w:rsidRPr="009B6A35" w:rsidTr="00594B6A">
        <w:tc>
          <w:tcPr>
            <w:tcW w:w="6948" w:type="dxa"/>
            <w:vAlign w:val="center"/>
          </w:tcPr>
          <w:p w:rsidR="009B6A35" w:rsidRPr="009B6A35" w:rsidRDefault="009B6A35" w:rsidP="009B6A35">
            <w:pPr>
              <w:tabs>
                <w:tab w:val="left" w:pos="1460"/>
              </w:tabs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B6A35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Коэффициент текущей ликвидности – </w:t>
            </w:r>
            <w:proofErr w:type="gramStart"/>
            <w:r w:rsidRPr="009B6A35">
              <w:rPr>
                <w:rFonts w:eastAsia="Times New Roman" w:cs="Times New Roman"/>
                <w:sz w:val="24"/>
                <w:szCs w:val="24"/>
                <w:lang w:eastAsia="ru-RU"/>
              </w:rPr>
              <w:t>отражает  достаточность</w:t>
            </w:r>
            <w:proofErr w:type="gramEnd"/>
            <w:r w:rsidRPr="009B6A35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 у предприятия оборотного капитала, который может быть использован им для погашения своих краткосрочных обязательств. </w:t>
            </w:r>
          </w:p>
        </w:tc>
        <w:tc>
          <w:tcPr>
            <w:tcW w:w="3240" w:type="dxa"/>
            <w:vAlign w:val="center"/>
          </w:tcPr>
          <w:p w:rsidR="009B6A35" w:rsidRPr="009B6A35" w:rsidRDefault="009B6A35" w:rsidP="009B6A35">
            <w:pPr>
              <w:tabs>
                <w:tab w:val="left" w:pos="1460"/>
              </w:tabs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B6A35">
              <w:rPr>
                <w:rFonts w:eastAsia="Times New Roman" w:cs="Times New Roman"/>
                <w:sz w:val="24"/>
                <w:szCs w:val="24"/>
                <w:lang w:eastAsia="ru-RU"/>
              </w:rPr>
              <w:t>Оборотные активы/Краткосрочные пассивы</w:t>
            </w:r>
          </w:p>
          <w:p w:rsidR="009B6A35" w:rsidRPr="009B6A35" w:rsidRDefault="009B6A35" w:rsidP="009B6A35">
            <w:pPr>
              <w:tabs>
                <w:tab w:val="left" w:pos="1460"/>
              </w:tabs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B6A35">
              <w:rPr>
                <w:rFonts w:eastAsia="Times New Roman" w:cs="Times New Roman"/>
                <w:sz w:val="24"/>
                <w:szCs w:val="24"/>
                <w:lang w:eastAsia="ru-RU"/>
              </w:rPr>
              <w:t>(3)</w:t>
            </w:r>
          </w:p>
        </w:tc>
        <w:tc>
          <w:tcPr>
            <w:tcW w:w="2160" w:type="dxa"/>
            <w:vAlign w:val="center"/>
          </w:tcPr>
          <w:p w:rsidR="009B6A35" w:rsidRPr="009B6A35" w:rsidRDefault="009B6A35" w:rsidP="009B6A35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B6A35">
              <w:rPr>
                <w:rFonts w:eastAsia="Times New Roman" w:cs="Times New Roman"/>
                <w:sz w:val="24"/>
                <w:szCs w:val="24"/>
                <w:lang w:eastAsia="ru-RU"/>
              </w:rPr>
              <w:t>стр. 1200 / стр. 1500</w:t>
            </w:r>
          </w:p>
        </w:tc>
        <w:tc>
          <w:tcPr>
            <w:tcW w:w="2966" w:type="dxa"/>
            <w:vAlign w:val="center"/>
          </w:tcPr>
          <w:p w:rsidR="009B6A35" w:rsidRPr="009B6A35" w:rsidRDefault="009B6A35" w:rsidP="009B6A35">
            <w:pPr>
              <w:tabs>
                <w:tab w:val="left" w:pos="1460"/>
              </w:tabs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9B6A35">
              <w:rPr>
                <w:rFonts w:eastAsia="Times New Roman" w:cs="Times New Roman"/>
                <w:sz w:val="20"/>
                <w:szCs w:val="20"/>
                <w:lang w:eastAsia="ru-RU"/>
              </w:rPr>
              <w:t>От 1 до 2, однако  возможно иное значение (выше 2) в зависимости от отраслевой принадлежности  предприятия</w:t>
            </w:r>
          </w:p>
        </w:tc>
      </w:tr>
      <w:tr w:rsidR="009B6A35" w:rsidRPr="009B6A35" w:rsidTr="00594B6A">
        <w:tc>
          <w:tcPr>
            <w:tcW w:w="6948" w:type="dxa"/>
            <w:vAlign w:val="center"/>
          </w:tcPr>
          <w:p w:rsidR="009B6A35" w:rsidRPr="009B6A35" w:rsidRDefault="009B6A35" w:rsidP="009B6A35">
            <w:pPr>
              <w:tabs>
                <w:tab w:val="left" w:pos="1460"/>
              </w:tabs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B6A35">
              <w:rPr>
                <w:rFonts w:eastAsia="Times New Roman" w:cs="Times New Roman"/>
                <w:spacing w:val="-4"/>
                <w:sz w:val="24"/>
                <w:szCs w:val="24"/>
                <w:lang w:eastAsia="ru-RU"/>
              </w:rPr>
              <w:t>Общая платежеспособность организации показывает способность организации  покрыть все свои обязательства (краткосроч</w:t>
            </w:r>
            <w:r w:rsidRPr="009B6A35">
              <w:rPr>
                <w:rFonts w:eastAsia="Times New Roman" w:cs="Times New Roman"/>
                <w:spacing w:val="-4"/>
                <w:sz w:val="24"/>
                <w:szCs w:val="24"/>
                <w:lang w:eastAsia="ru-RU"/>
              </w:rPr>
              <w:softHyphen/>
              <w:t>ные и долгосрочные) всеми своими активами.</w:t>
            </w:r>
          </w:p>
        </w:tc>
        <w:tc>
          <w:tcPr>
            <w:tcW w:w="3240" w:type="dxa"/>
            <w:vAlign w:val="center"/>
          </w:tcPr>
          <w:p w:rsidR="009B6A35" w:rsidRPr="009B6A35" w:rsidRDefault="009B6A35" w:rsidP="009B6A35">
            <w:pPr>
              <w:tabs>
                <w:tab w:val="left" w:pos="1460"/>
              </w:tabs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B6A3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Активы предприятия  /  Обязательства предприятия (4)</w:t>
            </w:r>
          </w:p>
        </w:tc>
        <w:tc>
          <w:tcPr>
            <w:tcW w:w="2160" w:type="dxa"/>
            <w:vAlign w:val="center"/>
          </w:tcPr>
          <w:p w:rsidR="009B6A35" w:rsidRPr="009B6A35" w:rsidRDefault="009B6A35" w:rsidP="009B6A35">
            <w:pPr>
              <w:tabs>
                <w:tab w:val="left" w:pos="1460"/>
              </w:tabs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B6A35">
              <w:rPr>
                <w:rFonts w:eastAsia="Times New Roman" w:cs="Times New Roman"/>
                <w:sz w:val="24"/>
                <w:szCs w:val="24"/>
                <w:lang w:eastAsia="ru-RU"/>
              </w:rPr>
              <w:t>Стр.1600 / (стр.1400+1500)</w:t>
            </w:r>
          </w:p>
        </w:tc>
        <w:tc>
          <w:tcPr>
            <w:tcW w:w="2966" w:type="dxa"/>
            <w:vAlign w:val="center"/>
          </w:tcPr>
          <w:p w:rsidR="009B6A35" w:rsidRPr="009B6A35" w:rsidRDefault="009B6A35" w:rsidP="009B6A35">
            <w:pPr>
              <w:tabs>
                <w:tab w:val="left" w:pos="1460"/>
              </w:tabs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B6A35">
              <w:rPr>
                <w:rFonts w:eastAsia="Times New Roman" w:cs="Times New Roman"/>
                <w:spacing w:val="-4"/>
                <w:sz w:val="24"/>
                <w:szCs w:val="24"/>
                <w:lang w:eastAsia="ru-RU"/>
              </w:rPr>
              <w:t>≥ 2.</w:t>
            </w:r>
          </w:p>
        </w:tc>
      </w:tr>
      <w:tr w:rsidR="009B6A35" w:rsidRPr="009B6A35" w:rsidTr="00594B6A">
        <w:tc>
          <w:tcPr>
            <w:tcW w:w="6948" w:type="dxa"/>
            <w:vAlign w:val="center"/>
          </w:tcPr>
          <w:p w:rsidR="009B6A35" w:rsidRPr="009B6A35" w:rsidRDefault="009B6A35" w:rsidP="009B6A35">
            <w:pPr>
              <w:tabs>
                <w:tab w:val="left" w:pos="1460"/>
              </w:tabs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B6A35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Коэффициент платежеспособности по текущим </w:t>
            </w:r>
            <w:proofErr w:type="gramStart"/>
            <w:r w:rsidRPr="009B6A35">
              <w:rPr>
                <w:rFonts w:eastAsia="Times New Roman" w:cs="Times New Roman"/>
                <w:sz w:val="24"/>
                <w:szCs w:val="24"/>
                <w:lang w:eastAsia="ru-RU"/>
              </w:rPr>
              <w:t>обязательствам  -</w:t>
            </w:r>
            <w:proofErr w:type="gramEnd"/>
            <w:r w:rsidRPr="009B6A35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характеризует долю текущих заемных средств предприятия в среднемесячной выручке,</w:t>
            </w:r>
          </w:p>
          <w:p w:rsidR="009B6A35" w:rsidRPr="009B6A35" w:rsidRDefault="009B6A35" w:rsidP="009B6A35">
            <w:pPr>
              <w:tabs>
                <w:tab w:val="left" w:pos="1460"/>
              </w:tabs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B6A3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где среднемесячная выручка равна:  выручке за год разделенной на  12 мес.</w:t>
            </w:r>
          </w:p>
        </w:tc>
        <w:tc>
          <w:tcPr>
            <w:tcW w:w="3240" w:type="dxa"/>
            <w:vAlign w:val="center"/>
          </w:tcPr>
          <w:p w:rsidR="009B6A35" w:rsidRPr="009B6A35" w:rsidRDefault="009B6A35" w:rsidP="009B6A35">
            <w:pPr>
              <w:tabs>
                <w:tab w:val="left" w:pos="1460"/>
              </w:tabs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9B6A3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Краткосрочные обязательства / Среднемесячная выручка</w:t>
            </w:r>
          </w:p>
          <w:p w:rsidR="009B6A35" w:rsidRPr="009B6A35" w:rsidRDefault="009B6A35" w:rsidP="009B6A35">
            <w:pPr>
              <w:tabs>
                <w:tab w:val="left" w:pos="1460"/>
              </w:tabs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B6A3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(5)  </w:t>
            </w:r>
          </w:p>
        </w:tc>
        <w:tc>
          <w:tcPr>
            <w:tcW w:w="2160" w:type="dxa"/>
            <w:vAlign w:val="center"/>
          </w:tcPr>
          <w:p w:rsidR="009B6A35" w:rsidRPr="009B6A35" w:rsidRDefault="009B6A35" w:rsidP="009B6A35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B6A35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Стр. 1500/ </w:t>
            </w:r>
          </w:p>
          <w:p w:rsidR="009B6A35" w:rsidRPr="009B6A35" w:rsidRDefault="009B6A35" w:rsidP="009B6A35">
            <w:pPr>
              <w:tabs>
                <w:tab w:val="left" w:pos="1460"/>
              </w:tabs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B6A35">
              <w:rPr>
                <w:rFonts w:eastAsia="Times New Roman" w:cs="Times New Roman"/>
                <w:sz w:val="24"/>
                <w:szCs w:val="24"/>
                <w:lang w:eastAsia="ru-RU"/>
              </w:rPr>
              <w:t>(стр. 2110 отчета о финансовых результатах  : 12 мес.)</w:t>
            </w:r>
          </w:p>
        </w:tc>
        <w:tc>
          <w:tcPr>
            <w:tcW w:w="2966" w:type="dxa"/>
            <w:vAlign w:val="center"/>
          </w:tcPr>
          <w:p w:rsidR="009B6A35" w:rsidRPr="009B6A35" w:rsidRDefault="009B6A35" w:rsidP="009B6A35">
            <w:pPr>
              <w:tabs>
                <w:tab w:val="left" w:pos="1460"/>
              </w:tabs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9B6A35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3 </w:t>
            </w:r>
            <w:proofErr w:type="spellStart"/>
            <w:r w:rsidRPr="009B6A35">
              <w:rPr>
                <w:rFonts w:eastAsia="Times New Roman" w:cs="Times New Roman"/>
                <w:sz w:val="20"/>
                <w:szCs w:val="20"/>
                <w:lang w:eastAsia="ru-RU"/>
              </w:rPr>
              <w:t>мес</w:t>
            </w:r>
            <w:proofErr w:type="spellEnd"/>
            <w:r w:rsidRPr="009B6A35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 – организация платежеспособна; </w:t>
            </w:r>
          </w:p>
          <w:p w:rsidR="009B6A35" w:rsidRPr="009B6A35" w:rsidRDefault="009B6A35" w:rsidP="009B6A35">
            <w:pPr>
              <w:tabs>
                <w:tab w:val="left" w:pos="1460"/>
              </w:tabs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9B6A35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3-12 мес. – неплатежеспособность 1-й категории; </w:t>
            </w:r>
          </w:p>
          <w:p w:rsidR="009B6A35" w:rsidRPr="009B6A35" w:rsidRDefault="009B6A35" w:rsidP="009B6A35">
            <w:pPr>
              <w:tabs>
                <w:tab w:val="left" w:pos="1460"/>
              </w:tabs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9B6A35">
              <w:rPr>
                <w:rFonts w:eastAsia="Times New Roman" w:cs="Times New Roman"/>
                <w:sz w:val="20"/>
                <w:szCs w:val="20"/>
                <w:lang w:eastAsia="ru-RU"/>
              </w:rPr>
              <w:t>&gt; 12 мес. – неплатежеспособность 2-й категории</w:t>
            </w:r>
          </w:p>
        </w:tc>
      </w:tr>
    </w:tbl>
    <w:p w:rsidR="009B6A35" w:rsidRPr="009B6A35" w:rsidRDefault="009B6A35" w:rsidP="009B6A35">
      <w:pPr>
        <w:jc w:val="right"/>
        <w:rPr>
          <w:rFonts w:eastAsia="Times New Roman" w:cs="Times New Roman"/>
          <w:sz w:val="24"/>
          <w:szCs w:val="24"/>
          <w:lang w:eastAsia="ru-RU"/>
        </w:rPr>
        <w:sectPr w:rsidR="009B6A35" w:rsidRPr="009B6A35" w:rsidSect="0006561E">
          <w:pgSz w:w="16838" w:h="11906" w:orient="landscape"/>
          <w:pgMar w:top="1079" w:right="1134" w:bottom="851" w:left="1134" w:header="709" w:footer="709" w:gutter="0"/>
          <w:cols w:space="708"/>
          <w:titlePg/>
          <w:docGrid w:linePitch="360"/>
        </w:sectPr>
      </w:pPr>
    </w:p>
    <w:p w:rsidR="009B6A35" w:rsidRPr="009B6A35" w:rsidRDefault="009B6A35" w:rsidP="009B6A35">
      <w:pPr>
        <w:spacing w:line="360" w:lineRule="auto"/>
        <w:ind w:firstLine="708"/>
        <w:rPr>
          <w:rFonts w:eastAsia="Times New Roman" w:cs="Times New Roman"/>
          <w:spacing w:val="-4"/>
          <w:szCs w:val="28"/>
          <w:lang w:eastAsia="ru-RU"/>
        </w:rPr>
      </w:pPr>
      <w:r w:rsidRPr="009B6A35">
        <w:rPr>
          <w:rFonts w:eastAsia="Times New Roman" w:cs="Times New Roman"/>
          <w:b/>
          <w:szCs w:val="28"/>
          <w:lang w:eastAsia="ru-RU"/>
        </w:rPr>
        <w:lastRenderedPageBreak/>
        <w:t xml:space="preserve">анализ финансовой устойчивости. </w:t>
      </w:r>
      <w:r w:rsidRPr="009B6A35">
        <w:rPr>
          <w:rFonts w:eastAsia="Times New Roman" w:cs="Times New Roman"/>
          <w:iCs/>
          <w:spacing w:val="-4"/>
          <w:szCs w:val="28"/>
          <w:lang w:eastAsia="ru-RU"/>
        </w:rPr>
        <w:t xml:space="preserve">Финансовая устойчивость </w:t>
      </w:r>
      <w:r w:rsidRPr="009B6A35">
        <w:rPr>
          <w:rFonts w:eastAsia="Times New Roman" w:cs="Times New Roman"/>
          <w:spacing w:val="-4"/>
          <w:szCs w:val="28"/>
          <w:lang w:eastAsia="ru-RU"/>
        </w:rPr>
        <w:t>является отражением стабильного превы</w:t>
      </w:r>
      <w:r w:rsidRPr="009B6A35">
        <w:rPr>
          <w:rFonts w:eastAsia="Times New Roman" w:cs="Times New Roman"/>
          <w:spacing w:val="-4"/>
          <w:szCs w:val="28"/>
          <w:lang w:eastAsia="ru-RU"/>
        </w:rPr>
        <w:softHyphen/>
        <w:t>шения доходов над расходами, обеспечивает свободное маневрирова</w:t>
      </w:r>
      <w:r w:rsidRPr="009B6A35">
        <w:rPr>
          <w:rFonts w:eastAsia="Times New Roman" w:cs="Times New Roman"/>
          <w:spacing w:val="-4"/>
          <w:szCs w:val="28"/>
          <w:lang w:eastAsia="ru-RU"/>
        </w:rPr>
        <w:softHyphen/>
        <w:t xml:space="preserve">ние денежными средствами предприятия и путем эффективного их использования способствует бесперебойному процессу производства и реализации продукции. </w:t>
      </w:r>
    </w:p>
    <w:p w:rsidR="009B6A35" w:rsidRPr="009B6A35" w:rsidRDefault="009B6A35" w:rsidP="009B6A35">
      <w:pPr>
        <w:shd w:val="clear" w:color="auto" w:fill="FFFFFF"/>
        <w:autoSpaceDE w:val="0"/>
        <w:autoSpaceDN w:val="0"/>
        <w:adjustRightInd w:val="0"/>
        <w:spacing w:line="360" w:lineRule="auto"/>
        <w:ind w:firstLine="720"/>
        <w:rPr>
          <w:rFonts w:eastAsia="Times New Roman" w:cs="Times New Roman"/>
          <w:szCs w:val="28"/>
          <w:lang w:eastAsia="ru-RU"/>
        </w:rPr>
      </w:pPr>
      <w:r w:rsidRPr="009B6A35">
        <w:rPr>
          <w:rFonts w:eastAsia="Times New Roman" w:cs="Times New Roman"/>
          <w:szCs w:val="28"/>
          <w:lang w:eastAsia="ru-RU"/>
        </w:rPr>
        <w:t xml:space="preserve">Финансовая </w:t>
      </w:r>
      <w:proofErr w:type="gramStart"/>
      <w:r w:rsidRPr="009B6A35">
        <w:rPr>
          <w:rFonts w:eastAsia="Times New Roman" w:cs="Times New Roman"/>
          <w:szCs w:val="28"/>
          <w:lang w:eastAsia="ru-RU"/>
        </w:rPr>
        <w:t>устойчивость  предприятия</w:t>
      </w:r>
      <w:proofErr w:type="gramEnd"/>
      <w:r w:rsidRPr="009B6A35">
        <w:rPr>
          <w:rFonts w:eastAsia="Times New Roman" w:cs="Times New Roman"/>
          <w:szCs w:val="28"/>
          <w:lang w:eastAsia="ru-RU"/>
        </w:rPr>
        <w:t xml:space="preserve"> определяет  долгосрочную, в отличие от платежеспособности, стабильность, то есть характеризует  финансовое положение  с точки зрения  достаточности  и эффективности использования собственного капитала. </w:t>
      </w:r>
    </w:p>
    <w:p w:rsidR="009B6A35" w:rsidRPr="009B6A35" w:rsidRDefault="009B6A35" w:rsidP="009B6A35">
      <w:pPr>
        <w:shd w:val="clear" w:color="auto" w:fill="FFFFFF"/>
        <w:autoSpaceDE w:val="0"/>
        <w:autoSpaceDN w:val="0"/>
        <w:adjustRightInd w:val="0"/>
        <w:spacing w:line="360" w:lineRule="auto"/>
        <w:ind w:firstLine="720"/>
        <w:rPr>
          <w:rFonts w:eastAsia="Times New Roman" w:cs="Times New Roman"/>
          <w:spacing w:val="-4"/>
          <w:szCs w:val="28"/>
          <w:lang w:eastAsia="ru-RU"/>
        </w:rPr>
      </w:pPr>
      <w:r w:rsidRPr="009B6A35">
        <w:rPr>
          <w:rFonts w:eastAsia="Times New Roman" w:cs="Times New Roman"/>
          <w:iCs/>
          <w:spacing w:val="-4"/>
          <w:szCs w:val="28"/>
          <w:lang w:eastAsia="ru-RU"/>
        </w:rPr>
        <w:t xml:space="preserve">Высшим </w:t>
      </w:r>
      <w:proofErr w:type="gramStart"/>
      <w:r w:rsidRPr="009B6A35">
        <w:rPr>
          <w:rFonts w:eastAsia="Times New Roman" w:cs="Times New Roman"/>
          <w:iCs/>
          <w:spacing w:val="-4"/>
          <w:szCs w:val="28"/>
          <w:lang w:eastAsia="ru-RU"/>
        </w:rPr>
        <w:t>проявлением  финансовой</w:t>
      </w:r>
      <w:proofErr w:type="gramEnd"/>
      <w:r w:rsidRPr="009B6A35">
        <w:rPr>
          <w:rFonts w:eastAsia="Times New Roman" w:cs="Times New Roman"/>
          <w:iCs/>
          <w:spacing w:val="-4"/>
          <w:szCs w:val="28"/>
          <w:lang w:eastAsia="ru-RU"/>
        </w:rPr>
        <w:t xml:space="preserve"> устойчивости  является способность предприятия развиваться  преимущественно за счет  собственных источников финансирования. Для этого в </w:t>
      </w:r>
      <w:proofErr w:type="gramStart"/>
      <w:r w:rsidRPr="009B6A35">
        <w:rPr>
          <w:rFonts w:eastAsia="Times New Roman" w:cs="Times New Roman"/>
          <w:iCs/>
          <w:spacing w:val="-4"/>
          <w:szCs w:val="28"/>
          <w:lang w:eastAsia="ru-RU"/>
        </w:rPr>
        <w:t>структуре  имущества</w:t>
      </w:r>
      <w:proofErr w:type="gramEnd"/>
      <w:r w:rsidRPr="009B6A35">
        <w:rPr>
          <w:rFonts w:eastAsia="Times New Roman" w:cs="Times New Roman"/>
          <w:iCs/>
          <w:spacing w:val="-4"/>
          <w:szCs w:val="28"/>
          <w:lang w:eastAsia="ru-RU"/>
        </w:rPr>
        <w:t xml:space="preserve"> предприятия  должна соблюдаться определенная пропорциональность, которая обеспечит стабильность ее финансового положения и развитие. При этом процесс </w:t>
      </w:r>
      <w:proofErr w:type="gramStart"/>
      <w:r w:rsidRPr="009B6A35">
        <w:rPr>
          <w:rFonts w:eastAsia="Times New Roman" w:cs="Times New Roman"/>
          <w:iCs/>
          <w:spacing w:val="-4"/>
          <w:szCs w:val="28"/>
          <w:lang w:eastAsia="ru-RU"/>
        </w:rPr>
        <w:t>оптимизации  отношения</w:t>
      </w:r>
      <w:proofErr w:type="gramEnd"/>
      <w:r w:rsidRPr="009B6A35">
        <w:rPr>
          <w:rFonts w:eastAsia="Times New Roman" w:cs="Times New Roman"/>
          <w:iCs/>
          <w:spacing w:val="-4"/>
          <w:szCs w:val="28"/>
          <w:lang w:eastAsia="ru-RU"/>
        </w:rPr>
        <w:t xml:space="preserve"> собственных и заемных средств необходимо осуществлять с учетом структуры имущества предприятия. </w:t>
      </w:r>
    </w:p>
    <w:p w:rsidR="009B6A35" w:rsidRPr="009B6A35" w:rsidRDefault="009B6A35" w:rsidP="009B6A35">
      <w:pPr>
        <w:spacing w:line="336" w:lineRule="auto"/>
        <w:ind w:firstLine="720"/>
        <w:rPr>
          <w:rFonts w:eastAsia="Times New Roman" w:cs="Times New Roman"/>
          <w:spacing w:val="-4"/>
          <w:szCs w:val="28"/>
          <w:lang w:eastAsia="ru-RU"/>
        </w:rPr>
      </w:pPr>
      <w:r w:rsidRPr="009B6A35">
        <w:rPr>
          <w:rFonts w:eastAsia="Times New Roman" w:cs="Times New Roman"/>
          <w:spacing w:val="-4"/>
          <w:szCs w:val="28"/>
          <w:lang w:eastAsia="ru-RU"/>
        </w:rPr>
        <w:t xml:space="preserve">Получить </w:t>
      </w:r>
      <w:proofErr w:type="gramStart"/>
      <w:r w:rsidRPr="009B6A35">
        <w:rPr>
          <w:rFonts w:eastAsia="Times New Roman" w:cs="Times New Roman"/>
          <w:spacing w:val="-4"/>
          <w:szCs w:val="28"/>
          <w:lang w:eastAsia="ru-RU"/>
        </w:rPr>
        <w:t>оценку  финансовой</w:t>
      </w:r>
      <w:proofErr w:type="gramEnd"/>
      <w:r w:rsidRPr="009B6A35">
        <w:rPr>
          <w:rFonts w:eastAsia="Times New Roman" w:cs="Times New Roman"/>
          <w:spacing w:val="-4"/>
          <w:szCs w:val="28"/>
          <w:lang w:eastAsia="ru-RU"/>
        </w:rPr>
        <w:t xml:space="preserve"> устойчивости   предприятия позволяет  анализ относительных показателей финансовой устойчивости (системы коэффициентов), которые представлены в табл. 3. </w:t>
      </w:r>
    </w:p>
    <w:p w:rsidR="009B6A35" w:rsidRPr="009B6A35" w:rsidRDefault="009B6A35" w:rsidP="009B6A35">
      <w:pPr>
        <w:spacing w:line="360" w:lineRule="auto"/>
        <w:jc w:val="center"/>
        <w:rPr>
          <w:rFonts w:eastAsia="Times New Roman" w:cs="Times New Roman"/>
          <w:spacing w:val="-4"/>
          <w:szCs w:val="28"/>
          <w:lang w:eastAsia="ru-RU"/>
        </w:rPr>
        <w:sectPr w:rsidR="009B6A35" w:rsidRPr="009B6A35" w:rsidSect="0006561E">
          <w:pgSz w:w="11906" w:h="16838"/>
          <w:pgMar w:top="1134" w:right="851" w:bottom="1134" w:left="1440" w:header="709" w:footer="709" w:gutter="0"/>
          <w:cols w:space="708"/>
          <w:titlePg/>
          <w:docGrid w:linePitch="360"/>
        </w:sectPr>
      </w:pPr>
    </w:p>
    <w:p w:rsidR="009B6A35" w:rsidRPr="009B6A35" w:rsidRDefault="009B6A35" w:rsidP="009B6A35">
      <w:pPr>
        <w:spacing w:line="360" w:lineRule="auto"/>
        <w:jc w:val="center"/>
        <w:rPr>
          <w:rFonts w:eastAsia="Times New Roman" w:cs="Times New Roman"/>
          <w:spacing w:val="-4"/>
          <w:szCs w:val="28"/>
          <w:lang w:eastAsia="ru-RU"/>
        </w:rPr>
      </w:pPr>
    </w:p>
    <w:p w:rsidR="009B6A35" w:rsidRPr="009B6A35" w:rsidRDefault="009B6A35" w:rsidP="009B6A35">
      <w:pPr>
        <w:spacing w:line="360" w:lineRule="auto"/>
        <w:jc w:val="right"/>
        <w:rPr>
          <w:rFonts w:eastAsia="Times New Roman" w:cs="Times New Roman"/>
          <w:spacing w:val="-4"/>
          <w:szCs w:val="28"/>
          <w:lang w:eastAsia="ru-RU"/>
        </w:rPr>
      </w:pPr>
      <w:r w:rsidRPr="009B6A35">
        <w:rPr>
          <w:rFonts w:eastAsia="Times New Roman" w:cs="Times New Roman"/>
          <w:spacing w:val="-4"/>
          <w:szCs w:val="28"/>
          <w:lang w:eastAsia="ru-RU"/>
        </w:rPr>
        <w:t>Таблица 3</w:t>
      </w:r>
    </w:p>
    <w:p w:rsidR="009B6A35" w:rsidRPr="009B6A35" w:rsidRDefault="009B6A35" w:rsidP="009B6A35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  <w:r w:rsidRPr="009B6A35">
        <w:rPr>
          <w:rFonts w:eastAsia="Times New Roman" w:cs="Times New Roman"/>
          <w:spacing w:val="-4"/>
          <w:szCs w:val="28"/>
          <w:lang w:eastAsia="ru-RU"/>
        </w:rPr>
        <w:t xml:space="preserve">Коэффициенты финансовой устойчивости предприятия </w:t>
      </w:r>
      <w:r w:rsidRPr="009B6A35">
        <w:rPr>
          <w:rFonts w:eastAsia="Times New Roman" w:cs="Times New Roman"/>
          <w:szCs w:val="28"/>
          <w:lang w:eastAsia="ru-RU"/>
        </w:rPr>
        <w:tab/>
      </w:r>
    </w:p>
    <w:tbl>
      <w:tblPr>
        <w:tblW w:w="155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848"/>
        <w:gridCol w:w="2880"/>
        <w:gridCol w:w="187"/>
        <w:gridCol w:w="2693"/>
        <w:gridCol w:w="7"/>
        <w:gridCol w:w="1974"/>
      </w:tblGrid>
      <w:tr w:rsidR="009B6A35" w:rsidRPr="009B6A35" w:rsidTr="00594B6A">
        <w:tc>
          <w:tcPr>
            <w:tcW w:w="7848" w:type="dxa"/>
            <w:vAlign w:val="center"/>
          </w:tcPr>
          <w:p w:rsidR="009B6A35" w:rsidRPr="009B6A35" w:rsidRDefault="009B6A35" w:rsidP="009B6A35">
            <w:pPr>
              <w:tabs>
                <w:tab w:val="left" w:pos="1460"/>
              </w:tabs>
              <w:jc w:val="center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9B6A35">
              <w:rPr>
                <w:rFonts w:eastAsia="Times New Roman" w:cs="Times New Roman"/>
                <w:sz w:val="26"/>
                <w:szCs w:val="26"/>
                <w:lang w:eastAsia="ru-RU"/>
              </w:rPr>
              <w:t>Коэффициент или показатель</w:t>
            </w:r>
          </w:p>
        </w:tc>
        <w:tc>
          <w:tcPr>
            <w:tcW w:w="2880" w:type="dxa"/>
            <w:vAlign w:val="center"/>
          </w:tcPr>
          <w:p w:rsidR="009B6A35" w:rsidRPr="009B6A35" w:rsidRDefault="009B6A35" w:rsidP="009B6A35">
            <w:pPr>
              <w:tabs>
                <w:tab w:val="left" w:pos="1460"/>
              </w:tabs>
              <w:jc w:val="center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9B6A35">
              <w:rPr>
                <w:rFonts w:eastAsia="Times New Roman" w:cs="Times New Roman"/>
                <w:sz w:val="26"/>
                <w:szCs w:val="26"/>
                <w:lang w:eastAsia="ru-RU"/>
              </w:rPr>
              <w:t>Способ расчета</w:t>
            </w:r>
          </w:p>
        </w:tc>
        <w:tc>
          <w:tcPr>
            <w:tcW w:w="2880" w:type="dxa"/>
            <w:gridSpan w:val="2"/>
            <w:vAlign w:val="center"/>
          </w:tcPr>
          <w:p w:rsidR="009B6A35" w:rsidRPr="009B6A35" w:rsidRDefault="009B6A35" w:rsidP="009B6A35">
            <w:pPr>
              <w:tabs>
                <w:tab w:val="left" w:pos="1460"/>
              </w:tabs>
              <w:jc w:val="center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9B6A35">
              <w:rPr>
                <w:rFonts w:eastAsia="Times New Roman" w:cs="Times New Roman"/>
                <w:sz w:val="26"/>
                <w:szCs w:val="26"/>
                <w:lang w:eastAsia="ru-RU"/>
              </w:rPr>
              <w:t>Расчет по данным баланса</w:t>
            </w:r>
          </w:p>
        </w:tc>
        <w:tc>
          <w:tcPr>
            <w:tcW w:w="1981" w:type="dxa"/>
            <w:gridSpan w:val="2"/>
            <w:vAlign w:val="center"/>
          </w:tcPr>
          <w:p w:rsidR="009B6A35" w:rsidRPr="009B6A35" w:rsidRDefault="009B6A35" w:rsidP="009B6A35">
            <w:pPr>
              <w:tabs>
                <w:tab w:val="left" w:pos="1460"/>
              </w:tabs>
              <w:jc w:val="center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9B6A35">
              <w:rPr>
                <w:rFonts w:eastAsia="Times New Roman" w:cs="Times New Roman"/>
                <w:sz w:val="26"/>
                <w:szCs w:val="26"/>
                <w:lang w:eastAsia="ru-RU"/>
              </w:rPr>
              <w:t>Рекомендуемое значение</w:t>
            </w:r>
          </w:p>
        </w:tc>
      </w:tr>
      <w:tr w:rsidR="009B6A35" w:rsidRPr="009B6A35" w:rsidTr="00594B6A">
        <w:tc>
          <w:tcPr>
            <w:tcW w:w="7848" w:type="dxa"/>
            <w:vAlign w:val="center"/>
          </w:tcPr>
          <w:p w:rsidR="009B6A35" w:rsidRPr="009B6A35" w:rsidRDefault="009B6A35" w:rsidP="009B6A35">
            <w:pPr>
              <w:tabs>
                <w:tab w:val="left" w:pos="1460"/>
              </w:tabs>
              <w:jc w:val="center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9B6A35">
              <w:rPr>
                <w:rFonts w:eastAsia="Times New Roman" w:cs="Times New Roman"/>
                <w:sz w:val="26"/>
                <w:szCs w:val="26"/>
                <w:lang w:eastAsia="ru-RU"/>
              </w:rPr>
              <w:t>1</w:t>
            </w:r>
          </w:p>
        </w:tc>
        <w:tc>
          <w:tcPr>
            <w:tcW w:w="2880" w:type="dxa"/>
            <w:vAlign w:val="center"/>
          </w:tcPr>
          <w:p w:rsidR="009B6A35" w:rsidRPr="009B6A35" w:rsidRDefault="009B6A35" w:rsidP="009B6A35">
            <w:pPr>
              <w:tabs>
                <w:tab w:val="left" w:pos="1460"/>
              </w:tabs>
              <w:jc w:val="center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9B6A35">
              <w:rPr>
                <w:rFonts w:eastAsia="Times New Roman" w:cs="Times New Roman"/>
                <w:sz w:val="26"/>
                <w:szCs w:val="26"/>
                <w:lang w:eastAsia="ru-RU"/>
              </w:rPr>
              <w:t>2</w:t>
            </w:r>
          </w:p>
        </w:tc>
        <w:tc>
          <w:tcPr>
            <w:tcW w:w="2880" w:type="dxa"/>
            <w:gridSpan w:val="2"/>
            <w:vAlign w:val="center"/>
          </w:tcPr>
          <w:p w:rsidR="009B6A35" w:rsidRPr="009B6A35" w:rsidRDefault="009B6A35" w:rsidP="009B6A35">
            <w:pPr>
              <w:tabs>
                <w:tab w:val="left" w:pos="1460"/>
              </w:tabs>
              <w:jc w:val="center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9B6A35">
              <w:rPr>
                <w:rFonts w:eastAsia="Times New Roman" w:cs="Times New Roman"/>
                <w:sz w:val="26"/>
                <w:szCs w:val="26"/>
                <w:lang w:eastAsia="ru-RU"/>
              </w:rPr>
              <w:t>3</w:t>
            </w:r>
          </w:p>
        </w:tc>
        <w:tc>
          <w:tcPr>
            <w:tcW w:w="1981" w:type="dxa"/>
            <w:gridSpan w:val="2"/>
            <w:vAlign w:val="center"/>
          </w:tcPr>
          <w:p w:rsidR="009B6A35" w:rsidRPr="009B6A35" w:rsidRDefault="009B6A35" w:rsidP="009B6A35">
            <w:pPr>
              <w:tabs>
                <w:tab w:val="left" w:pos="1460"/>
              </w:tabs>
              <w:jc w:val="center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9B6A35">
              <w:rPr>
                <w:rFonts w:eastAsia="Times New Roman" w:cs="Times New Roman"/>
                <w:sz w:val="26"/>
                <w:szCs w:val="26"/>
                <w:lang w:eastAsia="ru-RU"/>
              </w:rPr>
              <w:t>4</w:t>
            </w:r>
          </w:p>
        </w:tc>
      </w:tr>
      <w:tr w:rsidR="009B6A35" w:rsidRPr="009B6A35" w:rsidTr="00594B6A">
        <w:tc>
          <w:tcPr>
            <w:tcW w:w="7848" w:type="dxa"/>
            <w:vAlign w:val="center"/>
          </w:tcPr>
          <w:p w:rsidR="009B6A35" w:rsidRPr="009B6A35" w:rsidRDefault="009B6A35" w:rsidP="009B6A35">
            <w:pPr>
              <w:tabs>
                <w:tab w:val="left" w:pos="1460"/>
              </w:tabs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proofErr w:type="gramStart"/>
            <w:r w:rsidRPr="009B6A35">
              <w:rPr>
                <w:rFonts w:eastAsia="Times New Roman" w:cs="Times New Roman"/>
                <w:sz w:val="26"/>
                <w:szCs w:val="26"/>
                <w:lang w:eastAsia="ru-RU"/>
              </w:rPr>
              <w:t>Коэффициент  автономии</w:t>
            </w:r>
            <w:proofErr w:type="gramEnd"/>
            <w:r w:rsidRPr="009B6A35">
              <w:rPr>
                <w:rFonts w:eastAsia="Times New Roman" w:cs="Times New Roman"/>
                <w:sz w:val="26"/>
                <w:szCs w:val="26"/>
                <w:lang w:eastAsia="ru-RU"/>
              </w:rPr>
              <w:t xml:space="preserve"> -  характеризует, в какой степени  активы предприятия сформированы  за счет  собственных средств. Рост коэффициента  свидетельствует об увеличении  финансовой прочности предприятия, его стабильности и независимости от внешних кредиторов</w:t>
            </w:r>
          </w:p>
        </w:tc>
        <w:tc>
          <w:tcPr>
            <w:tcW w:w="2880" w:type="dxa"/>
            <w:vAlign w:val="center"/>
          </w:tcPr>
          <w:p w:rsidR="009B6A35" w:rsidRPr="009B6A35" w:rsidRDefault="009B6A35" w:rsidP="009B6A35">
            <w:pPr>
              <w:tabs>
                <w:tab w:val="left" w:pos="1460"/>
              </w:tabs>
              <w:jc w:val="center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9B6A35">
              <w:rPr>
                <w:rFonts w:eastAsia="Times New Roman" w:cs="Times New Roman"/>
                <w:sz w:val="26"/>
                <w:szCs w:val="26"/>
                <w:lang w:eastAsia="ru-RU"/>
              </w:rPr>
              <w:t>Собственный капитал / Активы (валюта баланса)</w:t>
            </w:r>
          </w:p>
          <w:p w:rsidR="009B6A35" w:rsidRPr="009B6A35" w:rsidRDefault="009B6A35" w:rsidP="009B6A35">
            <w:pPr>
              <w:tabs>
                <w:tab w:val="left" w:pos="1460"/>
              </w:tabs>
              <w:jc w:val="center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9B6A35">
              <w:rPr>
                <w:rFonts w:eastAsia="Times New Roman" w:cs="Times New Roman"/>
                <w:sz w:val="26"/>
                <w:szCs w:val="26"/>
                <w:lang w:eastAsia="ru-RU"/>
              </w:rPr>
              <w:t>(6)</w:t>
            </w:r>
          </w:p>
        </w:tc>
        <w:tc>
          <w:tcPr>
            <w:tcW w:w="2880" w:type="dxa"/>
            <w:gridSpan w:val="2"/>
            <w:vAlign w:val="center"/>
          </w:tcPr>
          <w:p w:rsidR="009B6A35" w:rsidRPr="009B6A35" w:rsidRDefault="009B6A35" w:rsidP="009B6A35">
            <w:pPr>
              <w:tabs>
                <w:tab w:val="left" w:pos="1460"/>
              </w:tabs>
              <w:jc w:val="center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9B6A35">
              <w:rPr>
                <w:rFonts w:eastAsia="Times New Roman" w:cs="Times New Roman"/>
                <w:sz w:val="26"/>
                <w:szCs w:val="26"/>
                <w:lang w:eastAsia="ru-RU"/>
              </w:rPr>
              <w:t>Стр. 1300 / стр.  1700</w:t>
            </w:r>
          </w:p>
        </w:tc>
        <w:tc>
          <w:tcPr>
            <w:tcW w:w="1981" w:type="dxa"/>
            <w:gridSpan w:val="2"/>
            <w:vAlign w:val="center"/>
          </w:tcPr>
          <w:p w:rsidR="009B6A35" w:rsidRPr="009B6A35" w:rsidRDefault="009B6A35" w:rsidP="009B6A35">
            <w:pPr>
              <w:jc w:val="center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9B6A35">
              <w:rPr>
                <w:rFonts w:eastAsia="Times New Roman" w:cs="Times New Roman"/>
                <w:sz w:val="26"/>
                <w:szCs w:val="26"/>
                <w:lang w:eastAsia="ru-RU"/>
              </w:rPr>
              <w:t>≥0,5</w:t>
            </w:r>
          </w:p>
        </w:tc>
      </w:tr>
      <w:tr w:rsidR="009B6A35" w:rsidRPr="009B6A35" w:rsidTr="00594B6A">
        <w:tc>
          <w:tcPr>
            <w:tcW w:w="7848" w:type="dxa"/>
            <w:vAlign w:val="center"/>
          </w:tcPr>
          <w:p w:rsidR="009B6A35" w:rsidRPr="009B6A35" w:rsidRDefault="009B6A35" w:rsidP="009B6A35">
            <w:pPr>
              <w:tabs>
                <w:tab w:val="left" w:pos="1460"/>
              </w:tabs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9B6A35">
              <w:rPr>
                <w:rFonts w:eastAsia="Times New Roman" w:cs="Times New Roman"/>
                <w:bCs/>
                <w:iCs/>
                <w:spacing w:val="-4"/>
                <w:sz w:val="26"/>
                <w:szCs w:val="26"/>
                <w:lang w:eastAsia="ru-RU"/>
              </w:rPr>
              <w:t xml:space="preserve">Коэффициент концентрации привлеченного капитала </w:t>
            </w:r>
            <w:r w:rsidRPr="009B6A35">
              <w:rPr>
                <w:rFonts w:eastAsia="Times New Roman" w:cs="Times New Roman"/>
                <w:spacing w:val="-4"/>
                <w:sz w:val="26"/>
                <w:szCs w:val="26"/>
                <w:lang w:eastAsia="ru-RU"/>
              </w:rPr>
              <w:t>показывает процент заемных средств от всей суммы активов.</w:t>
            </w:r>
          </w:p>
        </w:tc>
        <w:tc>
          <w:tcPr>
            <w:tcW w:w="2880" w:type="dxa"/>
            <w:vAlign w:val="center"/>
          </w:tcPr>
          <w:p w:rsidR="009B6A35" w:rsidRPr="009B6A35" w:rsidRDefault="009B6A35" w:rsidP="009B6A35">
            <w:pPr>
              <w:tabs>
                <w:tab w:val="left" w:pos="1460"/>
              </w:tabs>
              <w:jc w:val="center"/>
              <w:rPr>
                <w:rFonts w:eastAsia="Times New Roman" w:cs="Times New Roman"/>
                <w:spacing w:val="-4"/>
                <w:sz w:val="26"/>
                <w:szCs w:val="26"/>
                <w:lang w:eastAsia="ru-RU"/>
              </w:rPr>
            </w:pPr>
            <w:r w:rsidRPr="009B6A35">
              <w:rPr>
                <w:rFonts w:eastAsia="Times New Roman" w:cs="Times New Roman"/>
                <w:spacing w:val="-4"/>
                <w:sz w:val="26"/>
                <w:szCs w:val="26"/>
                <w:lang w:eastAsia="ru-RU"/>
              </w:rPr>
              <w:t>Итого заемных средств / Баланс</w:t>
            </w:r>
          </w:p>
          <w:p w:rsidR="009B6A35" w:rsidRPr="009B6A35" w:rsidRDefault="009B6A35" w:rsidP="009B6A35">
            <w:pPr>
              <w:tabs>
                <w:tab w:val="left" w:pos="1460"/>
              </w:tabs>
              <w:jc w:val="center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9B6A35">
              <w:rPr>
                <w:rFonts w:eastAsia="Times New Roman" w:cs="Times New Roman"/>
                <w:spacing w:val="-4"/>
                <w:sz w:val="26"/>
                <w:szCs w:val="26"/>
                <w:lang w:eastAsia="ru-RU"/>
              </w:rPr>
              <w:t>(7)</w:t>
            </w:r>
          </w:p>
        </w:tc>
        <w:tc>
          <w:tcPr>
            <w:tcW w:w="2880" w:type="dxa"/>
            <w:gridSpan w:val="2"/>
            <w:vAlign w:val="center"/>
          </w:tcPr>
          <w:p w:rsidR="009B6A35" w:rsidRPr="009B6A35" w:rsidRDefault="009B6A35" w:rsidP="009B6A35">
            <w:pPr>
              <w:tabs>
                <w:tab w:val="left" w:pos="1460"/>
              </w:tabs>
              <w:jc w:val="center"/>
              <w:rPr>
                <w:rFonts w:eastAsia="Times New Roman" w:cs="Times New Roman"/>
                <w:noProof/>
                <w:sz w:val="26"/>
                <w:szCs w:val="26"/>
                <w:lang w:eastAsia="ru-RU"/>
              </w:rPr>
            </w:pPr>
            <w:r w:rsidRPr="009B6A35">
              <w:rPr>
                <w:rFonts w:eastAsia="Times New Roman" w:cs="Times New Roman"/>
                <w:sz w:val="26"/>
                <w:szCs w:val="26"/>
                <w:lang w:eastAsia="ru-RU"/>
              </w:rPr>
              <w:t>Стр. (1400+1500) / стр.1700</w:t>
            </w:r>
          </w:p>
        </w:tc>
        <w:tc>
          <w:tcPr>
            <w:tcW w:w="1981" w:type="dxa"/>
            <w:gridSpan w:val="2"/>
            <w:vAlign w:val="center"/>
          </w:tcPr>
          <w:p w:rsidR="009B6A35" w:rsidRPr="009B6A35" w:rsidRDefault="009B6A35" w:rsidP="009B6A35">
            <w:pPr>
              <w:tabs>
                <w:tab w:val="left" w:pos="1460"/>
              </w:tabs>
              <w:jc w:val="center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9B6A35">
              <w:rPr>
                <w:rFonts w:eastAsia="Times New Roman" w:cs="Times New Roman"/>
                <w:sz w:val="26"/>
                <w:szCs w:val="26"/>
                <w:lang w:eastAsia="ru-RU"/>
              </w:rPr>
              <w:t>≤0,5</w:t>
            </w:r>
          </w:p>
        </w:tc>
      </w:tr>
      <w:tr w:rsidR="009B6A35" w:rsidRPr="009B6A35" w:rsidTr="00594B6A">
        <w:tc>
          <w:tcPr>
            <w:tcW w:w="7848" w:type="dxa"/>
            <w:vAlign w:val="center"/>
          </w:tcPr>
          <w:p w:rsidR="009B6A35" w:rsidRPr="009B6A35" w:rsidRDefault="009B6A35" w:rsidP="009B6A35">
            <w:pPr>
              <w:tabs>
                <w:tab w:val="left" w:pos="1460"/>
              </w:tabs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9B6A35">
              <w:rPr>
                <w:rFonts w:eastAsia="Times New Roman" w:cs="Times New Roman"/>
                <w:sz w:val="26"/>
                <w:szCs w:val="26"/>
                <w:lang w:eastAsia="ru-RU"/>
              </w:rPr>
              <w:t xml:space="preserve">Коэффициент финансовой зависимости (плечо финансового рычага или финансового </w:t>
            </w:r>
            <w:proofErr w:type="spellStart"/>
            <w:r w:rsidRPr="009B6A35">
              <w:rPr>
                <w:rFonts w:eastAsia="Times New Roman" w:cs="Times New Roman"/>
                <w:sz w:val="26"/>
                <w:szCs w:val="26"/>
                <w:lang w:eastAsia="ru-RU"/>
              </w:rPr>
              <w:t>левериджа</w:t>
            </w:r>
            <w:proofErr w:type="spellEnd"/>
            <w:r w:rsidRPr="009B6A35">
              <w:rPr>
                <w:rFonts w:eastAsia="Times New Roman" w:cs="Times New Roman"/>
                <w:sz w:val="26"/>
                <w:szCs w:val="26"/>
                <w:lang w:eastAsia="ru-RU"/>
              </w:rPr>
              <w:t xml:space="preserve">) – характеризует, в какой </w:t>
            </w:r>
            <w:proofErr w:type="gramStart"/>
            <w:r w:rsidRPr="009B6A35">
              <w:rPr>
                <w:rFonts w:eastAsia="Times New Roman" w:cs="Times New Roman"/>
                <w:sz w:val="26"/>
                <w:szCs w:val="26"/>
                <w:lang w:eastAsia="ru-RU"/>
              </w:rPr>
              <w:t>степени  предприятие</w:t>
            </w:r>
            <w:proofErr w:type="gramEnd"/>
            <w:r w:rsidRPr="009B6A35">
              <w:rPr>
                <w:rFonts w:eastAsia="Times New Roman" w:cs="Times New Roman"/>
                <w:sz w:val="26"/>
                <w:szCs w:val="26"/>
                <w:lang w:eastAsia="ru-RU"/>
              </w:rPr>
              <w:t xml:space="preserve"> зависит от внешних источников финансирования, то есть, сколько заемных средств привлекло предприятие на 1 руб. собственных средств. Рост коэффициента будет свидетельствовать об усилении зависимости предприятия от заемных средств.</w:t>
            </w:r>
          </w:p>
        </w:tc>
        <w:tc>
          <w:tcPr>
            <w:tcW w:w="2880" w:type="dxa"/>
            <w:vAlign w:val="center"/>
          </w:tcPr>
          <w:p w:rsidR="009B6A35" w:rsidRPr="009B6A35" w:rsidRDefault="009B6A35" w:rsidP="009B6A35">
            <w:pPr>
              <w:tabs>
                <w:tab w:val="left" w:pos="1460"/>
              </w:tabs>
              <w:jc w:val="center"/>
              <w:rPr>
                <w:rFonts w:eastAsia="Times New Roman" w:cs="Times New Roman"/>
                <w:spacing w:val="-4"/>
                <w:sz w:val="26"/>
                <w:szCs w:val="26"/>
                <w:lang w:eastAsia="ru-RU"/>
              </w:rPr>
            </w:pPr>
            <w:r w:rsidRPr="009B6A35">
              <w:rPr>
                <w:rFonts w:eastAsia="Times New Roman" w:cs="Times New Roman"/>
                <w:spacing w:val="-4"/>
                <w:sz w:val="26"/>
                <w:szCs w:val="26"/>
                <w:lang w:eastAsia="ru-RU"/>
              </w:rPr>
              <w:t>Заемный капитал/ Собственный капитал</w:t>
            </w:r>
          </w:p>
          <w:p w:rsidR="009B6A35" w:rsidRPr="009B6A35" w:rsidRDefault="009B6A35" w:rsidP="009B6A35">
            <w:pPr>
              <w:tabs>
                <w:tab w:val="left" w:pos="1460"/>
              </w:tabs>
              <w:jc w:val="center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9B6A35">
              <w:rPr>
                <w:rFonts w:eastAsia="Times New Roman" w:cs="Times New Roman"/>
                <w:spacing w:val="-4"/>
                <w:sz w:val="26"/>
                <w:szCs w:val="26"/>
                <w:lang w:eastAsia="ru-RU"/>
              </w:rPr>
              <w:t xml:space="preserve">(8)  </w:t>
            </w:r>
          </w:p>
        </w:tc>
        <w:tc>
          <w:tcPr>
            <w:tcW w:w="2880" w:type="dxa"/>
            <w:gridSpan w:val="2"/>
            <w:vAlign w:val="center"/>
          </w:tcPr>
          <w:p w:rsidR="009B6A35" w:rsidRPr="009B6A35" w:rsidRDefault="009B6A35" w:rsidP="009B6A35">
            <w:pPr>
              <w:tabs>
                <w:tab w:val="left" w:pos="1460"/>
              </w:tabs>
              <w:jc w:val="center"/>
              <w:rPr>
                <w:rFonts w:eastAsia="Times New Roman" w:cs="Times New Roman"/>
                <w:noProof/>
                <w:sz w:val="26"/>
                <w:szCs w:val="26"/>
                <w:lang w:eastAsia="ru-RU"/>
              </w:rPr>
            </w:pPr>
            <w:r w:rsidRPr="009B6A35">
              <w:rPr>
                <w:rFonts w:eastAsia="Times New Roman" w:cs="Times New Roman"/>
                <w:sz w:val="26"/>
                <w:szCs w:val="26"/>
                <w:lang w:eastAsia="ru-RU"/>
              </w:rPr>
              <w:t>Стр. (1400+1500) / стр.1300</w:t>
            </w:r>
          </w:p>
        </w:tc>
        <w:tc>
          <w:tcPr>
            <w:tcW w:w="1981" w:type="dxa"/>
            <w:gridSpan w:val="2"/>
            <w:vAlign w:val="center"/>
          </w:tcPr>
          <w:p w:rsidR="009B6A35" w:rsidRPr="009B6A35" w:rsidRDefault="009B6A35" w:rsidP="009B6A35">
            <w:pPr>
              <w:tabs>
                <w:tab w:val="left" w:pos="1460"/>
              </w:tabs>
              <w:jc w:val="center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9B6A35">
              <w:rPr>
                <w:rFonts w:eastAsia="Times New Roman" w:cs="Times New Roman"/>
                <w:spacing w:val="-4"/>
                <w:sz w:val="26"/>
                <w:szCs w:val="26"/>
                <w:lang w:eastAsia="ru-RU"/>
              </w:rPr>
              <w:t>≤1</w:t>
            </w:r>
          </w:p>
        </w:tc>
      </w:tr>
      <w:tr w:rsidR="009B6A35" w:rsidRPr="009B6A35" w:rsidTr="00594B6A">
        <w:tc>
          <w:tcPr>
            <w:tcW w:w="7848" w:type="dxa"/>
            <w:vAlign w:val="center"/>
          </w:tcPr>
          <w:p w:rsidR="009B6A35" w:rsidRPr="009B6A35" w:rsidRDefault="009B6A35" w:rsidP="009B6A35">
            <w:pPr>
              <w:tabs>
                <w:tab w:val="left" w:pos="1460"/>
              </w:tabs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9B6A35">
              <w:rPr>
                <w:rFonts w:eastAsia="Times New Roman" w:cs="Times New Roman"/>
                <w:sz w:val="26"/>
                <w:szCs w:val="26"/>
                <w:lang w:eastAsia="ru-RU"/>
              </w:rPr>
              <w:t>Коэффициент покрытия инвестиций (устойчивого финансирования)  -  характеризует  долю имущества  предприятия, связанного  с долгосрочными источниками их финансирования</w:t>
            </w:r>
          </w:p>
        </w:tc>
        <w:tc>
          <w:tcPr>
            <w:tcW w:w="3067" w:type="dxa"/>
            <w:gridSpan w:val="2"/>
            <w:vAlign w:val="center"/>
          </w:tcPr>
          <w:p w:rsidR="009B6A35" w:rsidRPr="009B6A35" w:rsidRDefault="009B6A35" w:rsidP="009B6A35">
            <w:pPr>
              <w:tabs>
                <w:tab w:val="left" w:pos="1460"/>
              </w:tabs>
              <w:jc w:val="center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9B6A35">
              <w:rPr>
                <w:rFonts w:eastAsia="Times New Roman" w:cs="Times New Roman"/>
                <w:spacing w:val="-4"/>
                <w:sz w:val="26"/>
                <w:szCs w:val="26"/>
                <w:lang w:eastAsia="ru-RU"/>
              </w:rPr>
              <w:t>Собственный капитал + Долгосрочные обязательства)/ Общая валюта баланса (9)</w:t>
            </w:r>
          </w:p>
        </w:tc>
        <w:tc>
          <w:tcPr>
            <w:tcW w:w="2700" w:type="dxa"/>
            <w:gridSpan w:val="2"/>
            <w:vAlign w:val="center"/>
          </w:tcPr>
          <w:p w:rsidR="009B6A35" w:rsidRPr="009B6A35" w:rsidRDefault="009B6A35" w:rsidP="009B6A35">
            <w:pPr>
              <w:tabs>
                <w:tab w:val="left" w:pos="1460"/>
              </w:tabs>
              <w:jc w:val="center"/>
              <w:rPr>
                <w:rFonts w:eastAsia="Times New Roman" w:cs="Times New Roman"/>
                <w:noProof/>
                <w:sz w:val="26"/>
                <w:szCs w:val="26"/>
                <w:lang w:eastAsia="ru-RU"/>
              </w:rPr>
            </w:pPr>
            <w:r w:rsidRPr="009B6A35">
              <w:rPr>
                <w:rFonts w:eastAsia="Times New Roman" w:cs="Times New Roman"/>
                <w:noProof/>
                <w:sz w:val="26"/>
                <w:szCs w:val="26"/>
                <w:lang w:eastAsia="ru-RU"/>
              </w:rPr>
              <w:t>(стр.1300+1400) /  стр.1700</w:t>
            </w:r>
          </w:p>
        </w:tc>
        <w:tc>
          <w:tcPr>
            <w:tcW w:w="1974" w:type="dxa"/>
            <w:vAlign w:val="center"/>
          </w:tcPr>
          <w:p w:rsidR="009B6A35" w:rsidRPr="009B6A35" w:rsidRDefault="009B6A35" w:rsidP="009B6A35">
            <w:pPr>
              <w:tabs>
                <w:tab w:val="left" w:pos="1460"/>
              </w:tabs>
              <w:jc w:val="center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9B6A35">
              <w:rPr>
                <w:rFonts w:eastAsia="Times New Roman" w:cs="Times New Roman"/>
                <w:sz w:val="26"/>
                <w:szCs w:val="26"/>
                <w:lang w:eastAsia="ru-RU"/>
              </w:rPr>
              <w:t>≥0,6</w:t>
            </w:r>
          </w:p>
        </w:tc>
      </w:tr>
      <w:tr w:rsidR="009B6A35" w:rsidRPr="009B6A35" w:rsidTr="00594B6A">
        <w:tc>
          <w:tcPr>
            <w:tcW w:w="7848" w:type="dxa"/>
            <w:vAlign w:val="center"/>
          </w:tcPr>
          <w:p w:rsidR="009B6A35" w:rsidRPr="009B6A35" w:rsidRDefault="009B6A35" w:rsidP="009B6A35">
            <w:pPr>
              <w:tabs>
                <w:tab w:val="left" w:pos="1460"/>
              </w:tabs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9B6A35">
              <w:rPr>
                <w:rFonts w:eastAsia="Times New Roman" w:cs="Times New Roman"/>
                <w:bCs/>
                <w:spacing w:val="-4"/>
                <w:sz w:val="26"/>
                <w:szCs w:val="26"/>
                <w:lang w:eastAsia="ru-RU"/>
              </w:rPr>
              <w:t>Коэффициент обеспеченности собственными оборотными средствами</w:t>
            </w:r>
            <w:r w:rsidRPr="009B6A35">
              <w:rPr>
                <w:rFonts w:eastAsia="Times New Roman" w:cs="Times New Roman"/>
                <w:spacing w:val="-4"/>
                <w:sz w:val="26"/>
                <w:szCs w:val="26"/>
                <w:lang w:eastAsia="ru-RU"/>
              </w:rPr>
              <w:t xml:space="preserve">  показывает </w:t>
            </w:r>
            <w:r w:rsidRPr="009B6A35">
              <w:rPr>
                <w:rFonts w:eastAsia="Times New Roman" w:cs="Times New Roman"/>
                <w:bCs/>
                <w:spacing w:val="-4"/>
                <w:sz w:val="26"/>
                <w:szCs w:val="26"/>
                <w:lang w:eastAsia="ru-RU"/>
              </w:rPr>
              <w:t>обеспеченность собственными оборотными средствами</w:t>
            </w:r>
            <w:r w:rsidRPr="009B6A35">
              <w:rPr>
                <w:rFonts w:eastAsia="Times New Roman" w:cs="Times New Roman"/>
                <w:spacing w:val="-4"/>
                <w:sz w:val="26"/>
                <w:szCs w:val="26"/>
                <w:lang w:eastAsia="ru-RU"/>
              </w:rPr>
              <w:t>, необходимыми для поддержания его финансовой устойчивости</w:t>
            </w:r>
          </w:p>
        </w:tc>
        <w:tc>
          <w:tcPr>
            <w:tcW w:w="3067" w:type="dxa"/>
            <w:gridSpan w:val="2"/>
            <w:vAlign w:val="center"/>
          </w:tcPr>
          <w:p w:rsidR="009B6A35" w:rsidRPr="009B6A35" w:rsidRDefault="009B6A35" w:rsidP="009B6A35">
            <w:pPr>
              <w:tabs>
                <w:tab w:val="left" w:pos="1460"/>
              </w:tabs>
              <w:jc w:val="center"/>
              <w:rPr>
                <w:rFonts w:eastAsia="Times New Roman" w:cs="Times New Roman"/>
                <w:spacing w:val="-4"/>
                <w:sz w:val="26"/>
                <w:szCs w:val="26"/>
                <w:lang w:eastAsia="ru-RU"/>
              </w:rPr>
            </w:pPr>
            <w:r w:rsidRPr="009B6A35">
              <w:rPr>
                <w:rFonts w:eastAsia="Times New Roman" w:cs="Times New Roman"/>
                <w:spacing w:val="-4"/>
                <w:sz w:val="26"/>
                <w:szCs w:val="26"/>
                <w:lang w:eastAsia="ru-RU"/>
              </w:rPr>
              <w:t>Собственные оборотные средства  / Оборотные активы (10)</w:t>
            </w:r>
          </w:p>
        </w:tc>
        <w:tc>
          <w:tcPr>
            <w:tcW w:w="2700" w:type="dxa"/>
            <w:gridSpan w:val="2"/>
            <w:vAlign w:val="center"/>
          </w:tcPr>
          <w:p w:rsidR="009B6A35" w:rsidRPr="009B6A35" w:rsidRDefault="009B6A35" w:rsidP="009B6A35">
            <w:pPr>
              <w:tabs>
                <w:tab w:val="left" w:pos="1460"/>
              </w:tabs>
              <w:jc w:val="center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9B6A35">
              <w:rPr>
                <w:rFonts w:eastAsia="Times New Roman" w:cs="Times New Roman"/>
                <w:sz w:val="26"/>
                <w:szCs w:val="26"/>
                <w:lang w:eastAsia="ru-RU"/>
              </w:rPr>
              <w:t>(Стр. 1300- 1100) /</w:t>
            </w:r>
          </w:p>
          <w:p w:rsidR="009B6A35" w:rsidRPr="009B6A35" w:rsidRDefault="009B6A35" w:rsidP="009B6A35">
            <w:pPr>
              <w:tabs>
                <w:tab w:val="left" w:pos="1460"/>
              </w:tabs>
              <w:jc w:val="center"/>
              <w:rPr>
                <w:rFonts w:eastAsia="Times New Roman" w:cs="Times New Roman"/>
                <w:noProof/>
                <w:sz w:val="26"/>
                <w:szCs w:val="26"/>
                <w:lang w:eastAsia="ru-RU"/>
              </w:rPr>
            </w:pPr>
            <w:r w:rsidRPr="009B6A35">
              <w:rPr>
                <w:rFonts w:eastAsia="Times New Roman" w:cs="Times New Roman"/>
                <w:sz w:val="26"/>
                <w:szCs w:val="26"/>
                <w:lang w:eastAsia="ru-RU"/>
              </w:rPr>
              <w:t xml:space="preserve"> стр. 1200</w:t>
            </w:r>
          </w:p>
        </w:tc>
        <w:tc>
          <w:tcPr>
            <w:tcW w:w="1974" w:type="dxa"/>
            <w:vAlign w:val="center"/>
          </w:tcPr>
          <w:p w:rsidR="009B6A35" w:rsidRPr="009B6A35" w:rsidRDefault="009B6A35" w:rsidP="009B6A35">
            <w:pPr>
              <w:tabs>
                <w:tab w:val="left" w:pos="1460"/>
              </w:tabs>
              <w:jc w:val="center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9B6A35">
              <w:rPr>
                <w:rFonts w:eastAsia="Times New Roman" w:cs="Times New Roman"/>
                <w:spacing w:val="-4"/>
                <w:sz w:val="26"/>
                <w:szCs w:val="26"/>
                <w:lang w:eastAsia="ru-RU"/>
              </w:rPr>
              <w:t>≥0,1-0,5</w:t>
            </w:r>
          </w:p>
        </w:tc>
      </w:tr>
      <w:tr w:rsidR="009B6A35" w:rsidRPr="009B6A35" w:rsidTr="00594B6A">
        <w:tc>
          <w:tcPr>
            <w:tcW w:w="7848" w:type="dxa"/>
            <w:vAlign w:val="center"/>
          </w:tcPr>
          <w:p w:rsidR="009B6A35" w:rsidRPr="009B6A35" w:rsidRDefault="009B6A35" w:rsidP="009B6A35">
            <w:pPr>
              <w:tabs>
                <w:tab w:val="left" w:pos="1460"/>
              </w:tabs>
              <w:rPr>
                <w:rFonts w:eastAsia="Times New Roman" w:cs="Times New Roman"/>
                <w:bCs/>
                <w:i/>
                <w:spacing w:val="-4"/>
                <w:sz w:val="26"/>
                <w:szCs w:val="26"/>
                <w:lang w:eastAsia="ru-RU"/>
              </w:rPr>
            </w:pPr>
            <w:r w:rsidRPr="009B6A35">
              <w:rPr>
                <w:rFonts w:eastAsia="Times New Roman" w:cs="Times New Roman"/>
                <w:sz w:val="26"/>
                <w:szCs w:val="26"/>
                <w:lang w:eastAsia="ru-RU"/>
              </w:rPr>
              <w:t xml:space="preserve">СОС (собственные оборотные средства) (тыс. </w:t>
            </w:r>
            <w:proofErr w:type="spellStart"/>
            <w:r w:rsidRPr="009B6A35">
              <w:rPr>
                <w:rFonts w:eastAsia="Times New Roman" w:cs="Times New Roman"/>
                <w:sz w:val="26"/>
                <w:szCs w:val="26"/>
                <w:lang w:eastAsia="ru-RU"/>
              </w:rPr>
              <w:t>руб</w:t>
            </w:r>
            <w:proofErr w:type="spellEnd"/>
            <w:r w:rsidRPr="009B6A35">
              <w:rPr>
                <w:rFonts w:eastAsia="Times New Roman" w:cs="Times New Roman"/>
                <w:sz w:val="26"/>
                <w:szCs w:val="26"/>
                <w:lang w:eastAsia="ru-RU"/>
              </w:rPr>
              <w:t>)</w:t>
            </w:r>
          </w:p>
        </w:tc>
        <w:tc>
          <w:tcPr>
            <w:tcW w:w="3067" w:type="dxa"/>
            <w:gridSpan w:val="2"/>
            <w:vAlign w:val="center"/>
          </w:tcPr>
          <w:p w:rsidR="009B6A35" w:rsidRPr="009B6A35" w:rsidRDefault="009B6A35" w:rsidP="009B6A35">
            <w:pPr>
              <w:tabs>
                <w:tab w:val="left" w:pos="1460"/>
              </w:tabs>
              <w:jc w:val="center"/>
              <w:rPr>
                <w:rFonts w:eastAsia="Times New Roman" w:cs="Times New Roman"/>
                <w:spacing w:val="-4"/>
                <w:sz w:val="26"/>
                <w:szCs w:val="26"/>
                <w:lang w:eastAsia="ru-RU"/>
              </w:rPr>
            </w:pPr>
            <w:r w:rsidRPr="009B6A35">
              <w:rPr>
                <w:rFonts w:eastAsia="Times New Roman" w:cs="Times New Roman"/>
                <w:sz w:val="26"/>
                <w:szCs w:val="26"/>
                <w:lang w:eastAsia="ru-RU"/>
              </w:rPr>
              <w:t xml:space="preserve">Собственный капитал – </w:t>
            </w:r>
            <w:proofErr w:type="spellStart"/>
            <w:r w:rsidRPr="009B6A35">
              <w:rPr>
                <w:rFonts w:eastAsia="Times New Roman" w:cs="Times New Roman"/>
                <w:sz w:val="26"/>
                <w:szCs w:val="26"/>
                <w:lang w:eastAsia="ru-RU"/>
              </w:rPr>
              <w:t>Внеоборотные</w:t>
            </w:r>
            <w:proofErr w:type="spellEnd"/>
            <w:r w:rsidRPr="009B6A35">
              <w:rPr>
                <w:rFonts w:eastAsia="Times New Roman" w:cs="Times New Roman"/>
                <w:sz w:val="26"/>
                <w:szCs w:val="26"/>
                <w:lang w:eastAsia="ru-RU"/>
              </w:rPr>
              <w:t xml:space="preserve"> активы (11)</w:t>
            </w:r>
          </w:p>
        </w:tc>
        <w:tc>
          <w:tcPr>
            <w:tcW w:w="2700" w:type="dxa"/>
            <w:gridSpan w:val="2"/>
            <w:vAlign w:val="center"/>
          </w:tcPr>
          <w:p w:rsidR="009B6A35" w:rsidRPr="009B6A35" w:rsidRDefault="009B6A35" w:rsidP="009B6A35">
            <w:pPr>
              <w:tabs>
                <w:tab w:val="left" w:pos="1460"/>
              </w:tabs>
              <w:jc w:val="center"/>
              <w:rPr>
                <w:rFonts w:eastAsia="Times New Roman" w:cs="Times New Roman"/>
                <w:noProof/>
                <w:sz w:val="26"/>
                <w:szCs w:val="26"/>
                <w:lang w:eastAsia="ru-RU"/>
              </w:rPr>
            </w:pPr>
            <w:r w:rsidRPr="009B6A35">
              <w:rPr>
                <w:rFonts w:eastAsia="Times New Roman" w:cs="Times New Roman"/>
                <w:sz w:val="26"/>
                <w:szCs w:val="26"/>
                <w:lang w:eastAsia="ru-RU"/>
              </w:rPr>
              <w:t>(Стр. 1300- 1100)</w:t>
            </w:r>
          </w:p>
        </w:tc>
        <w:tc>
          <w:tcPr>
            <w:tcW w:w="1974" w:type="dxa"/>
            <w:vAlign w:val="center"/>
          </w:tcPr>
          <w:p w:rsidR="009B6A35" w:rsidRPr="009B6A35" w:rsidRDefault="009B6A35" w:rsidP="009B6A35">
            <w:pPr>
              <w:tabs>
                <w:tab w:val="left" w:pos="1460"/>
              </w:tabs>
              <w:jc w:val="center"/>
              <w:rPr>
                <w:rFonts w:eastAsia="Times New Roman" w:cs="Times New Roman"/>
                <w:spacing w:val="-4"/>
                <w:sz w:val="26"/>
                <w:szCs w:val="26"/>
                <w:lang w:eastAsia="ru-RU"/>
              </w:rPr>
            </w:pPr>
            <w:r w:rsidRPr="009B6A35">
              <w:rPr>
                <w:rFonts w:eastAsia="Times New Roman" w:cs="Times New Roman"/>
                <w:spacing w:val="-4"/>
                <w:sz w:val="26"/>
                <w:szCs w:val="26"/>
                <w:lang w:eastAsia="ru-RU"/>
              </w:rPr>
              <w:t>-</w:t>
            </w:r>
          </w:p>
        </w:tc>
      </w:tr>
    </w:tbl>
    <w:p w:rsidR="009B6A35" w:rsidRPr="009B6A35" w:rsidRDefault="009B6A35" w:rsidP="009B6A35">
      <w:pPr>
        <w:tabs>
          <w:tab w:val="left" w:pos="4160"/>
        </w:tabs>
        <w:spacing w:line="360" w:lineRule="auto"/>
        <w:jc w:val="left"/>
        <w:rPr>
          <w:rFonts w:eastAsia="Times New Roman" w:cs="Times New Roman"/>
          <w:szCs w:val="28"/>
          <w:lang w:eastAsia="ru-RU"/>
        </w:rPr>
      </w:pPr>
    </w:p>
    <w:p w:rsidR="009B6A35" w:rsidRPr="009B6A35" w:rsidRDefault="009B6A35" w:rsidP="009B6A35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  <w:sectPr w:rsidR="009B6A35" w:rsidRPr="009B6A35" w:rsidSect="0006561E">
          <w:pgSz w:w="16838" w:h="11906" w:orient="landscape"/>
          <w:pgMar w:top="719" w:right="1134" w:bottom="851" w:left="1134" w:header="709" w:footer="709" w:gutter="0"/>
          <w:cols w:space="708"/>
          <w:titlePg/>
          <w:docGrid w:linePitch="360"/>
        </w:sectPr>
      </w:pPr>
    </w:p>
    <w:p w:rsidR="009B6A35" w:rsidRPr="009B6A35" w:rsidRDefault="009B6A35" w:rsidP="009B6A35">
      <w:pPr>
        <w:autoSpaceDE w:val="0"/>
        <w:autoSpaceDN w:val="0"/>
        <w:adjustRightInd w:val="0"/>
        <w:spacing w:line="360" w:lineRule="auto"/>
        <w:ind w:firstLine="540"/>
        <w:rPr>
          <w:rFonts w:eastAsia="Times New Roman" w:cs="Times New Roman"/>
          <w:szCs w:val="28"/>
          <w:lang w:eastAsia="ru-RU"/>
        </w:rPr>
      </w:pPr>
      <w:r w:rsidRPr="009B6A35">
        <w:rPr>
          <w:rFonts w:eastAsia="Times New Roman" w:cs="Times New Roman"/>
          <w:szCs w:val="28"/>
          <w:lang w:eastAsia="ru-RU"/>
        </w:rPr>
        <w:lastRenderedPageBreak/>
        <w:t xml:space="preserve">Одним из критериев оценки финансовой устойчивости организации является излишек или недостаток источников средств для формирования запасов (материальных оборотных фондов). Обеспеченность запасов собственными оборотными средствами (СОС) является сущностью финансовой устойчивости. В этой </w:t>
      </w:r>
      <w:proofErr w:type="gramStart"/>
      <w:r w:rsidRPr="009B6A35">
        <w:rPr>
          <w:rFonts w:eastAsia="Times New Roman" w:cs="Times New Roman"/>
          <w:szCs w:val="28"/>
          <w:lang w:eastAsia="ru-RU"/>
        </w:rPr>
        <w:t>связи  выделяют</w:t>
      </w:r>
      <w:proofErr w:type="gramEnd"/>
      <w:r w:rsidRPr="009B6A35">
        <w:rPr>
          <w:rFonts w:eastAsia="Times New Roman" w:cs="Times New Roman"/>
          <w:szCs w:val="28"/>
          <w:lang w:eastAsia="ru-RU"/>
        </w:rPr>
        <w:t xml:space="preserve"> четыре типа финансовой устойчивости:</w:t>
      </w:r>
    </w:p>
    <w:p w:rsidR="009B6A35" w:rsidRPr="009B6A35" w:rsidRDefault="009B6A35" w:rsidP="009B6A35">
      <w:pPr>
        <w:autoSpaceDE w:val="0"/>
        <w:autoSpaceDN w:val="0"/>
        <w:adjustRightInd w:val="0"/>
        <w:spacing w:line="360" w:lineRule="auto"/>
        <w:ind w:firstLine="540"/>
        <w:rPr>
          <w:rFonts w:eastAsia="Times New Roman" w:cs="Times New Roman"/>
          <w:szCs w:val="28"/>
          <w:lang w:eastAsia="ru-RU"/>
        </w:rPr>
      </w:pPr>
      <w:r w:rsidRPr="009B6A35">
        <w:rPr>
          <w:rFonts w:eastAsia="Times New Roman" w:cs="Times New Roman"/>
          <w:szCs w:val="28"/>
          <w:lang w:eastAsia="ru-RU"/>
        </w:rPr>
        <w:t>Абсолютная финансовая устойчивость на практике встречается редко, характеризуется неравенством:</w:t>
      </w:r>
    </w:p>
    <w:p w:rsidR="009B6A35" w:rsidRPr="009B6A35" w:rsidRDefault="009B6A35" w:rsidP="009B6A35">
      <w:pPr>
        <w:autoSpaceDE w:val="0"/>
        <w:autoSpaceDN w:val="0"/>
        <w:adjustRightInd w:val="0"/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  <w:r w:rsidRPr="009B6A35">
        <w:rPr>
          <w:rFonts w:eastAsia="Times New Roman" w:cs="Times New Roman"/>
          <w:szCs w:val="28"/>
          <w:lang w:eastAsia="ru-RU"/>
        </w:rPr>
        <w:t xml:space="preserve">Запасы ≤ </w:t>
      </w:r>
      <w:proofErr w:type="gramStart"/>
      <w:r w:rsidRPr="009B6A35">
        <w:rPr>
          <w:rFonts w:eastAsia="Times New Roman" w:cs="Times New Roman"/>
          <w:szCs w:val="28"/>
          <w:lang w:eastAsia="ru-RU"/>
        </w:rPr>
        <w:t>СОС  (</w:t>
      </w:r>
      <w:proofErr w:type="gramEnd"/>
      <w:r w:rsidRPr="009B6A35">
        <w:rPr>
          <w:rFonts w:eastAsia="Times New Roman" w:cs="Times New Roman"/>
          <w:szCs w:val="28"/>
          <w:lang w:eastAsia="ru-RU"/>
        </w:rPr>
        <w:t>12)</w:t>
      </w:r>
    </w:p>
    <w:p w:rsidR="009B6A35" w:rsidRPr="009B6A35" w:rsidRDefault="009B6A35" w:rsidP="009B6A35">
      <w:pPr>
        <w:autoSpaceDE w:val="0"/>
        <w:autoSpaceDN w:val="0"/>
        <w:adjustRightInd w:val="0"/>
        <w:spacing w:line="360" w:lineRule="auto"/>
        <w:ind w:firstLine="540"/>
        <w:rPr>
          <w:rFonts w:eastAsia="Times New Roman" w:cs="Times New Roman"/>
          <w:szCs w:val="28"/>
          <w:lang w:eastAsia="ru-RU"/>
        </w:rPr>
      </w:pPr>
      <w:r w:rsidRPr="009B6A35">
        <w:rPr>
          <w:rFonts w:eastAsia="Times New Roman" w:cs="Times New Roman"/>
          <w:szCs w:val="28"/>
          <w:lang w:eastAsia="ru-RU"/>
        </w:rPr>
        <w:t xml:space="preserve">При </w:t>
      </w:r>
      <w:proofErr w:type="gramStart"/>
      <w:r w:rsidRPr="009B6A35">
        <w:rPr>
          <w:rFonts w:eastAsia="Times New Roman" w:cs="Times New Roman"/>
          <w:szCs w:val="28"/>
          <w:lang w:eastAsia="ru-RU"/>
        </w:rPr>
        <w:t>абсолютной  финансовой</w:t>
      </w:r>
      <w:proofErr w:type="gramEnd"/>
      <w:r w:rsidRPr="009B6A35">
        <w:rPr>
          <w:rFonts w:eastAsia="Times New Roman" w:cs="Times New Roman"/>
          <w:szCs w:val="28"/>
          <w:lang w:eastAsia="ru-RU"/>
        </w:rPr>
        <w:t xml:space="preserve"> устойчивости запасы  полностью покрываются собственными  оборотными средствами. </w:t>
      </w:r>
    </w:p>
    <w:p w:rsidR="009B6A35" w:rsidRPr="009B6A35" w:rsidRDefault="009B6A35" w:rsidP="009B6A35">
      <w:pPr>
        <w:autoSpaceDE w:val="0"/>
        <w:autoSpaceDN w:val="0"/>
        <w:adjustRightInd w:val="0"/>
        <w:spacing w:line="360" w:lineRule="auto"/>
        <w:ind w:firstLine="540"/>
        <w:rPr>
          <w:rFonts w:eastAsia="Times New Roman" w:cs="Times New Roman"/>
          <w:szCs w:val="28"/>
          <w:lang w:eastAsia="ru-RU"/>
        </w:rPr>
      </w:pPr>
      <w:r w:rsidRPr="009B6A35">
        <w:rPr>
          <w:rFonts w:eastAsia="Times New Roman" w:cs="Times New Roman"/>
          <w:szCs w:val="28"/>
          <w:lang w:eastAsia="ru-RU"/>
        </w:rPr>
        <w:t>Нормальная устойчивость, гарантирующая его платежеспособность, характеризуется равенством:</w:t>
      </w:r>
    </w:p>
    <w:p w:rsidR="009B6A35" w:rsidRPr="009B6A35" w:rsidRDefault="009B6A35" w:rsidP="009B6A35">
      <w:pPr>
        <w:autoSpaceDE w:val="0"/>
        <w:autoSpaceDN w:val="0"/>
        <w:adjustRightInd w:val="0"/>
        <w:spacing w:line="360" w:lineRule="auto"/>
        <w:ind w:firstLine="540"/>
        <w:jc w:val="center"/>
        <w:rPr>
          <w:rFonts w:eastAsia="Times New Roman" w:cs="Times New Roman"/>
          <w:szCs w:val="28"/>
          <w:lang w:eastAsia="ru-RU"/>
        </w:rPr>
      </w:pPr>
      <w:r w:rsidRPr="009B6A35">
        <w:rPr>
          <w:rFonts w:eastAsia="Times New Roman" w:cs="Times New Roman"/>
          <w:szCs w:val="28"/>
          <w:lang w:eastAsia="ru-RU"/>
        </w:rPr>
        <w:t xml:space="preserve">Запасы ≤ (СОС + Долгосрочные </w:t>
      </w:r>
      <w:proofErr w:type="gramStart"/>
      <w:r w:rsidRPr="009B6A35">
        <w:rPr>
          <w:rFonts w:eastAsia="Times New Roman" w:cs="Times New Roman"/>
          <w:szCs w:val="28"/>
          <w:lang w:eastAsia="ru-RU"/>
        </w:rPr>
        <w:t>обязательства)  (</w:t>
      </w:r>
      <w:proofErr w:type="gramEnd"/>
      <w:r w:rsidRPr="009B6A35">
        <w:rPr>
          <w:rFonts w:eastAsia="Times New Roman" w:cs="Times New Roman"/>
          <w:szCs w:val="28"/>
          <w:lang w:eastAsia="ru-RU"/>
        </w:rPr>
        <w:t>13)</w:t>
      </w:r>
    </w:p>
    <w:p w:rsidR="009B6A35" w:rsidRPr="009B6A35" w:rsidRDefault="009B6A35" w:rsidP="009B6A35">
      <w:pPr>
        <w:autoSpaceDE w:val="0"/>
        <w:autoSpaceDN w:val="0"/>
        <w:adjustRightInd w:val="0"/>
        <w:spacing w:line="360" w:lineRule="auto"/>
        <w:ind w:firstLine="540"/>
        <w:rPr>
          <w:rFonts w:eastAsia="Times New Roman" w:cs="Times New Roman"/>
          <w:szCs w:val="28"/>
          <w:lang w:eastAsia="ru-RU"/>
        </w:rPr>
      </w:pPr>
      <w:proofErr w:type="gramStart"/>
      <w:r w:rsidRPr="009B6A35">
        <w:rPr>
          <w:rFonts w:eastAsia="Times New Roman" w:cs="Times New Roman"/>
          <w:szCs w:val="28"/>
          <w:lang w:eastAsia="ru-RU"/>
        </w:rPr>
        <w:t>Здесь  для</w:t>
      </w:r>
      <w:proofErr w:type="gramEnd"/>
      <w:r w:rsidRPr="009B6A35">
        <w:rPr>
          <w:rFonts w:eastAsia="Times New Roman" w:cs="Times New Roman"/>
          <w:szCs w:val="28"/>
          <w:lang w:eastAsia="ru-RU"/>
        </w:rPr>
        <w:t xml:space="preserve"> покрытия запасов используется  собственный оборотный капитал и привлеченные  средства долгосрочного характера. </w:t>
      </w:r>
    </w:p>
    <w:p w:rsidR="009B6A35" w:rsidRPr="009B6A35" w:rsidRDefault="009B6A35" w:rsidP="009B6A35">
      <w:pPr>
        <w:autoSpaceDE w:val="0"/>
        <w:autoSpaceDN w:val="0"/>
        <w:adjustRightInd w:val="0"/>
        <w:spacing w:line="360" w:lineRule="auto"/>
        <w:ind w:firstLine="540"/>
        <w:rPr>
          <w:rFonts w:eastAsia="Times New Roman" w:cs="Times New Roman"/>
          <w:szCs w:val="28"/>
          <w:lang w:eastAsia="ru-RU"/>
        </w:rPr>
      </w:pPr>
      <w:r w:rsidRPr="009B6A35">
        <w:rPr>
          <w:rFonts w:eastAsia="Times New Roman" w:cs="Times New Roman"/>
          <w:szCs w:val="28"/>
          <w:lang w:eastAsia="ru-RU"/>
        </w:rPr>
        <w:t>Неустойчивое финансовое состояние, когда платежеспособность нарушена, но еще есть возможности восстановления равновесия:</w:t>
      </w:r>
    </w:p>
    <w:p w:rsidR="009B6A35" w:rsidRPr="009B6A35" w:rsidRDefault="009B6A35" w:rsidP="009B6A35">
      <w:pPr>
        <w:autoSpaceDE w:val="0"/>
        <w:autoSpaceDN w:val="0"/>
        <w:adjustRightInd w:val="0"/>
        <w:spacing w:line="360" w:lineRule="auto"/>
        <w:ind w:firstLine="540"/>
        <w:jc w:val="center"/>
        <w:rPr>
          <w:rFonts w:eastAsia="Times New Roman" w:cs="Times New Roman"/>
          <w:szCs w:val="28"/>
          <w:lang w:eastAsia="ru-RU"/>
        </w:rPr>
      </w:pPr>
      <w:r w:rsidRPr="009B6A35">
        <w:rPr>
          <w:rFonts w:eastAsia="Times New Roman" w:cs="Times New Roman"/>
          <w:szCs w:val="28"/>
          <w:lang w:eastAsia="ru-RU"/>
        </w:rPr>
        <w:t xml:space="preserve">Запасы ≤ СОС + Долгосрочные </w:t>
      </w:r>
      <w:proofErr w:type="gramStart"/>
      <w:r w:rsidRPr="009B6A35">
        <w:rPr>
          <w:rFonts w:eastAsia="Times New Roman" w:cs="Times New Roman"/>
          <w:szCs w:val="28"/>
          <w:lang w:eastAsia="ru-RU"/>
        </w:rPr>
        <w:t>обязательства  +</w:t>
      </w:r>
      <w:proofErr w:type="gramEnd"/>
      <w:r w:rsidRPr="009B6A35">
        <w:rPr>
          <w:rFonts w:eastAsia="Times New Roman" w:cs="Times New Roman"/>
          <w:szCs w:val="28"/>
          <w:lang w:eastAsia="ru-RU"/>
        </w:rPr>
        <w:t xml:space="preserve"> Краткосрочные займы и кредиты  (14)</w:t>
      </w:r>
    </w:p>
    <w:p w:rsidR="009B6A35" w:rsidRPr="009B6A35" w:rsidRDefault="009B6A35" w:rsidP="009B6A35">
      <w:pPr>
        <w:autoSpaceDE w:val="0"/>
        <w:autoSpaceDN w:val="0"/>
        <w:adjustRightInd w:val="0"/>
        <w:spacing w:line="360" w:lineRule="auto"/>
        <w:ind w:firstLine="540"/>
        <w:rPr>
          <w:rFonts w:eastAsia="Times New Roman" w:cs="Times New Roman"/>
          <w:szCs w:val="28"/>
          <w:lang w:eastAsia="ru-RU"/>
        </w:rPr>
      </w:pPr>
      <w:r w:rsidRPr="009B6A35">
        <w:rPr>
          <w:rFonts w:eastAsia="Times New Roman" w:cs="Times New Roman"/>
          <w:szCs w:val="28"/>
          <w:lang w:eastAsia="ru-RU"/>
        </w:rPr>
        <w:t xml:space="preserve">При неустойчивом состоянии </w:t>
      </w:r>
      <w:proofErr w:type="gramStart"/>
      <w:r w:rsidRPr="009B6A35">
        <w:rPr>
          <w:rFonts w:eastAsia="Times New Roman" w:cs="Times New Roman"/>
          <w:szCs w:val="28"/>
          <w:lang w:eastAsia="ru-RU"/>
        </w:rPr>
        <w:t>запасы  покрываются</w:t>
      </w:r>
      <w:proofErr w:type="gramEnd"/>
      <w:r w:rsidRPr="009B6A35">
        <w:rPr>
          <w:rFonts w:eastAsia="Times New Roman" w:cs="Times New Roman"/>
          <w:szCs w:val="28"/>
          <w:lang w:eastAsia="ru-RU"/>
        </w:rPr>
        <w:t xml:space="preserve"> за счет  собственных оборотных средств, долгосрочных и краткосрочных займов и кредитов.  </w:t>
      </w:r>
    </w:p>
    <w:p w:rsidR="009B6A35" w:rsidRPr="009B6A35" w:rsidRDefault="009B6A35" w:rsidP="009B6A35">
      <w:pPr>
        <w:autoSpaceDE w:val="0"/>
        <w:autoSpaceDN w:val="0"/>
        <w:adjustRightInd w:val="0"/>
        <w:spacing w:line="360" w:lineRule="auto"/>
        <w:ind w:firstLine="540"/>
        <w:rPr>
          <w:rFonts w:eastAsia="Times New Roman" w:cs="Times New Roman"/>
          <w:szCs w:val="28"/>
          <w:lang w:eastAsia="ru-RU"/>
        </w:rPr>
      </w:pPr>
      <w:r w:rsidRPr="009B6A35">
        <w:rPr>
          <w:rFonts w:eastAsia="Times New Roman" w:cs="Times New Roman"/>
          <w:szCs w:val="28"/>
          <w:lang w:eastAsia="ru-RU"/>
        </w:rPr>
        <w:t>Кризисное финансовое состояние характеризуется неравенством:</w:t>
      </w:r>
    </w:p>
    <w:p w:rsidR="009B6A35" w:rsidRPr="009B6A35" w:rsidRDefault="009B6A35" w:rsidP="009B6A35">
      <w:pPr>
        <w:autoSpaceDE w:val="0"/>
        <w:autoSpaceDN w:val="0"/>
        <w:adjustRightInd w:val="0"/>
        <w:spacing w:line="360" w:lineRule="auto"/>
        <w:ind w:firstLine="540"/>
        <w:jc w:val="center"/>
        <w:rPr>
          <w:rFonts w:eastAsia="Times New Roman" w:cs="Times New Roman"/>
          <w:szCs w:val="28"/>
          <w:lang w:eastAsia="ru-RU"/>
        </w:rPr>
      </w:pPr>
      <w:r w:rsidRPr="009B6A35">
        <w:rPr>
          <w:rFonts w:eastAsia="Times New Roman" w:cs="Times New Roman"/>
          <w:szCs w:val="28"/>
          <w:lang w:eastAsia="ru-RU"/>
        </w:rPr>
        <w:t xml:space="preserve">Запасы ≥ (СОС + Долгосрочные </w:t>
      </w:r>
      <w:proofErr w:type="gramStart"/>
      <w:r w:rsidRPr="009B6A35">
        <w:rPr>
          <w:rFonts w:eastAsia="Times New Roman" w:cs="Times New Roman"/>
          <w:szCs w:val="28"/>
          <w:lang w:eastAsia="ru-RU"/>
        </w:rPr>
        <w:t>обязательства  +</w:t>
      </w:r>
      <w:proofErr w:type="gramEnd"/>
      <w:r w:rsidRPr="009B6A35">
        <w:rPr>
          <w:rFonts w:eastAsia="Times New Roman" w:cs="Times New Roman"/>
          <w:szCs w:val="28"/>
          <w:lang w:eastAsia="ru-RU"/>
        </w:rPr>
        <w:t xml:space="preserve"> Краткосрочные займы и кредиты)  (15)</w:t>
      </w:r>
    </w:p>
    <w:p w:rsidR="009B6A35" w:rsidRPr="009B6A35" w:rsidRDefault="009B6A35" w:rsidP="009B6A35">
      <w:pPr>
        <w:autoSpaceDE w:val="0"/>
        <w:autoSpaceDN w:val="0"/>
        <w:adjustRightInd w:val="0"/>
        <w:spacing w:line="360" w:lineRule="auto"/>
        <w:ind w:firstLine="540"/>
        <w:rPr>
          <w:rFonts w:eastAsia="Times New Roman" w:cs="Times New Roman"/>
          <w:szCs w:val="28"/>
          <w:lang w:eastAsia="ru-RU"/>
        </w:rPr>
      </w:pPr>
      <w:r w:rsidRPr="009B6A35">
        <w:rPr>
          <w:rFonts w:eastAsia="Times New Roman" w:cs="Times New Roman"/>
          <w:szCs w:val="28"/>
          <w:lang w:eastAsia="ru-RU"/>
        </w:rPr>
        <w:t xml:space="preserve">При кризисном состоянии </w:t>
      </w:r>
      <w:proofErr w:type="gramStart"/>
      <w:r w:rsidRPr="009B6A35">
        <w:rPr>
          <w:rFonts w:eastAsia="Times New Roman" w:cs="Times New Roman"/>
          <w:szCs w:val="28"/>
          <w:lang w:eastAsia="ru-RU"/>
        </w:rPr>
        <w:t>запасы  не</w:t>
      </w:r>
      <w:proofErr w:type="gramEnd"/>
      <w:r w:rsidRPr="009B6A35">
        <w:rPr>
          <w:rFonts w:eastAsia="Times New Roman" w:cs="Times New Roman"/>
          <w:szCs w:val="28"/>
          <w:lang w:eastAsia="ru-RU"/>
        </w:rPr>
        <w:t xml:space="preserve"> покрываются за счет  собственных оборотных средств, долгосрочных и краткосрочных займов и кредитов. Получается, что их финансирование </w:t>
      </w:r>
      <w:proofErr w:type="gramStart"/>
      <w:r w:rsidRPr="009B6A35">
        <w:rPr>
          <w:rFonts w:eastAsia="Times New Roman" w:cs="Times New Roman"/>
          <w:szCs w:val="28"/>
          <w:lang w:eastAsia="ru-RU"/>
        </w:rPr>
        <w:t>частично  идет</w:t>
      </w:r>
      <w:proofErr w:type="gramEnd"/>
      <w:r w:rsidRPr="009B6A35">
        <w:rPr>
          <w:rFonts w:eastAsia="Times New Roman" w:cs="Times New Roman"/>
          <w:szCs w:val="28"/>
          <w:lang w:eastAsia="ru-RU"/>
        </w:rPr>
        <w:t xml:space="preserve">  за счет  просроченной кредиторской задолженности. </w:t>
      </w:r>
    </w:p>
    <w:p w:rsidR="00B9616B" w:rsidRPr="009B6A35" w:rsidRDefault="009B6A35" w:rsidP="00B9616B">
      <w:pPr>
        <w:autoSpaceDE w:val="0"/>
        <w:autoSpaceDN w:val="0"/>
        <w:adjustRightInd w:val="0"/>
        <w:spacing w:line="360" w:lineRule="auto"/>
        <w:ind w:firstLine="708"/>
        <w:rPr>
          <w:rFonts w:eastAsia="Times New Roman" w:cs="Times New Roman"/>
          <w:b/>
          <w:szCs w:val="28"/>
          <w:lang w:eastAsia="ru-RU"/>
        </w:rPr>
      </w:pPr>
      <w:r w:rsidRPr="009B6A35">
        <w:rPr>
          <w:rFonts w:eastAsia="Times New Roman" w:cs="Times New Roman"/>
          <w:i/>
          <w:szCs w:val="28"/>
          <w:lang w:eastAsia="ru-RU"/>
        </w:rPr>
        <w:br w:type="page"/>
      </w:r>
    </w:p>
    <w:p w:rsidR="009B6A35" w:rsidRPr="009B6A35" w:rsidRDefault="00B9616B" w:rsidP="009B6A35">
      <w:pPr>
        <w:autoSpaceDE w:val="0"/>
        <w:autoSpaceDN w:val="0"/>
        <w:adjustRightInd w:val="0"/>
        <w:spacing w:line="360" w:lineRule="auto"/>
        <w:ind w:firstLine="708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lastRenderedPageBreak/>
        <w:t xml:space="preserve"> а</w:t>
      </w:r>
      <w:r w:rsidR="009B6A35" w:rsidRPr="009B6A35">
        <w:rPr>
          <w:rFonts w:eastAsia="Times New Roman" w:cs="Times New Roman"/>
          <w:b/>
          <w:szCs w:val="28"/>
          <w:lang w:eastAsia="ru-RU"/>
        </w:rPr>
        <w:t xml:space="preserve">нализ финансовых </w:t>
      </w:r>
      <w:proofErr w:type="gramStart"/>
      <w:r w:rsidR="009B6A35" w:rsidRPr="009B6A35">
        <w:rPr>
          <w:rFonts w:eastAsia="Times New Roman" w:cs="Times New Roman"/>
          <w:b/>
          <w:szCs w:val="28"/>
          <w:lang w:eastAsia="ru-RU"/>
        </w:rPr>
        <w:t>результатов  и</w:t>
      </w:r>
      <w:proofErr w:type="gramEnd"/>
      <w:r w:rsidR="009B6A35" w:rsidRPr="009B6A35">
        <w:rPr>
          <w:rFonts w:eastAsia="Times New Roman" w:cs="Times New Roman"/>
          <w:b/>
          <w:szCs w:val="28"/>
          <w:lang w:eastAsia="ru-RU"/>
        </w:rPr>
        <w:t xml:space="preserve"> рентабельности.  </w:t>
      </w:r>
      <w:r w:rsidR="009B6A35" w:rsidRPr="009B6A35">
        <w:rPr>
          <w:rFonts w:eastAsia="Times New Roman" w:cs="Times New Roman"/>
          <w:szCs w:val="28"/>
          <w:lang w:eastAsia="ru-RU"/>
        </w:rPr>
        <w:t xml:space="preserve">Конечным финансовым результатом деятельности любого </w:t>
      </w:r>
      <w:proofErr w:type="gramStart"/>
      <w:r w:rsidR="009B6A35" w:rsidRPr="009B6A35">
        <w:rPr>
          <w:rFonts w:eastAsia="Times New Roman" w:cs="Times New Roman"/>
          <w:szCs w:val="28"/>
          <w:lang w:eastAsia="ru-RU"/>
        </w:rPr>
        <w:t>предприятия  является</w:t>
      </w:r>
      <w:proofErr w:type="gramEnd"/>
      <w:r w:rsidR="009B6A35" w:rsidRPr="009B6A35">
        <w:rPr>
          <w:rFonts w:eastAsia="Times New Roman" w:cs="Times New Roman"/>
          <w:szCs w:val="28"/>
          <w:lang w:eastAsia="ru-RU"/>
        </w:rPr>
        <w:t xml:space="preserve"> прибыль (или убытки). Согласно Налоговому кодексу РФ, прибыль - это полученные доходы, уменьшенные на величину произведенных расходов, которые определяются в соответствии с гл. 25 НК РФ.  Все виды прибыли предприятия отражены в отчете о финансовых результатах.  </w:t>
      </w:r>
      <w:proofErr w:type="gramStart"/>
      <w:r w:rsidR="009B6A35" w:rsidRPr="009B6A35">
        <w:rPr>
          <w:rFonts w:eastAsia="Times New Roman" w:cs="Times New Roman"/>
          <w:szCs w:val="28"/>
          <w:lang w:eastAsia="ru-RU"/>
        </w:rPr>
        <w:t>В  нем</w:t>
      </w:r>
      <w:proofErr w:type="gramEnd"/>
      <w:r w:rsidR="009B6A35" w:rsidRPr="009B6A35">
        <w:rPr>
          <w:rFonts w:eastAsia="Times New Roman" w:cs="Times New Roman"/>
          <w:szCs w:val="28"/>
          <w:lang w:eastAsia="ru-RU"/>
        </w:rPr>
        <w:t xml:space="preserve"> отражены данные по валовой прибыли, по прибыли от продаж, прибыли до налогообложения и чистой прибыли. На основе данного отчета можно оценить </w:t>
      </w:r>
      <w:proofErr w:type="gramStart"/>
      <w:r w:rsidR="009B6A35" w:rsidRPr="009B6A35">
        <w:rPr>
          <w:rFonts w:eastAsia="Times New Roman" w:cs="Times New Roman"/>
          <w:szCs w:val="28"/>
          <w:lang w:eastAsia="ru-RU"/>
        </w:rPr>
        <w:t>объем  и</w:t>
      </w:r>
      <w:proofErr w:type="gramEnd"/>
      <w:r w:rsidR="009B6A35" w:rsidRPr="009B6A35">
        <w:rPr>
          <w:rFonts w:eastAsia="Times New Roman" w:cs="Times New Roman"/>
          <w:szCs w:val="28"/>
          <w:lang w:eastAsia="ru-RU"/>
        </w:rPr>
        <w:t xml:space="preserve"> динамику   получаемой прибыли. </w:t>
      </w:r>
    </w:p>
    <w:p w:rsidR="009B6A35" w:rsidRPr="009B6A35" w:rsidRDefault="009B6A35" w:rsidP="009B6A35">
      <w:pPr>
        <w:autoSpaceDE w:val="0"/>
        <w:autoSpaceDN w:val="0"/>
        <w:adjustRightInd w:val="0"/>
        <w:spacing w:line="360" w:lineRule="auto"/>
        <w:ind w:firstLine="708"/>
        <w:rPr>
          <w:rFonts w:eastAsia="Times New Roman" w:cs="Times New Roman"/>
          <w:szCs w:val="28"/>
          <w:lang w:eastAsia="ru-RU"/>
        </w:rPr>
      </w:pPr>
      <w:r w:rsidRPr="009B6A35">
        <w:rPr>
          <w:rFonts w:eastAsia="Times New Roman" w:cs="Times New Roman"/>
          <w:szCs w:val="28"/>
          <w:lang w:eastAsia="ru-RU"/>
        </w:rPr>
        <w:t xml:space="preserve">Между тем по абсолютной сумме прибыли нельзя судить об уровне доходности предприятия, так на ее размер влияет не только качество работы, но и масштабы ее деятельности. Поэтому для </w:t>
      </w:r>
      <w:proofErr w:type="gramStart"/>
      <w:r w:rsidRPr="009B6A35">
        <w:rPr>
          <w:rFonts w:eastAsia="Times New Roman" w:cs="Times New Roman"/>
          <w:szCs w:val="28"/>
          <w:lang w:eastAsia="ru-RU"/>
        </w:rPr>
        <w:t>характеристики  эффективности</w:t>
      </w:r>
      <w:proofErr w:type="gramEnd"/>
      <w:r w:rsidRPr="009B6A35">
        <w:rPr>
          <w:rFonts w:eastAsia="Times New Roman" w:cs="Times New Roman"/>
          <w:szCs w:val="28"/>
          <w:lang w:eastAsia="ru-RU"/>
        </w:rPr>
        <w:t xml:space="preserve"> деятельности предприятия наряду с абсолютной суммой прибыли используют  и относительные показатели – коэффициенты  рентабельности. </w:t>
      </w:r>
    </w:p>
    <w:p w:rsidR="009B6A35" w:rsidRDefault="009B6A35" w:rsidP="009B6A35">
      <w:pPr>
        <w:autoSpaceDE w:val="0"/>
        <w:autoSpaceDN w:val="0"/>
        <w:adjustRightInd w:val="0"/>
        <w:spacing w:line="360" w:lineRule="auto"/>
        <w:ind w:firstLine="708"/>
        <w:rPr>
          <w:rFonts w:eastAsia="Times New Roman" w:cs="Times New Roman"/>
          <w:szCs w:val="28"/>
          <w:lang w:eastAsia="ru-RU"/>
        </w:rPr>
      </w:pPr>
      <w:r w:rsidRPr="009B6A35">
        <w:rPr>
          <w:rFonts w:eastAsia="Times New Roman" w:cs="Times New Roman"/>
          <w:szCs w:val="28"/>
          <w:lang w:eastAsia="ru-RU"/>
        </w:rPr>
        <w:t xml:space="preserve"> Рентабельность – это показатель эффективности деятельности предприятия - отношение прибыли</w:t>
      </w:r>
      <w:r w:rsidRPr="009B6A35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Pr="009B6A35">
        <w:rPr>
          <w:rFonts w:eastAsia="Times New Roman" w:cs="Times New Roman"/>
          <w:szCs w:val="28"/>
          <w:lang w:eastAsia="ru-RU"/>
        </w:rPr>
        <w:t>к активам (всему имуществу), к затратам, к выручке.</w:t>
      </w:r>
    </w:p>
    <w:p w:rsidR="007711EF" w:rsidRPr="007711EF" w:rsidRDefault="007711EF" w:rsidP="007711EF">
      <w:pPr>
        <w:autoSpaceDE w:val="0"/>
        <w:autoSpaceDN w:val="0"/>
        <w:adjustRightInd w:val="0"/>
        <w:spacing w:line="360" w:lineRule="auto"/>
        <w:ind w:firstLine="708"/>
        <w:rPr>
          <w:rFonts w:eastAsia="Times New Roman" w:cs="Times New Roman"/>
          <w:szCs w:val="28"/>
          <w:lang w:eastAsia="ru-RU"/>
        </w:rPr>
      </w:pPr>
      <w:r w:rsidRPr="007711EF">
        <w:rPr>
          <w:rFonts w:eastAsia="Times New Roman" w:cs="Times New Roman"/>
          <w:szCs w:val="28"/>
          <w:lang w:eastAsia="ru-RU"/>
        </w:rPr>
        <w:t>выручке.</w:t>
      </w:r>
    </w:p>
    <w:p w:rsidR="007711EF" w:rsidRPr="007711EF" w:rsidRDefault="007711EF" w:rsidP="007711EF">
      <w:pPr>
        <w:autoSpaceDE w:val="0"/>
        <w:autoSpaceDN w:val="0"/>
        <w:adjustRightInd w:val="0"/>
        <w:spacing w:line="360" w:lineRule="auto"/>
        <w:ind w:firstLine="708"/>
        <w:rPr>
          <w:rFonts w:eastAsia="Times New Roman" w:cs="Times New Roman"/>
          <w:szCs w:val="28"/>
          <w:lang w:eastAsia="ru-RU"/>
        </w:rPr>
      </w:pPr>
      <w:r w:rsidRPr="007711EF">
        <w:rPr>
          <w:rFonts w:eastAsia="Times New Roman" w:cs="Times New Roman"/>
          <w:szCs w:val="28"/>
          <w:lang w:eastAsia="ru-RU"/>
        </w:rPr>
        <w:t xml:space="preserve">В табл. 5 представлены коэффициенты рентабельности. </w:t>
      </w:r>
    </w:p>
    <w:p w:rsidR="007711EF" w:rsidRPr="007711EF" w:rsidRDefault="007711EF" w:rsidP="007711EF">
      <w:pPr>
        <w:autoSpaceDE w:val="0"/>
        <w:autoSpaceDN w:val="0"/>
        <w:adjustRightInd w:val="0"/>
        <w:spacing w:line="360" w:lineRule="auto"/>
        <w:ind w:firstLine="708"/>
        <w:rPr>
          <w:rFonts w:eastAsia="Times New Roman" w:cs="Times New Roman"/>
          <w:i/>
          <w:szCs w:val="28"/>
          <w:lang w:eastAsia="ru-RU"/>
        </w:rPr>
        <w:sectPr w:rsidR="007711EF" w:rsidRPr="007711EF" w:rsidSect="0006561E">
          <w:pgSz w:w="11906" w:h="16838"/>
          <w:pgMar w:top="1134" w:right="851" w:bottom="1134" w:left="1440" w:header="709" w:footer="709" w:gutter="0"/>
          <w:cols w:space="708"/>
          <w:titlePg/>
          <w:docGrid w:linePitch="360"/>
        </w:sectPr>
      </w:pPr>
    </w:p>
    <w:p w:rsidR="007711EF" w:rsidRPr="007711EF" w:rsidRDefault="007711EF" w:rsidP="007711EF">
      <w:pPr>
        <w:autoSpaceDE w:val="0"/>
        <w:autoSpaceDN w:val="0"/>
        <w:adjustRightInd w:val="0"/>
        <w:spacing w:line="360" w:lineRule="auto"/>
        <w:ind w:firstLine="708"/>
        <w:jc w:val="right"/>
        <w:rPr>
          <w:rFonts w:eastAsia="Times New Roman" w:cs="Times New Roman"/>
          <w:sz w:val="24"/>
          <w:szCs w:val="24"/>
          <w:lang w:eastAsia="ru-RU"/>
        </w:rPr>
      </w:pPr>
      <w:r w:rsidRPr="007711EF">
        <w:rPr>
          <w:rFonts w:eastAsia="Times New Roman" w:cs="Times New Roman"/>
          <w:sz w:val="24"/>
          <w:szCs w:val="24"/>
          <w:lang w:eastAsia="ru-RU"/>
        </w:rPr>
        <w:lastRenderedPageBreak/>
        <w:t>Таблица 5</w:t>
      </w:r>
    </w:p>
    <w:p w:rsidR="007711EF" w:rsidRPr="007711EF" w:rsidRDefault="007711EF" w:rsidP="007711EF">
      <w:pPr>
        <w:autoSpaceDE w:val="0"/>
        <w:autoSpaceDN w:val="0"/>
        <w:adjustRightInd w:val="0"/>
        <w:spacing w:line="360" w:lineRule="auto"/>
        <w:ind w:firstLine="708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7711EF">
        <w:rPr>
          <w:rFonts w:eastAsia="Times New Roman" w:cs="Times New Roman"/>
          <w:sz w:val="24"/>
          <w:szCs w:val="24"/>
          <w:lang w:eastAsia="ru-RU"/>
        </w:rPr>
        <w:t>Коэффициенты рентабельности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52"/>
        <w:gridCol w:w="1608"/>
        <w:gridCol w:w="1978"/>
        <w:gridCol w:w="1807"/>
      </w:tblGrid>
      <w:tr w:rsidR="007711EF" w:rsidRPr="007711EF" w:rsidTr="007711EF">
        <w:tc>
          <w:tcPr>
            <w:tcW w:w="2459" w:type="pct"/>
            <w:vAlign w:val="center"/>
          </w:tcPr>
          <w:p w:rsidR="007711EF" w:rsidRPr="007711EF" w:rsidRDefault="007711EF" w:rsidP="007711EF">
            <w:pPr>
              <w:tabs>
                <w:tab w:val="left" w:pos="1460"/>
              </w:tabs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11EF">
              <w:rPr>
                <w:rFonts w:eastAsia="Times New Roman" w:cs="Times New Roman"/>
                <w:sz w:val="24"/>
                <w:szCs w:val="24"/>
                <w:lang w:eastAsia="ru-RU"/>
              </w:rPr>
              <w:t>Коэффициент</w:t>
            </w:r>
          </w:p>
        </w:tc>
        <w:tc>
          <w:tcPr>
            <w:tcW w:w="946" w:type="pct"/>
            <w:vAlign w:val="center"/>
          </w:tcPr>
          <w:p w:rsidR="007711EF" w:rsidRPr="007711EF" w:rsidRDefault="007711EF" w:rsidP="007711EF">
            <w:pPr>
              <w:tabs>
                <w:tab w:val="left" w:pos="1460"/>
              </w:tabs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11EF">
              <w:rPr>
                <w:rFonts w:eastAsia="Times New Roman" w:cs="Times New Roman"/>
                <w:sz w:val="24"/>
                <w:szCs w:val="24"/>
                <w:lang w:eastAsia="ru-RU"/>
              </w:rPr>
              <w:t>Способ расчета</w:t>
            </w:r>
          </w:p>
        </w:tc>
        <w:tc>
          <w:tcPr>
            <w:tcW w:w="887" w:type="pct"/>
            <w:vAlign w:val="center"/>
          </w:tcPr>
          <w:p w:rsidR="007711EF" w:rsidRPr="007711EF" w:rsidRDefault="007711EF" w:rsidP="007711EF">
            <w:pPr>
              <w:tabs>
                <w:tab w:val="left" w:pos="1460"/>
              </w:tabs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11EF">
              <w:rPr>
                <w:rFonts w:eastAsia="Times New Roman" w:cs="Times New Roman"/>
                <w:sz w:val="24"/>
                <w:szCs w:val="24"/>
                <w:lang w:eastAsia="ru-RU"/>
              </w:rPr>
              <w:t>Расчет по данным бух. отчетности</w:t>
            </w:r>
          </w:p>
        </w:tc>
        <w:tc>
          <w:tcPr>
            <w:tcW w:w="709" w:type="pct"/>
            <w:vAlign w:val="center"/>
          </w:tcPr>
          <w:p w:rsidR="007711EF" w:rsidRPr="007711EF" w:rsidRDefault="007711EF" w:rsidP="007711EF">
            <w:pPr>
              <w:tabs>
                <w:tab w:val="left" w:pos="1460"/>
              </w:tabs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11EF">
              <w:rPr>
                <w:rFonts w:eastAsia="Times New Roman" w:cs="Times New Roman"/>
                <w:sz w:val="24"/>
                <w:szCs w:val="24"/>
                <w:lang w:eastAsia="ru-RU"/>
              </w:rPr>
              <w:t>Рекомендуемое значение</w:t>
            </w:r>
          </w:p>
        </w:tc>
      </w:tr>
      <w:tr w:rsidR="007711EF" w:rsidRPr="007711EF" w:rsidTr="007711EF">
        <w:tc>
          <w:tcPr>
            <w:tcW w:w="2459" w:type="pct"/>
            <w:vAlign w:val="center"/>
          </w:tcPr>
          <w:p w:rsidR="007711EF" w:rsidRPr="007711EF" w:rsidRDefault="007711EF" w:rsidP="007711EF">
            <w:pPr>
              <w:tabs>
                <w:tab w:val="left" w:pos="1460"/>
              </w:tabs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11EF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46" w:type="pct"/>
            <w:vAlign w:val="center"/>
          </w:tcPr>
          <w:p w:rsidR="007711EF" w:rsidRPr="007711EF" w:rsidRDefault="007711EF" w:rsidP="007711EF">
            <w:pPr>
              <w:tabs>
                <w:tab w:val="left" w:pos="1460"/>
              </w:tabs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11EF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87" w:type="pct"/>
            <w:vAlign w:val="center"/>
          </w:tcPr>
          <w:p w:rsidR="007711EF" w:rsidRPr="007711EF" w:rsidRDefault="007711EF" w:rsidP="007711EF">
            <w:pPr>
              <w:tabs>
                <w:tab w:val="left" w:pos="1460"/>
              </w:tabs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11EF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709" w:type="pct"/>
            <w:vAlign w:val="center"/>
          </w:tcPr>
          <w:p w:rsidR="007711EF" w:rsidRPr="007711EF" w:rsidRDefault="007711EF" w:rsidP="007711EF">
            <w:pPr>
              <w:tabs>
                <w:tab w:val="left" w:pos="1460"/>
              </w:tabs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11EF">
              <w:rPr>
                <w:rFonts w:eastAsia="Times New Roman" w:cs="Times New Roman"/>
                <w:sz w:val="24"/>
                <w:szCs w:val="24"/>
                <w:lang w:eastAsia="ru-RU"/>
              </w:rPr>
              <w:t>4</w:t>
            </w:r>
          </w:p>
        </w:tc>
      </w:tr>
      <w:tr w:rsidR="007711EF" w:rsidRPr="007711EF" w:rsidTr="007711EF">
        <w:tc>
          <w:tcPr>
            <w:tcW w:w="5000" w:type="pct"/>
            <w:gridSpan w:val="4"/>
            <w:vAlign w:val="center"/>
          </w:tcPr>
          <w:p w:rsidR="007711EF" w:rsidRPr="007711EF" w:rsidRDefault="007711EF" w:rsidP="007711EF">
            <w:pPr>
              <w:tabs>
                <w:tab w:val="left" w:pos="1460"/>
              </w:tabs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11E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КОЭФФИЦИЕНТЫ РЕНТАБЕЛЬНОСТИ КАПИТАЛА И ЕГО СОСТАВЛЯЮЩИХ </w:t>
            </w:r>
          </w:p>
        </w:tc>
      </w:tr>
      <w:tr w:rsidR="007711EF" w:rsidRPr="007711EF" w:rsidTr="007711EF">
        <w:tc>
          <w:tcPr>
            <w:tcW w:w="2459" w:type="pct"/>
            <w:vAlign w:val="center"/>
          </w:tcPr>
          <w:p w:rsidR="007711EF" w:rsidRPr="007711EF" w:rsidRDefault="007711EF" w:rsidP="007711EF">
            <w:pPr>
              <w:tabs>
                <w:tab w:val="left" w:pos="1460"/>
              </w:tabs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11E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Рентабельность активов (всего имущества)  - коэффициент   экономической рентабельности: характеризует, насколько эффективно организация использует свои активы</w:t>
            </w:r>
          </w:p>
        </w:tc>
        <w:tc>
          <w:tcPr>
            <w:tcW w:w="946" w:type="pct"/>
            <w:vAlign w:val="center"/>
          </w:tcPr>
          <w:p w:rsidR="007711EF" w:rsidRPr="007711EF" w:rsidRDefault="007711EF" w:rsidP="007711EF">
            <w:pPr>
              <w:tabs>
                <w:tab w:val="left" w:pos="1460"/>
              </w:tabs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11E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Чистая прибыль   / активы </w:t>
            </w:r>
          </w:p>
          <w:p w:rsidR="007711EF" w:rsidRPr="007711EF" w:rsidRDefault="007711EF" w:rsidP="007711EF">
            <w:pPr>
              <w:tabs>
                <w:tab w:val="left" w:pos="1460"/>
              </w:tabs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11EF">
              <w:rPr>
                <w:rFonts w:eastAsia="Times New Roman" w:cs="Times New Roman"/>
                <w:sz w:val="24"/>
                <w:szCs w:val="24"/>
                <w:lang w:eastAsia="ru-RU"/>
              </w:rPr>
              <w:t>(24)</w:t>
            </w:r>
          </w:p>
        </w:tc>
        <w:tc>
          <w:tcPr>
            <w:tcW w:w="887" w:type="pct"/>
            <w:vAlign w:val="center"/>
          </w:tcPr>
          <w:p w:rsidR="007711EF" w:rsidRPr="007711EF" w:rsidRDefault="007711EF" w:rsidP="007711EF">
            <w:pPr>
              <w:tabs>
                <w:tab w:val="left" w:pos="1460"/>
              </w:tabs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11E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Стр. 2400 отчета о финансовых результатах / Стр. 1600 баланса </w:t>
            </w:r>
          </w:p>
        </w:tc>
        <w:tc>
          <w:tcPr>
            <w:tcW w:w="709" w:type="pct"/>
            <w:vAlign w:val="center"/>
          </w:tcPr>
          <w:p w:rsidR="007711EF" w:rsidRPr="007711EF" w:rsidRDefault="007711EF" w:rsidP="007711EF">
            <w:pPr>
              <w:tabs>
                <w:tab w:val="left" w:pos="1460"/>
              </w:tabs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11E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Индивидуален для каждой организации; должна быть тенденция к росту  </w:t>
            </w:r>
          </w:p>
        </w:tc>
      </w:tr>
      <w:tr w:rsidR="007711EF" w:rsidRPr="007711EF" w:rsidTr="007711EF">
        <w:tc>
          <w:tcPr>
            <w:tcW w:w="2459" w:type="pct"/>
            <w:vAlign w:val="center"/>
          </w:tcPr>
          <w:p w:rsidR="007711EF" w:rsidRPr="007711EF" w:rsidRDefault="007711EF" w:rsidP="007711EF">
            <w:pPr>
              <w:tabs>
                <w:tab w:val="left" w:pos="1460"/>
              </w:tabs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7711EF">
              <w:rPr>
                <w:rFonts w:eastAsia="Times New Roman" w:cs="Times New Roman"/>
                <w:sz w:val="24"/>
                <w:szCs w:val="24"/>
                <w:lang w:eastAsia="ru-RU"/>
              </w:rPr>
              <w:t>Рентабельность  собственного</w:t>
            </w:r>
            <w:proofErr w:type="gramEnd"/>
            <w:r w:rsidRPr="007711E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капитала – коэффициент финансовой рентабельности:  показывает эффективность использования собственного капитала организации или величину чистой прибыли, приходящейся на рубль ее собственных средств.  </w:t>
            </w:r>
          </w:p>
        </w:tc>
        <w:tc>
          <w:tcPr>
            <w:tcW w:w="946" w:type="pct"/>
            <w:vAlign w:val="center"/>
          </w:tcPr>
          <w:p w:rsidR="007711EF" w:rsidRPr="007711EF" w:rsidRDefault="007711EF" w:rsidP="007711EF">
            <w:pPr>
              <w:tabs>
                <w:tab w:val="left" w:pos="1460"/>
              </w:tabs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11EF">
              <w:rPr>
                <w:rFonts w:eastAsia="Times New Roman" w:cs="Times New Roman"/>
                <w:sz w:val="24"/>
                <w:szCs w:val="24"/>
                <w:lang w:eastAsia="ru-RU"/>
              </w:rPr>
              <w:t>Чистая прибыль  /  Стоимость собственного капитала  (25)</w:t>
            </w:r>
          </w:p>
        </w:tc>
        <w:tc>
          <w:tcPr>
            <w:tcW w:w="887" w:type="pct"/>
            <w:vAlign w:val="center"/>
          </w:tcPr>
          <w:p w:rsidR="007711EF" w:rsidRPr="007711EF" w:rsidRDefault="007711EF" w:rsidP="007711EF">
            <w:pPr>
              <w:tabs>
                <w:tab w:val="left" w:pos="1460"/>
              </w:tabs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11E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Стр. 2400 отчета о финансовых результатах / Стр. 1300 баланса </w:t>
            </w:r>
          </w:p>
        </w:tc>
        <w:tc>
          <w:tcPr>
            <w:tcW w:w="709" w:type="pct"/>
            <w:vAlign w:val="center"/>
          </w:tcPr>
          <w:p w:rsidR="007711EF" w:rsidRPr="007711EF" w:rsidRDefault="007711EF" w:rsidP="007711EF">
            <w:pPr>
              <w:tabs>
                <w:tab w:val="left" w:pos="1460"/>
              </w:tabs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11E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То же </w:t>
            </w:r>
          </w:p>
        </w:tc>
      </w:tr>
      <w:tr w:rsidR="007711EF" w:rsidRPr="007711EF" w:rsidTr="007711EF">
        <w:tc>
          <w:tcPr>
            <w:tcW w:w="5000" w:type="pct"/>
            <w:gridSpan w:val="4"/>
            <w:vAlign w:val="center"/>
          </w:tcPr>
          <w:p w:rsidR="007711EF" w:rsidRPr="007711EF" w:rsidRDefault="007711EF" w:rsidP="007711EF">
            <w:pPr>
              <w:tabs>
                <w:tab w:val="left" w:pos="1460"/>
              </w:tabs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11EF">
              <w:rPr>
                <w:rFonts w:eastAsia="Times New Roman" w:cs="Times New Roman"/>
                <w:sz w:val="24"/>
                <w:szCs w:val="24"/>
                <w:lang w:eastAsia="ru-RU"/>
              </w:rPr>
              <w:br w:type="page"/>
              <w:t xml:space="preserve"> КОЭФФИЦИЕНТ, ХАРАКТЕРИЗУЮЩИЙ РЕНТАБЕЛЬНОСТЬ ЗАТРАТ</w:t>
            </w:r>
          </w:p>
        </w:tc>
      </w:tr>
      <w:tr w:rsidR="007711EF" w:rsidRPr="007711EF" w:rsidTr="007711EF">
        <w:tc>
          <w:tcPr>
            <w:tcW w:w="2459" w:type="pct"/>
            <w:vAlign w:val="center"/>
          </w:tcPr>
          <w:p w:rsidR="007711EF" w:rsidRPr="007711EF" w:rsidRDefault="007711EF" w:rsidP="007711EF">
            <w:pPr>
              <w:tabs>
                <w:tab w:val="left" w:pos="1460"/>
              </w:tabs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11E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Рентабельность  текущих затрат (продукции): показывает прибыль, приходящуюся на рубль затрат, или какова эффективность затрат, осуществленных на производство и реализацию продукцию  </w:t>
            </w:r>
          </w:p>
        </w:tc>
        <w:tc>
          <w:tcPr>
            <w:tcW w:w="946" w:type="pct"/>
            <w:vAlign w:val="center"/>
          </w:tcPr>
          <w:p w:rsidR="007711EF" w:rsidRPr="007711EF" w:rsidRDefault="007711EF" w:rsidP="007711EF">
            <w:pPr>
              <w:tabs>
                <w:tab w:val="left" w:pos="1460"/>
              </w:tabs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11EF">
              <w:rPr>
                <w:rFonts w:eastAsia="Times New Roman" w:cs="Times New Roman"/>
                <w:sz w:val="24"/>
                <w:szCs w:val="24"/>
                <w:lang w:eastAsia="ru-RU"/>
              </w:rPr>
              <w:t>Прибыль от продаж / Общая сумма затрат на производство и реализацию продукции (26)</w:t>
            </w:r>
          </w:p>
        </w:tc>
        <w:tc>
          <w:tcPr>
            <w:tcW w:w="887" w:type="pct"/>
            <w:vAlign w:val="center"/>
          </w:tcPr>
          <w:p w:rsidR="007711EF" w:rsidRPr="007711EF" w:rsidRDefault="007711EF" w:rsidP="007711EF">
            <w:pPr>
              <w:tabs>
                <w:tab w:val="left" w:pos="1460"/>
              </w:tabs>
              <w:jc w:val="center"/>
              <w:rPr>
                <w:rFonts w:eastAsia="Times New Roman" w:cs="Times New Roman"/>
                <w:spacing w:val="-4"/>
                <w:sz w:val="24"/>
                <w:szCs w:val="24"/>
                <w:lang w:eastAsia="ru-RU"/>
              </w:rPr>
            </w:pPr>
            <w:r w:rsidRPr="007711E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Стр. 2200 отчета о </w:t>
            </w:r>
            <w:proofErr w:type="spellStart"/>
            <w:r w:rsidRPr="007711EF">
              <w:rPr>
                <w:rFonts w:eastAsia="Times New Roman" w:cs="Times New Roman"/>
                <w:sz w:val="24"/>
                <w:szCs w:val="24"/>
                <w:lang w:eastAsia="ru-RU"/>
              </w:rPr>
              <w:t>фин.результатах</w:t>
            </w:r>
            <w:proofErr w:type="spellEnd"/>
            <w:r w:rsidRPr="007711E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7711EF">
              <w:rPr>
                <w:rFonts w:eastAsia="Times New Roman" w:cs="Times New Roman"/>
                <w:spacing w:val="-4"/>
                <w:sz w:val="24"/>
                <w:szCs w:val="24"/>
                <w:lang w:eastAsia="ru-RU"/>
              </w:rPr>
              <w:t xml:space="preserve">/ стр.2120 </w:t>
            </w:r>
            <w:r w:rsidRPr="007711E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отчета о </w:t>
            </w:r>
            <w:proofErr w:type="spellStart"/>
            <w:r w:rsidRPr="007711EF">
              <w:rPr>
                <w:rFonts w:eastAsia="Times New Roman" w:cs="Times New Roman"/>
                <w:sz w:val="24"/>
                <w:szCs w:val="24"/>
                <w:lang w:eastAsia="ru-RU"/>
              </w:rPr>
              <w:t>фин.результатах</w:t>
            </w:r>
            <w:proofErr w:type="spellEnd"/>
            <w:r w:rsidRPr="007711EF">
              <w:rPr>
                <w:rFonts w:eastAsia="Times New Roman" w:cs="Times New Roman"/>
                <w:spacing w:val="-4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709" w:type="pct"/>
            <w:vAlign w:val="center"/>
          </w:tcPr>
          <w:p w:rsidR="007711EF" w:rsidRPr="007711EF" w:rsidRDefault="007711EF" w:rsidP="007711EF">
            <w:pPr>
              <w:tabs>
                <w:tab w:val="left" w:pos="1460"/>
              </w:tabs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11EF">
              <w:rPr>
                <w:rFonts w:eastAsia="Times New Roman" w:cs="Times New Roman"/>
                <w:sz w:val="24"/>
                <w:szCs w:val="24"/>
                <w:lang w:eastAsia="ru-RU"/>
              </w:rPr>
              <w:t>То же</w:t>
            </w:r>
          </w:p>
        </w:tc>
      </w:tr>
      <w:tr w:rsidR="007711EF" w:rsidRPr="007711EF" w:rsidTr="007711EF">
        <w:tc>
          <w:tcPr>
            <w:tcW w:w="5000" w:type="pct"/>
            <w:gridSpan w:val="4"/>
            <w:vAlign w:val="center"/>
          </w:tcPr>
          <w:p w:rsidR="007711EF" w:rsidRPr="007711EF" w:rsidRDefault="007711EF" w:rsidP="007711EF">
            <w:pPr>
              <w:tabs>
                <w:tab w:val="left" w:pos="1460"/>
              </w:tabs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11E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КОЭФФИЦИЕНТ, ХАРАКТЕРИЗУЮЩИЙ РЕНТАБЕЛЬНОСТЬ ВЫРУЧКИ (ПРОДАЖ)</w:t>
            </w:r>
          </w:p>
        </w:tc>
      </w:tr>
      <w:tr w:rsidR="007711EF" w:rsidRPr="007711EF" w:rsidTr="007711EF">
        <w:tc>
          <w:tcPr>
            <w:tcW w:w="2459" w:type="pct"/>
            <w:vAlign w:val="center"/>
          </w:tcPr>
          <w:p w:rsidR="007711EF" w:rsidRPr="007711EF" w:rsidRDefault="007711EF" w:rsidP="007711EF">
            <w:pPr>
              <w:tabs>
                <w:tab w:val="left" w:pos="1460"/>
              </w:tabs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11EF">
              <w:rPr>
                <w:rFonts w:eastAsia="Times New Roman" w:cs="Times New Roman"/>
                <w:sz w:val="24"/>
                <w:szCs w:val="24"/>
                <w:lang w:eastAsia="ru-RU"/>
              </w:rPr>
              <w:t>Рентабельность продаж (ROS) – коэффициент коммерческой рентабельности: показывает, сколько прибыли  приходится на рубль объема продаж или какова эффективность операционной деятельности предприятия</w:t>
            </w:r>
          </w:p>
        </w:tc>
        <w:tc>
          <w:tcPr>
            <w:tcW w:w="946" w:type="pct"/>
            <w:vAlign w:val="center"/>
          </w:tcPr>
          <w:p w:rsidR="007711EF" w:rsidRPr="007711EF" w:rsidRDefault="007711EF" w:rsidP="007711EF">
            <w:pPr>
              <w:tabs>
                <w:tab w:val="left" w:pos="1460"/>
              </w:tabs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11E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Прибыль от продаж / Выручка от продаж </w:t>
            </w:r>
          </w:p>
          <w:p w:rsidR="007711EF" w:rsidRPr="007711EF" w:rsidRDefault="007711EF" w:rsidP="007711EF">
            <w:pPr>
              <w:tabs>
                <w:tab w:val="left" w:pos="1460"/>
              </w:tabs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11EF">
              <w:rPr>
                <w:rFonts w:eastAsia="Times New Roman" w:cs="Times New Roman"/>
                <w:sz w:val="24"/>
                <w:szCs w:val="24"/>
                <w:lang w:eastAsia="ru-RU"/>
              </w:rPr>
              <w:t>(27)</w:t>
            </w:r>
          </w:p>
        </w:tc>
        <w:tc>
          <w:tcPr>
            <w:tcW w:w="887" w:type="pct"/>
            <w:vAlign w:val="center"/>
          </w:tcPr>
          <w:p w:rsidR="007711EF" w:rsidRPr="007711EF" w:rsidRDefault="007711EF" w:rsidP="007711EF">
            <w:pPr>
              <w:tabs>
                <w:tab w:val="left" w:pos="1460"/>
              </w:tabs>
              <w:jc w:val="center"/>
              <w:rPr>
                <w:rFonts w:eastAsia="Times New Roman" w:cs="Times New Roman"/>
                <w:spacing w:val="-4"/>
                <w:sz w:val="24"/>
                <w:szCs w:val="24"/>
                <w:lang w:eastAsia="ru-RU"/>
              </w:rPr>
            </w:pPr>
            <w:r w:rsidRPr="007711E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Стр. 2200 отчета о финансовых результатах / Стр. 2110 отчета о фин. результатах </w:t>
            </w:r>
          </w:p>
        </w:tc>
        <w:tc>
          <w:tcPr>
            <w:tcW w:w="709" w:type="pct"/>
            <w:vAlign w:val="center"/>
          </w:tcPr>
          <w:p w:rsidR="007711EF" w:rsidRPr="007711EF" w:rsidRDefault="007711EF" w:rsidP="007711EF">
            <w:pPr>
              <w:tabs>
                <w:tab w:val="left" w:pos="1460"/>
              </w:tabs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11E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То же </w:t>
            </w:r>
          </w:p>
        </w:tc>
      </w:tr>
    </w:tbl>
    <w:p w:rsidR="007711EF" w:rsidRPr="007711EF" w:rsidRDefault="007711EF" w:rsidP="007711EF">
      <w:pPr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7711EF" w:rsidRPr="007711EF" w:rsidRDefault="007711EF" w:rsidP="007711EF">
      <w:pPr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7711EF" w:rsidRPr="007711EF" w:rsidRDefault="007711EF" w:rsidP="007711EF">
      <w:pPr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7711EF" w:rsidRPr="007711EF" w:rsidRDefault="007711EF" w:rsidP="007711EF">
      <w:pPr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9B6A35" w:rsidRPr="006C2852" w:rsidRDefault="007711EF" w:rsidP="006C2852">
      <w:pPr>
        <w:autoSpaceDE w:val="0"/>
        <w:autoSpaceDN w:val="0"/>
        <w:adjustRightInd w:val="0"/>
        <w:spacing w:line="360" w:lineRule="auto"/>
        <w:ind w:firstLine="708"/>
        <w:rPr>
          <w:rFonts w:eastAsia="Times New Roman" w:cs="Times New Roman"/>
          <w:szCs w:val="28"/>
          <w:lang w:eastAsia="ru-RU"/>
        </w:rPr>
      </w:pPr>
      <w:r w:rsidRPr="007711EF">
        <w:rPr>
          <w:rFonts w:eastAsia="Times New Roman" w:cs="Times New Roman"/>
          <w:sz w:val="24"/>
          <w:szCs w:val="24"/>
          <w:lang w:eastAsia="ru-RU"/>
        </w:rPr>
        <w:t xml:space="preserve">                                                                                                                                                        </w:t>
      </w:r>
    </w:p>
    <w:sectPr w:rsidR="009B6A35" w:rsidRPr="006C28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38A9" w:rsidRDefault="000838A9">
      <w:r>
        <w:separator/>
      </w:r>
    </w:p>
  </w:endnote>
  <w:endnote w:type="continuationSeparator" w:id="0">
    <w:p w:rsidR="000838A9" w:rsidRDefault="000838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6A35" w:rsidRDefault="009B6A35" w:rsidP="0006561E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9B6A35" w:rsidRDefault="009B6A35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6A35" w:rsidRDefault="009B6A35" w:rsidP="0006561E">
    <w:pPr>
      <w:pStyle w:val="a4"/>
      <w:framePr w:w="490" w:h="577" w:hRule="exact" w:wrap="around" w:vAnchor="text" w:hAnchor="margin" w:xAlign="center" w:y="6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6C2852">
      <w:rPr>
        <w:rStyle w:val="a6"/>
        <w:noProof/>
      </w:rPr>
      <w:t>4</w:t>
    </w:r>
    <w:r>
      <w:rPr>
        <w:rStyle w:val="a6"/>
      </w:rPr>
      <w:fldChar w:fldCharType="end"/>
    </w:r>
  </w:p>
  <w:p w:rsidR="009B6A35" w:rsidRDefault="009B6A35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6A35" w:rsidRDefault="009B6A35" w:rsidP="0006561E">
    <w:pPr>
      <w:pStyle w:val="a4"/>
      <w:framePr w:w="490" w:h="577" w:hRule="exact"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6C2852">
      <w:rPr>
        <w:rStyle w:val="a6"/>
        <w:noProof/>
      </w:rPr>
      <w:t>1</w:t>
    </w:r>
    <w:r>
      <w:rPr>
        <w:rStyle w:val="a6"/>
      </w:rPr>
      <w:fldChar w:fldCharType="end"/>
    </w:r>
  </w:p>
  <w:p w:rsidR="009B6A35" w:rsidRDefault="009B6A35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38A9" w:rsidRDefault="000838A9">
      <w:r>
        <w:separator/>
      </w:r>
    </w:p>
  </w:footnote>
  <w:footnote w:type="continuationSeparator" w:id="0">
    <w:p w:rsidR="000838A9" w:rsidRDefault="000838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2144A"/>
    <w:multiLevelType w:val="multilevel"/>
    <w:tmpl w:val="138081E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" w15:restartNumberingAfterBreak="0">
    <w:nsid w:val="125C1186"/>
    <w:multiLevelType w:val="multilevel"/>
    <w:tmpl w:val="D7161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A6011E"/>
    <w:multiLevelType w:val="hybridMultilevel"/>
    <w:tmpl w:val="2602A816"/>
    <w:lvl w:ilvl="0" w:tplc="CFCAFD5A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C17526"/>
    <w:multiLevelType w:val="multilevel"/>
    <w:tmpl w:val="E87673D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0"/>
        <w:szCs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4" w15:restartNumberingAfterBreak="0">
    <w:nsid w:val="31140AB6"/>
    <w:multiLevelType w:val="multilevel"/>
    <w:tmpl w:val="4C5E4B8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0"/>
        <w:szCs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5" w15:restartNumberingAfterBreak="0">
    <w:nsid w:val="4F2D49B9"/>
    <w:multiLevelType w:val="multilevel"/>
    <w:tmpl w:val="0B54D27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0"/>
        <w:szCs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3DF"/>
    <w:rsid w:val="000838A9"/>
    <w:rsid w:val="002516E2"/>
    <w:rsid w:val="002D4BFE"/>
    <w:rsid w:val="004802EE"/>
    <w:rsid w:val="006C2852"/>
    <w:rsid w:val="007711EF"/>
    <w:rsid w:val="00865F4C"/>
    <w:rsid w:val="008C2490"/>
    <w:rsid w:val="009B6A35"/>
    <w:rsid w:val="00B9616B"/>
    <w:rsid w:val="00D9091F"/>
    <w:rsid w:val="00E263BB"/>
    <w:rsid w:val="00FD5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AF291"/>
  <w15:chartTrackingRefBased/>
  <w15:docId w15:val="{93FF4481-1C05-490C-8395-A59E57689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9091F"/>
    <w:pPr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4">
    <w:name w:val="footer"/>
    <w:basedOn w:val="a"/>
    <w:link w:val="a5"/>
    <w:rsid w:val="009B6A35"/>
    <w:pPr>
      <w:tabs>
        <w:tab w:val="center" w:pos="4677"/>
        <w:tab w:val="right" w:pos="9355"/>
      </w:tabs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5">
    <w:name w:val="Нижний колонтитул Знак"/>
    <w:basedOn w:val="a0"/>
    <w:link w:val="a4"/>
    <w:rsid w:val="009B6A35"/>
    <w:rPr>
      <w:rFonts w:eastAsia="Times New Roman" w:cs="Times New Roman"/>
      <w:sz w:val="24"/>
      <w:szCs w:val="24"/>
      <w:lang w:eastAsia="ru-RU"/>
    </w:rPr>
  </w:style>
  <w:style w:type="character" w:styleId="a6">
    <w:name w:val="page number"/>
    <w:basedOn w:val="a0"/>
    <w:rsid w:val="009B6A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64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4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155440">
          <w:marLeft w:val="75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134641">
              <w:marLeft w:val="0"/>
              <w:marRight w:val="0"/>
              <w:marTop w:val="255"/>
              <w:marBottom w:val="255"/>
              <w:divBdr>
                <w:top w:val="single" w:sz="12" w:space="14" w:color="32CD32"/>
                <w:left w:val="single" w:sz="12" w:space="15" w:color="32CD32"/>
                <w:bottom w:val="single" w:sz="12" w:space="14" w:color="32CD32"/>
                <w:right w:val="single" w:sz="12" w:space="15" w:color="32CD32"/>
              </w:divBdr>
              <w:divsChild>
                <w:div w:id="28351116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82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2224479">
          <w:marLeft w:val="75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527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68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354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650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7000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0240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160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3919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7663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6082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54914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39445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0409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2400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07546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687898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200915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54605289">
                                                                                      <w:marLeft w:val="0"/>
                                                                                      <w:marRight w:val="18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20511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9189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0066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46492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75617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33629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68830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55260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19066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526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12</Pages>
  <Words>3069</Words>
  <Characters>17495</Characters>
  <Application>Microsoft Office Word</Application>
  <DocSecurity>0</DocSecurity>
  <Lines>145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Алёна Кондрашкина</dc:creator>
  <cp:keywords/>
  <dc:description/>
  <cp:lastModifiedBy>Алёна Кондрашкина</cp:lastModifiedBy>
  <cp:revision>5</cp:revision>
  <dcterms:created xsi:type="dcterms:W3CDTF">2021-05-09T10:51:00Z</dcterms:created>
  <dcterms:modified xsi:type="dcterms:W3CDTF">2021-05-09T11:28:00Z</dcterms:modified>
</cp:coreProperties>
</file>