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63" w:rsidRPr="00DD7663" w:rsidRDefault="00DD7663" w:rsidP="00DD7663">
      <w:pPr>
        <w:spacing w:after="50"/>
        <w:jc w:val="center"/>
      </w:pPr>
      <w:r w:rsidRPr="00DD7663">
        <w:rPr>
          <w:sz w:val="40"/>
          <w:szCs w:val="40"/>
        </w:rPr>
        <w:t>ТРУДОВОЙ ДОГОВОР</w:t>
      </w:r>
    </w:p>
    <w:p w:rsidR="00DD7663" w:rsidRPr="00DD7663" w:rsidRDefault="00DD7663" w:rsidP="00DD7663">
      <w:pPr>
        <w:spacing w:line="340" w:lineRule="auto"/>
        <w:jc w:val="center"/>
      </w:pPr>
      <w:r>
        <w:rPr>
          <w:b/>
          <w:sz w:val="18"/>
          <w:szCs w:val="18"/>
        </w:rPr>
        <w:t>временный</w:t>
      </w:r>
    </w:p>
    <w:p w:rsidR="00DD7663" w:rsidRPr="00DD7663" w:rsidRDefault="00DD7663" w:rsidP="00DD7663"/>
    <w:p w:rsidR="00DD7663" w:rsidRPr="00DD7663" w:rsidRDefault="00DD7663" w:rsidP="00DD7663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1"/>
        <w:gridCol w:w="4674"/>
      </w:tblGrid>
      <w:tr w:rsidR="00DD7663" w:rsidRPr="00DD7663" w:rsidTr="003873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3873A6">
            <w:pPr>
              <w:spacing w:line="340" w:lineRule="auto"/>
            </w:pPr>
            <w:r w:rsidRPr="00DD7663">
              <w:rPr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DD7663">
            <w:pPr>
              <w:spacing w:line="340" w:lineRule="auto"/>
              <w:jc w:val="right"/>
            </w:pPr>
            <w:r w:rsidRPr="00DD7663">
              <w:rPr>
                <w:sz w:val="16"/>
                <w:szCs w:val="16"/>
              </w:rPr>
              <w:t xml:space="preserve">«____» ______________ </w:t>
            </w:r>
            <w:bookmarkStart w:id="0" w:name="_GoBack"/>
            <w:r w:rsidRPr="00DD7663">
              <w:rPr>
                <w:sz w:val="16"/>
                <w:szCs w:val="16"/>
              </w:rPr>
              <w:t>20</w:t>
            </w:r>
            <w:bookmarkEnd w:id="0"/>
            <w:r>
              <w:rPr>
                <w:sz w:val="16"/>
                <w:szCs w:val="16"/>
              </w:rPr>
              <w:t xml:space="preserve">  </w:t>
            </w:r>
            <w:r w:rsidRPr="00DD7663">
              <w:rPr>
                <w:sz w:val="16"/>
                <w:szCs w:val="16"/>
              </w:rPr>
              <w:t xml:space="preserve"> г.</w:t>
            </w:r>
          </w:p>
        </w:tc>
      </w:tr>
    </w:tbl>
    <w:p w:rsidR="00DD7663" w:rsidRPr="00DD7663" w:rsidRDefault="00DD7663" w:rsidP="00DD7663"/>
    <w:p w:rsidR="00DD7663" w:rsidRPr="00DD7663" w:rsidRDefault="00DD7663" w:rsidP="00DD7663"/>
    <w:p w:rsidR="00DD7663" w:rsidRPr="00DD7663" w:rsidRDefault="00DD7663" w:rsidP="00DD7663"/>
    <w:p w:rsidR="00DD7663" w:rsidRPr="00DD7663" w:rsidRDefault="00DD7663" w:rsidP="00DD7663">
      <w:r w:rsidRPr="00DD7663">
        <w:t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DD7663">
        <w:rPr>
          <w:b/>
        </w:rPr>
        <w:t>Общество</w:t>
      </w:r>
      <w:r w:rsidRPr="00DD7663"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DD7663">
        <w:rPr>
          <w:b/>
        </w:rPr>
        <w:t>Работник</w:t>
      </w:r>
      <w:r w:rsidRPr="00DD7663">
        <w:t>», с другой стороны, именуемые в дальнейшем «Стороны», заключили настоящий договор, в дальнейшем «</w:t>
      </w:r>
      <w:r w:rsidRPr="00DD7663">
        <w:rPr>
          <w:b/>
        </w:rPr>
        <w:t>Договор</w:t>
      </w:r>
      <w:r w:rsidRPr="00DD7663">
        <w:t>», о нижеследующем:</w:t>
      </w:r>
    </w:p>
    <w:p w:rsidR="00DD7663" w:rsidRPr="00DD7663" w:rsidRDefault="00DD7663" w:rsidP="00DD7663">
      <w:pPr>
        <w:spacing w:before="200"/>
      </w:pPr>
      <w:r w:rsidRPr="00DD7663">
        <w:t>1. Работник принимается на временную работу в Общество в качестве ________________________.</w:t>
      </w:r>
    </w:p>
    <w:p w:rsidR="00DD7663" w:rsidRPr="00DD7663" w:rsidRDefault="00DD7663" w:rsidP="00DD7663">
      <w:r w:rsidRPr="00DD7663">
        <w:t>2. Заработная плата Работника составляет ________ рублей в месяц.</w:t>
      </w:r>
    </w:p>
    <w:p w:rsidR="00DD7663" w:rsidRPr="00DD7663" w:rsidRDefault="00DD7663" w:rsidP="00DD7663">
      <w:r w:rsidRPr="00DD7663">
        <w:t>3. Работник в период работы в Обществе подчиняется непосредственно ________________________.</w:t>
      </w:r>
    </w:p>
    <w:p w:rsidR="00DD7663" w:rsidRPr="00DD7663" w:rsidRDefault="00DD7663" w:rsidP="00DD7663">
      <w:r w:rsidRPr="00DD7663">
        <w:t xml:space="preserve">4. Настоящий трудовой договор заключается на время выполнения работы ________________________________________________. Работа должна быть выполнена не позднее ________________________. По истечении указанного срока действие настоящего договора прекращается, за исключением случаев, указанных в </w:t>
      </w:r>
      <w:proofErr w:type="spellStart"/>
      <w:r w:rsidRPr="00DD7663">
        <w:t>п.п</w:t>
      </w:r>
      <w:proofErr w:type="spellEnd"/>
      <w:r w:rsidRPr="00DD7663">
        <w:t>. 8 и 9 договора.</w:t>
      </w:r>
    </w:p>
    <w:p w:rsidR="00DD7663" w:rsidRPr="00DD7663" w:rsidRDefault="00DD7663" w:rsidP="00DD7663">
      <w:r w:rsidRPr="00DD7663">
        <w:t>5. Работник обязан приступить к работе с «___» _____________ 20</w:t>
      </w:r>
      <w:r>
        <w:t xml:space="preserve">   </w:t>
      </w:r>
      <w:r w:rsidRPr="00DD7663">
        <w:t>г.</w:t>
      </w:r>
    </w:p>
    <w:p w:rsidR="00DD7663" w:rsidRPr="00DD7663" w:rsidRDefault="00DD7663" w:rsidP="00DD7663">
      <w:r w:rsidRPr="00DD7663">
        <w:t>6. Работник обязан выполнять следующие должностные обязанности, указанные в должностной инструкции.</w:t>
      </w:r>
    </w:p>
    <w:p w:rsidR="00DD7663" w:rsidRPr="00DD7663" w:rsidRDefault="00DD7663" w:rsidP="00DD7663">
      <w:r w:rsidRPr="00DD7663">
        <w:t>7.  Место работы Работника: ________________________________________________.</w:t>
      </w:r>
    </w:p>
    <w:p w:rsidR="00DD7663" w:rsidRPr="00DD7663" w:rsidRDefault="00DD7663" w:rsidP="00DD7663">
      <w:r w:rsidRPr="00DD7663">
        <w:t>8. После выполнения работы, указанной в п. 4 договора, настоящий трудовой договор может быть продлен по соглашению сторон, или между ними может быть заключен новый трудовой договор о приеме на временную или постоянную работу.</w:t>
      </w:r>
    </w:p>
    <w:p w:rsidR="00DD7663" w:rsidRPr="00DD7663" w:rsidRDefault="00DD7663" w:rsidP="00DD7663">
      <w:r w:rsidRPr="00DD7663">
        <w:t>9. Действие трудового договора продлевается на неопределенный срок и Работник приобретает статус постоянного работника, если трудовые отношения фактически продолжаются и ни одна из сторон не потребовала их прекращения в нижеперечисленных случаях:</w:t>
      </w:r>
    </w:p>
    <w:p w:rsidR="00DD7663" w:rsidRPr="00DD7663" w:rsidRDefault="00DD7663" w:rsidP="00DD7663">
      <w:r w:rsidRPr="00DD7663">
        <w:rPr>
          <w:rFonts w:ascii="Wingdings" w:hAnsi="Wingdings" w:cs="Wingdings"/>
          <w:sz w:val="14"/>
          <w:szCs w:val="14"/>
        </w:rPr>
        <w:t></w:t>
      </w:r>
      <w:r w:rsidRPr="00DD7663">
        <w:rPr>
          <w:rFonts w:ascii="Wingdings" w:hAnsi="Wingdings" w:cs="Wingdings"/>
          <w:sz w:val="14"/>
          <w:szCs w:val="14"/>
        </w:rPr>
        <w:t></w:t>
      </w:r>
      <w:r w:rsidRPr="00DD7663">
        <w:t>если по истечении срока действия договора работа, указанная в п.4, не будет выполнена;</w:t>
      </w:r>
    </w:p>
    <w:p w:rsidR="00DD7663" w:rsidRPr="00DD7663" w:rsidRDefault="00DD7663" w:rsidP="00DD7663">
      <w:pPr>
        <w:spacing w:after="150"/>
      </w:pPr>
      <w:r w:rsidRPr="00DD7663">
        <w:rPr>
          <w:rFonts w:ascii="Wingdings" w:hAnsi="Wingdings" w:cs="Wingdings"/>
          <w:sz w:val="14"/>
          <w:szCs w:val="14"/>
        </w:rPr>
        <w:t></w:t>
      </w:r>
      <w:r w:rsidRPr="00DD7663">
        <w:rPr>
          <w:rFonts w:ascii="Wingdings" w:hAnsi="Wingdings" w:cs="Wingdings"/>
          <w:sz w:val="14"/>
          <w:szCs w:val="14"/>
        </w:rPr>
        <w:t></w:t>
      </w:r>
      <w:r w:rsidRPr="00DD7663">
        <w:t>если после выполнения работы, указанной в п.4 договора, Работник продолжает выполнять работу по данной специальности и квалификации.</w:t>
      </w:r>
    </w:p>
    <w:p w:rsidR="00DD7663" w:rsidRPr="00DD7663" w:rsidRDefault="00DD7663" w:rsidP="00DD7663">
      <w:r w:rsidRPr="00DD7663">
        <w:t>3. Работа в Обществе является основным местом работы Работника.</w:t>
      </w:r>
    </w:p>
    <w:p w:rsidR="00DD7663" w:rsidRPr="00DD7663" w:rsidRDefault="00DD7663" w:rsidP="00DD7663">
      <w:r w:rsidRPr="00DD7663">
        <w:t>4. Режим работы, права и обязанности сторон, основания прекращения трудового договора и иные условия определяются в Положении о персонале, утверждаемым руководителем Общества.</w:t>
      </w:r>
    </w:p>
    <w:p w:rsidR="00DD7663" w:rsidRPr="00DD7663" w:rsidRDefault="00DD7663" w:rsidP="00DD7663">
      <w:r w:rsidRPr="00DD7663">
        <w:t>5. Дополнительные условия по настоящему договору: ________________________________________________.</w:t>
      </w:r>
    </w:p>
    <w:p w:rsidR="00DD7663" w:rsidRPr="00DD7663" w:rsidRDefault="00DD7663" w:rsidP="00DD7663">
      <w:r w:rsidRPr="00DD7663">
        <w:t>6. Условия настоящего трудового договора носят конфиденциальный характер и разглашению не подлежат.</w:t>
      </w:r>
    </w:p>
    <w:p w:rsidR="00DD7663" w:rsidRPr="00DD7663" w:rsidRDefault="00DD7663" w:rsidP="00DD7663">
      <w:r w:rsidRPr="00DD7663">
        <w:t>7. Условия настоящего трудового договора имеют обязательную юридическую силу для сторон. Все изменения и дополнения к настоящему трудовому договору оформляются двусторонним письменным соглашением.</w:t>
      </w:r>
    </w:p>
    <w:p w:rsidR="00DD7663" w:rsidRPr="00DD7663" w:rsidRDefault="00DD7663" w:rsidP="00DD7663">
      <w:r w:rsidRPr="00DD7663">
        <w:t>8. Во всем остальном, что не предусмотрено настоящим договором, стороны руководствуются действующим законодательством.</w:t>
      </w:r>
    </w:p>
    <w:p w:rsidR="00DD7663" w:rsidRPr="00DD7663" w:rsidRDefault="00DD7663" w:rsidP="00DD7663">
      <w:r w:rsidRPr="00DD7663">
        <w:t>9. Стороны руководствуются внутренними нормативными актами Общества (Положением о персонале, правилами внутреннего трудового распорядка и т. д.) только при условии ознакомления с ними Работника под расписку.</w:t>
      </w:r>
    </w:p>
    <w:p w:rsidR="0070797C" w:rsidRPr="00DD7663" w:rsidRDefault="00DD7663" w:rsidP="00DD7663">
      <w:r w:rsidRPr="00DD7663">
        <w:t>10. Споры между сторонами, возникающие при исполнении трудового договора, рассматриваются в порядке, установленном действующим законодательством.</w:t>
      </w:r>
    </w:p>
    <w:p w:rsidR="00DD7663" w:rsidRPr="00DD7663" w:rsidRDefault="00DD7663" w:rsidP="00DD7663">
      <w:r w:rsidRPr="00DD7663">
        <w:t>11. Договор составлен в 2-х экземплярах, имеющих одинаковую юридическую силу, один из которых хранится в Обществе, а другой у Работника.</w:t>
      </w:r>
    </w:p>
    <w:p w:rsidR="00DD7663" w:rsidRPr="00DD7663" w:rsidRDefault="00DD7663" w:rsidP="00DD7663">
      <w:pPr>
        <w:spacing w:before="500" w:after="150"/>
        <w:jc w:val="center"/>
      </w:pPr>
      <w:r w:rsidRPr="00DD7663">
        <w:rPr>
          <w:b/>
          <w:sz w:val="24"/>
          <w:szCs w:val="24"/>
        </w:rPr>
        <w:lastRenderedPageBreak/>
        <w:t>ЮРИДИЧЕСКИЕ АДРЕСА И РЕКВИЗИТЫ СТОРОН</w:t>
      </w:r>
    </w:p>
    <w:p w:rsidR="00DD7663" w:rsidRPr="00DD7663" w:rsidRDefault="00DD7663" w:rsidP="00DD7663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85"/>
      </w:tblGrid>
      <w:tr w:rsidR="00DD7663" w:rsidRPr="00DD7663" w:rsidTr="003873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3873A6">
            <w:r w:rsidRPr="00DD7663">
              <w:rPr>
                <w:b/>
                <w:sz w:val="18"/>
                <w:szCs w:val="18"/>
              </w:rPr>
              <w:t>Общество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Юр. адрес: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Почтовый адрес: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ИНН: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КПП: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Банк:</w:t>
            </w:r>
          </w:p>
          <w:p w:rsidR="00DD7663" w:rsidRPr="00DD7663" w:rsidRDefault="00DD7663" w:rsidP="003873A6">
            <w:proofErr w:type="gramStart"/>
            <w:r w:rsidRPr="00DD7663">
              <w:rPr>
                <w:sz w:val="18"/>
                <w:szCs w:val="18"/>
              </w:rPr>
              <w:t>Рас./</w:t>
            </w:r>
            <w:proofErr w:type="gramEnd"/>
            <w:r w:rsidRPr="00DD7663">
              <w:rPr>
                <w:sz w:val="18"/>
                <w:szCs w:val="18"/>
              </w:rPr>
              <w:t>счёт: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Корр./счёт: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3873A6">
            <w:r w:rsidRPr="00DD7663">
              <w:rPr>
                <w:b/>
                <w:sz w:val="18"/>
                <w:szCs w:val="18"/>
              </w:rPr>
              <w:t>Работник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Регистрация: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Почтовый адрес: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Паспорт серия: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Номер: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Выдан: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Кем:</w:t>
            </w:r>
          </w:p>
          <w:p w:rsidR="00DD7663" w:rsidRPr="00DD7663" w:rsidRDefault="00DD7663" w:rsidP="003873A6">
            <w:r w:rsidRPr="00DD7663">
              <w:rPr>
                <w:sz w:val="18"/>
                <w:szCs w:val="18"/>
              </w:rPr>
              <w:t>Телефон:</w:t>
            </w:r>
          </w:p>
        </w:tc>
      </w:tr>
    </w:tbl>
    <w:p w:rsidR="00DD7663" w:rsidRPr="00DD7663" w:rsidRDefault="00DD7663" w:rsidP="00DD7663"/>
    <w:p w:rsidR="00DD7663" w:rsidRPr="00DD7663" w:rsidRDefault="00DD7663" w:rsidP="00DD7663">
      <w:pPr>
        <w:spacing w:before="500" w:after="150"/>
        <w:jc w:val="center"/>
      </w:pPr>
      <w:r w:rsidRPr="00DD7663">
        <w:rPr>
          <w:b/>
          <w:sz w:val="24"/>
          <w:szCs w:val="24"/>
        </w:rPr>
        <w:t>ПОДПИСИ СТОРОН</w:t>
      </w:r>
    </w:p>
    <w:p w:rsidR="00DD7663" w:rsidRPr="00DD7663" w:rsidRDefault="00DD7663" w:rsidP="00DD7663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DD7663" w:rsidRPr="00DD7663" w:rsidTr="003873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3873A6">
            <w:pPr>
              <w:spacing w:line="340" w:lineRule="auto"/>
            </w:pPr>
            <w:r w:rsidRPr="00DD7663">
              <w:rPr>
                <w:sz w:val="18"/>
                <w:szCs w:val="18"/>
              </w:rPr>
              <w:t>Общество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DD7663" w:rsidRPr="00DD7663" w:rsidRDefault="00DD7663" w:rsidP="003873A6">
            <w:pPr>
              <w:spacing w:line="340" w:lineRule="auto"/>
            </w:pPr>
            <w:r w:rsidRPr="00DD7663">
              <w:rPr>
                <w:sz w:val="18"/>
                <w:szCs w:val="18"/>
              </w:rPr>
              <w:t>Работник _______________</w:t>
            </w:r>
          </w:p>
        </w:tc>
      </w:tr>
    </w:tbl>
    <w:p w:rsidR="00DD7663" w:rsidRPr="00DD7663" w:rsidRDefault="00DD7663" w:rsidP="00DD7663"/>
    <w:p w:rsidR="00DD7663" w:rsidRPr="00DD7663" w:rsidRDefault="00DD7663" w:rsidP="00DD7663"/>
    <w:sectPr w:rsidR="00DD7663" w:rsidRPr="00DD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D1"/>
    <w:rsid w:val="0070797C"/>
    <w:rsid w:val="00C904D1"/>
    <w:rsid w:val="00D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A546"/>
  <w15:chartTrackingRefBased/>
  <w15:docId w15:val="{A05CA31C-171C-46E3-8422-CEA681E2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663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2017-11-04T12:17:00Z</dcterms:created>
  <dcterms:modified xsi:type="dcterms:W3CDTF">2017-11-04T12:19:00Z</dcterms:modified>
</cp:coreProperties>
</file>