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</w:pPr>
      <w:r>
        <w:rPr>
          <w:rFonts w:ascii="Arial" w:cs="Arial" w:eastAsia="Arial" w:hAnsi="Arial"/>
          <w:b/>
          <w:bCs/>
          <w:color w:val="12948A"/>
          <w:sz w:val="52"/>
          <w:szCs w:val="52"/>
        </w:rPr>
        <w:t xml:space="preserve">REP PERFORMANCE TRACKER</w:t>
      </w:r>
    </w:p>
    <w:p>
      <w:pPr>
        <w:spacing w:before="0" w:after="60"/>
      </w:pPr>
      <w:r>
        <w:rPr>
          <w:rFonts w:ascii="Arial" w:cs="Arial" w:eastAsia="Arial" w:hAnsi="Arial"/>
          <w:color w:val="4a7fa8"/>
          <w:sz w:val="28"/>
          <w:szCs w:val="28"/>
        </w:rPr>
        <w:t xml:space="preserve">LIVE VERSION — Administrator Guide</w:t>
      </w:r>
    </w:p>
    <w:p>
      <w:pPr>
        <w:spacing w:before="0" w:after="20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Live performance tracking · Gist-backed cloud storage · 2026 and beyond</w:t>
      </w:r>
    </w:p>
    <w:p>
      <w:pPr>
        <w:pBdr>
          <w:bottom w:val="single" w:color="CCCCCC" w:sz="2" w:space="1"/>
        </w:pBdr>
        <w:spacing w:before="120" w:after="120"/>
      </w:pPr>
    </w:p>
    <w:p>
      <w:pPr>
        <w:pStyle w:val="Heading1"/>
        <w:pBdr>
          <w:bottom w:val="single" w:color="12948A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12948A"/>
          <w:sz w:val="36"/>
          <w:szCs w:val="36"/>
        </w:rPr>
        <w:t xml:space="preserve">Overview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The Live version is the primary ongoing performance tracker for your sales team. All rep data is stored dynamically in a GitHub Gist — no source code changes are needed to add reps, enter data, or update the roster. It is designed for 2026 and future years.</w:t>
      </w:r>
    </w:p>
    <w:p>
      <w:pPr>
        <w:spacing w:before="80" w:after="80"/>
      </w:pPr>
    </w:p>
    <w:p>
      <w:pPr>
        <w:pStyle w:val="Heading1"/>
        <w:pBdr>
          <w:bottom w:val="single" w:color="12948A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12948A"/>
          <w:sz w:val="36"/>
          <w:szCs w:val="36"/>
        </w:rPr>
        <w:t xml:space="preserve">Deployments &amp; Access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550"/>
                <w:sz w:val="18"/>
                <w:szCs w:val="18"/>
              </w:rPr>
              <w:t xml:space="preserve">Live URL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https://mollyp999.github.io/rep-tracker</w:t>
            </w:r>
          </w:p>
        </w:tc>
      </w:tr>
    </w:tbl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550"/>
                <w:sz w:val="18"/>
                <w:szCs w:val="18"/>
              </w:rPr>
              <w:t xml:space="preserve">GitHub Repo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github.com/mollyp999/rep-tracker</w:t>
            </w:r>
          </w:p>
        </w:tc>
      </w:tr>
    </w:tbl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550"/>
                <w:sz w:val="18"/>
                <w:szCs w:val="18"/>
              </w:rPr>
              <w:t xml:space="preserve">Gist 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05de8ff752660ec276188a46f1f09e17</w:t>
            </w:r>
          </w:p>
        </w:tc>
      </w:tr>
    </w:tbl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550"/>
                <w:sz w:val="18"/>
                <w:szCs w:val="18"/>
              </w:rPr>
              <w:t xml:space="preserve">Gist URL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https://gist.github.com/mollyp999/05de8ff752660ec276188a46f1f09e17</w:t>
            </w:r>
          </w:p>
        </w:tc>
      </w:tr>
    </w:tbl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550"/>
                <w:sz w:val="18"/>
                <w:szCs w:val="18"/>
              </w:rPr>
              <w:t xml:space="preserve">Token Storage Key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rep-tracker-v4-gh-token  (localStorage)</w:t>
            </w:r>
          </w:p>
        </w:tc>
      </w:tr>
    </w:tbl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550"/>
                <w:sz w:val="18"/>
                <w:szCs w:val="18"/>
              </w:rPr>
              <w:t xml:space="preserve">Source File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/home/claude/rep-tracker-v4/app.jsx</w:t>
            </w:r>
          </w:p>
        </w:tc>
      </w:tr>
    </w:tbl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550"/>
                <w:sz w:val="18"/>
                <w:szCs w:val="18"/>
              </w:rPr>
              <w:t xml:space="preserve">Compiled Output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/mnt/user-data/outputs/index-v4.html</w:t>
            </w:r>
          </w:p>
        </w:tc>
      </w:tr>
    </w:tbl>
    <w:p>
      <w:pPr>
        <w:pBdr>
          <w:bottom w:val="single" w:color="CCCCCC" w:sz="2" w:space="1"/>
        </w:pBdr>
        <w:spacing w:before="120" w:after="120"/>
      </w:pPr>
    </w:p>
    <w:p>
      <w:pPr>
        <w:pStyle w:val="Heading1"/>
        <w:pBdr>
          <w:bottom w:val="single" w:color="12948A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12948A"/>
          <w:sz w:val="36"/>
          <w:szCs w:val="36"/>
        </w:rPr>
        <w:t xml:space="preserve">Authentication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The app is gated behind a GitHub Personal Access Token. On first load, a token entry screen is shown. The token is stored in the browser's localStorage under the key rep-tracker-v4-gh-token — separate from the historical version so both can be open at once.</w:t>
      </w:r>
    </w:p>
    <w:p>
      <w:pPr>
        <w:spacing w:before="80" w:after="80"/>
      </w:pPr>
    </w:p>
    <w:p>
      <w:pPr>
        <w:spacing w:before="180" w:after="80"/>
      </w:pPr>
      <w:r>
        <w:rPr>
          <w:rFonts w:ascii="Arial" w:cs="Arial" w:eastAsia="Arial" w:hAnsi="Arial"/>
          <w:b/>
          <w:bCs/>
          <w:color w:val="2a5a7a"/>
          <w:sz w:val="22"/>
          <w:szCs w:val="22"/>
        </w:rPr>
        <w:t xml:space="preserve">Token Requirements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Scope: gist (read and write)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Account: mollyp999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Generate at: github.com/settings/tokens</w:t>
      </w:r>
    </w:p>
    <w:p>
      <w:pPr>
        <w:pBdr>
          <w:bottom w:val="single" w:color="CCCCCC" w:sz="2" w:space="1"/>
        </w:pBdr>
        <w:spacing w:before="120" w:after="120"/>
      </w:pPr>
    </w:p>
    <w:p>
      <w:pPr>
        <w:pStyle w:val="Heading1"/>
        <w:pBdr>
          <w:bottom w:val="single" w:color="12948A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12948A"/>
          <w:sz w:val="36"/>
          <w:szCs w:val="36"/>
        </w:rPr>
        <w:t xml:space="preserve">Data Storage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All data is stored in a single GitHub Gist file named storage.json. The app reads and writes this file on every change. Storage is organized by key: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550"/>
                <w:sz w:val="18"/>
                <w:szCs w:val="18"/>
              </w:rPr>
              <w:t xml:space="preserve">leaderboard-reps-v2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Rep roster definitions (name, start, group, tier, targets, active status)</w:t>
            </w:r>
          </w:p>
        </w:tc>
      </w:tr>
    </w:tbl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550"/>
                <w:sz w:val="18"/>
                <w:szCs w:val="18"/>
              </w:rPr>
              <w:t xml:space="preserve">leaderboard-data-v1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Monthly performance entries, keyed as rep::YYYY::Mon</w:t>
            </w:r>
          </w:p>
        </w:tc>
      </w:tr>
    </w:tbl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550"/>
                <w:sz w:val="18"/>
                <w:szCs w:val="18"/>
              </w:rPr>
              <w:t xml:space="preserve">leaderboard-meetings-v1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1-on-1 meeting scheduled/met dates and history per rep</w:t>
            </w:r>
          </w:p>
        </w:tc>
      </w:tr>
    </w:tbl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550"/>
                <w:sz w:val="18"/>
                <w:szCs w:val="18"/>
              </w:rPr>
              <w:t xml:space="preserve">leaderboard-roster-v1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Roster overrides (active/inactive status, departure dates, notes)</w:t>
            </w:r>
          </w:p>
        </w:tc>
      </w:tr>
    </w:tbl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550"/>
                <w:sz w:val="18"/>
                <w:szCs w:val="18"/>
              </w:rPr>
              <w:t xml:space="preserve">leaderboard-benchmarks-v1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Custom benchmark thresholds</w:t>
            </w:r>
          </w:p>
        </w:tc>
      </w:tr>
    </w:tbl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550"/>
                <w:sz w:val="18"/>
                <w:szCs w:val="18"/>
              </w:rPr>
              <w:t xml:space="preserve">leaderboard-depthead-v1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Dept Head pipeline data</w:t>
            </w:r>
          </w:p>
        </w:tc>
      </w:tr>
    </w:tbl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550"/>
                <w:sz w:val="18"/>
                <w:szCs w:val="18"/>
              </w:rPr>
              <w:t xml:space="preserve">leaderboard-products-v1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Product mix breakdown per rep/month</w:t>
            </w:r>
          </w:p>
        </w:tc>
      </w:tr>
    </w:tbl>
    <w:p>
      <w:pPr>
        <w:pBdr>
          <w:bottom w:val="single" w:color="CCCCCC" w:sz="2" w:space="1"/>
        </w:pBdr>
        <w:spacing w:before="120" w:after="120"/>
      </w:pPr>
    </w:p>
    <w:p>
      <w:pPr>
        <w:pStyle w:val="Heading1"/>
        <w:pBdr>
          <w:bottom w:val="single" w:color="12948A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12948A"/>
          <w:sz w:val="36"/>
          <w:szCs w:val="36"/>
        </w:rPr>
        <w:t xml:space="preserve">Views &amp; Features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a3550"/>
          <w:sz w:val="26"/>
          <w:szCs w:val="26"/>
        </w:rPr>
        <w:t xml:space="preserve">Leaderboard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Main ranked view of all active reps. Period selector defaults to the current calendar month automatically. Includes: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Period filter: Current Month button (green), 2026 month dropdown, 2026 YTD, All Time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Group filter: All, Dept Head, Team Leader, OCTA, Up &amp; Comer, RIT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Status filter: Exceeding, Promote, On Track, Meet Soon, Act Now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Expandable rep rows with full monthly breakdown, charts, and meeting panel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Meeting Mode: masks rep names for use during team meetings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Benchmarks: configurable thresholds for all status tiers</w:t>
      </w:r>
    </w:p>
    <w:p>
      <w:pPr>
        <w:spacing w:before="80" w:after="8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a3550"/>
          <w:sz w:val="26"/>
          <w:szCs w:val="26"/>
        </w:rPr>
        <w:t xml:space="preserve">Points Groups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Group-level breakdown sorted by average funded amount. Useful for comparing team leader groups head-to-head.</w:t>
      </w:r>
    </w:p>
    <w:p>
      <w:pPr>
        <w:spacing w:before="80" w:after="8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a3550"/>
          <w:sz w:val="26"/>
          <w:szCs w:val="26"/>
        </w:rPr>
        <w:t xml:space="preserve">Team Comparison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Side-by-side performance charts across all reps. Filter by period and group.</w:t>
      </w:r>
    </w:p>
    <w:p>
      <w:pPr>
        <w:spacing w:before="80" w:after="8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a3550"/>
          <w:sz w:val="26"/>
          <w:szCs w:val="26"/>
        </w:rPr>
        <w:t xml:space="preserve">Rep Compare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Select two reps to view a detailed side-by-side comparison of all metrics.</w:t>
      </w:r>
    </w:p>
    <w:p>
      <w:pPr>
        <w:spacing w:before="80" w:after="8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a3550"/>
          <w:sz w:val="26"/>
          <w:szCs w:val="26"/>
        </w:rPr>
        <w:t xml:space="preserve">Dept Heads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Dedicated panel for Max Gualtieri and Dave Salas with pipeline tracking and custom data entry.</w:t>
      </w:r>
    </w:p>
    <w:p>
      <w:pPr>
        <w:spacing w:before="80" w:after="8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a3550"/>
          <w:sz w:val="26"/>
          <w:szCs w:val="26"/>
        </w:rPr>
        <w:t xml:space="preserve">Product Mix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Track deal volume and funded amounts broken down by product type (MCA, Term, SBA, etc.) per rep per month.</w:t>
      </w:r>
    </w:p>
    <w:p>
      <w:pPr>
        <w:spacing w:before="80" w:after="8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a3550"/>
          <w:sz w:val="26"/>
          <w:szCs w:val="26"/>
        </w:rPr>
        <w:t xml:space="preserve">Data Entry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Enter or import monthly performance data. Supports manual entry and CSV import from Salesforce exports. Year options: 2026, 2027, 2028.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CSV Import: drop a file with headers Rep Name, Month, Year, Apps Sent, Received, Approved, Units Funded, Funded Amount, Meeting %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Headers are auto-detected in any order, case-insensitive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Unrecognized reps and months are flagged with row-level errors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Entries are staged locally and saved to Gist on confirm</w:t>
      </w:r>
    </w:p>
    <w:p>
      <w:pPr>
        <w:spacing w:before="80" w:after="8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a3550"/>
          <w:sz w:val="26"/>
          <w:szCs w:val="26"/>
        </w:rPr>
        <w:t xml:space="preserve">Roster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Add, edit, deactivate, or reactivate reps. All changes are saved directly to the Gist. Rep fields include: name, start date, group, expected position, tier, tenure tier, monthly target, days to next tier, and notes.</w:t>
      </w:r>
    </w:p>
    <w:p>
      <w:pPr>
        <w:pBdr>
          <w:bottom w:val="single" w:color="CCCCCC" w:sz="2" w:space="1"/>
        </w:pBdr>
        <w:spacing w:before="120" w:after="120"/>
      </w:pPr>
    </w:p>
    <w:p>
      <w:pPr>
        <w:pStyle w:val="Heading1"/>
        <w:pBdr>
          <w:bottom w:val="single" w:color="12948A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12948A"/>
          <w:sz w:val="36"/>
          <w:szCs w:val="36"/>
        </w:rPr>
        <w:t xml:space="preserve">Position Groups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550"/>
                <w:sz w:val="18"/>
                <w:szCs w:val="18"/>
              </w:rPr>
              <w:t xml:space="preserve">Dept Head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Department leadership (Max Gualtieri, Dave Salas) — excluded from main leaderboard</w:t>
            </w:r>
          </w:p>
        </w:tc>
      </w:tr>
    </w:tbl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550"/>
                <w:sz w:val="18"/>
                <w:szCs w:val="18"/>
              </w:rPr>
              <w:t xml:space="preserve">Team Leader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Senior reps who lead a sub-team</w:t>
            </w:r>
          </w:p>
        </w:tc>
      </w:tr>
    </w:tbl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550"/>
                <w:sz w:val="18"/>
                <w:szCs w:val="18"/>
              </w:rPr>
              <w:t xml:space="preserve">OCTA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Experienced individual contributors</w:t>
            </w:r>
          </w:p>
        </w:tc>
      </w:tr>
    </w:tbl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550"/>
                <w:sz w:val="18"/>
                <w:szCs w:val="18"/>
              </w:rPr>
              <w:t xml:space="preserve">Up &amp; Comer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High-performing reps showing strong trajectory</w:t>
            </w:r>
          </w:p>
        </w:tc>
      </w:tr>
    </w:tbl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550"/>
                <w:sz w:val="18"/>
                <w:szCs w:val="18"/>
              </w:rPr>
              <w:t xml:space="preserve">RIT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Rep in Training — new or ramping reps</w:t>
            </w:r>
          </w:p>
        </w:tc>
      </w:tr>
    </w:tbl>
    <w:p>
      <w:pPr>
        <w:pBdr>
          <w:bottom w:val="single" w:color="CCCCCC" w:sz="2" w:space="1"/>
        </w:pBdr>
        <w:spacing w:before="120" w:after="120"/>
      </w:pPr>
    </w:p>
    <w:p>
      <w:pPr>
        <w:pStyle w:val="Heading1"/>
        <w:pBdr>
          <w:bottom w:val="single" w:color="12948A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12948A"/>
          <w:sz w:val="36"/>
          <w:szCs w:val="36"/>
        </w:rPr>
        <w:t xml:space="preserve">Build &amp; Deploy Process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The source file is app.jsx. After making changes, compile and deploy as follows:</w:t>
      </w:r>
    </w:p>
    <w:p>
      <w:pPr>
        <w:spacing w:before="80" w:after="80"/>
      </w:pPr>
    </w:p>
    <w:p>
      <w:pPr>
        <w:spacing w:before="180" w:after="80"/>
      </w:pPr>
      <w:r>
        <w:rPr>
          <w:rFonts w:ascii="Arial" w:cs="Arial" w:eastAsia="Arial" w:hAnsi="Arial"/>
          <w:b/>
          <w:bCs/>
          <w:color w:val="2a5a7a"/>
          <w:sz w:val="22"/>
          <w:szCs w:val="22"/>
        </w:rPr>
        <w:t xml:space="preserve">Step 1 — Compile</w:t>
      </w:r>
    </w:p>
    <w:p>
      <w:pPr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cd /home/claude/rep-tracker-v4</w:t>
      </w:r>
    </w:p>
    <w:p>
      <w:pPr>
        <w:spacing w:before="60" w:after="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node -e "const babel=require('@babel/core'),fs=require('fs');const r=babel.transformSync(fs.readFileSync('app.jsx','utf8'),{presets:['@babel/preset-react'],filename:'app.jsx'});fs.writeFileSync('app-compiled.js',r.code);"</w:t>
      </w:r>
    </w:p>
    <w:p>
      <w:pPr>
        <w:spacing w:before="80" w:after="80"/>
      </w:pPr>
    </w:p>
    <w:p>
      <w:pPr>
        <w:spacing w:before="180" w:after="80"/>
      </w:pPr>
      <w:r>
        <w:rPr>
          <w:rFonts w:ascii="Arial" w:cs="Arial" w:eastAsia="Arial" w:hAnsi="Arial"/>
          <w:b/>
          <w:bCs/>
          <w:color w:val="2a5a7a"/>
          <w:sz w:val="22"/>
          <w:szCs w:val="22"/>
        </w:rPr>
        <w:t xml:space="preserve">Step 2 — Inject into HTML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Use the python injection script to replace the script block in index-v4.html with the compiled JS.</w:t>
      </w:r>
    </w:p>
    <w:p>
      <w:pPr>
        <w:spacing w:before="80" w:after="80"/>
      </w:pPr>
    </w:p>
    <w:p>
      <w:pPr>
        <w:spacing w:before="180" w:after="80"/>
      </w:pPr>
      <w:r>
        <w:rPr>
          <w:rFonts w:ascii="Arial" w:cs="Arial" w:eastAsia="Arial" w:hAnsi="Arial"/>
          <w:b/>
          <w:bCs/>
          <w:color w:val="2a5a7a"/>
          <w:sz w:val="22"/>
          <w:szCs w:val="22"/>
        </w:rPr>
        <w:t xml:space="preserve">Step 3 — Bake Gist ID</w:t>
      </w:r>
    </w:p>
    <w:p>
      <w:pPr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sed -i 's/REPLACE_WITH_YOUR_GIST_ID/05de8ff752660ec276188a46f1f09e17/' index-v4.html</w:t>
      </w:r>
    </w:p>
    <w:p>
      <w:pPr>
        <w:spacing w:before="80" w:after="80"/>
      </w:pPr>
    </w:p>
    <w:p>
      <w:pPr>
        <w:spacing w:before="180" w:after="80"/>
      </w:pPr>
      <w:r>
        <w:rPr>
          <w:rFonts w:ascii="Arial" w:cs="Arial" w:eastAsia="Arial" w:hAnsi="Arial"/>
          <w:b/>
          <w:bCs/>
          <w:color w:val="2a5a7a"/>
          <w:sz w:val="22"/>
          <w:szCs w:val="22"/>
        </w:rPr>
        <w:t xml:space="preserve">Step 4 — Upload to GitHub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Go to github.com/mollyp999/rep-tracker, open index.html, click Edit, select all, paste the contents of index-v4.html, and commit. GitHub Pages deploys in ~30 seconds.</w:t>
      </w:r>
    </w:p>
    <w:p>
      <w:pPr>
        <w:pBdr>
          <w:bottom w:val="single" w:color="CCCCCC" w:sz="2" w:space="1"/>
        </w:pBdr>
        <w:spacing w:before="120" w:after="120"/>
      </w:pPr>
    </w:p>
    <w:p>
      <w:pPr>
        <w:pStyle w:val="Heading1"/>
        <w:pBdr>
          <w:bottom w:val="single" w:color="12948A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12948A"/>
          <w:sz w:val="36"/>
          <w:szCs w:val="36"/>
        </w:rPr>
        <w:t xml:space="preserve">Known Constraints &amp; Notes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Do not use esbuild with --minify — it mangles Set and causes runtime crashes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All CDN scripts must load synchronously (React 18.2, ReactDOM 18.2, PropTypes 15.8.1, Recharts 2.12.7 via jsDelivr UMD)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storage.save() is the correct method — not storage.set()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React.useContext() must only be called at the component level, never inside helper functions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The Gist file must be named exactly storage.json — any other name returns empty data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Year range: 2026, 2027, 2028 — earlier years intentionally excluded from data entry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2026-03-11T18:29:46.527Z</dcterms:created>
  <dcterms:modified xsi:type="dcterms:W3CDTF">2026-03-11T18:29:46.528Z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