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0BF13" w14:textId="77777777" w:rsidR="00FF65E4" w:rsidRDefault="00A92FE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7 PDA: Software Development</w:t>
      </w:r>
    </w:p>
    <w:p w14:paraId="525F2B8B" w14:textId="77777777" w:rsidR="00FF65E4" w:rsidRDefault="00A92FE0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8 - Student Evidence Checklist</w:t>
      </w:r>
    </w:p>
    <w:p w14:paraId="28166637" w14:textId="77777777" w:rsidR="00FF65E4" w:rsidRDefault="00FF65E4">
      <w:pPr>
        <w:pStyle w:val="normal0"/>
        <w:rPr>
          <w:b/>
          <w:sz w:val="16"/>
          <w:szCs w:val="16"/>
        </w:rPr>
      </w:pPr>
    </w:p>
    <w:tbl>
      <w:tblPr>
        <w:tblStyle w:val="a"/>
        <w:tblW w:w="14490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995"/>
        <w:gridCol w:w="4950"/>
      </w:tblGrid>
      <w:tr w:rsidR="00FF65E4" w14:paraId="0CB9F921" w14:textId="77777777">
        <w:trPr>
          <w:trHeight w:val="420"/>
        </w:trPr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02F9" w14:textId="77777777" w:rsidR="00FF65E4" w:rsidRDefault="00A92FE0">
            <w:pPr>
              <w:pStyle w:val="normal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Full name</w:t>
            </w:r>
          </w:p>
        </w:tc>
        <w:tc>
          <w:tcPr>
            <w:tcW w:w="79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B1719" w14:textId="77777777" w:rsidR="00FF65E4" w:rsidRDefault="00103901">
            <w:pPr>
              <w:pStyle w:val="normal0"/>
              <w:spacing w:line="240" w:lineRule="auto"/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Peter McCready</w:t>
            </w:r>
          </w:p>
        </w:tc>
        <w:tc>
          <w:tcPr>
            <w:tcW w:w="4950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1F1AD" w14:textId="77777777" w:rsidR="00FF65E4" w:rsidRDefault="00A92FE0">
            <w:pPr>
              <w:pStyle w:val="normal0"/>
              <w:spacing w:line="240" w:lineRule="auto"/>
            </w:pPr>
            <w:r>
              <w:rPr>
                <w:b/>
              </w:rPr>
              <w:t xml:space="preserve"> Key:</w:t>
            </w:r>
            <w:r>
              <w:tab/>
              <w:t>A &amp; D -</w:t>
            </w:r>
            <w:r>
              <w:tab/>
              <w:t xml:space="preserve"> Analysis and Design Unit </w:t>
            </w:r>
          </w:p>
          <w:p w14:paraId="52013A49" w14:textId="77777777" w:rsidR="00FF65E4" w:rsidRDefault="00A92FE0">
            <w:pPr>
              <w:pStyle w:val="normal0"/>
              <w:spacing w:line="240" w:lineRule="auto"/>
              <w:ind w:firstLine="720"/>
            </w:pPr>
            <w:r>
              <w:t>I &amp; T - Implementation and Testing Unit</w:t>
            </w:r>
          </w:p>
          <w:p w14:paraId="1425E474" w14:textId="77777777" w:rsidR="00FF65E4" w:rsidRDefault="00A92FE0">
            <w:pPr>
              <w:pStyle w:val="normal0"/>
              <w:spacing w:line="240" w:lineRule="auto"/>
              <w:ind w:firstLine="720"/>
              <w:rPr>
                <w:b/>
                <w:sz w:val="28"/>
                <w:szCs w:val="28"/>
              </w:rPr>
            </w:pPr>
            <w:r>
              <w:t>P - Project Unit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65E4" w14:paraId="7FE8C012" w14:textId="77777777">
        <w:trPr>
          <w:trHeight w:val="420"/>
        </w:trPr>
        <w:tc>
          <w:tcPr>
            <w:tcW w:w="15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7294D" w14:textId="77777777" w:rsidR="00FF65E4" w:rsidRDefault="00A92FE0">
            <w:pPr>
              <w:pStyle w:val="normal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Cohort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83F4C" w14:textId="77777777" w:rsidR="00FF65E4" w:rsidRDefault="00103901">
            <w:pPr>
              <w:pStyle w:val="normal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G3</w:t>
            </w:r>
          </w:p>
        </w:tc>
        <w:tc>
          <w:tcPr>
            <w:tcW w:w="4950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115A8" w14:textId="77777777" w:rsidR="00FF65E4" w:rsidRDefault="00FF65E4">
            <w:pPr>
              <w:pStyle w:val="normal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F1D5E10" w14:textId="77777777" w:rsidR="00FF65E4" w:rsidRDefault="00A92FE0">
      <w:pPr>
        <w:pStyle w:val="normal0"/>
        <w:spacing w:line="240" w:lineRule="auto"/>
        <w:rPr>
          <w:b/>
          <w:sz w:val="16"/>
          <w:szCs w:val="16"/>
        </w:rPr>
      </w:pPr>
      <w:r>
        <w:rPr>
          <w:b/>
        </w:rPr>
        <w:t xml:space="preserve"> </w:t>
      </w:r>
    </w:p>
    <w:p w14:paraId="44AE5877" w14:textId="77777777" w:rsidR="00FF65E4" w:rsidRDefault="00A92FE0">
      <w:pPr>
        <w:pStyle w:val="normal0"/>
        <w:spacing w:line="240" w:lineRule="auto"/>
      </w:pPr>
      <w:r>
        <w:t>The evidence required can be taken from your assignments, homework that you have completed on your own or by creating a specific example for the PDA.</w:t>
      </w:r>
    </w:p>
    <w:p w14:paraId="6F84A019" w14:textId="77777777" w:rsidR="00FF65E4" w:rsidRDefault="00A92FE0">
      <w:pPr>
        <w:pStyle w:val="normal0"/>
        <w:spacing w:line="240" w:lineRule="auto"/>
        <w:rPr>
          <w:sz w:val="16"/>
          <w:szCs w:val="16"/>
        </w:rPr>
      </w:pPr>
      <w:r>
        <w:t xml:space="preserve"> </w:t>
      </w:r>
    </w:p>
    <w:tbl>
      <w:tblPr>
        <w:tblStyle w:val="a0"/>
        <w:tblW w:w="14505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80"/>
        <w:gridCol w:w="765"/>
        <w:gridCol w:w="10650"/>
        <w:gridCol w:w="1050"/>
      </w:tblGrid>
      <w:tr w:rsidR="00FF65E4" w14:paraId="4BF9E1E1" w14:textId="77777777">
        <w:trPr>
          <w:trHeight w:val="36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DB3D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2</w:t>
            </w:r>
          </w:p>
        </w:tc>
        <w:tc>
          <w:tcPr>
            <w:tcW w:w="10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8C40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A4BF6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11EF8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DDAA5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65E4" w14:paraId="79160D7A" w14:textId="77777777">
        <w:trPr>
          <w:trHeight w:val="112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B4AD5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29BE7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D48C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5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DBA5A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an array in a program. Take screenshots of:</w:t>
            </w:r>
          </w:p>
          <w:p w14:paraId="6492F113" w14:textId="77777777" w:rsidR="00FF65E4" w:rsidRDefault="00A92FE0">
            <w:pPr>
              <w:pStyle w:val="normal0"/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array in a program</w:t>
            </w:r>
          </w:p>
          <w:p w14:paraId="1997828C" w14:textId="77777777" w:rsidR="00FC2C8F" w:rsidRDefault="00FC2C8F" w:rsidP="00FC2C8F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DB56597" w14:textId="0E43AA31" w:rsidR="00A92FE0" w:rsidRDefault="00A92FE0" w:rsidP="00FC2C8F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As part of Test Driven Development (TDD) I </w:t>
            </w:r>
            <w:r w:rsidR="00160B4C">
              <w:rPr>
                <w:highlight w:val="white"/>
              </w:rPr>
              <w:t>used</w:t>
            </w:r>
            <w:r>
              <w:rPr>
                <w:highlight w:val="white"/>
              </w:rPr>
              <w:t xml:space="preserve"> an array within the assert_equal </w:t>
            </w:r>
            <w:r w:rsidR="00160B4C">
              <w:rPr>
                <w:highlight w:val="white"/>
              </w:rPr>
              <w:t>function as the expected result of running the test_array_of_capitals method (see screenshot overleaf).</w:t>
            </w:r>
          </w:p>
          <w:p w14:paraId="7CF464E3" w14:textId="643221E4" w:rsidR="00FC2C8F" w:rsidRDefault="00A92FE0" w:rsidP="00FC2C8F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24B2063" wp14:editId="472659C5">
                  <wp:extent cx="4085013" cy="4392386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06" cy="4392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F58D1" w14:textId="77777777" w:rsidR="00FC2C8F" w:rsidRDefault="00FC2C8F" w:rsidP="00FC2C8F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743752B2" w14:textId="77777777" w:rsidR="00FF65E4" w:rsidRDefault="00A92FE0">
            <w:pPr>
              <w:pStyle w:val="normal0"/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function that uses the array</w:t>
            </w:r>
          </w:p>
          <w:p w14:paraId="1AA1A1FB" w14:textId="77777777" w:rsidR="00FC2C8F" w:rsidRDefault="00FC2C8F" w:rsidP="00FC2C8F">
            <w:pPr>
              <w:pStyle w:val="normal0"/>
              <w:spacing w:line="240" w:lineRule="auto"/>
              <w:contextualSpacing/>
              <w:rPr>
                <w:highlight w:val="white"/>
              </w:rPr>
            </w:pPr>
          </w:p>
          <w:p w14:paraId="45CFE869" w14:textId="7F9EE5F0" w:rsidR="00FC2C8F" w:rsidRDefault="00160B4C" w:rsidP="00FC2C8F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The array_of_capitals function used the capitals array, </w:t>
            </w:r>
            <w:r w:rsidR="00FC2C8F">
              <w:rPr>
                <w:highlight w:val="white"/>
              </w:rPr>
              <w:t>used in conjunction with country hashes</w:t>
            </w:r>
            <w:r>
              <w:rPr>
                <w:highlight w:val="white"/>
              </w:rPr>
              <w:t xml:space="preserve"> in the TDD above</w:t>
            </w:r>
            <w:r w:rsidR="00FC2C8F">
              <w:rPr>
                <w:highlight w:val="white"/>
              </w:rPr>
              <w:t>. The empty capitals array is populated wi</w:t>
            </w:r>
            <w:r w:rsidR="00A92FE0">
              <w:rPr>
                <w:highlight w:val="white"/>
              </w:rPr>
              <w:t>th the capitals of each country when the f</w:t>
            </w:r>
            <w:r>
              <w:rPr>
                <w:highlight w:val="white"/>
              </w:rPr>
              <w:t>unction is run.</w:t>
            </w:r>
          </w:p>
          <w:p w14:paraId="5413CFE5" w14:textId="77777777" w:rsidR="00FC2C8F" w:rsidRDefault="00FC2C8F" w:rsidP="00FC2C8F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171B7689" w14:textId="77777777" w:rsidR="00FC2C8F" w:rsidRDefault="00FC2C8F" w:rsidP="00FC2C8F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A68B67" wp14:editId="423EC410">
                  <wp:extent cx="3549636" cy="1953986"/>
                  <wp:effectExtent l="0" t="0" r="698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006" cy="195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F204B" w14:textId="77777777" w:rsidR="00FC2C8F" w:rsidRDefault="00FC2C8F" w:rsidP="00350772">
            <w:pPr>
              <w:pStyle w:val="normal0"/>
              <w:spacing w:line="240" w:lineRule="auto"/>
              <w:contextualSpacing/>
              <w:rPr>
                <w:highlight w:val="white"/>
              </w:rPr>
            </w:pPr>
          </w:p>
          <w:p w14:paraId="4C455383" w14:textId="77777777" w:rsidR="00FC2C8F" w:rsidRDefault="00FC2C8F" w:rsidP="00FC2C8F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7715FC7E" w14:textId="77777777" w:rsidR="00FF65E4" w:rsidRDefault="00A92FE0">
            <w:pPr>
              <w:pStyle w:val="normal0"/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2184642A" w14:textId="77777777" w:rsidR="004F5FB5" w:rsidRDefault="004F5FB5" w:rsidP="004F5FB5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66C6F63C" w14:textId="26DA14EF" w:rsidR="00350772" w:rsidRDefault="00350772" w:rsidP="004F5FB5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When the function is run the value of ‘actual’ is set to the value held against the captial key in the country hash, for each country.</w:t>
            </w:r>
          </w:p>
          <w:p w14:paraId="79E138EE" w14:textId="77777777" w:rsidR="00350772" w:rsidRDefault="00350772" w:rsidP="004F5FB5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6F03526E" w14:textId="0455C52D" w:rsidR="004F5FB5" w:rsidRDefault="00350772" w:rsidP="004F5FB5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B13AFF" wp14:editId="5B765C7C">
                  <wp:extent cx="4669758" cy="99422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782" cy="99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6C6CFB" w14:textId="77777777" w:rsidR="004F5FB5" w:rsidRDefault="004F5FB5" w:rsidP="004F5FB5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8578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lastRenderedPageBreak/>
              <w:t xml:space="preserve"> </w:t>
            </w:r>
          </w:p>
        </w:tc>
      </w:tr>
      <w:tr w:rsidR="00FF65E4" w14:paraId="4BECB37C" w14:textId="77777777">
        <w:trPr>
          <w:trHeight w:val="11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00D0F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1EF83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401F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6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E9C56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 hash in a program. Take screenshots of:</w:t>
            </w:r>
          </w:p>
          <w:p w14:paraId="5FD0561F" w14:textId="77777777" w:rsidR="00FF65E4" w:rsidRDefault="00A92FE0">
            <w:pPr>
              <w:pStyle w:val="normal0"/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hash in a program</w:t>
            </w:r>
          </w:p>
          <w:p w14:paraId="60ED4677" w14:textId="77777777" w:rsidR="005417CE" w:rsidRDefault="005417CE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1A0C4170" w14:textId="5CA776C8" w:rsidR="003105BC" w:rsidRDefault="003105BC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@customers array holds each customer as a hash containing name, pets and cash keys with their associated values.</w:t>
            </w:r>
          </w:p>
          <w:p w14:paraId="1F1E119E" w14:textId="09E0288A" w:rsidR="005417CE" w:rsidRDefault="003105BC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BC60EB4" wp14:editId="2F75C59C">
                  <wp:extent cx="1610034" cy="2334986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873" cy="233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59566" w14:textId="77777777" w:rsidR="002C5313" w:rsidRDefault="002C5313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684DD05" w14:textId="77777777" w:rsidR="00FF65E4" w:rsidRDefault="00A92FE0">
            <w:pPr>
              <w:pStyle w:val="normal0"/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function that uses the hash</w:t>
            </w:r>
          </w:p>
          <w:p w14:paraId="3F5D56C2" w14:textId="77777777" w:rsidR="003105BC" w:rsidRDefault="003105BC" w:rsidP="003105BC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F1E57C8" w14:textId="7A12D586" w:rsidR="003105BC" w:rsidRDefault="003105BC" w:rsidP="003105BC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function below sells a pet to the first customer</w:t>
            </w:r>
            <w:r w:rsidR="0018328E">
              <w:rPr>
                <w:highlight w:val="white"/>
              </w:rPr>
              <w:t xml:space="preserve"> (Craig)</w:t>
            </w:r>
            <w:r>
              <w:rPr>
                <w:highlight w:val="white"/>
              </w:rPr>
              <w:t xml:space="preserve"> held in the customers array above. A find method is used to locate a specific pet and the sell_pet_to_customer function is used to move that pet into the customer’s pets array which is held in the customer’s hash. The test below then checks to ensure the </w:t>
            </w:r>
            <w:r w:rsidR="00881141">
              <w:rPr>
                <w:highlight w:val="white"/>
              </w:rPr>
              <w:t xml:space="preserve">length of the </w:t>
            </w:r>
            <w:r>
              <w:rPr>
                <w:highlight w:val="white"/>
              </w:rPr>
              <w:t>pets</w:t>
            </w:r>
            <w:r w:rsidR="00881141">
              <w:rPr>
                <w:highlight w:val="white"/>
              </w:rPr>
              <w:t xml:space="preserve"> array</w:t>
            </w:r>
            <w:r>
              <w:rPr>
                <w:highlight w:val="white"/>
              </w:rPr>
              <w:t xml:space="preserve"> in the customer’s </w:t>
            </w:r>
            <w:r w:rsidR="00881141">
              <w:rPr>
                <w:highlight w:val="white"/>
              </w:rPr>
              <w:t>hash</w:t>
            </w:r>
            <w:r w:rsidR="001051FA">
              <w:rPr>
                <w:highlight w:val="white"/>
              </w:rPr>
              <w:t xml:space="preserve"> has increased to 1, checks that the pets_sold by the pet_shop is increased to 1 and checks the total cash of the pet_shop has increased by the value of the sold pet (from 1000 to 1900, an increase of 900</w:t>
            </w:r>
            <w:r w:rsidR="00ED554C">
              <w:rPr>
                <w:highlight w:val="white"/>
              </w:rPr>
              <w:t>, the price of Arthur the Husky</w:t>
            </w:r>
            <w:r w:rsidR="001051FA">
              <w:rPr>
                <w:highlight w:val="white"/>
              </w:rPr>
              <w:t>).</w:t>
            </w:r>
          </w:p>
          <w:p w14:paraId="5A1A6FE4" w14:textId="77777777" w:rsidR="003105BC" w:rsidRDefault="003105BC" w:rsidP="005417CE">
            <w:pPr>
              <w:pStyle w:val="normal0"/>
              <w:spacing w:line="240" w:lineRule="auto"/>
              <w:contextualSpacing/>
              <w:rPr>
                <w:highlight w:val="white"/>
              </w:rPr>
            </w:pPr>
          </w:p>
          <w:p w14:paraId="09B51ECC" w14:textId="1E37C846" w:rsidR="005417CE" w:rsidRDefault="003105BC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30ABF1" wp14:editId="7D375755">
                  <wp:extent cx="4076449" cy="20338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449" cy="2033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14C5C" w14:textId="77777777" w:rsidR="002C5313" w:rsidRDefault="002C5313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1E402D7F" w14:textId="77777777" w:rsidR="00FF65E4" w:rsidRDefault="00A92FE0">
            <w:pPr>
              <w:pStyle w:val="normal0"/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5F96A1E1" w14:textId="77777777" w:rsidR="005417CE" w:rsidRDefault="005417CE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668B846B" w14:textId="3B8E24A7" w:rsidR="00181A4F" w:rsidRDefault="00181A4F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When the function is run the pet object is added to the customer hash’s pets array.</w:t>
            </w:r>
          </w:p>
          <w:p w14:paraId="406B4B40" w14:textId="0D32996C" w:rsidR="005417CE" w:rsidRDefault="00181A4F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B4D7F78" wp14:editId="56CBE135">
                  <wp:extent cx="3087914" cy="1484810"/>
                  <wp:effectExtent l="0" t="0" r="1143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346" cy="148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FE906" w14:textId="77777777" w:rsidR="002C5313" w:rsidRDefault="002C5313" w:rsidP="005417CE">
            <w:pPr>
              <w:pStyle w:val="normal0"/>
              <w:spacing w:line="240" w:lineRule="auto"/>
              <w:ind w:left="720"/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DB5" w14:textId="77777777" w:rsidR="00FF65E4" w:rsidRDefault="00A92FE0">
            <w:pPr>
              <w:pStyle w:val="normal0"/>
              <w:spacing w:before="80"/>
              <w:ind w:left="200"/>
            </w:pPr>
            <w:r>
              <w:lastRenderedPageBreak/>
              <w:t xml:space="preserve"> </w:t>
            </w:r>
          </w:p>
        </w:tc>
      </w:tr>
    </w:tbl>
    <w:p w14:paraId="52AE8A1E" w14:textId="77777777" w:rsidR="00FF65E4" w:rsidRDefault="00A92FE0">
      <w:pPr>
        <w:pStyle w:val="normal0"/>
        <w:rPr>
          <w:sz w:val="16"/>
          <w:szCs w:val="16"/>
        </w:rPr>
      </w:pPr>
      <w:r>
        <w:lastRenderedPageBreak/>
        <w:t xml:space="preserve"> </w:t>
      </w:r>
    </w:p>
    <w:tbl>
      <w:tblPr>
        <w:tblStyle w:val="a1"/>
        <w:tblW w:w="14490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50"/>
        <w:gridCol w:w="780"/>
        <w:gridCol w:w="10650"/>
        <w:gridCol w:w="1050"/>
      </w:tblGrid>
      <w:tr w:rsidR="00FF65E4" w14:paraId="7176A51D" w14:textId="77777777">
        <w:trPr>
          <w:trHeight w:val="42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57439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Week 3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6195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77C9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407A7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65CE6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65E4" w14:paraId="7C37A611" w14:textId="77777777">
        <w:trPr>
          <w:trHeight w:val="98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4743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CDC0" w14:textId="77777777" w:rsidR="00FF65E4" w:rsidRDefault="00A92FE0">
            <w:pPr>
              <w:pStyle w:val="normal0"/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14B1" w14:textId="77777777" w:rsidR="00FF65E4" w:rsidRDefault="00A92FE0">
            <w:pPr>
              <w:pStyle w:val="normal0"/>
              <w:spacing w:before="80"/>
            </w:pPr>
            <w:r>
              <w:t xml:space="preserve"> I.T 3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B140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searching data in a program. Take screenshots of:</w:t>
            </w:r>
          </w:p>
          <w:p w14:paraId="4E77D444" w14:textId="77777777" w:rsidR="00FF65E4" w:rsidRDefault="00A92FE0">
            <w:pPr>
              <w:pStyle w:val="normal0"/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searches data</w:t>
            </w:r>
          </w:p>
          <w:p w14:paraId="3F96780E" w14:textId="77777777" w:rsidR="00ED554C" w:rsidRDefault="00ED554C" w:rsidP="00ED554C">
            <w:pPr>
              <w:pStyle w:val="normal0"/>
              <w:ind w:left="720"/>
              <w:contextualSpacing/>
              <w:rPr>
                <w:highlight w:val="white"/>
              </w:rPr>
            </w:pPr>
          </w:p>
          <w:p w14:paraId="0A888D07" w14:textId="77777777" w:rsidR="00ED554C" w:rsidRDefault="00ED554C" w:rsidP="00ED554C">
            <w:pPr>
              <w:pStyle w:val="normal0"/>
              <w:ind w:left="720"/>
              <w:contextualSpacing/>
              <w:rPr>
                <w:highlight w:val="white"/>
              </w:rPr>
            </w:pPr>
          </w:p>
          <w:p w14:paraId="3396F426" w14:textId="77777777" w:rsidR="00ED554C" w:rsidRDefault="00ED554C" w:rsidP="00ED554C">
            <w:pPr>
              <w:pStyle w:val="normal0"/>
              <w:ind w:left="720"/>
              <w:contextualSpacing/>
              <w:rPr>
                <w:highlight w:val="white"/>
              </w:rPr>
            </w:pPr>
          </w:p>
          <w:p w14:paraId="41212EE5" w14:textId="77777777" w:rsidR="00FF65E4" w:rsidRDefault="00A92FE0">
            <w:pPr>
              <w:pStyle w:val="normal0"/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3110DFE8" w14:textId="77777777" w:rsidR="00ED554C" w:rsidRDefault="00ED554C" w:rsidP="00ED554C">
            <w:pPr>
              <w:pStyle w:val="normal0"/>
              <w:contextualSpacing/>
              <w:rPr>
                <w:highlight w:val="white"/>
              </w:rPr>
            </w:pPr>
          </w:p>
          <w:p w14:paraId="661723BF" w14:textId="77777777" w:rsidR="00ED554C" w:rsidRDefault="00ED554C" w:rsidP="00ED554C">
            <w:pPr>
              <w:pStyle w:val="normal0"/>
              <w:contextualSpacing/>
              <w:rPr>
                <w:highlight w:val="white"/>
              </w:rPr>
            </w:pPr>
            <w:bookmarkStart w:id="0" w:name="_GoBack"/>
            <w:bookmarkEnd w:id="0"/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33792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37AC9AB9" w14:textId="77777777">
        <w:trPr>
          <w:trHeight w:val="9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AC5B2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30AE" w14:textId="77777777" w:rsidR="00FF65E4" w:rsidRDefault="00A92FE0">
            <w:pPr>
              <w:pStyle w:val="normal0"/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B5629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4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5194B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sorting data in a program. Take screenshots of:</w:t>
            </w:r>
          </w:p>
          <w:p w14:paraId="4BB82724" w14:textId="77777777" w:rsidR="00FF65E4" w:rsidRDefault="00A92FE0">
            <w:pPr>
              <w:pStyle w:val="normal0"/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sorts data</w:t>
            </w:r>
          </w:p>
          <w:p w14:paraId="72C26232" w14:textId="77777777" w:rsidR="00FF65E4" w:rsidRDefault="00A92FE0">
            <w:pPr>
              <w:pStyle w:val="normal0"/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1B5E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</w:tbl>
    <w:p w14:paraId="73B8802C" w14:textId="77777777" w:rsidR="00FF65E4" w:rsidRDefault="00FF65E4">
      <w:pPr>
        <w:pStyle w:val="normal0"/>
        <w:rPr>
          <w:sz w:val="16"/>
          <w:szCs w:val="16"/>
        </w:rPr>
      </w:pPr>
    </w:p>
    <w:tbl>
      <w:tblPr>
        <w:tblStyle w:val="a2"/>
        <w:tblW w:w="14475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70"/>
        <w:gridCol w:w="870"/>
        <w:gridCol w:w="10605"/>
        <w:gridCol w:w="1110"/>
      </w:tblGrid>
      <w:tr w:rsidR="00FF65E4" w14:paraId="5A89D3BF" w14:textId="77777777">
        <w:trPr>
          <w:trHeight w:val="400"/>
        </w:trPr>
        <w:tc>
          <w:tcPr>
            <w:tcW w:w="10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A1771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Week 5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FC7A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B787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7C66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1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14467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65E4" w14:paraId="74C0DE52" w14:textId="77777777">
        <w:trPr>
          <w:trHeight w:val="4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D264B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2F844" w14:textId="77777777" w:rsidR="00FF65E4" w:rsidRDefault="00A92FE0">
            <w:pPr>
              <w:pStyle w:val="normal0"/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B2DA2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1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26D07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Use Case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D82D5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102CC848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DF1CB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1B1EA" w14:textId="77777777" w:rsidR="00FF65E4" w:rsidRDefault="00A92FE0">
            <w:pPr>
              <w:pStyle w:val="normal0"/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34E8D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2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4A51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Class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F020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4A36558D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1EAA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1358C" w14:textId="77777777" w:rsidR="00FF65E4" w:rsidRDefault="00A92FE0">
            <w:pPr>
              <w:pStyle w:val="normal0"/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03B3C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64E8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Object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4F8B7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2FE30C2F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F098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6C00C" w14:textId="77777777" w:rsidR="00FF65E4" w:rsidRDefault="00A92FE0">
            <w:pPr>
              <w:pStyle w:val="normal0"/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27B7A" w14:textId="77777777" w:rsidR="00FF65E4" w:rsidRDefault="00A92FE0">
            <w:pPr>
              <w:pStyle w:val="normal0"/>
              <w:spacing w:before="80"/>
            </w:pPr>
            <w:r>
              <w:t xml:space="preserve"> A.D 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7DF79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Activity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4EADD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32AECC1B" w14:textId="77777777">
        <w:trPr>
          <w:trHeight w:val="198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3021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E3FA7" w14:textId="77777777" w:rsidR="00FF65E4" w:rsidRDefault="00A92FE0">
            <w:pPr>
              <w:pStyle w:val="normal0"/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C9F17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022C1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an Implementations Constraints plan detailing the following factors:</w:t>
            </w:r>
          </w:p>
          <w:p w14:paraId="2C320115" w14:textId="77777777" w:rsidR="00FF65E4" w:rsidRDefault="00A92FE0">
            <w:pPr>
              <w:pStyle w:val="normal0"/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Hardware and software platforms</w:t>
            </w:r>
          </w:p>
          <w:p w14:paraId="15605A99" w14:textId="77777777" w:rsidR="00FF65E4" w:rsidRDefault="00A92FE0">
            <w:pPr>
              <w:pStyle w:val="normal0"/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Performance requirements</w:t>
            </w:r>
          </w:p>
          <w:p w14:paraId="2C805C80" w14:textId="77777777" w:rsidR="00FF65E4" w:rsidRDefault="00A92FE0">
            <w:pPr>
              <w:pStyle w:val="normal0"/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Persistent storage and transactions</w:t>
            </w:r>
          </w:p>
          <w:p w14:paraId="536967D3" w14:textId="77777777" w:rsidR="00FF65E4" w:rsidRDefault="00A92FE0">
            <w:pPr>
              <w:pStyle w:val="normal0"/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Usability</w:t>
            </w:r>
          </w:p>
          <w:p w14:paraId="0DC0F4E1" w14:textId="77777777" w:rsidR="00FF65E4" w:rsidRDefault="00A92FE0">
            <w:pPr>
              <w:pStyle w:val="normal0"/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Budgets</w:t>
            </w:r>
          </w:p>
          <w:p w14:paraId="3E7F0C71" w14:textId="77777777" w:rsidR="00FF65E4" w:rsidRDefault="00A92FE0">
            <w:pPr>
              <w:pStyle w:val="normal0"/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2770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535A91F1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E82B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FBAF2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3C388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12EB7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Create a user sitemap.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1B6B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01420189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9B9F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81122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60E2E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AE9D4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wireframe designs.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9522B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401146B5" w14:textId="77777777">
        <w:trPr>
          <w:trHeight w:val="3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83F0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7D9B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28C6F" w14:textId="77777777" w:rsidR="00FF65E4" w:rsidRDefault="00A92FE0">
            <w:pPr>
              <w:pStyle w:val="normal0"/>
              <w:spacing w:before="80"/>
            </w:pPr>
            <w:r>
              <w:t xml:space="preserve"> P 10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5218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Take a screenshot of an example of pseudocode for a function.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3F68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4006AE61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63FE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30A19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409E" w14:textId="77777777" w:rsidR="00FF65E4" w:rsidRDefault="00A92FE0">
            <w:pPr>
              <w:pStyle w:val="normal0"/>
              <w:spacing w:before="80"/>
            </w:pPr>
            <w:r>
              <w:t xml:space="preserve"> P 13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6B794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Show user input being processed according to design requirements. Take a screenshot of:</w:t>
            </w:r>
          </w:p>
          <w:p w14:paraId="522D7BDC" w14:textId="77777777" w:rsidR="00FF65E4" w:rsidRDefault="00A92FE0">
            <w:pPr>
              <w:pStyle w:val="normal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inputting something into your program</w:t>
            </w:r>
          </w:p>
          <w:p w14:paraId="35F5919F" w14:textId="77777777" w:rsidR="00FF65E4" w:rsidRDefault="00A92FE0">
            <w:pPr>
              <w:pStyle w:val="normal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 being saved or used in some way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4D6A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54776E33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C9508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E2CED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E2B7B" w14:textId="77777777" w:rsidR="00FF65E4" w:rsidRDefault="00A92FE0">
            <w:pPr>
              <w:pStyle w:val="normal0"/>
              <w:spacing w:before="80"/>
            </w:pPr>
            <w:r>
              <w:t xml:space="preserve"> P 14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EE0A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Show an interaction with data persistence. Take a screenshot of:</w:t>
            </w:r>
          </w:p>
          <w:p w14:paraId="1F16E61A" w14:textId="77777777" w:rsidR="00FF65E4" w:rsidRDefault="00A92FE0">
            <w:pPr>
              <w:pStyle w:val="normal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Data being inputted into your program</w:t>
            </w:r>
          </w:p>
          <w:p w14:paraId="4C863F92" w14:textId="77777777" w:rsidR="00FF65E4" w:rsidRDefault="00A92FE0">
            <w:pPr>
              <w:pStyle w:val="normal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Confirmation of the data being saved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1B2DB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47B8A8A7" w14:textId="77777777">
        <w:trPr>
          <w:trHeight w:val="9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B70EC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7D1C6" w14:textId="77777777" w:rsidR="00FF65E4" w:rsidRDefault="00A92FE0">
            <w:pPr>
              <w:pStyle w:val="normal0"/>
              <w:spacing w:before="80"/>
            </w:pPr>
            <w:r>
              <w:t>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49B6" w14:textId="77777777" w:rsidR="00FF65E4" w:rsidRDefault="00A92FE0">
            <w:pPr>
              <w:pStyle w:val="normal0"/>
              <w:spacing w:before="80"/>
            </w:pPr>
            <w:r>
              <w:t>P 15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3881D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Show the correct output of results and feedback to user. Take a screenshot of:</w:t>
            </w:r>
          </w:p>
          <w:p w14:paraId="40196E77" w14:textId="77777777" w:rsidR="00FF65E4" w:rsidRDefault="00A92FE0">
            <w:pPr>
              <w:pStyle w:val="normal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The user requesting information or an action to be performed</w:t>
            </w:r>
          </w:p>
          <w:p w14:paraId="2AAFB255" w14:textId="77777777" w:rsidR="00FF65E4" w:rsidRDefault="00A92FE0">
            <w:pPr>
              <w:pStyle w:val="normal0"/>
              <w:numPr>
                <w:ilvl w:val="0"/>
                <w:numId w:val="10"/>
              </w:numPr>
              <w:spacing w:line="240" w:lineRule="auto"/>
            </w:pPr>
            <w:r>
              <w:t>The user request being processed correctly and demonstrated in the program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3E52" w14:textId="77777777" w:rsidR="00FF65E4" w:rsidRDefault="00FF65E4">
            <w:pPr>
              <w:pStyle w:val="normal0"/>
              <w:spacing w:before="80"/>
              <w:ind w:left="200"/>
            </w:pPr>
          </w:p>
        </w:tc>
      </w:tr>
      <w:tr w:rsidR="00FF65E4" w14:paraId="6345A6F5" w14:textId="77777777">
        <w:trPr>
          <w:trHeight w:val="5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AF8D8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938B5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1411C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BA258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Coding exercise 1: Static and Dynamic testing task 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FD545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</w:tbl>
    <w:p w14:paraId="0222FE9E" w14:textId="77777777" w:rsidR="00FF65E4" w:rsidRDefault="00A92FE0">
      <w:pPr>
        <w:pStyle w:val="normal0"/>
        <w:rPr>
          <w:sz w:val="16"/>
          <w:szCs w:val="16"/>
        </w:rPr>
      </w:pPr>
      <w:r>
        <w:t xml:space="preserve"> </w:t>
      </w:r>
    </w:p>
    <w:tbl>
      <w:tblPr>
        <w:tblStyle w:val="a3"/>
        <w:tblW w:w="14490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40"/>
      </w:tblGrid>
      <w:tr w:rsidR="00FF65E4" w14:paraId="6B64BB27" w14:textId="77777777">
        <w:trPr>
          <w:trHeight w:val="40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9F4F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Week 6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5E1C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42CB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C51CA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AAFBC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65E4" w14:paraId="7B9B0691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CAAAD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6AB7" w14:textId="77777777" w:rsidR="00FF65E4" w:rsidRDefault="00A92FE0">
            <w:pPr>
              <w:pStyle w:val="normal0"/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CD57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7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5AF3" w14:textId="77777777" w:rsidR="00FF65E4" w:rsidRDefault="00A92FE0">
            <w:pPr>
              <w:pStyle w:val="normal0"/>
              <w:spacing w:before="80"/>
              <w:ind w:left="200"/>
              <w:rPr>
                <w:highlight w:val="white"/>
              </w:rPr>
            </w:pPr>
            <w:r>
              <w:rPr>
                <w:highlight w:val="white"/>
              </w:rPr>
              <w:t>Demonstrate the use of Polymorphism in a program.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DD5AD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</w:tbl>
    <w:p w14:paraId="0557D5C6" w14:textId="77777777" w:rsidR="00FF65E4" w:rsidRDefault="00A92FE0">
      <w:pPr>
        <w:pStyle w:val="normal0"/>
        <w:rPr>
          <w:sz w:val="16"/>
          <w:szCs w:val="16"/>
        </w:rPr>
      </w:pPr>
      <w:r>
        <w:t xml:space="preserve"> </w:t>
      </w:r>
    </w:p>
    <w:tbl>
      <w:tblPr>
        <w:tblStyle w:val="a4"/>
        <w:tblW w:w="14535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85"/>
      </w:tblGrid>
      <w:tr w:rsidR="00FF65E4" w14:paraId="4DD92ED5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0D264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Week 9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086A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AC4A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56E4B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5242A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65E4" w14:paraId="7C501686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67779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22B7B" w14:textId="77777777" w:rsidR="00FF65E4" w:rsidRDefault="00A92FE0">
            <w:pPr>
              <w:pStyle w:val="normal0"/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AF550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5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1B98F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An Inheritance Diagram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5EF7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32F93840" w14:textId="77777777">
        <w:trPr>
          <w:trHeight w:val="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D08FE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CAEC" w14:textId="77777777" w:rsidR="00FF65E4" w:rsidRDefault="00A92FE0">
            <w:pPr>
              <w:pStyle w:val="normal0"/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B809F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23925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an example of encapsulation in a program.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701B4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06BF1F11" w14:textId="77777777">
        <w:trPr>
          <w:trHeight w:val="1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FAB45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3C81" w14:textId="77777777" w:rsidR="00FF65E4" w:rsidRDefault="00A92FE0">
            <w:pPr>
              <w:pStyle w:val="normal0"/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FCA72" w14:textId="77777777" w:rsidR="00FF65E4" w:rsidRDefault="00A92FE0">
            <w:pPr>
              <w:pStyle w:val="normal0"/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7058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use of Inheritance in a program. Take screenshots of: </w:t>
            </w:r>
          </w:p>
          <w:p w14:paraId="1350E69E" w14:textId="77777777" w:rsidR="00FF65E4" w:rsidRDefault="00A92FE0">
            <w:pPr>
              <w:pStyle w:val="normal0"/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</w:t>
            </w:r>
          </w:p>
          <w:p w14:paraId="21ABFE9C" w14:textId="77777777" w:rsidR="00FF65E4" w:rsidRDefault="00A92FE0">
            <w:pPr>
              <w:pStyle w:val="normal0"/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 that inherits from the previous class</w:t>
            </w:r>
          </w:p>
          <w:p w14:paraId="5E537DE3" w14:textId="77777777" w:rsidR="00FF65E4" w:rsidRDefault="00A92FE0">
            <w:pPr>
              <w:pStyle w:val="normal0"/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Object in the inherited class</w:t>
            </w:r>
          </w:p>
          <w:p w14:paraId="441157CA" w14:textId="77777777" w:rsidR="00FF65E4" w:rsidRDefault="00A92FE0">
            <w:pPr>
              <w:pStyle w:val="normal0"/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Method that uses the information inherited from another class.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1B08E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00523835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7CBB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8FC8F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DBFB6" w14:textId="77777777" w:rsidR="00FF65E4" w:rsidRDefault="00A92FE0">
            <w:pPr>
              <w:pStyle w:val="normal0"/>
              <w:spacing w:before="80"/>
            </w:pPr>
            <w:r>
              <w:t xml:space="preserve"> P 11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60B7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Take a screenshot of one of your projects where you have worked alone and attach the Github link.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1DC7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  <w:tr w:rsidR="00FF65E4" w14:paraId="613EC5E7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05B8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F5417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BBF6" w14:textId="77777777" w:rsidR="00FF65E4" w:rsidRDefault="00A92FE0">
            <w:pPr>
              <w:pStyle w:val="normal0"/>
              <w:spacing w:before="80"/>
            </w:pPr>
            <w:r>
              <w:t xml:space="preserve"> P 12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CC2C0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Take screenshots or photos of your planning and the different stages of development to show changes.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83FA8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</w:tbl>
    <w:p w14:paraId="403B1FC3" w14:textId="77777777" w:rsidR="00FF65E4" w:rsidRDefault="00A92FE0">
      <w:pPr>
        <w:pStyle w:val="normal0"/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5"/>
        <w:tblW w:w="14520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60"/>
        <w:gridCol w:w="1185"/>
      </w:tblGrid>
      <w:tr w:rsidR="00FF65E4" w14:paraId="15AA3C73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E4472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Week 11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4A3A0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625A3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EC96F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A4D4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65E4" w14:paraId="33AE3730" w14:textId="77777777">
        <w:trPr>
          <w:trHeight w:val="14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DBCAD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1BD4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6BD6" w14:textId="77777777" w:rsidR="00FF65E4" w:rsidRDefault="00A92FE0">
            <w:pPr>
              <w:pStyle w:val="normal0"/>
              <w:spacing w:before="80"/>
            </w:pPr>
            <w:r>
              <w:t xml:space="preserve"> P 18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9FB8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t xml:space="preserve"> Demonstrate testing in your program</w:t>
            </w:r>
            <w:r>
              <w:rPr>
                <w:highlight w:val="white"/>
              </w:rPr>
              <w:t>. Take screenshots of:</w:t>
            </w:r>
          </w:p>
          <w:p w14:paraId="484151C6" w14:textId="77777777" w:rsidR="00FF65E4" w:rsidRDefault="00A92FE0">
            <w:pPr>
              <w:pStyle w:val="normal0"/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test code</w:t>
            </w:r>
          </w:p>
          <w:p w14:paraId="0CEB038E" w14:textId="77777777" w:rsidR="00FF65E4" w:rsidRDefault="00A92FE0">
            <w:pPr>
              <w:pStyle w:val="normal0"/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failing to pass</w:t>
            </w:r>
          </w:p>
          <w:p w14:paraId="2EF42445" w14:textId="77777777" w:rsidR="00FF65E4" w:rsidRDefault="00A92FE0">
            <w:pPr>
              <w:pStyle w:val="normal0"/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the test code once errors have been corrected</w:t>
            </w:r>
          </w:p>
          <w:p w14:paraId="6720420E" w14:textId="77777777" w:rsidR="00FF65E4" w:rsidRDefault="00A92FE0">
            <w:pPr>
              <w:pStyle w:val="normal0"/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passing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0EDE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</w:tbl>
    <w:p w14:paraId="3D87EC6D" w14:textId="77777777" w:rsidR="00FF65E4" w:rsidRDefault="00A92FE0">
      <w:pPr>
        <w:pStyle w:val="normal0"/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6"/>
        <w:tblW w:w="14490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85"/>
        <w:gridCol w:w="10575"/>
        <w:gridCol w:w="1125"/>
      </w:tblGrid>
      <w:tr w:rsidR="00FF65E4" w14:paraId="2B215FE5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5F016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Week 12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3158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BD08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C15C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BE03" w14:textId="77777777" w:rsidR="00FF65E4" w:rsidRDefault="00A92FE0">
            <w:pPr>
              <w:pStyle w:val="normal0"/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65E4" w14:paraId="4983C6DF" w14:textId="77777777">
        <w:trPr>
          <w:trHeight w:val="9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8FC3" w14:textId="77777777" w:rsidR="00FF65E4" w:rsidRDefault="00FF65E4">
            <w:pPr>
              <w:pStyle w:val="normal0"/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FEED3" w14:textId="77777777" w:rsidR="00FF65E4" w:rsidRDefault="00A92FE0">
            <w:pPr>
              <w:pStyle w:val="normal0"/>
              <w:spacing w:before="80"/>
            </w:pPr>
            <w:r>
              <w:t xml:space="preserve"> 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9FD53" w14:textId="77777777" w:rsidR="00FF65E4" w:rsidRDefault="00A92FE0">
            <w:pPr>
              <w:pStyle w:val="normal0"/>
              <w:spacing w:before="80"/>
            </w:pPr>
            <w:r>
              <w:t xml:space="preserve"> P 16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4FD6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Show an API being used within your program. Take a screenshot of:</w:t>
            </w:r>
          </w:p>
          <w:p w14:paraId="7CFBBA27" w14:textId="77777777" w:rsidR="00FF65E4" w:rsidRDefault="00A92FE0">
            <w:pPr>
              <w:pStyle w:val="normal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code that uses or implements the API</w:t>
            </w:r>
          </w:p>
          <w:p w14:paraId="60215C35" w14:textId="77777777" w:rsidR="00FF65E4" w:rsidRDefault="00A92FE0">
            <w:pPr>
              <w:pStyle w:val="normal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API being used by the program whilst running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B48C6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</w:tr>
    </w:tbl>
    <w:p w14:paraId="5F712510" w14:textId="77777777" w:rsidR="00FF65E4" w:rsidRDefault="00A92FE0">
      <w:pPr>
        <w:pStyle w:val="normal0"/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7"/>
        <w:tblW w:w="14490" w:type="dxa"/>
        <w:tblInd w:w="-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90"/>
        <w:gridCol w:w="1125"/>
      </w:tblGrid>
      <w:tr w:rsidR="00FF65E4" w14:paraId="238A031E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BEAB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14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A5028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1E48C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9BCC8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C0A0A" w14:textId="77777777" w:rsidR="00FF65E4" w:rsidRDefault="00A92FE0">
            <w:pPr>
              <w:pStyle w:val="normal0"/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65E4" w14:paraId="7BF8F4FE" w14:textId="77777777">
        <w:trPr>
          <w:trHeight w:val="6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5571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884BB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A1A6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1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E269F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contributor’s page on Github from your group project to show the team you worked with.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84A2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65E4" w14:paraId="1B423391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BB2AE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2812C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4528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2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3F703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project brief from your group project.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DBA5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65E4" w14:paraId="7E015347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076F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70B48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8C0D1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3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EED6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Provide a screenshot of the planning you completed during your group project, e.g. Trello MOSCOW board.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C6A92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65E4" w14:paraId="40F79595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4CEE5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1E3A8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9446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4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01F04" w14:textId="77777777" w:rsidR="00FF65E4" w:rsidRDefault="00A92FE0">
            <w:pPr>
              <w:pStyle w:val="normal0"/>
              <w:spacing w:before="80" w:line="240" w:lineRule="auto"/>
            </w:pPr>
            <w:r>
              <w:rPr>
                <w:highlight w:val="white"/>
              </w:rPr>
              <w:t xml:space="preserve"> Write an acceptance </w:t>
            </w:r>
            <w:r>
              <w:t>criteria and test plan.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2B146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65E4" w14:paraId="54BC54E9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25615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D657B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AF148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72993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system interaction diagrams (sequence and/or collaboration diagrams).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2E51E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65E4" w14:paraId="5931DECF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26481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69E5A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5B558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8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AB1DC" w14:textId="77777777" w:rsidR="00FF65E4" w:rsidRDefault="00A92FE0">
            <w:pPr>
              <w:pStyle w:val="normal0"/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object diagrams.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603EF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65E4" w14:paraId="592977D2" w14:textId="77777777">
        <w:trPr>
          <w:trHeight w:val="6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D961F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04D1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B2CD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 9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6131B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7A1DD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65E4" w14:paraId="38975DCD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99A5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1070F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CC86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 17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B171B" w14:textId="77777777" w:rsidR="00FF65E4" w:rsidRDefault="00A92FE0">
            <w:pPr>
              <w:pStyle w:val="normal0"/>
              <w:spacing w:before="80" w:line="240" w:lineRule="auto"/>
            </w:pPr>
            <w:r>
              <w:t xml:space="preserve"> Produce a bug tracking report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24C56" w14:textId="77777777" w:rsidR="00FF65E4" w:rsidRDefault="00A92FE0">
            <w:pPr>
              <w:pStyle w:val="normal0"/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65E4" w14:paraId="79001519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66428" w14:textId="77777777" w:rsidR="00FF65E4" w:rsidRDefault="00FF65E4">
            <w:pPr>
              <w:pStyle w:val="normal0"/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0E7A" w14:textId="77777777" w:rsidR="00FF65E4" w:rsidRDefault="00A92FE0">
            <w:pPr>
              <w:pStyle w:val="normal0"/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11DC8" w14:textId="77777777" w:rsidR="00FF65E4" w:rsidRDefault="00A92FE0">
            <w:pPr>
              <w:pStyle w:val="normal0"/>
              <w:spacing w:before="80"/>
              <w:ind w:left="200"/>
            </w:pPr>
            <w:r>
              <w:t xml:space="preserve"> 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07C16" w14:textId="77777777" w:rsidR="00FF65E4" w:rsidRDefault="00A92FE0">
            <w:pPr>
              <w:pStyle w:val="normal0"/>
              <w:spacing w:before="80"/>
            </w:pPr>
            <w:r>
              <w:t xml:space="preserve"> Coding Exercise 2: Unit and Integration testing task 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5508E" w14:textId="77777777" w:rsidR="00FF65E4" w:rsidRDefault="00FF65E4">
            <w:pPr>
              <w:pStyle w:val="normal0"/>
              <w:spacing w:before="80" w:line="240" w:lineRule="auto"/>
              <w:ind w:left="200"/>
            </w:pPr>
          </w:p>
        </w:tc>
      </w:tr>
    </w:tbl>
    <w:p w14:paraId="13366528" w14:textId="77777777" w:rsidR="00FF65E4" w:rsidRDefault="00A92FE0">
      <w:pPr>
        <w:pStyle w:val="normal0"/>
      </w:pPr>
      <w:r>
        <w:rPr>
          <w:b/>
        </w:rPr>
        <w:t xml:space="preserve"> </w:t>
      </w:r>
    </w:p>
    <w:sectPr w:rsidR="00FF65E4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828"/>
    <w:multiLevelType w:val="multilevel"/>
    <w:tmpl w:val="7FB23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DE0DF9"/>
    <w:multiLevelType w:val="multilevel"/>
    <w:tmpl w:val="73028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0A6408"/>
    <w:multiLevelType w:val="multilevel"/>
    <w:tmpl w:val="909E9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89707A"/>
    <w:multiLevelType w:val="multilevel"/>
    <w:tmpl w:val="76564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A75FAE"/>
    <w:multiLevelType w:val="multilevel"/>
    <w:tmpl w:val="E014E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1A42907"/>
    <w:multiLevelType w:val="multilevel"/>
    <w:tmpl w:val="35380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E046C24"/>
    <w:multiLevelType w:val="multilevel"/>
    <w:tmpl w:val="C1EE6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F56CB6"/>
    <w:multiLevelType w:val="multilevel"/>
    <w:tmpl w:val="84ECF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42C6522"/>
    <w:multiLevelType w:val="multilevel"/>
    <w:tmpl w:val="2EF4C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A0F5504"/>
    <w:multiLevelType w:val="multilevel"/>
    <w:tmpl w:val="779E8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C021B33"/>
    <w:multiLevelType w:val="multilevel"/>
    <w:tmpl w:val="4C888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</w:compat>
  <w:rsids>
    <w:rsidRoot w:val="00FF65E4"/>
    <w:rsid w:val="00103901"/>
    <w:rsid w:val="001051FA"/>
    <w:rsid w:val="00160B4C"/>
    <w:rsid w:val="00181A4F"/>
    <w:rsid w:val="0018328E"/>
    <w:rsid w:val="002C5313"/>
    <w:rsid w:val="003105BC"/>
    <w:rsid w:val="00350772"/>
    <w:rsid w:val="004F5FB5"/>
    <w:rsid w:val="005417CE"/>
    <w:rsid w:val="00881141"/>
    <w:rsid w:val="00A92FE0"/>
    <w:rsid w:val="00ED554C"/>
    <w:rsid w:val="00FC2C8F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3E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C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C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846</Words>
  <Characters>4828</Characters>
  <Application>Microsoft Macintosh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McCready</cp:lastModifiedBy>
  <cp:revision>12</cp:revision>
  <dcterms:created xsi:type="dcterms:W3CDTF">2017-10-06T09:49:00Z</dcterms:created>
  <dcterms:modified xsi:type="dcterms:W3CDTF">2017-10-06T10:30:00Z</dcterms:modified>
</cp:coreProperties>
</file>