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Times New Roman" w:cs="Times New Roman" w:eastAsia="Times New Roman" w:hAnsi="Times New Roman"/>
          <w:b/>
          <w:bCs/>
          <w:color w:val="595959"/>
          <w:sz w:val="28"/>
          <w:szCs w:val="28"/>
        </w:rPr>
        <w:t xml:space="preserve">CÔNG TY TNHH TECHNOVA</w:t>
      </w:r>
    </w:p>
    <w:p>
      <w:pPr>
        <w:jc w:val="center"/>
      </w:pPr>
      <w:r>
        <w:rPr>
          <w:rFonts w:ascii="Times New Roman" w:cs="Times New Roman" w:eastAsia="Times New Roman" w:hAnsi="Times New Roman"/>
          <w:color w:val="595959"/>
          <w:sz w:val="24"/>
          <w:szCs w:val="24"/>
        </w:rPr>
        <w:t xml:space="preserve">Phòng Nhân sự</w:t>
      </w:r>
    </w:p>
    <w:p>
      <w:pPr>
        <w:spacing w:before="600" w:after="200"/>
        <w:jc w:val="center"/>
      </w:pPr>
      <w:r>
        <w:rPr>
          <w:rFonts w:ascii="Times New Roman" w:cs="Times New Roman" w:eastAsia="Times New Roman" w:hAnsi="Times New Roman"/>
          <w:b/>
          <w:bCs/>
          <w:color w:val="1F3864"/>
          <w:sz w:val="44"/>
          <w:szCs w:val="44"/>
        </w:rPr>
        <w:t xml:space="preserve">TÀI LIỆU HƯỚNG DẪN SỬ DỤNG</w:t>
      </w:r>
    </w:p>
    <w:p>
      <w:pPr>
        <w:jc w:val="center"/>
      </w:pPr>
      <w:r>
        <w:rPr>
          <w:rFonts w:ascii="Times New Roman" w:cs="Times New Roman" w:eastAsia="Times New Roman" w:hAnsi="Times New Roman"/>
          <w:b/>
          <w:bCs/>
          <w:color w:val="2E5496"/>
          <w:sz w:val="36"/>
          <w:szCs w:val="36"/>
        </w:rPr>
        <w:t xml:space="preserve">HỆ THỐNG QUẢN LÝ NHÂN SỰ &amp; CHẤM CÔNG</w:t>
      </w:r>
    </w:p>
    <w:p>
      <w:pPr>
        <w:spacing w:after="600"/>
        <w:jc w:val="center"/>
      </w:pPr>
      <w:r>
        <w:rPr>
          <w:rFonts w:ascii="Times New Roman" w:cs="Times New Roman" w:eastAsia="Times New Roman" w:hAnsi="Times New Roman"/>
          <w:i/>
          <w:iCs/>
          <w:color w:val="595959"/>
          <w:sz w:val="30"/>
          <w:szCs w:val="30"/>
        </w:rPr>
        <w:t xml:space="preserve">HRM — Attendance &amp; Payroll</w:t>
      </w:r>
    </w:p>
    <w:p>
      <w:pPr>
        <w:jc w:val="center"/>
      </w:pPr>
      <w:r>
        <w:rPr>
          <w:rFonts w:ascii="Times New Roman" w:cs="Times New Roman" w:eastAsia="Times New Roman" w:hAnsi="Times New Roman"/>
          <w:i/>
          <w:iCs/>
          <w:color w:val="595959"/>
          <w:sz w:val="24"/>
          <w:szCs w:val="24"/>
        </w:rPr>
        <w:t xml:space="preserve">(Dành cho người dùng doanh nghiệp — Nhân viên, Quản lý, HR, Kế toán, Giám đốc, Quản trị viên)</w:t>
      </w:r>
    </w:p>
    <w:p>
      <w:pPr>
        <w:spacing w:before="2400"/>
        <w:jc w:val="center"/>
      </w:pPr>
      <w:r>
        <w:rPr>
          <w:rFonts w:ascii="Times New Roman" w:cs="Times New Roman" w:eastAsia="Times New Roman" w:hAnsi="Times New Roman"/>
          <w:sz w:val="24"/>
          <w:szCs w:val="24"/>
        </w:rPr>
        <w:t xml:space="preserve">Phiên bản: 1.0</w:t>
      </w:r>
    </w:p>
    <w:p>
      <w:pPr>
        <w:jc w:val="center"/>
      </w:pPr>
      <w:r>
        <w:rPr>
          <w:rFonts w:ascii="Times New Roman" w:cs="Times New Roman" w:eastAsia="Times New Roman" w:hAnsi="Times New Roman"/>
          <w:sz w:val="24"/>
          <w:szCs w:val="24"/>
        </w:rPr>
        <w:t xml:space="preserve">Ngày phát hành: 04/09/2026</w:t>
      </w:r>
    </w:p>
    <w:p>
      <w:pPr>
        <w:jc w:val="center"/>
      </w:pPr>
      <w:r>
        <w:rPr>
          <w:rFonts w:ascii="Times New Roman" w:cs="Times New Roman" w:eastAsia="Times New Roman" w:hAnsi="Times New Roman"/>
          <w:sz w:val="24"/>
          <w:szCs w:val="24"/>
        </w:rPr>
        <w:t xml:space="preserve">Phòng Nhân sự — TechNova JSC</w:t>
      </w:r>
    </w:p>
    <w:p>
      <w:r>
        <w:br w:type="page"/>
      </w:r>
    </w:p>
    <w:p>
      <w:pPr>
        <w:pStyle w:val="Heading1"/>
        <w:spacing w:before="320" w:after="160"/>
      </w:pPr>
      <w:r>
        <w:rPr>
          <w:rFonts w:ascii="Times New Roman" w:cs="Times New Roman" w:eastAsia="Times New Roman" w:hAnsi="Times New Roman"/>
          <w:b/>
          <w:bCs/>
          <w:color w:val="1F3864"/>
          <w:sz w:val="34"/>
          <w:szCs w:val="34"/>
        </w:rPr>
        <w:t xml:space="preserve">Mục lục</w:t>
      </w:r>
    </w:p>
    <w:p>
      <w:pPr>
        <w:spacing w:after="80"/>
      </w:pPr>
      <w:r>
        <w:rPr>
          <w:rFonts w:ascii="Times New Roman" w:cs="Times New Roman" w:eastAsia="Times New Roman" w:hAnsi="Times New Roman"/>
          <w:sz w:val="26"/>
          <w:szCs w:val="26"/>
        </w:rPr>
        <w:t xml:space="preserve">1. Giới thiệu chung</w:t>
      </w:r>
    </w:p>
    <w:p>
      <w:pPr>
        <w:spacing w:after="80"/>
      </w:pPr>
      <w:r>
        <w:rPr>
          <w:rFonts w:ascii="Times New Roman" w:cs="Times New Roman" w:eastAsia="Times New Roman" w:hAnsi="Times New Roman"/>
          <w:sz w:val="26"/>
          <w:szCs w:val="26"/>
        </w:rPr>
        <w:t xml:space="preserve">2. Yêu cầu hệ thống và cách truy cập</w:t>
      </w:r>
    </w:p>
    <w:p>
      <w:pPr>
        <w:spacing w:after="80"/>
      </w:pPr>
      <w:r>
        <w:rPr>
          <w:rFonts w:ascii="Times New Roman" w:cs="Times New Roman" w:eastAsia="Times New Roman" w:hAnsi="Times New Roman"/>
          <w:sz w:val="26"/>
          <w:szCs w:val="26"/>
        </w:rPr>
        <w:t xml:space="preserve">3. Đăng nhập và quản lý tài khoản</w:t>
      </w:r>
    </w:p>
    <w:p>
      <w:pPr>
        <w:spacing w:after="80"/>
      </w:pPr>
      <w:r>
        <w:rPr>
          <w:rFonts w:ascii="Times New Roman" w:cs="Times New Roman" w:eastAsia="Times New Roman" w:hAnsi="Times New Roman"/>
          <w:sz w:val="26"/>
          <w:szCs w:val="26"/>
        </w:rPr>
        <w:t xml:space="preserve">4. Các vai trò người dùng và phân quyền</w:t>
      </w:r>
    </w:p>
    <w:p>
      <w:pPr>
        <w:spacing w:after="80"/>
      </w:pPr>
      <w:r>
        <w:rPr>
          <w:rFonts w:ascii="Times New Roman" w:cs="Times New Roman" w:eastAsia="Times New Roman" w:hAnsi="Times New Roman"/>
          <w:sz w:val="26"/>
          <w:szCs w:val="26"/>
        </w:rPr>
        <w:t xml:space="preserve">5. Hướng dẫn dành cho Nhân viên (Employee)</w:t>
      </w:r>
    </w:p>
    <w:p>
      <w:pPr>
        <w:spacing w:after="80"/>
      </w:pPr>
      <w:r>
        <w:rPr>
          <w:rFonts w:ascii="Times New Roman" w:cs="Times New Roman" w:eastAsia="Times New Roman" w:hAnsi="Times New Roman"/>
          <w:sz w:val="26"/>
          <w:szCs w:val="26"/>
        </w:rPr>
        <w:t xml:space="preserve">6. Hướng dẫn dành cho Quản lý / Trưởng phòng</w:t>
      </w:r>
    </w:p>
    <w:p>
      <w:pPr>
        <w:spacing w:after="80"/>
      </w:pPr>
      <w:r>
        <w:rPr>
          <w:rFonts w:ascii="Times New Roman" w:cs="Times New Roman" w:eastAsia="Times New Roman" w:hAnsi="Times New Roman"/>
          <w:sz w:val="26"/>
          <w:szCs w:val="26"/>
        </w:rPr>
        <w:t xml:space="preserve">7. Hướng dẫn dành cho Nhân sự (HR)</w:t>
      </w:r>
    </w:p>
    <w:p>
      <w:pPr>
        <w:spacing w:after="80"/>
      </w:pPr>
      <w:r>
        <w:rPr>
          <w:rFonts w:ascii="Times New Roman" w:cs="Times New Roman" w:eastAsia="Times New Roman" w:hAnsi="Times New Roman"/>
          <w:sz w:val="26"/>
          <w:szCs w:val="26"/>
        </w:rPr>
        <w:t xml:space="preserve">8. Hướng dẫn dành cho Kế toán (Accountant)</w:t>
      </w:r>
    </w:p>
    <w:p>
      <w:pPr>
        <w:spacing w:after="80"/>
      </w:pPr>
      <w:r>
        <w:rPr>
          <w:rFonts w:ascii="Times New Roman" w:cs="Times New Roman" w:eastAsia="Times New Roman" w:hAnsi="Times New Roman"/>
          <w:sz w:val="26"/>
          <w:szCs w:val="26"/>
        </w:rPr>
        <w:t xml:space="preserve">9. Hướng dẫn dành cho Giám đốc (Director)</w:t>
      </w:r>
    </w:p>
    <w:p>
      <w:pPr>
        <w:spacing w:after="80"/>
      </w:pPr>
      <w:r>
        <w:rPr>
          <w:rFonts w:ascii="Times New Roman" w:cs="Times New Roman" w:eastAsia="Times New Roman" w:hAnsi="Times New Roman"/>
          <w:sz w:val="26"/>
          <w:szCs w:val="26"/>
        </w:rPr>
        <w:t xml:space="preserve">10. Hướng dẫn dành cho Quản trị viên (Admin)</w:t>
      </w:r>
    </w:p>
    <w:p>
      <w:pPr>
        <w:spacing w:after="80"/>
      </w:pPr>
      <w:r>
        <w:rPr>
          <w:rFonts w:ascii="Times New Roman" w:cs="Times New Roman" w:eastAsia="Times New Roman" w:hAnsi="Times New Roman"/>
          <w:sz w:val="26"/>
          <w:szCs w:val="26"/>
        </w:rPr>
        <w:t xml:space="preserve">11. Trợ lý ảo Chatbot</w:t>
      </w:r>
    </w:p>
    <w:p>
      <w:pPr>
        <w:spacing w:after="80"/>
      </w:pPr>
      <w:r>
        <w:rPr>
          <w:rFonts w:ascii="Times New Roman" w:cs="Times New Roman" w:eastAsia="Times New Roman" w:hAnsi="Times New Roman"/>
          <w:sz w:val="26"/>
          <w:szCs w:val="26"/>
        </w:rPr>
        <w:t xml:space="preserve">12. Câu hỏi thường gặp (FAQ)</w:t>
      </w:r>
    </w:p>
    <w:p>
      <w:pPr>
        <w:spacing w:after="80"/>
      </w:pPr>
      <w:r>
        <w:rPr>
          <w:rFonts w:ascii="Times New Roman" w:cs="Times New Roman" w:eastAsia="Times New Roman" w:hAnsi="Times New Roman"/>
          <w:sz w:val="26"/>
          <w:szCs w:val="26"/>
        </w:rPr>
        <w:t xml:space="preserve">13. Bảo mật và lưu ý vận hành</w:t>
      </w:r>
    </w:p>
    <w:p>
      <w:pPr>
        <w:spacing w:after="80"/>
      </w:pPr>
      <w:r>
        <w:rPr>
          <w:rFonts w:ascii="Times New Roman" w:cs="Times New Roman" w:eastAsia="Times New Roman" w:hAnsi="Times New Roman"/>
          <w:sz w:val="26"/>
          <w:szCs w:val="26"/>
        </w:rPr>
        <w:t xml:space="preserve">14. Thông tin liên hệ hỗ trợ</w:t>
      </w:r>
    </w:p>
    <w:p>
      <w:r>
        <w:br w:type="page"/>
      </w:r>
    </w:p>
    <w:p>
      <w:pPr>
        <w:pStyle w:val="Heading1"/>
        <w:spacing w:before="320" w:after="160"/>
      </w:pPr>
      <w:r>
        <w:rPr>
          <w:rFonts w:ascii="Times New Roman" w:cs="Times New Roman" w:eastAsia="Times New Roman" w:hAnsi="Times New Roman"/>
          <w:b/>
          <w:bCs/>
          <w:color w:val="1F3864"/>
          <w:sz w:val="34"/>
          <w:szCs w:val="34"/>
        </w:rPr>
        <w:t xml:space="preserve">1. Giới thiệu chung</w:t>
      </w:r>
    </w:p>
    <w:p>
      <w:pPr>
        <w:spacing w:after="140" w:line="300"/>
        <w:jc w:val="both"/>
      </w:pPr>
      <w:r>
        <w:rPr>
          <w:rFonts w:ascii="Times New Roman" w:cs="Times New Roman" w:eastAsia="Times New Roman" w:hAnsi="Times New Roman"/>
          <w:sz w:val="26"/>
          <w:szCs w:val="26"/>
        </w:rPr>
        <w:t xml:space="preserve">Hệ thống Quản lý nhân sự và Chấm công (HRM — Attendance &amp; Payroll) là giải pháp số hóa toàn bộ vòng đời chấm công của nhân viên văn phòng: từ việc chấm công hàng ngày, tính công theo ca, gửi–duyệt đơn từ nhiều cấp, tính lương theo quy định Bộ luật Lao động 2019, cho đến các báo cáo – biểu đồ phân tích quỹ lương.</w:t>
      </w:r>
    </w:p>
    <w:p>
      <w:pPr>
        <w:spacing w:after="140" w:line="300"/>
        <w:jc w:val="both"/>
      </w:pPr>
      <w:r>
        <w:rPr>
          <w:rFonts w:ascii="Times New Roman" w:cs="Times New Roman" w:eastAsia="Times New Roman" w:hAnsi="Times New Roman"/>
          <w:sz w:val="26"/>
          <w:szCs w:val="26"/>
        </w:rPr>
        <w:t xml:space="preserve">Mục tiêu của hệ thống là thay thế hoàn toàn sổ sách và Excel trong công tác chấm công, giúp doanh nghiệp:</w:t>
      </w:r>
    </w:p>
    <w:p>
      <w:pPr>
        <w:pStyle w:val="ListParagraph"/>
        <w:numPr>
          <w:ilvl w:val="0"/>
          <w:numId w:val="1"/>
        </w:numPr>
        <w:spacing w:after="80" w:line="290"/>
        <w:jc w:val="both"/>
      </w:pPr>
      <w:r>
        <w:rPr>
          <w:rFonts w:ascii="Times New Roman" w:cs="Times New Roman" w:eastAsia="Times New Roman" w:hAnsi="Times New Roman"/>
          <w:sz w:val="26"/>
          <w:szCs w:val="26"/>
        </w:rPr>
        <w:t xml:space="preserve">Ghi nhận giờ ra/vào chính xác, đa kênh (web, khuôn mặt, GPS, WiFi, IP văn phòng, QR, máy chấm công vật lý).</w:t>
      </w:r>
    </w:p>
    <w:p>
      <w:pPr>
        <w:pStyle w:val="ListParagraph"/>
        <w:numPr>
          <w:ilvl w:val="0"/>
          <w:numId w:val="1"/>
        </w:numPr>
        <w:spacing w:after="80" w:line="290"/>
        <w:jc w:val="both"/>
      </w:pPr>
      <w:r>
        <w:rPr>
          <w:rFonts w:ascii="Times New Roman" w:cs="Times New Roman" w:eastAsia="Times New Roman" w:hAnsi="Times New Roman"/>
          <w:sz w:val="26"/>
          <w:szCs w:val="26"/>
        </w:rPr>
        <w:t xml:space="preserve">Tự động tính công, tăng ca (OT) theo hệ số ngày thường/cuối tuần/lễ tết và ca đêm theo đúng luật.</w:t>
      </w:r>
    </w:p>
    <w:p>
      <w:pPr>
        <w:pStyle w:val="ListParagraph"/>
        <w:numPr>
          <w:ilvl w:val="0"/>
          <w:numId w:val="1"/>
        </w:numPr>
        <w:spacing w:after="80" w:line="290"/>
        <w:jc w:val="both"/>
      </w:pPr>
      <w:r>
        <w:rPr>
          <w:rFonts w:ascii="Times New Roman" w:cs="Times New Roman" w:eastAsia="Times New Roman" w:hAnsi="Times New Roman"/>
          <w:sz w:val="26"/>
          <w:szCs w:val="26"/>
        </w:rPr>
        <w:t xml:space="preserve">Số hóa quy trình đơn từ (nghỉ phép, đi muộn/về sớm, tăng ca, công tác, đổi ca, sửa công) với luồng duyệt nhiều cấp.</w:t>
      </w:r>
    </w:p>
    <w:p>
      <w:pPr>
        <w:pStyle w:val="ListParagraph"/>
        <w:numPr>
          <w:ilvl w:val="0"/>
          <w:numId w:val="1"/>
        </w:numPr>
        <w:spacing w:after="80" w:line="290"/>
        <w:jc w:val="both"/>
      </w:pPr>
      <w:r>
        <w:rPr>
          <w:rFonts w:ascii="Times New Roman" w:cs="Times New Roman" w:eastAsia="Times New Roman" w:hAnsi="Times New Roman"/>
          <w:sz w:val="26"/>
          <w:szCs w:val="26"/>
        </w:rPr>
        <w:t xml:space="preserve">Tự động tính lương và xuất payslip theo kỳ (nửa tháng), có kiểm soát chốt kỳ của Kế toán.</w:t>
      </w:r>
    </w:p>
    <w:p>
      <w:pPr>
        <w:pStyle w:val="ListParagraph"/>
        <w:numPr>
          <w:ilvl w:val="0"/>
          <w:numId w:val="1"/>
        </w:numPr>
        <w:spacing w:after="80" w:line="290"/>
        <w:jc w:val="both"/>
      </w:pPr>
      <w:r>
        <w:rPr>
          <w:rFonts w:ascii="Times New Roman" w:cs="Times New Roman" w:eastAsia="Times New Roman" w:hAnsi="Times New Roman"/>
          <w:sz w:val="26"/>
          <w:szCs w:val="26"/>
        </w:rPr>
        <w:t xml:space="preserve">Cung cấp dashboard cho Ban lãnh đạo theo dõi quỹ lương, giờ công trung bình, biến động lương các kỳ.</w:t>
      </w:r>
    </w:p>
    <w:p>
      <w:pPr>
        <w:spacing w:after="140" w:line="300"/>
        <w:jc w:val="both"/>
      </w:pPr>
      <w:r>
        <w:rPr>
          <w:rFonts w:ascii="Times New Roman" w:cs="Times New Roman" w:eastAsia="Times New Roman" w:hAnsi="Times New Roman"/>
          <w:sz w:val="26"/>
          <w:szCs w:val="26"/>
        </w:rPr>
        <w:t xml:space="preserve">Hệ thống được thiết kế cho mô hình công ty văn phòng quy mô khoảng 500 nhân viên, làm việc theo ca hành chính và ca sáng/chiều/đêm, có thể làm việc linh hoạt ngoài văn phòng (đi công tác, làm tại nhà khách hàng).</w:t>
      </w:r>
    </w:p>
    <w:p>
      <w:pPr>
        <w:pStyle w:val="Heading2"/>
        <w:spacing w:before="260" w:after="120"/>
      </w:pPr>
      <w:r>
        <w:rPr>
          <w:rFonts w:ascii="Times New Roman" w:cs="Times New Roman" w:eastAsia="Times New Roman" w:hAnsi="Times New Roman"/>
          <w:b/>
          <w:bCs/>
          <w:color w:val="2E5496"/>
          <w:sz w:val="30"/>
          <w:szCs w:val="30"/>
        </w:rPr>
        <w:t xml:space="preserve">1.1. Các tính năng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Tính năng</w:t>
            </w:r>
          </w:p>
        </w:tc>
        <w:tc>
          <w:tcPr>
            <w:tcW w:type="pct" w:w="75%"/>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Mô tả</w:t>
            </w:r>
          </w:p>
        </w:tc>
      </w:tr>
      <w:tr>
        <w:tc>
          <w:tcPr>
            <w:tcW w:type="pct" w:w="2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Chấm công</w:t>
            </w:r>
          </w:p>
        </w:tc>
        <w:tc>
          <w:tcPr>
            <w:tcW w:type="pct" w:w="7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Chấm ra/vào bằng web, khuôn mặt, GPS, WiFi, IP, QR; tích hợp máy chấm công vật lý qua webhook.</w:t>
            </w:r>
          </w:p>
        </w:tc>
      </w:tr>
      <w:tr>
        <w:tc>
          <w:tcPr>
            <w:tcW w:type="pct" w:w="2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Đăng ký khuôn mặt</w:t>
            </w:r>
          </w:p>
        </w:tc>
        <w:tc>
          <w:tcPr>
            <w:tcW w:type="pct" w:w="7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Nhân viên tự đăng ký 1–8 mẫu khuôn mặt để chấm công bằng mặt (có liveness check).</w:t>
            </w:r>
          </w:p>
        </w:tc>
      </w:tr>
      <w:tr>
        <w:tc>
          <w:tcPr>
            <w:tcW w:type="pct" w:w="2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Phân ca / Lịch làm</w:t>
            </w:r>
          </w:p>
        </w:tc>
        <w:tc>
          <w:tcPr>
            <w:tcW w:type="pct" w:w="7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Quản lý ca làm việc, phân ca cho nhân viên, xem kế hoạch nghỉ.</w:t>
            </w:r>
          </w:p>
        </w:tc>
      </w:tr>
      <w:tr>
        <w:tc>
          <w:tcPr>
            <w:tcW w:type="pct" w:w="2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Bảng công</w:t>
            </w:r>
          </w:p>
        </w:tc>
        <w:tc>
          <w:tcPr>
            <w:tcW w:type="pct" w:w="7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Bảng công chi tiết nhân viên, bảng tổng hợp toàn công ty theo kỳ.</w:t>
            </w:r>
          </w:p>
        </w:tc>
      </w:tr>
      <w:tr>
        <w:tc>
          <w:tcPr>
            <w:tcW w:type="pct" w:w="2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Đơn từ &amp; duyệt</w:t>
            </w:r>
          </w:p>
        </w:tc>
        <w:tc>
          <w:tcPr>
            <w:tcW w:type="pct" w:w="7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6 loại đơn: nghỉ phép, đi muộn/về sớm, tăng ca, công tác, đổi ca, sửa công; duyệt nhiều cấp.</w:t>
            </w:r>
          </w:p>
        </w:tc>
      </w:tr>
      <w:tr>
        <w:tc>
          <w:tcPr>
            <w:tcW w:type="pct" w:w="2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Ủy quyền duyệt</w:t>
            </w:r>
          </w:p>
        </w:tc>
        <w:tc>
          <w:tcPr>
            <w:tcW w:type="pct" w:w="7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Quản lý/Trưởng phòng ủy quyền duyệt trong khoảng vắng; đơn tự chuyển, có vết audit.</w:t>
            </w:r>
          </w:p>
        </w:tc>
      </w:tr>
      <w:tr>
        <w:tc>
          <w:tcPr>
            <w:tcW w:type="pct" w:w="2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Tính lương / Payslip</w:t>
            </w:r>
          </w:p>
        </w:tc>
        <w:tc>
          <w:tcPr>
            <w:tcW w:type="pct" w:w="7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Tính lương theo công + OT (1.5/2/3x) + ca đêm; payslip theo kỳ nửa tháng.</w:t>
            </w:r>
          </w:p>
        </w:tc>
      </w:tr>
      <w:tr>
        <w:tc>
          <w:tcPr>
            <w:tcW w:type="pct" w:w="2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Dashboard quỹ lương</w:t>
            </w:r>
          </w:p>
        </w:tc>
        <w:tc>
          <w:tcPr>
            <w:tcW w:type="pct" w:w="7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Biểu đồ quỹ lương/phòng ban, giờ công TB/NV, so sánh quỹ lương các kỳ.</w:t>
            </w:r>
          </w:p>
        </w:tc>
      </w:tr>
      <w:tr>
        <w:tc>
          <w:tcPr>
            <w:tcW w:type="pct" w:w="2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Phân quyền Role/Quyền</w:t>
            </w:r>
          </w:p>
        </w:tc>
        <w:tc>
          <w:tcPr>
            <w:tcW w:type="pct" w:w="7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Cấu hình vai trò và quyền chi tiết theo tính năng (Admin).</w:t>
            </w:r>
          </w:p>
        </w:tc>
      </w:tr>
      <w:tr>
        <w:tc>
          <w:tcPr>
            <w:tcW w:type="pct" w:w="2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Audit log</w:t>
            </w:r>
          </w:p>
        </w:tc>
        <w:tc>
          <w:tcPr>
            <w:tcW w:type="pct" w:w="7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Ghi vết mọi thao tác nhạy cảm (đăng ký mặt, duyệt, sửa công, phân quyền...).</w:t>
            </w:r>
          </w:p>
        </w:tc>
      </w:tr>
      <w:tr>
        <w:tc>
          <w:tcPr>
            <w:tcW w:type="pct" w:w="2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Chatbot trợ lý</w:t>
            </w:r>
          </w:p>
        </w:tc>
        <w:tc>
          <w:tcPr>
            <w:tcW w:type="pct" w:w="7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Trợ lý AI (Gemini) hỗ trợ tra cứu nhanh thông tin cá nhân, công, đơn từ.</w:t>
            </w:r>
          </w:p>
        </w:tc>
      </w:tr>
      <w:tr>
        <w:tc>
          <w:tcPr>
            <w:tcW w:type="pct" w:w="2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Thông báo</w:t>
            </w:r>
          </w:p>
        </w:tc>
        <w:tc>
          <w:tcPr>
            <w:tcW w:type="pct" w:w="75%"/>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Thông báo trong app về đơn chờ duyệt, kết quả duyệt, nhắc chấm công.</w:t>
            </w:r>
          </w:p>
        </w:tc>
      </w:tr>
    </w:tbl>
    <w:p>
      <w:pPr>
        <w:pStyle w:val="Heading1"/>
        <w:spacing w:before="320" w:after="160"/>
      </w:pPr>
      <w:r>
        <w:rPr>
          <w:rFonts w:ascii="Times New Roman" w:cs="Times New Roman" w:eastAsia="Times New Roman" w:hAnsi="Times New Roman"/>
          <w:b/>
          <w:bCs/>
          <w:color w:val="1F3864"/>
          <w:sz w:val="34"/>
          <w:szCs w:val="34"/>
        </w:rPr>
        <w:t xml:space="preserve">2. Yêu cầu hệ thống và cách truy cập</w:t>
      </w:r>
    </w:p>
    <w:p>
      <w:pPr>
        <w:pStyle w:val="Heading2"/>
        <w:spacing w:before="260" w:after="120"/>
      </w:pPr>
      <w:r>
        <w:rPr>
          <w:rFonts w:ascii="Times New Roman" w:cs="Times New Roman" w:eastAsia="Times New Roman" w:hAnsi="Times New Roman"/>
          <w:b/>
          <w:bCs/>
          <w:color w:val="2E5496"/>
          <w:sz w:val="30"/>
          <w:szCs w:val="30"/>
        </w:rPr>
        <w:t xml:space="preserve">2.1. Yêu cầu thiết bị</w:t>
      </w:r>
    </w:p>
    <w:p>
      <w:pPr>
        <w:pStyle w:val="ListParagraph"/>
        <w:numPr>
          <w:ilvl w:val="0"/>
          <w:numId w:val="1"/>
        </w:numPr>
        <w:spacing w:after="80" w:line="290"/>
        <w:jc w:val="both"/>
      </w:pPr>
      <w:r>
        <w:rPr>
          <w:rFonts w:ascii="Times New Roman" w:cs="Times New Roman" w:eastAsia="Times New Roman" w:hAnsi="Times New Roman"/>
          <w:sz w:val="26"/>
          <w:szCs w:val="26"/>
        </w:rPr>
        <w:t xml:space="preserve">Máy tính hoặc điện thoại có trình duyệt web hiện đại: Chrome, Edge, Firefox, Safari (bản mới nhất).</w:t>
      </w:r>
    </w:p>
    <w:p>
      <w:pPr>
        <w:pStyle w:val="ListParagraph"/>
        <w:numPr>
          <w:ilvl w:val="0"/>
          <w:numId w:val="1"/>
        </w:numPr>
        <w:spacing w:after="80" w:line="290"/>
        <w:jc w:val="both"/>
      </w:pPr>
      <w:r>
        <w:rPr>
          <w:rFonts w:ascii="Times New Roman" w:cs="Times New Roman" w:eastAsia="Times New Roman" w:hAnsi="Times New Roman"/>
          <w:sz w:val="26"/>
          <w:szCs w:val="26"/>
        </w:rPr>
        <w:t xml:space="preserve">Có kết nối Internet.</w:t>
      </w:r>
    </w:p>
    <w:p>
      <w:pPr>
        <w:pStyle w:val="ListParagraph"/>
        <w:numPr>
          <w:ilvl w:val="0"/>
          <w:numId w:val="1"/>
        </w:numPr>
        <w:spacing w:after="80" w:line="290"/>
        <w:jc w:val="both"/>
      </w:pPr>
      <w:r>
        <w:rPr>
          <w:rFonts w:ascii="Times New Roman" w:cs="Times New Roman" w:eastAsia="Times New Roman" w:hAnsi="Times New Roman"/>
          <w:sz w:val="26"/>
          <w:szCs w:val="26"/>
        </w:rPr>
        <w:t xml:space="preserve">Khi chấm công bằng khuôn mặt: thiết bị có camera và cho phép truy cập camera trong trình duyệt.</w:t>
      </w:r>
    </w:p>
    <w:p>
      <w:pPr>
        <w:pStyle w:val="ListParagraph"/>
        <w:numPr>
          <w:ilvl w:val="0"/>
          <w:numId w:val="1"/>
        </w:numPr>
        <w:spacing w:after="80" w:line="290"/>
        <w:jc w:val="both"/>
      </w:pPr>
      <w:r>
        <w:rPr>
          <w:rFonts w:ascii="Times New Roman" w:cs="Times New Roman" w:eastAsia="Times New Roman" w:hAnsi="Times New Roman"/>
          <w:sz w:val="26"/>
          <w:szCs w:val="26"/>
        </w:rPr>
        <w:t xml:space="preserve">Khi chấm công bằng GPS: cho phép trình duyệt truy cập vị trí, thiết bị có GPS.</w:t>
      </w:r>
    </w:p>
    <w:p>
      <w:pPr>
        <w:pStyle w:val="Heading2"/>
        <w:spacing w:before="260" w:after="120"/>
      </w:pPr>
      <w:r>
        <w:rPr>
          <w:rFonts w:ascii="Times New Roman" w:cs="Times New Roman" w:eastAsia="Times New Roman" w:hAnsi="Times New Roman"/>
          <w:b/>
          <w:bCs/>
          <w:color w:val="2E5496"/>
          <w:sz w:val="30"/>
          <w:szCs w:val="30"/>
        </w:rPr>
        <w:t xml:space="preserve">2.2. Cách truy cập</w:t>
      </w:r>
    </w:p>
    <w:p>
      <w:pPr>
        <w:pStyle w:val="ListParagraph"/>
        <w:numPr>
          <w:ilvl w:val="0"/>
          <w:numId w:val="2"/>
        </w:numPr>
        <w:spacing w:after="80" w:line="290"/>
        <w:jc w:val="both"/>
      </w:pPr>
      <w:r>
        <w:rPr>
          <w:rFonts w:ascii="Times New Roman" w:cs="Times New Roman" w:eastAsia="Times New Roman" w:hAnsi="Times New Roman"/>
          <w:sz w:val="26"/>
          <w:szCs w:val="26"/>
        </w:rPr>
        <w:t xml:space="preserve">Nhân viên mở trình duyệt và vào địa chỉ hệ thống do công ty cung cấp (ví dụ: https://hrm.technova.vn).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Tại trang đăng nhập, nhập email công ty và mật khẩu đã được cấp.</w:t>
      </w:r>
    </w:p>
    <w:p>
      <w:pPr>
        <w:pStyle w:val="ListParagraph"/>
        <w:numPr>
          <w:ilvl w:val="0"/>
          <w:numId w:val="2"/>
        </w:numPr>
        <w:spacing w:after="80" w:line="290"/>
        <w:jc w:val="both"/>
      </w:pPr>
      <w:r>
        <w:rPr>
          <w:rFonts w:ascii="Times New Roman" w:cs="Times New Roman" w:eastAsia="Times New Roman" w:hAnsi="Times New Roman"/>
          <w:sz w:val="26"/>
          <w:szCs w:val="26"/>
        </w:rPr>
        <w:t xml:space="preserve">Sau khi đăng nhập, hệ thống tự chuyển đến trang chính phù hợp với vai trò của bạn.</w:t>
      </w:r>
    </w:p>
    <w:p>
      <w:pPr>
        <w:spacing w:after="140" w:line="300"/>
        <w:jc w:val="both"/>
      </w:pPr>
      <w:r>
        <w:rPr>
          <w:rFonts w:ascii="Times New Roman" w:cs="Times New Roman" w:eastAsia="Times New Roman" w:hAnsi="Times New Roman"/>
          <w:sz w:val="26"/>
          <w:szCs w:val="26"/>
        </w:rPr>
        <w:t xml:space="default"/>
      </w:r>
    </w:p>
    <w:p>
      <w:pPr>
        <w:pStyle w:val="Heading1"/>
        <w:spacing w:before="320" w:after="160"/>
      </w:pPr>
      <w:r>
        <w:rPr>
          <w:rFonts w:ascii="Times New Roman" w:cs="Times New Roman" w:eastAsia="Times New Roman" w:hAnsi="Times New Roman"/>
          <w:b/>
          <w:bCs/>
          <w:color w:val="1F3864"/>
          <w:sz w:val="34"/>
          <w:szCs w:val="34"/>
        </w:rPr>
        <w:t xml:space="preserve">3. Đăng nhập và quản lý tài khoản</w:t>
      </w:r>
    </w:p>
    <w:p>
      <w:pPr>
        <w:pStyle w:val="Heading2"/>
        <w:spacing w:before="260" w:after="120"/>
      </w:pPr>
      <w:r>
        <w:rPr>
          <w:rFonts w:ascii="Times New Roman" w:cs="Times New Roman" w:eastAsia="Times New Roman" w:hAnsi="Times New Roman"/>
          <w:b/>
          <w:bCs/>
          <w:color w:val="2E5496"/>
          <w:sz w:val="30"/>
          <w:szCs w:val="30"/>
        </w:rPr>
        <w:t xml:space="preserve">3.1. Đăng nhập</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Trang đăng nhập hiện hai trường: Email và Mật khẩu.</w:t>
      </w:r>
    </w:p>
    <w:p>
      <w:pPr>
        <w:pStyle w:val="ListParagraph"/>
        <w:numPr>
          <w:ilvl w:val="0"/>
          <w:numId w:val="2"/>
        </w:numPr>
        <w:spacing w:after="80" w:line="290"/>
        <w:jc w:val="both"/>
      </w:pPr>
      <w:r>
        <w:rPr>
          <w:rFonts w:ascii="Times New Roman" w:cs="Times New Roman" w:eastAsia="Times New Roman" w:hAnsi="Times New Roman"/>
          <w:sz w:val="26"/>
          <w:szCs w:val="26"/>
        </w:rPr>
        <w:t xml:space="preserve">Nhập email công ty (ví dụ: khoi.pham@technova.vn) và mật khẩu.</w:t>
      </w:r>
    </w:p>
    <w:p>
      <w:pPr>
        <w:pStyle w:val="ListParagraph"/>
        <w:numPr>
          <w:ilvl w:val="0"/>
          <w:numId w:val="2"/>
        </w:numPr>
        <w:spacing w:after="80" w:line="290"/>
        <w:jc w:val="both"/>
      </w:pPr>
      <w:r>
        <w:rPr>
          <w:rFonts w:ascii="Times New Roman" w:cs="Times New Roman" w:eastAsia="Times New Roman" w:hAnsi="Times New Roman"/>
          <w:sz w:val="26"/>
          <w:szCs w:val="26"/>
        </w:rPr>
        <w:t xml:space="preserve">Nhấn nút "Đăng nhập". Nếu sai, hệ thống báo "Email hoặc mật khẩu không đúng".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Đăng nhập thành công, hệ thống lưu phiên và chuyển đến trang chủ theo vai trò.</w:t>
      </w:r>
    </w:p>
    <w:p>
      <w:pPr>
        <w:pStyle w:val="Heading2"/>
        <w:spacing w:before="260" w:after="120"/>
      </w:pPr>
      <w:r>
        <w:rPr>
          <w:rFonts w:ascii="Times New Roman" w:cs="Times New Roman" w:eastAsia="Times New Roman" w:hAnsi="Times New Roman"/>
          <w:b/>
          <w:bCs/>
          <w:color w:val="2E5496"/>
          <w:sz w:val="30"/>
          <w:szCs w:val="30"/>
        </w:rPr>
        <w:t xml:space="preserve">3.2. Đổi mật khẩu</w:t>
      </w:r>
    </w:p>
    <w:p>
      <w:pPr>
        <w:spacing w:after="140" w:line="300"/>
        <w:jc w:val="both"/>
      </w:pPr>
      <w:r>
        <w:rPr>
          <w:rFonts w:ascii="Times New Roman" w:cs="Times New Roman" w:eastAsia="Times New Roman" w:hAnsi="Times New Roman"/>
          <w:sz w:val="26"/>
          <w:szCs w:val="26"/>
        </w:rPr>
        <w:t xml:space="preserve">Sau khi đăng nhập, vào mục "Hồ sơ" (icon người dùng ở menu bên trái) để xem thông tin cá nhân và đổi mật khẩu khi cần. Khuyến nghị đổi mật khẩu định kỳ và không chia sẻ mật khẩu cho người khác.</w:t>
      </w:r>
    </w:p>
    <w:p>
      <w:pPr>
        <w:pStyle w:val="Heading2"/>
        <w:spacing w:before="260" w:after="120"/>
      </w:pPr>
      <w:r>
        <w:rPr>
          <w:rFonts w:ascii="Times New Roman" w:cs="Times New Roman" w:eastAsia="Times New Roman" w:hAnsi="Times New Roman"/>
          <w:b/>
          <w:bCs/>
          <w:color w:val="2E5496"/>
          <w:sz w:val="30"/>
          <w:szCs w:val="30"/>
        </w:rPr>
        <w:t xml:space="preserve">3.3. Quên mật khẩu</w:t>
      </w:r>
    </w:p>
    <w:p>
      <w:pPr>
        <w:spacing w:after="140" w:line="300"/>
        <w:jc w:val="both"/>
      </w:pPr>
      <w:r>
        <w:rPr>
          <w:rFonts w:ascii="Times New Roman" w:cs="Times New Roman" w:eastAsia="Times New Roman" w:hAnsi="Times New Roman"/>
          <w:sz w:val="26"/>
          <w:szCs w:val="26"/>
        </w:rPr>
        <w:t xml:space="preserve">Nếu quên mật khẩu, liên hệ Phòng Nhân sự hoặc Quản trị viên để được đặt lại mật khẩu theo quy trình công ty.</w:t>
      </w:r>
    </w:p>
    <w:p>
      <w:pPr>
        <w:pStyle w:val="Heading2"/>
        <w:spacing w:before="260" w:after="120"/>
      </w:pPr>
      <w:r>
        <w:rPr>
          <w:rFonts w:ascii="Times New Roman" w:cs="Times New Roman" w:eastAsia="Times New Roman" w:hAnsi="Times New Roman"/>
          <w:b/>
          <w:bCs/>
          <w:color w:val="2E5496"/>
          <w:sz w:val="30"/>
          <w:szCs w:val="30"/>
        </w:rPr>
        <w:t xml:space="preserve">3.4. Đăng xuất</w:t>
      </w:r>
    </w:p>
    <w:p>
      <w:pPr>
        <w:spacing w:after="140" w:line="300"/>
        <w:jc w:val="both"/>
      </w:pPr>
      <w:r>
        <w:rPr>
          <w:rFonts w:ascii="Times New Roman" w:cs="Times New Roman" w:eastAsia="Times New Roman" w:hAnsi="Times New Roman"/>
          <w:sz w:val="26"/>
          <w:szCs w:val="26"/>
        </w:rPr>
        <w:t xml:space="preserve">Nhấn tên/email ở góc trên bên phải trang, chọn "Đăng xuất" để kết thúc phiên làm việc. Nên đăng xuất khi dùng máy chung.</w:t>
      </w:r>
    </w:p>
    <w:p>
      <w:pPr>
        <w:pStyle w:val="Heading1"/>
        <w:spacing w:before="320" w:after="160"/>
      </w:pPr>
      <w:r>
        <w:rPr>
          <w:rFonts w:ascii="Times New Roman" w:cs="Times New Roman" w:eastAsia="Times New Roman" w:hAnsi="Times New Roman"/>
          <w:b/>
          <w:bCs/>
          <w:color w:val="1F3864"/>
          <w:sz w:val="34"/>
          <w:szCs w:val="34"/>
        </w:rPr>
        <w:t xml:space="preserve">4. Các vai trò người dùng và phân quyền</w:t>
      </w:r>
    </w:p>
    <w:p>
      <w:pPr>
        <w:spacing w:after="140" w:line="300"/>
        <w:jc w:val="both"/>
      </w:pPr>
      <w:r>
        <w:rPr>
          <w:rFonts w:ascii="Times New Roman" w:cs="Times New Roman" w:eastAsia="Times New Roman" w:hAnsi="Times New Roman"/>
          <w:sz w:val="26"/>
          <w:szCs w:val="26"/>
        </w:rPr>
        <w:t xml:space="preserve">Hệ thống phân quyền theo vai trò (role). Một tài khoản có thể mang nhiều vai trò cùng lúc. Các vai trò bao gồm: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Vai trò</w:t>
            </w:r>
          </w:p>
        </w:tc>
        <w:tc>
          <w:tcPr>
            <w:tcW w:type="pct" w:w="70%"/>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Trách nhiệm chính</w:t>
            </w:r>
          </w:p>
        </w:tc>
      </w:tr>
      <w:tr>
        <w:tc>
          <w:tcPr>
            <w:tcW w:type="pct" w:w="3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Nhân viên (Employee)</w:t>
            </w:r>
          </w:p>
        </w:tc>
        <w:tc>
          <w:tcPr>
            <w:tcW w:type="pct" w:w="7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Tự chấm công, xem bảng công của mình, gửi đơn từ, theo dõi lương, duyệt đơn ở cấp 1 nếu là quản lý trực tiếp.</w:t>
            </w:r>
          </w:p>
        </w:tc>
      </w:tr>
      <w:tr>
        <w:tc>
          <w:tcPr>
            <w:tcW w:type="pct" w:w="3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Quản lý trực tiếp (Manager)</w:t>
            </w:r>
          </w:p>
        </w:tc>
        <w:tc>
          <w:tcPr>
            <w:tcW w:type="pct" w:w="7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Duyệt đơn ở cấp 1 (bước đầu tiên trong mọi luồng duyệt), quản lý nhóm trực tiếp.</w:t>
            </w:r>
          </w:p>
        </w:tc>
      </w:tr>
      <w:tr>
        <w:tc>
          <w:tcPr>
            <w:tcW w:type="pct" w:w="3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Trưởng phòng (DepartmentHead)</w:t>
            </w:r>
          </w:p>
        </w:tc>
        <w:tc>
          <w:tcPr>
            <w:tcW w:type="pct" w:w="7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Duyệt đơn ở cấp 2 (toàn phòng ban).</w:t>
            </w:r>
          </w:p>
        </w:tc>
      </w:tr>
      <w:tr>
        <w:tc>
          <w:tcPr>
            <w:tcW w:type="pct" w:w="3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Nhân sự (HR)</w:t>
            </w:r>
          </w:p>
        </w:tc>
        <w:tc>
          <w:tcPr>
            <w:tcW w:type="pct" w:w="7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Duyệt đơn sửa công (cấp trung), quản lý hồ sơ nhân viên, quy định chấm công, phân ca, bảng công tổng hợp.</w:t>
            </w:r>
          </w:p>
        </w:tc>
      </w:tr>
      <w:tr>
        <w:tc>
          <w:tcPr>
            <w:tcW w:type="pct" w:w="3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Kế toán (Accountant)</w:t>
            </w:r>
          </w:p>
        </w:tc>
        <w:tc>
          <w:tcPr>
            <w:tcW w:type="pct" w:w="7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Duyệt các đơn có yếu tố tài chính (tăng ca, công tác, sửa công — cấp cuối), chốt kỳ lương.</w:t>
            </w:r>
          </w:p>
        </w:tc>
      </w:tr>
      <w:tr>
        <w:tc>
          <w:tcPr>
            <w:tcW w:type="pct" w:w="3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Giám đốc (Director)</w:t>
            </w:r>
          </w:p>
        </w:tc>
        <w:tc>
          <w:tcPr>
            <w:tcW w:type="pct" w:w="7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Tham gia duyệt khi được ủy quyền; theo dõi dashboard, kỳ lương, báo cáo tổng hợp.</w:t>
            </w:r>
          </w:p>
        </w:tc>
      </w:tr>
      <w:tr>
        <w:tc>
          <w:tcPr>
            <w:tcW w:type="pct" w:w="3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Quản trị viên (Admin)</w:t>
            </w:r>
          </w:p>
        </w:tc>
        <w:tc>
          <w:tcPr>
            <w:tcW w:type="pct" w:w="7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Vận hành hệ thống, phân quyền, xem audit log, cấu hình tổng thể.</w:t>
            </w:r>
          </w:p>
        </w:tc>
      </w:tr>
    </w:tbl>
    <w:p>
      <w:pPr>
        <w:spacing w:after="140" w:line="300"/>
        <w:jc w:val="both"/>
      </w:pPr>
      <w:r>
        <w:rPr>
          <w:rFonts w:ascii="Times New Roman" w:cs="Times New Roman" w:eastAsia="Times New Roman" w:hAnsi="Times New Roman"/>
          <w:sz w:val="26"/>
          <w:szCs w:val="26"/>
        </w:rPr>
        <w:t xml:space="preserve">Nguyên tắc hiển thị menu: hệ thống tự động chọn menu phù hợp theo vai trò ưu tiên (Giám đốc &gt; Quản trị viên/Nhân sự &gt; Kế toán &gt; Quản lý &gt; Nhân viên). Các mục menu không có quyền sẽ bị ẩn, tránh tình trạng người dùng thấy chức năng không được phép dùng.</w:t>
      </w:r>
    </w:p>
    <w:p>
      <w:r>
        <w:br w:type="page"/>
      </w:r>
    </w:p>
    <w:p>
      <w:pPr>
        <w:pStyle w:val="Heading1"/>
        <w:spacing w:before="320" w:after="160"/>
      </w:pPr>
      <w:r>
        <w:rPr>
          <w:rFonts w:ascii="Times New Roman" w:cs="Times New Roman" w:eastAsia="Times New Roman" w:hAnsi="Times New Roman"/>
          <w:b/>
          <w:bCs/>
          <w:color w:val="1F3864"/>
          <w:sz w:val="34"/>
          <w:szCs w:val="34"/>
        </w:rPr>
        <w:t xml:space="preserve">5. Hướng dẫn dành cho Nhân viên (Employee)</w:t>
      </w:r>
    </w:p>
    <w:p>
      <w:pPr>
        <w:spacing w:after="140" w:line="300"/>
        <w:jc w:val="both"/>
      </w:pPr>
      <w:r>
        <w:rPr>
          <w:rFonts w:ascii="Times New Roman" w:cs="Times New Roman" w:eastAsia="Times New Roman" w:hAnsi="Times New Roman"/>
          <w:sz w:val="26"/>
          <w:szCs w:val="26"/>
        </w:rPr>
        <w:t xml:space="preserve">Đây là phần hướng dẫn cho người dùng đông nhất — nhân viên tự chấm công, theo dõi công/lương và gửi đơn từ. Menu chính của nhân viên gồm: Trang chủ, Chấm công, Bảng công, Phân ca, Kế hoạch nghỉ, Đơn từ, Duyệt đơn, Lương, Thông báo, Ủy quyền duyệt, Hồ sơ.</w:t>
      </w:r>
    </w:p>
    <w:p>
      <w:pPr>
        <w:pStyle w:val="Heading2"/>
        <w:spacing w:before="260" w:after="120"/>
      </w:pPr>
      <w:r>
        <w:rPr>
          <w:rFonts w:ascii="Times New Roman" w:cs="Times New Roman" w:eastAsia="Times New Roman" w:hAnsi="Times New Roman"/>
          <w:b/>
          <w:bCs/>
          <w:color w:val="2E5496"/>
          <w:sz w:val="30"/>
          <w:szCs w:val="30"/>
        </w:rPr>
        <w:t xml:space="preserve">5.1. Chấm công hàng ngày</w:t>
      </w:r>
    </w:p>
    <w:p>
      <w:pPr>
        <w:spacing w:after="140" w:line="300"/>
        <w:jc w:val="both"/>
      </w:pPr>
      <w:r>
        <w:rPr>
          <w:rFonts w:ascii="Times New Roman" w:cs="Times New Roman" w:eastAsia="Times New Roman" w:hAnsi="Times New Roman"/>
          <w:sz w:val="26"/>
          <w:szCs w:val="26"/>
        </w:rPr>
        <w:t xml:space="preserve">Đây là thao tác quan trọng nhất, thực hiện mỗi ngày khi đến và khi rời công ty.</w:t>
      </w:r>
    </w:p>
    <w:p>
      <w:pPr>
        <w:pStyle w:val="Heading3"/>
        <w:spacing w:before="200" w:after="100"/>
      </w:pPr>
      <w:r>
        <w:rPr>
          <w:rFonts w:ascii="Times New Roman" w:cs="Times New Roman" w:eastAsia="Times New Roman" w:hAnsi="Times New Roman"/>
          <w:b/>
          <w:bCs/>
          <w:color w:val="595959"/>
          <w:sz w:val="27"/>
          <w:szCs w:val="27"/>
        </w:rPr>
        <w:t xml:space="preserve">5.1.1. Các hình thức chấm công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Hình thức</w:t>
            </w:r>
          </w:p>
        </w:tc>
        <w:tc>
          <w:tcPr>
            <w:tcW w:type="pct" w:w="38%"/>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Khi nào dùng</w:t>
            </w:r>
          </w:p>
        </w:tc>
        <w:tc>
          <w:tcPr>
            <w:tcW w:type="pct" w:w="40%"/>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Điều kiện</w:t>
            </w:r>
          </w:p>
        </w:tc>
      </w:tr>
      <w:tr>
        <w:tc>
          <w:tcPr>
            <w:tcW w:type="pct" w:w="2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Khuôn mặt (Face)</w:t>
            </w:r>
          </w:p>
        </w:tc>
        <w:tc>
          <w:tcPr>
            <w:tcW w:type="pct" w:w="3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Ưu tiên tại văn phòng có camera</w:t>
            </w:r>
          </w:p>
        </w:tc>
        <w:tc>
          <w:tcPr>
            <w:tcW w:type="pct" w:w="4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Đã đăng ký khuôn mặt (mục 5.2)</w:t>
            </w:r>
          </w:p>
        </w:tc>
      </w:tr>
      <w:tr>
        <w:tc>
          <w:tcPr>
            <w:tcW w:type="pct" w:w="2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GPS</w:t>
            </w:r>
          </w:p>
        </w:tc>
        <w:tc>
          <w:tcPr>
            <w:tcW w:type="pct" w:w="3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Đi công tác/làm ngoài văn phòng</w:t>
            </w:r>
          </w:p>
        </w:tc>
        <w:tc>
          <w:tcPr>
            <w:tcW w:type="pct" w:w="4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Cho phép trình duyệt lấy vị trí; nằm trong vùng văn phòng</w:t>
            </w:r>
          </w:p>
        </w:tc>
      </w:tr>
      <w:tr>
        <w:tc>
          <w:tcPr>
            <w:tcW w:type="pct" w:w="2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WiFi</w:t>
            </w:r>
          </w:p>
        </w:tc>
        <w:tc>
          <w:tcPr>
            <w:tcW w:type="pct" w:w="3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Trong văn phòng có WiFi công ty</w:t>
            </w:r>
          </w:p>
        </w:tc>
        <w:tc>
          <w:tcPr>
            <w:tcW w:type="pct" w:w="4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Kết nối đúng SSID công ty</w:t>
            </w:r>
          </w:p>
        </w:tc>
      </w:tr>
      <w:tr>
        <w:tc>
          <w:tcPr>
            <w:tcW w:type="pct" w:w="2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IP văn phòng</w:t>
            </w:r>
          </w:p>
        </w:tc>
        <w:tc>
          <w:tcPr>
            <w:tcW w:type="pct" w:w="3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Máy trong mạng nội bộ công ty</w:t>
            </w:r>
          </w:p>
        </w:tc>
        <w:tc>
          <w:tcPr>
            <w:tcW w:type="pct" w:w="4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Địa chỉ IP thuộc dải nội bộ</w:t>
            </w:r>
          </w:p>
        </w:tc>
      </w:tr>
      <w:tr>
        <w:tc>
          <w:tcPr>
            <w:tcW w:type="pct" w:w="2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QR code</w:t>
            </w:r>
          </w:p>
        </w:tc>
        <w:tc>
          <w:tcPr>
            <w:tcW w:type="pct" w:w="3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Máy chấm công hỏng, quét mã tại quầy</w:t>
            </w:r>
          </w:p>
        </w:tc>
        <w:tc>
          <w:tcPr>
            <w:tcW w:type="pct" w:w="4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Mã QR do HR cấp, đổi theo phiên</w:t>
            </w:r>
          </w:p>
        </w:tc>
      </w:tr>
      <w:tr>
        <w:tc>
          <w:tcPr>
            <w:tcW w:type="pct" w:w="2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Máy vật lý</w:t>
            </w:r>
          </w:p>
        </w:tc>
        <w:tc>
          <w:tcPr>
            <w:tcW w:type="pct" w:w="3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Bình thường qua máy vân tay/mặt</w:t>
            </w:r>
          </w:p>
        </w:tc>
        <w:tc>
          <w:tcPr>
            <w:tcW w:type="pct" w:w="40%"/>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Máy đẩy dữ liệu tự động (HR vận hành)</w:t>
            </w:r>
          </w:p>
        </w:tc>
      </w:tr>
    </w:tbl>
    <w:p>
      <w:pPr>
        <w:pStyle w:val="Heading3"/>
        <w:spacing w:before="200" w:after="100"/>
      </w:pPr>
      <w:r>
        <w:rPr>
          <w:rFonts w:ascii="Times New Roman" w:cs="Times New Roman" w:eastAsia="Times New Roman" w:hAnsi="Times New Roman"/>
          <w:b/>
          <w:bCs/>
          <w:color w:val="595959"/>
          <w:sz w:val="27"/>
          <w:szCs w:val="27"/>
        </w:rPr>
        <w:t xml:space="preserve">5.1.2. Các bước chấm công trên web</w:t>
      </w:r>
    </w:p>
    <w:p>
      <w:pPr>
        <w:pStyle w:val="ListParagraph"/>
        <w:numPr>
          <w:ilvl w:val="0"/>
          <w:numId w:val="2"/>
        </w:numPr>
        <w:spacing w:after="80" w:line="290"/>
        <w:jc w:val="both"/>
      </w:pPr>
      <w:r>
        <w:rPr>
          <w:rFonts w:ascii="Times New Roman" w:cs="Times New Roman" w:eastAsia="Times New Roman" w:hAnsi="Times New Roman"/>
          <w:sz w:val="26"/>
          <w:szCs w:val="26"/>
        </w:rPr>
        <w:t xml:space="preserve">Vào menu "Chấm công" (icon vân tay).</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Trang hiện ngày hôm nay, ca làm việc của bạn và hai nút: "Chấm VÀO" và "Chấm RA".</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Chọn hình thức chấm (mặc định hệ thống tự đề xuất theo vị trí của bạn). Nếu chấm bằng mặt, cho phép camera; nếu GPS, cho phép vị trí.</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Bấm "Chấm VÀO" khi bắt đầu ca. Hệ thống ghi giờ, vị trí (nếu có) và hiển thị trạng thái (đúng giờ / đi muộn).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Cuối ca, bấm "Chấm RA". Hệ thống ghi giờ ra và tự động tính số giờ làm, trừ giờ nghỉ.</w:t>
      </w:r>
    </w:p>
    <w:p>
      <w:pPr>
        <w:spacing w:after="140" w:line="300"/>
        <w:jc w:val="both"/>
      </w:pPr>
      <w:r>
        <w:rPr>
          <w:rFonts w:ascii="Times New Roman" w:cs="Times New Roman" w:eastAsia="Times New Roman" w:hAnsi="Times New Roman"/>
          <w:sz w:val="26"/>
          <w:szCs w:val="26"/>
        </w:rPr>
        <w:t xml:space="default"/>
      </w:r>
    </w:p>
    <w:p>
      <w:pPr>
        <w:pStyle w:val="Heading2"/>
        <w:spacing w:before="260" w:after="120"/>
      </w:pPr>
      <w:r>
        <w:rPr>
          <w:rFonts w:ascii="Times New Roman" w:cs="Times New Roman" w:eastAsia="Times New Roman" w:hAnsi="Times New Roman"/>
          <w:b/>
          <w:bCs/>
          <w:color w:val="2E5496"/>
          <w:sz w:val="30"/>
          <w:szCs w:val="30"/>
        </w:rPr>
        <w:t xml:space="preserve">5.2. Đăng ký khuôn mặt (để chấm công bằng mặt)</w:t>
      </w:r>
    </w:p>
    <w:p>
      <w:pPr>
        <w:spacing w:after="140" w:line="300"/>
        <w:jc w:val="both"/>
      </w:pPr>
      <w:r>
        <w:rPr>
          <w:rFonts w:ascii="Times New Roman" w:cs="Times New Roman" w:eastAsia="Times New Roman" w:hAnsi="Times New Roman"/>
          <w:sz w:val="26"/>
          <w:szCs w:val="26"/>
        </w:rPr>
        <w:t xml:space="preserve">Chấm công bằng khuôn mặt cần đăng ký trước 1 lần. Bạn nên đăng ký ở nơi đủ sáng, nhìn thẳng camera.</w:t>
      </w:r>
    </w:p>
    <w:p>
      <w:pPr>
        <w:pStyle w:val="ListParagraph"/>
        <w:numPr>
          <w:ilvl w:val="0"/>
          <w:numId w:val="2"/>
        </w:numPr>
        <w:spacing w:after="80" w:line="290"/>
        <w:jc w:val="both"/>
      </w:pPr>
      <w:r>
        <w:rPr>
          <w:rFonts w:ascii="Times New Roman" w:cs="Times New Roman" w:eastAsia="Times New Roman" w:hAnsi="Times New Roman"/>
          <w:sz w:val="26"/>
          <w:szCs w:val="26"/>
        </w:rPr>
        <w:t xml:space="preserve">Vào menu "Chấm công" → chọn "Đăng ký khuôn mặt" (hoặc nút đăng ký nếu chưa đăng ký).</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Bấm "Bật camera", đưa khuôn mặt vào khung. Hệ thống thu 1–8 mẫu khuôn mặt (đề nghị 3–5 mẫu ở các góc nhẹ để độ chính xác cao hơn).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Có thể tải thêm ảnh tham chiếu (tuỳ chọn, dùng để HR kiểm tra khi cần).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Bấm "Lưu đăng ký". Hệ thống lưu descriptor khuôn mặt (dạng số 128 chiều, không lưu ảnh sinh danh tính nhạy cảm ngoài ảnh tham chiếu).</w:t>
      </w:r>
    </w:p>
    <w:p>
      <w:pPr>
        <w:pStyle w:val="ListParagraph"/>
        <w:numPr>
          <w:ilvl w:val="0"/>
          <w:numId w:val="2"/>
        </w:numPr>
        <w:spacing w:after="80" w:line="290"/>
        <w:jc w:val="both"/>
      </w:pPr>
      <w:r>
        <w:rPr>
          <w:rFonts w:ascii="Times New Roman" w:cs="Times New Roman" w:eastAsia="Times New Roman" w:hAnsi="Times New Roman"/>
          <w:sz w:val="26"/>
          <w:szCs w:val="26"/>
        </w:rPr>
        <w:t xml:space="preserve">Sau khi đăng ký, bạn có thể chấm công bằng mặt: chọn "Chấm bằng khuôn mặt" → camera quét mặt → hệ thống so khớp + kiểm tra liveness (phát hiện mặt thật) → ghi lượt chấm.</w:t>
      </w:r>
    </w:p>
    <w:p>
      <w:pPr>
        <w:spacing w:after="140" w:line="300"/>
        <w:jc w:val="both"/>
      </w:pPr>
      <w:r>
        <w:rPr>
          <w:rFonts w:ascii="Times New Roman" w:cs="Times New Roman" w:eastAsia="Times New Roman" w:hAnsi="Times New Roman"/>
          <w:sz w:val="26"/>
          <w:szCs w:val="26"/>
        </w:rPr>
        <w:t xml:space="default"/>
      </w:r>
    </w:p>
    <w:p>
      <w:pPr>
        <w:pStyle w:val="Heading2"/>
        <w:spacing w:before="260" w:after="120"/>
      </w:pPr>
      <w:r>
        <w:rPr>
          <w:rFonts w:ascii="Times New Roman" w:cs="Times New Roman" w:eastAsia="Times New Roman" w:hAnsi="Times New Roman"/>
          <w:b/>
          <w:bCs/>
          <w:color w:val="2E5496"/>
          <w:sz w:val="30"/>
          <w:szCs w:val="30"/>
        </w:rPr>
        <w:t xml:space="preserve">5.3. Xem bảng công của mình</w:t>
      </w:r>
    </w:p>
    <w:p>
      <w:pPr>
        <w:spacing w:after="140" w:line="300"/>
        <w:jc w:val="both"/>
      </w:pPr>
      <w:r>
        <w:rPr>
          <w:rFonts w:ascii="Times New Roman" w:cs="Times New Roman" w:eastAsia="Times New Roman" w:hAnsi="Times New Roman"/>
          <w:sz w:val="26"/>
          <w:szCs w:val="26"/>
        </w:rPr>
        <w:t xml:space="preserve">Vào menu "Bảng công" để xem chi tiết chấm công theo ngày/tuần/tháng.</w:t>
      </w:r>
    </w:p>
    <w:p>
      <w:pPr>
        <w:pStyle w:val="ListParagraph"/>
        <w:numPr>
          <w:ilvl w:val="0"/>
          <w:numId w:val="1"/>
        </w:numPr>
        <w:spacing w:after="80" w:line="290"/>
        <w:jc w:val="both"/>
      </w:pPr>
      <w:r>
        <w:rPr>
          <w:rFonts w:ascii="Times New Roman" w:cs="Times New Roman" w:eastAsia="Times New Roman" w:hAnsi="Times New Roman"/>
          <w:sz w:val="26"/>
          <w:szCs w:val="26"/>
        </w:rPr>
        <w:t xml:space="preserve">Mỗi dòng là một ngày: ngày, ca, giờ vào, giờ ra, giờ làm thực tế, đi muộn (phút), về sớm (phút), OT, trạng thái (bình thường/nghỉ/lễ).</w:t>
      </w:r>
    </w:p>
    <w:p>
      <w:pPr>
        <w:pStyle w:val="ListParagraph"/>
        <w:numPr>
          <w:ilvl w:val="0"/>
          <w:numId w:val="1"/>
        </w:numPr>
        <w:spacing w:after="80" w:line="290"/>
        <w:jc w:val="both"/>
      </w:pPr>
      <w:r>
        <w:rPr>
          <w:rFonts w:ascii="Times New Roman" w:cs="Times New Roman" w:eastAsia="Times New Roman" w:hAnsi="Times New Roman"/>
          <w:sz w:val="26"/>
          <w:szCs w:val="26"/>
        </w:rPr>
        <w:t xml:space="preserve">Có bộ lọc theo khoảng ngày và trạng thái.</w:t>
      </w:r>
    </w:p>
    <w:p>
      <w:pPr>
        <w:pStyle w:val="ListParagraph"/>
        <w:numPr>
          <w:ilvl w:val="0"/>
          <w:numId w:val="1"/>
        </w:numPr>
        <w:spacing w:after="80" w:line="290"/>
        <w:jc w:val="both"/>
      </w:pPr>
      <w:r>
        <w:rPr>
          <w:rFonts w:ascii="Times New Roman" w:cs="Times New Roman" w:eastAsia="Times New Roman" w:hAnsi="Times New Roman"/>
          <w:sz w:val="26"/>
          <w:szCs w:val="26"/>
        </w:rPr>
        <w:t xml:space="preserve">Cuối kỳ (nửa tháng), nhân viên xác nhận bảng công của mình (nút "Xác nhận công") — đây là cơ sở để Kế toán tính lương. Nếu thấy sai, gửi đơn "Sửa công" trước khi xác nhận.</w:t>
      </w:r>
    </w:p>
    <w:p>
      <w:pPr>
        <w:pStyle w:val="Heading2"/>
        <w:spacing w:before="260" w:after="120"/>
      </w:pPr>
      <w:r>
        <w:rPr>
          <w:rFonts w:ascii="Times New Roman" w:cs="Times New Roman" w:eastAsia="Times New Roman" w:hAnsi="Times New Roman"/>
          <w:b/>
          <w:bCs/>
          <w:color w:val="2E5496"/>
          <w:sz w:val="30"/>
          <w:szCs w:val="30"/>
        </w:rPr>
        <w:t xml:space="preserve">5.4. Xem phân ca và kế hoạch nghỉ</w:t>
      </w:r>
    </w:p>
    <w:p>
      <w:pPr>
        <w:spacing w:after="140" w:line="300"/>
        <w:jc w:val="both"/>
      </w:pPr>
      <w:r>
        <w:rPr>
          <w:rFonts w:ascii="Times New Roman" w:cs="Times New Roman" w:eastAsia="Times New Roman" w:hAnsi="Times New Roman"/>
          <w:sz w:val="26"/>
          <w:szCs w:val="26"/>
        </w:rPr>
        <w:t xml:space="preserve">Menu "Phân ca" cho biết ca làm việc được giao trong tuần/tháng tới. Menu "Kế hoạch nghỉ" hiển thị các ngày đã đăng ký nghỉ phép và ngày lễ, giúp chủ động sắp xếp công việc.</w:t>
      </w:r>
    </w:p>
    <w:p>
      <w:pPr>
        <w:pStyle w:val="Heading2"/>
        <w:spacing w:before="260" w:after="120"/>
      </w:pPr>
      <w:r>
        <w:rPr>
          <w:rFonts w:ascii="Times New Roman" w:cs="Times New Roman" w:eastAsia="Times New Roman" w:hAnsi="Times New Roman"/>
          <w:b/>
          <w:bCs/>
          <w:color w:val="2E5496"/>
          <w:sz w:val="30"/>
          <w:szCs w:val="30"/>
        </w:rPr>
        <w:t xml:space="preserve">5.5. Gửi đơn từ</w:t>
      </w:r>
    </w:p>
    <w:p>
      <w:pPr>
        <w:spacing w:after="140" w:line="300"/>
        <w:jc w:val="both"/>
      </w:pPr>
      <w:r>
        <w:rPr>
          <w:rFonts w:ascii="Times New Roman" w:cs="Times New Roman" w:eastAsia="Times New Roman" w:hAnsi="Times New Roman"/>
          <w:sz w:val="26"/>
          <w:szCs w:val="26"/>
        </w:rPr>
        <w:t xml:space="preserve">Vào menu "Đơn từ" để tạo và theo dõi các đơn. Hệ thống hỗ trợ 6 loại đơn: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Loại đơn</w:t>
            </w:r>
          </w:p>
        </w:tc>
        <w:tc>
          <w:tcPr>
            <w:tcW w:type="pct" w:w="68%"/>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Mục đích và đặc điểm</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Nghỉ phép (leaves)</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Xin nghỉ phép/nghỉ phép có lương. Nghỉ &gt; 3 ngày sẽ thêm bước "tham vấn Giám đốc" (thông báo, không chặn).</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Đi muộn / về sớm (late-earlies)</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Giải trình việc đến muộn hoặc về sớm so với ca.</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Tăng ca (overtimes)</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Xin làm thêm giờ; Kế toán duyệt cấp cuối để xác nhận chi phí OT.</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Công tác (business-trips)</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Xin đi công tác kèm chi phí (vé, khách sạn, phụ cấp); Kế toán duyệt chi phí.</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Đổi ca (shift-swaps)</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Xin đổi ca với đồng nghiệp; đồng nghiệp xác nhận đồng ý.</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Sửa công (attendance-updates)</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Xin thêm/sửa/xóa giờ chấm khi chấm sai/lỡ; HR duyệt cấp trung, Kế toán duyệt cấp cuối.</w:t>
            </w:r>
          </w:p>
        </w:tc>
      </w:tr>
    </w:tbl>
    <w:p>
      <w:pPr>
        <w:pStyle w:val="Heading3"/>
        <w:spacing w:before="200" w:after="100"/>
      </w:pPr>
      <w:r>
        <w:rPr>
          <w:rFonts w:ascii="Times New Roman" w:cs="Times New Roman" w:eastAsia="Times New Roman" w:hAnsi="Times New Roman"/>
          <w:b/>
          <w:bCs/>
          <w:color w:val="595959"/>
          <w:sz w:val="27"/>
          <w:szCs w:val="27"/>
        </w:rPr>
        <w:t xml:space="preserve">5.5.1. Quy trình gửi đơn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Vào "Đơn từ" → bấm "Tạo đơn mới", chọn loại đơn.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Điền thông tin (thời gian, lý do, ngày/giờ, người xác nhận nếu đổi ca...). Có thể đính kèm tệp (chứng từ công tác, bệnh 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Bấm "Gửi đơn". Đơn chuyển sang trạng thái "Chờ duyệt" và tự động gửi đến cấp duyệt đầu tiên (Quản lý trực tiếp).</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Theo dõi trạng thái trong danh sách đơn: Chờ duyệt → Đang duyệt → Đã duyệt / Từ chối. Mỗi lần duyệt/từ chối, hệ thống gửi thông báo cho bạn.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Khi đơn còn "Chờ duyệt", bạn có thể thu hồi (rút đơn) nếu cần sửa. Khi đã duyệt một cấp, liên hệ cấp duyệt để xử lý.</w:t>
      </w:r>
    </w:p>
    <w:p>
      <w:pPr>
        <w:spacing w:after="140" w:line="300"/>
        <w:jc w:val="both"/>
      </w:pPr>
      <w:r>
        <w:rPr>
          <w:rFonts w:ascii="Times New Roman" w:cs="Times New Roman" w:eastAsia="Times New Roman" w:hAnsi="Times New Roman"/>
          <w:sz w:val="26"/>
          <w:szCs w:val="26"/>
        </w:rPr>
        <w:t xml:space="preserve">Luồng duyệt điển hình (nghỉ phép): Quản lý trực tiếp → Trưởng phòng. Tăng ca/Công tác/Sửa công thêm Kế toán ở cấp cuối. Sửa công có HR ở cấp trung.</w:t>
      </w:r>
    </w:p>
    <w:p>
      <w:pPr>
        <w:pStyle w:val="Heading2"/>
        <w:spacing w:before="260" w:after="120"/>
      </w:pPr>
      <w:r>
        <w:rPr>
          <w:rFonts w:ascii="Times New Roman" w:cs="Times New Roman" w:eastAsia="Times New Roman" w:hAnsi="Times New Roman"/>
          <w:b/>
          <w:bCs/>
          <w:color w:val="2E5496"/>
          <w:sz w:val="30"/>
          <w:szCs w:val="30"/>
        </w:rPr>
        <w:t xml:space="preserve">5.6. Duyệt đơn (dành cho nhân viên kiêm quản lý trực tiếp)</w:t>
      </w:r>
    </w:p>
    <w:p>
      <w:pPr>
        <w:spacing w:after="140" w:line="300"/>
        <w:jc w:val="both"/>
      </w:pPr>
      <w:r>
        <w:rPr>
          <w:rFonts w:ascii="Times New Roman" w:cs="Times New Roman" w:eastAsia="Times New Roman" w:hAnsi="Times New Roman"/>
          <w:sz w:val="26"/>
          <w:szCs w:val="26"/>
        </w:rPr>
        <w:t xml:space="preserve">Nếu bạn là quản lý trực tiếp của người khác, menu "Duyệt đơn" hiện các đơn đang chờ bạn duyệt.</w:t>
      </w:r>
    </w:p>
    <w:p>
      <w:pPr>
        <w:pStyle w:val="ListParagraph"/>
        <w:numPr>
          <w:ilvl w:val="0"/>
          <w:numId w:val="2"/>
        </w:numPr>
        <w:spacing w:after="80" w:line="290"/>
        <w:jc w:val="both"/>
      </w:pPr>
      <w:r>
        <w:rPr>
          <w:rFonts w:ascii="Times New Roman" w:cs="Times New Roman" w:eastAsia="Times New Roman" w:hAnsi="Times New Roman"/>
          <w:sz w:val="26"/>
          <w:szCs w:val="26"/>
        </w:rPr>
        <w:t xml:space="preserve">Vào "Duyệt đơn", xem danh sách đơn chờ (có badge số lượng ở menu).</w:t>
      </w:r>
    </w:p>
    <w:p>
      <w:pPr>
        <w:pStyle w:val="ListParagraph"/>
        <w:numPr>
          <w:ilvl w:val="0"/>
          <w:numId w:val="2"/>
        </w:numPr>
        <w:spacing w:after="80" w:line="290"/>
        <w:jc w:val="both"/>
      </w:pPr>
      <w:r>
        <w:rPr>
          <w:rFonts w:ascii="Times New Roman" w:cs="Times New Roman" w:eastAsia="Times New Roman" w:hAnsi="Times New Roman"/>
          <w:sz w:val="26"/>
          <w:szCs w:val="26"/>
        </w:rPr>
        <w:t xml:space="preserve">Mở đơn, xem chi tiết và chứng từ đính kèm.</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Bấm "Duyệt" (chuyển cấp tiếp theo) hoặc "Từ chối" (kèm lý do).</w:t>
      </w:r>
    </w:p>
    <w:p>
      <w:pPr>
        <w:pStyle w:val="ListParagraph"/>
        <w:numPr>
          <w:ilvl w:val="0"/>
          <w:numId w:val="2"/>
        </w:numPr>
        <w:spacing w:after="80" w:line="290"/>
        <w:jc w:val="both"/>
      </w:pPr>
      <w:r>
        <w:rPr>
          <w:rFonts w:ascii="Times New Roman" w:cs="Times New Roman" w:eastAsia="Times New Roman" w:hAnsi="Times New Roman"/>
          <w:sz w:val="26"/>
          <w:szCs w:val="26"/>
        </w:rPr>
        <w:t xml:space="preserve">Hệ thống ghi vết duyệt vào audit log và thông báo cho người gửi đơn.</w:t>
      </w:r>
    </w:p>
    <w:p>
      <w:pPr>
        <w:pStyle w:val="Heading2"/>
        <w:spacing w:before="260" w:after="120"/>
      </w:pPr>
      <w:r>
        <w:rPr>
          <w:rFonts w:ascii="Times New Roman" w:cs="Times New Roman" w:eastAsia="Times New Roman" w:hAnsi="Times New Roman"/>
          <w:b/>
          <w:bCs/>
          <w:color w:val="2E5496"/>
          <w:sz w:val="30"/>
          <w:szCs w:val="30"/>
        </w:rPr>
        <w:t xml:space="preserve">5.7. Xem lương và payslip</w:t>
      </w:r>
    </w:p>
    <w:p>
      <w:pPr>
        <w:spacing w:after="140" w:line="300"/>
        <w:jc w:val="both"/>
      </w:pPr>
      <w:r>
        <w:rPr>
          <w:rFonts w:ascii="Times New Roman" w:cs="Times New Roman" w:eastAsia="Times New Roman" w:hAnsi="Times New Roman"/>
          <w:sz w:val="26"/>
          <w:szCs w:val="26"/>
        </w:rPr>
        <w:t xml:space="preserve">Menu "Lương" hiển thị danh sách kỳ lương (nửa tháng) và payslip của bạn.</w:t>
      </w:r>
    </w:p>
    <w:p>
      <w:pPr>
        <w:pStyle w:val="ListParagraph"/>
        <w:numPr>
          <w:ilvl w:val="0"/>
          <w:numId w:val="1"/>
        </w:numPr>
        <w:spacing w:after="80" w:line="290"/>
        <w:jc w:val="both"/>
      </w:pPr>
      <w:r>
        <w:rPr>
          <w:rFonts w:ascii="Times New Roman" w:cs="Times New Roman" w:eastAsia="Times New Roman" w:hAnsi="Times New Roman"/>
          <w:sz w:val="26"/>
          <w:szCs w:val="26"/>
        </w:rPr>
        <w:t xml:space="preserve">Mỗi payslip gồm: lương cơ bản theo ngày công, phụ cấp, làm thêm (OT ngày thường 1.5x, cuối tuần 2x, lễ tết 3x), ca đêm (hệ số đêm + phụ cấp OT đêm), tổng GROSS, các khoản giảm trừ, lương NET thực nhận.</w:t>
      </w:r>
    </w:p>
    <w:p>
      <w:pPr>
        <w:pStyle w:val="ListParagraph"/>
        <w:numPr>
          <w:ilvl w:val="0"/>
          <w:numId w:val="1"/>
        </w:numPr>
        <w:spacing w:after="80" w:line="290"/>
        <w:jc w:val="both"/>
      </w:pPr>
      <w:r>
        <w:rPr>
          <w:rFonts w:ascii="Times New Roman" w:cs="Times New Roman" w:eastAsia="Times New Roman" w:hAnsi="Times New Roman"/>
          <w:sz w:val="26"/>
          <w:szCs w:val="26"/>
        </w:rPr>
        <w:t xml:space="preserve">Payslip chỉ hiện khi Kế toán đã chốt kỳ lương. Trước đó, bạn có thể theo dõi bảng công để ước tính.</w:t>
      </w:r>
    </w:p>
    <w:p>
      <w:pPr>
        <w:pStyle w:val="ListParagraph"/>
        <w:numPr>
          <w:ilvl w:val="0"/>
          <w:numId w:val="1"/>
        </w:numPr>
        <w:spacing w:after="80" w:line="290"/>
        <w:jc w:val="both"/>
      </w:pPr>
      <w:r>
        <w:rPr>
          <w:rFonts w:ascii="Times New Roman" w:cs="Times New Roman" w:eastAsia="Times New Roman" w:hAnsi="Times New Roman"/>
          <w:sz w:val="26"/>
          <w:szCs w:val="26"/>
        </w:rPr>
        <w:t xml:space="preserve">Có thể tải/xuất payslip để lưu trữ hoặc đối chiếu.</w:t>
      </w:r>
    </w:p>
    <w:p>
      <w:pPr>
        <w:pStyle w:val="Heading2"/>
        <w:spacing w:before="260" w:after="120"/>
      </w:pPr>
      <w:r>
        <w:rPr>
          <w:rFonts w:ascii="Times New Roman" w:cs="Times New Roman" w:eastAsia="Times New Roman" w:hAnsi="Times New Roman"/>
          <w:b/>
          <w:bCs/>
          <w:color w:val="2E5496"/>
          <w:sz w:val="30"/>
          <w:szCs w:val="30"/>
        </w:rPr>
        <w:t xml:space="preserve">5.8. Thông báo</w:t>
      </w:r>
    </w:p>
    <w:p>
      <w:pPr>
        <w:spacing w:after="140" w:line="300"/>
        <w:jc w:val="both"/>
      </w:pPr>
      <w:r>
        <w:rPr>
          <w:rFonts w:ascii="Times New Roman" w:cs="Times New Roman" w:eastAsia="Times New Roman" w:hAnsi="Times New Roman"/>
          <w:sz w:val="26"/>
          <w:szCs w:val="26"/>
        </w:rPr>
        <w:t xml:space="preserve">Menu "Thông báo" gom mọi thông báo: đơn chờ duyệt, kết quả duyệt, nhắc chấm công, kỳ lương mới. Có badge số thông báo chưa đọc ở menu.</w:t>
      </w:r>
    </w:p>
    <w:p>
      <w:pPr>
        <w:pStyle w:val="Heading2"/>
        <w:spacing w:before="260" w:after="120"/>
      </w:pPr>
      <w:r>
        <w:rPr>
          <w:rFonts w:ascii="Times New Roman" w:cs="Times New Roman" w:eastAsia="Times New Roman" w:hAnsi="Times New Roman"/>
          <w:b/>
          <w:bCs/>
          <w:color w:val="2E5496"/>
          <w:sz w:val="30"/>
          <w:szCs w:val="30"/>
        </w:rPr>
        <w:t xml:space="preserve">5.9. Ủy quyền duyệt (nếu bạn là quản lý/HR/Giám đốc/Kế toán)</w:t>
      </w:r>
    </w:p>
    <w:p>
      <w:pPr>
        <w:spacing w:after="140" w:line="300"/>
        <w:jc w:val="both"/>
      </w:pPr>
      <w:r>
        <w:rPr>
          <w:rFonts w:ascii="Times New Roman" w:cs="Times New Roman" w:eastAsia="Times New Roman" w:hAnsi="Times New Roman"/>
          <w:sz w:val="26"/>
          <w:szCs w:val="26"/>
        </w:rPr>
        <w:t xml:space="preserve">Khi bạn vắng mặt (nghỉ phép, công tác), có thể ủy quyền việc duyệt đơn cho người khác trong khoảng thời gian nhất định.</w:t>
      </w:r>
    </w:p>
    <w:p>
      <w:pPr>
        <w:pStyle w:val="ListParagraph"/>
        <w:numPr>
          <w:ilvl w:val="0"/>
          <w:numId w:val="2"/>
        </w:numPr>
        <w:spacing w:after="80" w:line="290"/>
        <w:jc w:val="both"/>
      </w:pPr>
      <w:r>
        <w:rPr>
          <w:rFonts w:ascii="Times New Roman" w:cs="Times New Roman" w:eastAsia="Times New Roman" w:hAnsi="Times New Roman"/>
          <w:sz w:val="26"/>
          <w:szCs w:val="26"/>
        </w:rPr>
        <w:t xml:space="preserve">Vào menu "Ủy quyền duyệt" → bấm "Tạo ủy quyền".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Chọn người được ủy quyền (phải có vai trò duyệt), nhập từ ngày–đến ngày và lý do.</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Trong khoảng đó, mọi đơn đáng lẽ gửi cho bạn sẽ tự chuyển sang người được ủy quyền — không cần thao tác thủ công, không sót đơn.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Vết duyệt ghi rõ "Người A (thay mặt Người B)"; HR/Admin có trang giám sát toàn bộ ủy quyền.</w:t>
      </w:r>
    </w:p>
    <w:p>
      <w:pPr>
        <w:pStyle w:val="Heading2"/>
        <w:spacing w:before="260" w:after="120"/>
      </w:pPr>
      <w:r>
        <w:rPr>
          <w:rFonts w:ascii="Times New Roman" w:cs="Times New Roman" w:eastAsia="Times New Roman" w:hAnsi="Times New Roman"/>
          <w:b/>
          <w:bCs/>
          <w:color w:val="2E5496"/>
          <w:sz w:val="30"/>
          <w:szCs w:val="30"/>
        </w:rPr>
        <w:t xml:space="preserve">5.10. Hồ sơ cá nhân</w:t>
      </w:r>
    </w:p>
    <w:p>
      <w:pPr>
        <w:spacing w:after="140" w:line="300"/>
        <w:jc w:val="both"/>
      </w:pPr>
      <w:r>
        <w:rPr>
          <w:rFonts w:ascii="Times New Roman" w:cs="Times New Roman" w:eastAsia="Times New Roman" w:hAnsi="Times New Roman"/>
          <w:sz w:val="26"/>
          <w:szCs w:val="26"/>
        </w:rPr>
        <w:t xml:space="preserve">Menu "Hồ sơ" cho xem và cập nhật thông tin cá nhân: họ tên, email, số điện thoại, địa chỉ, avatar, và đổi mật khẩu. Một số trường (phòng ban, chức vụ, lương) do HR quản lý, nhân viên chỉ xem.</w:t>
      </w:r>
    </w:p>
    <w:p>
      <w:r>
        <w:br w:type="page"/>
      </w:r>
    </w:p>
    <w:p>
      <w:pPr>
        <w:pStyle w:val="Heading1"/>
        <w:spacing w:before="320" w:after="160"/>
      </w:pPr>
      <w:r>
        <w:rPr>
          <w:rFonts w:ascii="Times New Roman" w:cs="Times New Roman" w:eastAsia="Times New Roman" w:hAnsi="Times New Roman"/>
          <w:b/>
          <w:bCs/>
          <w:color w:val="1F3864"/>
          <w:sz w:val="34"/>
          <w:szCs w:val="34"/>
        </w:rPr>
        <w:t xml:space="preserve">6. Hướng dẫn dành cho Quản lý / Trưởng phòng</w:t>
      </w:r>
    </w:p>
    <w:p>
      <w:pPr>
        <w:spacing w:after="140" w:line="300"/>
        <w:jc w:val="both"/>
      </w:pPr>
      <w:r>
        <w:rPr>
          <w:rFonts w:ascii="Times New Roman" w:cs="Times New Roman" w:eastAsia="Times New Roman" w:hAnsi="Times New Roman"/>
          <w:sz w:val="26"/>
          <w:szCs w:val="26"/>
        </w:rPr>
        <w:t xml:space="preserve">Quản lý trực tiếp (Manager) và Trưởng phòng (DepartmentHead) chủ yếu làm việc ở mục "Duyệt đơn". Vai trò này là mắt xích đầu tiên của mọi luồng duyệt, quyết định tính hợp lý của đơn trước khi chuyển cấp cao hơn.</w:t>
      </w:r>
    </w:p>
    <w:p>
      <w:pPr>
        <w:pStyle w:val="Heading2"/>
        <w:spacing w:before="260" w:after="120"/>
      </w:pPr>
      <w:r>
        <w:rPr>
          <w:rFonts w:ascii="Times New Roman" w:cs="Times New Roman" w:eastAsia="Times New Roman" w:hAnsi="Times New Roman"/>
          <w:b/>
          <w:bCs/>
          <w:color w:val="2E5496"/>
          <w:sz w:val="30"/>
          <w:szCs w:val="30"/>
        </w:rPr>
        <w:t xml:space="preserve">6.1. Duyệt đơn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Vào "Duyệt đơn", hệ thống lọc các đơn chờ bạn theo phạm vi quản lý (nhân viên trực tiếp / toàn phòng).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Xem chi tiết đơn: loại đơn, thời gian, lý do, chứng từ đính kèm, lịch sử chấm công liên quan (với đơn sửa công).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Duyệt: bấm "Duyệt" → đơn chuyển sang cấp tiếp theo (Trưởng phòng / HR / Kế toán tuỳ loại đơn).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Từ chối: bấm "Từ chối" và nhập lý do → đơn trả về người gửi, kèm thông báo.</w:t>
      </w:r>
    </w:p>
    <w:p>
      <w:pPr>
        <w:pStyle w:val="ListParagraph"/>
        <w:numPr>
          <w:ilvl w:val="0"/>
          <w:numId w:val="2"/>
        </w:numPr>
        <w:spacing w:after="80" w:line="290"/>
        <w:jc w:val="both"/>
      </w:pPr>
      <w:r>
        <w:rPr>
          <w:rFonts w:ascii="Times New Roman" w:cs="Times New Roman" w:eastAsia="Times New Roman" w:hAnsi="Times New Roman"/>
          <w:sz w:val="26"/>
          <w:szCs w:val="26"/>
        </w:rPr>
        <w:t xml:space="preserve">Lưu ý đi muộn/về sớm: kiểm tra xem nhân viên đã hết "ngưỡng cho phép" trong tháng chưa (quy định: quá 3 lần đi muộn sẽ bị phạt 30 phút/lần — cấu hình trong Quy định).</w:t>
      </w:r>
    </w:p>
    <w:p>
      <w:pPr>
        <w:pStyle w:val="Heading2"/>
        <w:spacing w:before="260" w:after="120"/>
      </w:pPr>
      <w:r>
        <w:rPr>
          <w:rFonts w:ascii="Times New Roman" w:cs="Times New Roman" w:eastAsia="Times New Roman" w:hAnsi="Times New Roman"/>
          <w:b/>
          <w:bCs/>
          <w:color w:val="2E5496"/>
          <w:sz w:val="30"/>
          <w:szCs w:val="30"/>
        </w:rPr>
        <w:t xml:space="preserve">6.2. Theo dõi đội nhóm</w:t>
      </w:r>
    </w:p>
    <w:p>
      <w:pPr>
        <w:spacing w:after="140" w:line="300"/>
        <w:jc w:val="both"/>
      </w:pPr>
      <w:r>
        <w:rPr>
          <w:rFonts w:ascii="Times New Roman" w:cs="Times New Roman" w:eastAsia="Times New Roman" w:hAnsi="Times New Roman"/>
          <w:sz w:val="26"/>
          <w:szCs w:val="26"/>
        </w:rPr>
        <w:t xml:space="preserve">Quản lý có thể xem bảng công và báo cáo công của nhân viên trong phạm vi quản lý (menu "Bảng công" / "Báo cáo" với quyền view_scoped) để phát hiện ai thường xuyên đi muộn, thiếu giờ, hoặc OT quá nhiều.</w:t>
      </w:r>
    </w:p>
    <w:p>
      <w:pPr>
        <w:pStyle w:val="Heading2"/>
        <w:spacing w:before="260" w:after="120"/>
      </w:pPr>
      <w:r>
        <w:rPr>
          <w:rFonts w:ascii="Times New Roman" w:cs="Times New Roman" w:eastAsia="Times New Roman" w:hAnsi="Times New Roman"/>
          <w:b/>
          <w:bCs/>
          <w:color w:val="2E5496"/>
          <w:sz w:val="30"/>
          <w:szCs w:val="30"/>
        </w:rPr>
        <w:t xml:space="preserve">6.3. Ủy quyền duyệt khi vắng</w:t>
      </w:r>
    </w:p>
    <w:p>
      <w:pPr>
        <w:spacing w:after="140" w:line="300"/>
        <w:jc w:val="both"/>
      </w:pPr>
      <w:r>
        <w:rPr>
          <w:rFonts w:ascii="Times New Roman" w:cs="Times New Roman" w:eastAsia="Times New Roman" w:hAnsi="Times New Roman"/>
          <w:sz w:val="26"/>
          <w:szCs w:val="26"/>
        </w:rPr>
        <w:t xml:space="preserve">Khi nghỉ phép/công tác, dùng "Ủy quyền duyệt" (mục 5.9) để đơn tự chuyển sang người thay mặt, tránh tồn đơn. HR/Admin giám sát toàn bộ ủy quyền.</w:t>
      </w:r>
    </w:p>
    <w:p>
      <w:pPr>
        <w:pStyle w:val="Heading1"/>
        <w:spacing w:before="320" w:after="160"/>
      </w:pPr>
      <w:r>
        <w:rPr>
          <w:rFonts w:ascii="Times New Roman" w:cs="Times New Roman" w:eastAsia="Times New Roman" w:hAnsi="Times New Roman"/>
          <w:b/>
          <w:bCs/>
          <w:color w:val="1F3864"/>
          <w:sz w:val="34"/>
          <w:szCs w:val="34"/>
        </w:rPr>
        <w:t xml:space="preserve">7. Hướng dẫn dành cho Nhân sự (HR)</w:t>
      </w:r>
    </w:p>
    <w:p>
      <w:pPr>
        <w:spacing w:after="140" w:line="300"/>
        <w:jc w:val="both"/>
      </w:pPr>
      <w:r>
        <w:rPr>
          <w:rFonts w:ascii="Times New Roman" w:cs="Times New Roman" w:eastAsia="Times New Roman" w:hAnsi="Times New Roman"/>
          <w:sz w:val="26"/>
          <w:szCs w:val="26"/>
        </w:rPr>
        <w:t xml:space="preserve">HR là vai trò vận hành chính, menu gần giống Admin (Dashboard, Live, Nhân viên, Phòng ban, Ca làm việc, Phân ca, Bảng công, Bảng tổng hợp, Quản lý đơn, Ủy quyền duyệt, Lương, Báo cáo, Quy định).</w:t>
      </w:r>
    </w:p>
    <w:p>
      <w:pPr>
        <w:pStyle w:val="Heading2"/>
        <w:spacing w:before="260" w:after="120"/>
      </w:pPr>
      <w:r>
        <w:rPr>
          <w:rFonts w:ascii="Times New Roman" w:cs="Times New Roman" w:eastAsia="Times New Roman" w:hAnsi="Times New Roman"/>
          <w:b/>
          <w:bCs/>
          <w:color w:val="2E5496"/>
          <w:sz w:val="30"/>
          <w:szCs w:val="30"/>
        </w:rPr>
        <w:t xml:space="preserve">7.1. Quản lý hồ sơ nhân viên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Vào "Nhân viên": xem, thêm, sửa, ngưng hoạt động nhân viên.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Khi thêm nhân viên: nhập mã NV, họ tên, email, phòng ban, chức vụ, chi nhánh, ngày tuyển dụng, loại hợp đồng, tính chất công việc (văn phòng/ca), lương cơ bản. Hệ thống tự tạo tài khoản đăng nhập.</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Cấp mật khẩu đầu tiên cho nhân viên và yêu cầu đổi khi đăng nhập lần đầu.</w:t>
      </w:r>
    </w:p>
    <w:p>
      <w:pPr>
        <w:pStyle w:val="ListParagraph"/>
        <w:numPr>
          <w:ilvl w:val="0"/>
          <w:numId w:val="2"/>
        </w:numPr>
        <w:spacing w:after="80" w:line="290"/>
        <w:jc w:val="both"/>
      </w:pPr>
      <w:r>
        <w:rPr>
          <w:rFonts w:ascii="Times New Roman" w:cs="Times New Roman" w:eastAsia="Times New Roman" w:hAnsi="Times New Roman"/>
          <w:sz w:val="26"/>
          <w:szCs w:val="26"/>
        </w:rPr>
        <w:t xml:space="preserve">Sửa hồ sơ khi có thay đổi (thăng chức, chuyển phòng, tăng lương) — các thay đổi ảnh hưởng tính lương từ kỳ sau.</w:t>
      </w:r>
    </w:p>
    <w:p>
      <w:pPr>
        <w:pStyle w:val="Heading2"/>
        <w:spacing w:before="260" w:after="120"/>
      </w:pPr>
      <w:r>
        <w:rPr>
          <w:rFonts w:ascii="Times New Roman" w:cs="Times New Roman" w:eastAsia="Times New Roman" w:hAnsi="Times New Roman"/>
          <w:b/>
          <w:bCs/>
          <w:color w:val="2E5496"/>
          <w:sz w:val="30"/>
          <w:szCs w:val="30"/>
        </w:rPr>
        <w:t xml:space="preserve">7.2. Quản lý phòng ban, chức vụ</w:t>
      </w:r>
    </w:p>
    <w:p>
      <w:pPr>
        <w:spacing w:after="140" w:line="300"/>
        <w:jc w:val="both"/>
      </w:pPr>
      <w:r>
        <w:rPr>
          <w:rFonts w:ascii="Times New Roman" w:cs="Times New Roman" w:eastAsia="Times New Roman" w:hAnsi="Times New Roman"/>
          <w:sz w:val="26"/>
          <w:szCs w:val="26"/>
        </w:rPr>
        <w:t xml:space="preserve">Vào "Phòng ban" để thêm/sửa phòng ban, gán trưởng phòng. Thay đổi trưởng phòng ảnh hưởng luồng duyệt đơn (đơn cấp 2 gửi đến trưởng phòng mới).</w:t>
      </w:r>
    </w:p>
    <w:p>
      <w:pPr>
        <w:pStyle w:val="Heading2"/>
        <w:spacing w:before="260" w:after="120"/>
      </w:pPr>
      <w:r>
        <w:rPr>
          <w:rFonts w:ascii="Times New Roman" w:cs="Times New Roman" w:eastAsia="Times New Roman" w:hAnsi="Times New Roman"/>
          <w:b/>
          <w:bCs/>
          <w:color w:val="2E5496"/>
          <w:sz w:val="30"/>
          <w:szCs w:val="30"/>
        </w:rPr>
        <w:t xml:space="preserve">7.3. Quản lý ca làm việc và phân ca</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"Ca làm việc": tạo/sửa ca (giờ bắt đầu–kết thúc, giờ nghỉ, cửa sổ chấm vào/ra, phạt đi muộn, hệ số lễ, ca qua đêm hay không).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"Phân ca": gán ca cho nhân viên theo tuần/tháng, có phân ca hàng loạt cho cả phòng.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Ca hành chính: T2–T6, 08:00–17:00, nghỉ 12:00–13:00. Ca sáng/chiều/đêm: 6 ngày/tuần, 48h/tuần (đúng giới hạn luật).</w:t>
      </w:r>
    </w:p>
    <w:p>
      <w:pPr>
        <w:pStyle w:val="Heading2"/>
        <w:spacing w:before="260" w:after="120"/>
      </w:pPr>
      <w:r>
        <w:rPr>
          <w:rFonts w:ascii="Times New Roman" w:cs="Times New Roman" w:eastAsia="Times New Roman" w:hAnsi="Times New Roman"/>
          <w:b/>
          <w:bCs/>
          <w:color w:val="2E5496"/>
          <w:sz w:val="30"/>
          <w:szCs w:val="30"/>
        </w:rPr>
        <w:t xml:space="preserve">7.4. Bảng công và bảng tổng hợp</w:t>
      </w:r>
    </w:p>
    <w:p>
      <w:pPr>
        <w:spacing w:after="140" w:line="300"/>
        <w:jc w:val="both"/>
      </w:pPr>
      <w:r>
        <w:rPr>
          <w:rFonts w:ascii="Times New Roman" w:cs="Times New Roman" w:eastAsia="Times New Roman" w:hAnsi="Times New Roman"/>
          <w:sz w:val="26"/>
          <w:szCs w:val="26"/>
        </w:rPr>
        <w:t xml:space="preserve">"Bảng công": xem chi tiết từng nhân viên, có thể hiệu chỉnh khi cần (kèm lý do — nên ưu tiên dùng đơn "Sửa công" để có vết duyệt). "Bảng tổng hợp": tổng hợp công/OT/giờ đêm toàn công ty theo kỳ, là cơ sở để Kế toán chốt kỳ lương. HR mở kỳ tổng hợp, kiểm tra dữ liệu đủ, rồi chuyển trạng thái để Kế toán xử lý.</w:t>
      </w:r>
    </w:p>
    <w:p>
      <w:pPr>
        <w:pStyle w:val="Heading2"/>
        <w:spacing w:before="260" w:after="120"/>
      </w:pPr>
      <w:r>
        <w:rPr>
          <w:rFonts w:ascii="Times New Roman" w:cs="Times New Roman" w:eastAsia="Times New Roman" w:hAnsi="Times New Roman"/>
          <w:b/>
          <w:bCs/>
          <w:color w:val="2E5496"/>
          <w:sz w:val="30"/>
          <w:szCs w:val="30"/>
        </w:rPr>
        <w:t xml:space="preserve">7.5. Quản lý đơn &amp; ủy quyền</w:t>
      </w:r>
    </w:p>
    <w:p>
      <w:pPr>
        <w:spacing w:after="140" w:line="300"/>
        <w:jc w:val="both"/>
      </w:pPr>
      <w:r>
        <w:rPr>
          <w:rFonts w:ascii="Times New Roman" w:cs="Times New Roman" w:eastAsia="Times New Roman" w:hAnsi="Times New Roman"/>
          <w:sz w:val="26"/>
          <w:szCs w:val="26"/>
        </w:rPr>
        <w:t xml:space="preserve">"Quản lý đơn": HR xem toàn bộ đơn trong công ty, can thiệp khi luồng duyệt kẹt (ví dụ người duyệt nghỉ đột xuất chưa ủy quyền). HR cũng duyệt đơn "Sửa công" ở cấp trung (sau Quản lý, trước Kế toán).</w:t>
      </w:r>
    </w:p>
    <w:p>
      <w:pPr>
        <w:pStyle w:val="Heading2"/>
        <w:spacing w:before="260" w:after="120"/>
      </w:pPr>
      <w:r>
        <w:rPr>
          <w:rFonts w:ascii="Times New Roman" w:cs="Times New Roman" w:eastAsia="Times New Roman" w:hAnsi="Times New Roman"/>
          <w:b/>
          <w:bCs/>
          <w:color w:val="2E5496"/>
          <w:sz w:val="30"/>
          <w:szCs w:val="30"/>
        </w:rPr>
        <w:t xml:space="preserve">7.6. Cấu hình Quy định chấm công</w:t>
      </w:r>
    </w:p>
    <w:p>
      <w:pPr>
        <w:spacing w:after="140" w:line="300"/>
        <w:jc w:val="both"/>
      </w:pPr>
      <w:r>
        <w:rPr>
          <w:rFonts w:ascii="Times New Roman" w:cs="Times New Roman" w:eastAsia="Times New Roman" w:hAnsi="Times New Roman"/>
          <w:sz w:val="26"/>
          <w:szCs w:val="26"/>
        </w:rPr>
        <w:t xml:space="preserve">Vào "Quy định" để thiết lập các quy tắc chấm công công ty:</w:t>
      </w:r>
    </w:p>
    <w:p>
      <w:pPr>
        <w:pStyle w:val="ListParagraph"/>
        <w:numPr>
          <w:ilvl w:val="0"/>
          <w:numId w:val="1"/>
        </w:numPr>
        <w:spacing w:after="80" w:line="290"/>
        <w:jc w:val="both"/>
      </w:pPr>
      <w:r>
        <w:rPr>
          <w:rFonts w:ascii="Times New Roman" w:cs="Times New Roman" w:eastAsia="Times New Roman" w:hAnsi="Times New Roman"/>
          <w:sz w:val="26"/>
          <w:szCs w:val="26"/>
        </w:rPr>
        <w:t xml:space="preserve">Cửa sổ chấm, ngưỡng đi muộn/về sớm, số lần đi muộn tối đa trước khi phạt, phút phạt mỗi lần.</w:t>
      </w:r>
    </w:p>
    <w:p>
      <w:pPr>
        <w:pStyle w:val="ListParagraph"/>
        <w:numPr>
          <w:ilvl w:val="0"/>
          <w:numId w:val="1"/>
        </w:numPr>
        <w:spacing w:after="80" w:line="290"/>
        <w:jc w:val="both"/>
      </w:pPr>
      <w:r>
        <w:rPr>
          <w:rFonts w:ascii="Times New Roman" w:cs="Times New Roman" w:eastAsia="Times New Roman" w:hAnsi="Times New Roman"/>
          <w:sz w:val="26"/>
          <w:szCs w:val="26"/>
        </w:rPr>
        <w:t xml:space="preserve">Quy định OT: ngưỡng/giới hạn OT tháng (40h) và năm (200h), hệ số OT ngày thường (1.5x), cuối tuần (2x), lễ tết (3x), ca đêm (1.3x) và phụ cấp OT đêm thêm.</w:t>
      </w:r>
    </w:p>
    <w:p>
      <w:pPr>
        <w:pStyle w:val="ListParagraph"/>
        <w:numPr>
          <w:ilvl w:val="0"/>
          <w:numId w:val="1"/>
        </w:numPr>
        <w:spacing w:after="80" w:line="290"/>
        <w:jc w:val="both"/>
      </w:pPr>
      <w:r>
        <w:rPr>
          <w:rFonts w:ascii="Times New Roman" w:cs="Times New Roman" w:eastAsia="Times New Roman" w:hAnsi="Times New Roman"/>
          <w:sz w:val="26"/>
          <w:szCs w:val="26"/>
        </w:rPr>
        <w:t xml:space="preserve">Ngày lễ trong năm (Tết, Quốc khánh, ngày nghỉ bù...) — ảnh hưởng tính OT lễ và công ngày lễ.</w:t>
      </w:r>
    </w:p>
    <w:p>
      <w:pPr>
        <w:pStyle w:val="ListParagraph"/>
        <w:numPr>
          <w:ilvl w:val="0"/>
          <w:numId w:val="1"/>
        </w:numPr>
        <w:spacing w:after="80" w:line="290"/>
        <w:jc w:val="both"/>
      </w:pPr>
      <w:r>
        <w:rPr>
          <w:rFonts w:ascii="Times New Roman" w:cs="Times New Roman" w:eastAsia="Times New Roman" w:hAnsi="Times New Roman"/>
          <w:sz w:val="26"/>
          <w:szCs w:val="26"/>
        </w:rPr>
        <w:t xml:space="preserve">Liveness check khuôn mặt: bật/tắt và mức strictness.</w:t>
      </w:r>
    </w:p>
    <w:p>
      <w:pPr>
        <w:pStyle w:val="ListParagraph"/>
        <w:numPr>
          <w:ilvl w:val="0"/>
          <w:numId w:val="1"/>
        </w:numPr>
        <w:spacing w:after="80" w:line="290"/>
        <w:jc w:val="both"/>
      </w:pPr>
      <w:r>
        <w:rPr>
          <w:rFonts w:ascii="Times New Roman" w:cs="Times New Roman" w:eastAsia="Times New Roman" w:hAnsi="Times New Roman"/>
          <w:sz w:val="26"/>
          <w:szCs w:val="26"/>
        </w:rPr>
        <w:t xml:space="preserve">Số giờ chuẩn/tháng (160h) để tính lương-full/thiếu giờ.</w:t>
      </w:r>
    </w:p>
    <w:p>
      <w:pPr>
        <w:spacing w:after="140" w:line="300"/>
        <w:jc w:val="both"/>
      </w:pPr>
      <w:r>
        <w:rPr>
          <w:rFonts w:ascii="Times New Roman" w:cs="Times New Roman" w:eastAsia="Times New Roman" w:hAnsi="Times New Roman"/>
          <w:sz w:val="26"/>
          <w:szCs w:val="26"/>
        </w:rPr>
        <w:t xml:space="default"/>
      </w:r>
    </w:p>
    <w:p>
      <w:r>
        <w:br w:type="page"/>
      </w:r>
    </w:p>
    <w:p>
      <w:pPr>
        <w:pStyle w:val="Heading1"/>
        <w:spacing w:before="320" w:after="160"/>
      </w:pPr>
      <w:r>
        <w:rPr>
          <w:rFonts w:ascii="Times New Roman" w:cs="Times New Roman" w:eastAsia="Times New Roman" w:hAnsi="Times New Roman"/>
          <w:b/>
          <w:bCs/>
          <w:color w:val="1F3864"/>
          <w:sz w:val="34"/>
          <w:szCs w:val="34"/>
        </w:rPr>
        <w:t xml:space="preserve">8. Hướng dẫn dành cho Kế toán (Accountant)</w:t>
      </w:r>
    </w:p>
    <w:p>
      <w:pPr>
        <w:spacing w:after="140" w:line="300"/>
        <w:jc w:val="both"/>
      </w:pPr>
      <w:r>
        <w:rPr>
          <w:rFonts w:ascii="Times New Roman" w:cs="Times New Roman" w:eastAsia="Times New Roman" w:hAnsi="Times New Roman"/>
          <w:sz w:val="26"/>
          <w:szCs w:val="26"/>
        </w:rPr>
        <w:t xml:space="preserve">Kế toán tham gia duyệt các đơn có yếu tố tài chính và chốt kỳ lương. Menu gồm: Bảng lương, Ủy quyền duyệt, Báo cáo.</w:t>
      </w:r>
    </w:p>
    <w:p>
      <w:pPr>
        <w:pStyle w:val="Heading2"/>
        <w:spacing w:before="260" w:after="120"/>
      </w:pPr>
      <w:r>
        <w:rPr>
          <w:rFonts w:ascii="Times New Roman" w:cs="Times New Roman" w:eastAsia="Times New Roman" w:hAnsi="Times New Roman"/>
          <w:b/>
          <w:bCs/>
          <w:color w:val="2E5496"/>
          <w:sz w:val="30"/>
          <w:szCs w:val="30"/>
        </w:rPr>
        <w:t xml:space="preserve">8.1. Duyệt đơn tài chính</w:t>
      </w:r>
    </w:p>
    <w:p>
      <w:pPr>
        <w:spacing w:after="140" w:line="300"/>
        <w:jc w:val="both"/>
      </w:pPr>
      <w:r>
        <w:rPr>
          <w:rFonts w:ascii="Times New Roman" w:cs="Times New Roman" w:eastAsia="Times New Roman" w:hAnsi="Times New Roman"/>
          <w:sz w:val="26"/>
          <w:szCs w:val="26"/>
        </w:rPr>
        <w:t xml:space="preserve">Kế toán là cấp duyệt cuối cùng cho các đơn:</w:t>
      </w:r>
    </w:p>
    <w:p>
      <w:pPr>
        <w:pStyle w:val="ListParagraph"/>
        <w:numPr>
          <w:ilvl w:val="0"/>
          <w:numId w:val="1"/>
        </w:numPr>
        <w:spacing w:after="80" w:line="290"/>
        <w:jc w:val="both"/>
      </w:pPr>
      <w:r>
        <w:rPr>
          <w:rFonts w:ascii="Times New Roman" w:cs="Times New Roman" w:eastAsia="Times New Roman" w:hAnsi="Times New Roman"/>
          <w:sz w:val="26"/>
          <w:szCs w:val="26"/>
        </w:rPr>
        <w:t xml:space="preserve">Tăng ca (overtimes): xác nhận số giờ OT và chi phí OT trước khi tính lương.</w:t>
      </w:r>
    </w:p>
    <w:p>
      <w:pPr>
        <w:pStyle w:val="ListParagraph"/>
        <w:numPr>
          <w:ilvl w:val="0"/>
          <w:numId w:val="1"/>
        </w:numPr>
        <w:spacing w:after="80" w:line="290"/>
        <w:jc w:val="both"/>
      </w:pPr>
      <w:r>
        <w:rPr>
          <w:rFonts w:ascii="Times New Roman" w:cs="Times New Roman" w:eastAsia="Times New Roman" w:hAnsi="Times New Roman"/>
          <w:sz w:val="26"/>
          <w:szCs w:val="26"/>
        </w:rPr>
        <w:t xml:space="preserve">Công tác (business-trips): duyệt chi phí công tác (vé, khách sạn, phụ cấp).</w:t>
      </w:r>
    </w:p>
    <w:p>
      <w:pPr>
        <w:pStyle w:val="ListParagraph"/>
        <w:numPr>
          <w:ilvl w:val="0"/>
          <w:numId w:val="1"/>
        </w:numPr>
        <w:spacing w:after="80" w:line="290"/>
        <w:jc w:val="both"/>
      </w:pPr>
      <w:r>
        <w:rPr>
          <w:rFonts w:ascii="Times New Roman" w:cs="Times New Roman" w:eastAsia="Times New Roman" w:hAnsi="Times New Roman"/>
          <w:sz w:val="26"/>
          <w:szCs w:val="26"/>
        </w:rPr>
        <w:t xml:space="preserve">Sửa công (attendance-updates): nhận bản ghi sửa công làm căn cứ tính lương (sau khi HR duyệt cấp trung).</w:t>
      </w:r>
    </w:p>
    <w:p>
      <w:pPr>
        <w:spacing w:after="140" w:line="300"/>
        <w:jc w:val="both"/>
      </w:pPr>
      <w:r>
        <w:rPr>
          <w:rFonts w:ascii="Times New Roman" w:cs="Times New Roman" w:eastAsia="Times New Roman" w:hAnsi="Times New Roman"/>
          <w:sz w:val="26"/>
          <w:szCs w:val="26"/>
        </w:rPr>
        <w:t xml:space="preserve">Các đơn này nằm trong "Duyệt đơn" của Kế toán (nếu Kế toán cũng có vai trò duyệt chung) hoặc trong luồng "Quản lý đơn". Khi Kế toán duyệt cấp cuối, đơn hoàn tất và dữ liệu công/chi phí được cập nhật vào kỳ lương.</w:t>
      </w:r>
    </w:p>
    <w:p>
      <w:pPr>
        <w:pStyle w:val="Heading2"/>
        <w:spacing w:before="260" w:after="120"/>
      </w:pPr>
      <w:r>
        <w:rPr>
          <w:rFonts w:ascii="Times New Roman" w:cs="Times New Roman" w:eastAsia="Times New Roman" w:hAnsi="Times New Roman"/>
          <w:b/>
          <w:bCs/>
          <w:color w:val="2E5496"/>
          <w:sz w:val="30"/>
          <w:szCs w:val="30"/>
        </w:rPr>
        <w:t xml:space="preserve">8.2. Chốt kỳ lương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Vào "Bảng lương", chọn kỳ (nửa tháng, ví dụ kỳ 2026081 = tháng 08/2026 nửa đầu).</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Kiểm tra bảng tổng hợp từ HR: số ngày công, OT, giờ đêm, đi muộn của từng nhân viên.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Hệ thống tính tự động: lương cơ bản theo công, OT theo hệ số (1.5/2/3x + đêm), phụ cấp, GROSS, giảm trừ, NET.</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Kiểm tra các bất thường (OT quá giới hạn, công âm, kỳ Tết OT cao bất thường).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Khi đảm bảo, bấm "Chốt kỳ lương" → payslip được tạo cho từng nhân viên, họ có thể xem ở mục Lương.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Kỳ đã chốt trình Giám đốc xem tổng quỹ lương (Giám đốc không duyệt từng payslip, chỉ xem tổng quan).</w:t>
      </w:r>
    </w:p>
    <w:p>
      <w:pPr>
        <w:spacing w:after="140" w:line="300"/>
        <w:jc w:val="both"/>
      </w:pPr>
      <w:r>
        <w:rPr>
          <w:rFonts w:ascii="Times New Roman" w:cs="Times New Roman" w:eastAsia="Times New Roman" w:hAnsi="Times New Roman"/>
          <w:sz w:val="26"/>
          <w:szCs w:val="26"/>
        </w:rPr>
        <w:t xml:space="default"/>
      </w:r>
    </w:p>
    <w:p>
      <w:pPr>
        <w:pStyle w:val="Heading2"/>
        <w:spacing w:before="260" w:after="120"/>
      </w:pPr>
      <w:r>
        <w:rPr>
          <w:rFonts w:ascii="Times New Roman" w:cs="Times New Roman" w:eastAsia="Times New Roman" w:hAnsi="Times New Roman"/>
          <w:b/>
          <w:bCs/>
          <w:color w:val="2E5496"/>
          <w:sz w:val="30"/>
          <w:szCs w:val="30"/>
        </w:rPr>
        <w:t xml:space="preserve">8.3. Báo cáo</w:t>
      </w:r>
    </w:p>
    <w:p>
      <w:pPr>
        <w:spacing w:after="140" w:line="300"/>
        <w:jc w:val="both"/>
      </w:pPr>
      <w:r>
        <w:rPr>
          <w:rFonts w:ascii="Times New Roman" w:cs="Times New Roman" w:eastAsia="Times New Roman" w:hAnsi="Times New Roman"/>
          <w:sz w:val="26"/>
          <w:szCs w:val="26"/>
        </w:rPr>
        <w:t xml:space="preserve">Vào "Báo cáo" để xuất báo cáo lương chi tiết (lương từng nhân viên, tổng quỹ, OT theo loại) phục vụ đối soát và báo cáo thuế.</w:t>
      </w:r>
    </w:p>
    <w:p>
      <w:pPr>
        <w:pStyle w:val="Heading1"/>
        <w:spacing w:before="320" w:after="160"/>
      </w:pPr>
      <w:r>
        <w:rPr>
          <w:rFonts w:ascii="Times New Roman" w:cs="Times New Roman" w:eastAsia="Times New Roman" w:hAnsi="Times New Roman"/>
          <w:b/>
          <w:bCs/>
          <w:color w:val="1F3864"/>
          <w:sz w:val="34"/>
          <w:szCs w:val="34"/>
        </w:rPr>
        <w:t xml:space="preserve">9. Hướng dẫn dành cho Giám đốc (Director)</w:t>
      </w:r>
    </w:p>
    <w:p>
      <w:pPr>
        <w:spacing w:after="140" w:line="300"/>
        <w:jc w:val="both"/>
      </w:pPr>
      <w:r>
        <w:rPr>
          <w:rFonts w:ascii="Times New Roman" w:cs="Times New Roman" w:eastAsia="Times New Roman" w:hAnsi="Times New Roman"/>
          <w:sz w:val="26"/>
          <w:szCs w:val="26"/>
        </w:rPr>
        <w:t xml:space="preserve">Giám đốc nhìn hệ thống ở mức tổng quan, không can thiệp chi tiết. Menu gồm: Dashboard, Duyệt đơn, Ủy quyền duyệt, Kỳ lương, Báo cáo.</w:t>
      </w:r>
    </w:p>
    <w:p>
      <w:pPr>
        <w:pStyle w:val="Heading2"/>
        <w:spacing w:before="260" w:after="120"/>
      </w:pPr>
      <w:r>
        <w:rPr>
          <w:rFonts w:ascii="Times New Roman" w:cs="Times New Roman" w:eastAsia="Times New Roman" w:hAnsi="Times New Roman"/>
          <w:b/>
          <w:bCs/>
          <w:color w:val="2E5496"/>
          <w:sz w:val="30"/>
          <w:szCs w:val="30"/>
        </w:rPr>
        <w:t xml:space="preserve">9.1. Dashboard Giám đốc</w:t>
      </w:r>
    </w:p>
    <w:p>
      <w:pPr>
        <w:spacing w:after="140" w:line="300"/>
        <w:jc w:val="both"/>
      </w:pPr>
      <w:r>
        <w:rPr>
          <w:rFonts w:ascii="Times New Roman" w:cs="Times New Roman" w:eastAsia="Times New Roman" w:hAnsi="Times New Roman"/>
          <w:sz w:val="26"/>
          <w:szCs w:val="26"/>
        </w:rPr>
        <w:t xml:space="preserve">Trang Dashboard hiển thị các chỉ số tổng: tổng nhân sự, quỹ lương kỳ hiện tại, giờ công trung bình, số đơn chờ duyệt. Các biểu đồ phân tích:</w:t>
      </w:r>
    </w:p>
    <w:p>
      <w:pPr>
        <w:pStyle w:val="ListParagraph"/>
        <w:numPr>
          <w:ilvl w:val="0"/>
          <w:numId w:val="1"/>
        </w:numPr>
        <w:spacing w:after="80" w:line="290"/>
        <w:jc w:val="both"/>
      </w:pPr>
      <w:r>
        <w:rPr>
          <w:rFonts w:ascii="Times New Roman" w:cs="Times New Roman" w:eastAsia="Times New Roman" w:hAnsi="Times New Roman"/>
          <w:sz w:val="26"/>
          <w:szCs w:val="26"/>
        </w:rPr>
        <w:t xml:space="preserve">Quỹ lương theo phòng ban: so sánh gánh lương giữa các phòng, kết hợp headcount để đánh giá lương bình quân.</w:t>
      </w:r>
    </w:p>
    <w:p>
      <w:pPr>
        <w:pStyle w:val="ListParagraph"/>
        <w:numPr>
          <w:ilvl w:val="0"/>
          <w:numId w:val="1"/>
        </w:numPr>
        <w:spacing w:after="80" w:line="290"/>
        <w:jc w:val="both"/>
      </w:pPr>
      <w:r>
        <w:rPr>
          <w:rFonts w:ascii="Times New Roman" w:cs="Times New Roman" w:eastAsia="Times New Roman" w:hAnsi="Times New Roman"/>
          <w:sz w:val="26"/>
          <w:szCs w:val="26"/>
        </w:rPr>
        <w:t xml:space="preserve">Giờ công trung bình/nhân viên: phát hiện phòng làm quá giờ (nguy cơ OT vượt ngưỡng) hoặc thiếu giờ.</w:t>
      </w:r>
    </w:p>
    <w:p>
      <w:pPr>
        <w:pStyle w:val="ListParagraph"/>
        <w:numPr>
          <w:ilvl w:val="0"/>
          <w:numId w:val="1"/>
        </w:numPr>
        <w:spacing w:after="80" w:line="290"/>
        <w:jc w:val="both"/>
      </w:pPr>
      <w:r>
        <w:rPr>
          <w:rFonts w:ascii="Times New Roman" w:cs="Times New Roman" w:eastAsia="Times New Roman" w:hAnsi="Times New Roman"/>
          <w:sz w:val="26"/>
          <w:szCs w:val="26"/>
        </w:rPr>
        <w:t xml:space="preserve">So sánh quỹ lương các kỳ: các kỳ cận Tết/lễ có OT cao (OT lễ 3x) → quỹ NET cao hơn kỳ thường.</w:t>
      </w:r>
    </w:p>
    <w:p>
      <w:pPr>
        <w:pStyle w:val="Heading2"/>
        <w:spacing w:before="260" w:after="120"/>
      </w:pPr>
      <w:r>
        <w:rPr>
          <w:rFonts w:ascii="Times New Roman" w:cs="Times New Roman" w:eastAsia="Times New Roman" w:hAnsi="Times New Roman"/>
          <w:b/>
          <w:bCs/>
          <w:color w:val="2E5496"/>
          <w:sz w:val="30"/>
          <w:szCs w:val="30"/>
        </w:rPr>
        <w:t xml:space="preserve">9.2. Duyệt đơn và ủy quyền</w:t>
      </w:r>
    </w:p>
    <w:p>
      <w:pPr>
        <w:spacing w:after="140" w:line="300"/>
        <w:jc w:val="both"/>
      </w:pPr>
      <w:r>
        <w:rPr>
          <w:rFonts w:ascii="Times New Roman" w:cs="Times New Roman" w:eastAsia="Times New Roman" w:hAnsi="Times New Roman"/>
          <w:sz w:val="26"/>
          <w:szCs w:val="26"/>
        </w:rPr>
        <w:t xml:space="preserve">Giám đốc chỉ duyệt thực sự khi được ủy quyền (hoặc khi đơn nghỉ phép &gt; 3 ngày tạo bước "tham vấn Giám đốc" — bước này chỉ thông báo, không chặn luồng). Khi cần, Giám đốc có thể ủy quyền ngược cho HR/Admin xử lý.</w:t>
      </w:r>
    </w:p>
    <w:p>
      <w:pPr>
        <w:pStyle w:val="Heading2"/>
        <w:spacing w:before="260" w:after="120"/>
      </w:pPr>
      <w:r>
        <w:rPr>
          <w:rFonts w:ascii="Times New Roman" w:cs="Times New Roman" w:eastAsia="Times New Roman" w:hAnsi="Times New Roman"/>
          <w:b/>
          <w:bCs/>
          <w:color w:val="2E5496"/>
          <w:sz w:val="30"/>
          <w:szCs w:val="30"/>
        </w:rPr>
        <w:t xml:space="preserve">9.3. Kỳ lương và báo cáo</w:t>
      </w:r>
    </w:p>
    <w:p>
      <w:pPr>
        <w:spacing w:after="140" w:line="300"/>
        <w:jc w:val="both"/>
      </w:pPr>
      <w:r>
        <w:rPr>
          <w:rFonts w:ascii="Times New Roman" w:cs="Times New Roman" w:eastAsia="Times New Roman" w:hAnsi="Times New Roman"/>
          <w:sz w:val="26"/>
          <w:szCs w:val="26"/>
        </w:rPr>
        <w:t xml:space="preserve">Vào "Kỳ lương" xem tổng quỹ GROSS/NET, tổng OT của mỗi kỳ (chỉ xem tổng hợp, không xem payslip từng người). "Báo cáo" cho phép xem báo cáo công theo phạm vi toàn công ty.</w:t>
      </w:r>
    </w:p>
    <w:p>
      <w:pPr>
        <w:pStyle w:val="Heading1"/>
        <w:spacing w:before="320" w:after="160"/>
      </w:pPr>
      <w:r>
        <w:rPr>
          <w:rFonts w:ascii="Times New Roman" w:cs="Times New Roman" w:eastAsia="Times New Roman" w:hAnsi="Times New Roman"/>
          <w:b/>
          <w:bCs/>
          <w:color w:val="1F3864"/>
          <w:sz w:val="34"/>
          <w:szCs w:val="34"/>
        </w:rPr>
        <w:t xml:space="preserve">10. Hướng dẫn dành cho Quản trị viên (Admin)</w:t>
      </w:r>
    </w:p>
    <w:p>
      <w:pPr>
        <w:spacing w:after="140" w:line="300"/>
        <w:jc w:val="both"/>
      </w:pPr>
      <w:r>
        <w:rPr>
          <w:rFonts w:ascii="Times New Roman" w:cs="Times New Roman" w:eastAsia="Times New Roman" w:hAnsi="Times New Roman"/>
          <w:sz w:val="26"/>
          <w:szCs w:val="26"/>
        </w:rPr>
        <w:t xml:space="preserve">Admin vận hành kỹ thuật và bảo mật. Menu đầy đủ nhất: Dashboard, Live, Nhân viên, Phòng ban, Ca làm việc, Phân ca, Bảng công, Bảng tổng hợp, Quản lý đơn, Ủy quyền duyệt, Lương, Báo cáo, Quy định, Role/Quyền, Audit log.</w:t>
      </w:r>
    </w:p>
    <w:p>
      <w:pPr>
        <w:pStyle w:val="Heading2"/>
        <w:spacing w:before="260" w:after="120"/>
      </w:pPr>
      <w:r>
        <w:rPr>
          <w:rFonts w:ascii="Times New Roman" w:cs="Times New Roman" w:eastAsia="Times New Roman" w:hAnsi="Times New Roman"/>
          <w:b/>
          <w:bCs/>
          <w:color w:val="2E5496"/>
          <w:sz w:val="30"/>
          <w:szCs w:val="30"/>
        </w:rPr>
        <w:t xml:space="preserve">10.1. Dashboard và Live</w:t>
      </w:r>
    </w:p>
    <w:p>
      <w:pPr>
        <w:spacing w:after="140" w:line="300"/>
        <w:jc w:val="both"/>
      </w:pPr>
      <w:r>
        <w:rPr>
          <w:rFonts w:ascii="Times New Roman" w:cs="Times New Roman" w:eastAsia="Times New Roman" w:hAnsi="Times New Roman"/>
          <w:sz w:val="26"/>
          <w:szCs w:val="26"/>
        </w:rPr>
        <w:t xml:space="preserve">"Dashboard": tổng quan công ty như HR. "Live": xem lượt chấm công đang diễn ra theo thời gian thực (ai vừa chấm vào/ra, từ vị trí nào) — hữu ích để giám sát giờ cao điểm chấm công.</w:t>
      </w:r>
    </w:p>
    <w:p>
      <w:pPr>
        <w:pStyle w:val="Heading2"/>
        <w:spacing w:before="260" w:after="120"/>
      </w:pPr>
      <w:r>
        <w:rPr>
          <w:rFonts w:ascii="Times New Roman" w:cs="Times New Roman" w:eastAsia="Times New Roman" w:hAnsi="Times New Roman"/>
          <w:b/>
          <w:bCs/>
          <w:color w:val="2E5496"/>
          <w:sz w:val="30"/>
          <w:szCs w:val="30"/>
        </w:rPr>
        <w:t xml:space="preserve">10.2. Phân quyền Role/Quyền</w:t>
      </w:r>
    </w:p>
    <w:p>
      <w:pPr>
        <w:spacing w:after="140" w:line="300"/>
        <w:jc w:val="both"/>
      </w:pPr>
      <w:r>
        <w:rPr>
          <w:rFonts w:ascii="Times New Roman" w:cs="Times New Roman" w:eastAsia="Times New Roman" w:hAnsi="Times New Roman"/>
          <w:sz w:val="26"/>
          <w:szCs w:val="26"/>
        </w:rPr>
        <w:t xml:space="preserve">Vào "Role/Quyền" để cấu hình ma trận quyền: chọn vai trò, bật/tắt từng quyền theo tính năng (xem/sửa/duyệt...). Thay đổi có hiệu lực ngay với phiên đăng nhập mới; phiên cũ có thể cần đăng nhập lại.</w:t>
      </w:r>
    </w:p>
    <w:p>
      <w:pPr>
        <w:pStyle w:val="ListParagraph"/>
        <w:numPr>
          <w:ilvl w:val="0"/>
          <w:numId w:val="1"/>
        </w:numPr>
        <w:spacing w:after="80" w:line="290"/>
        <w:jc w:val="both"/>
      </w:pPr>
      <w:r>
        <w:rPr>
          <w:rFonts w:ascii="Times New Roman" w:cs="Times New Roman" w:eastAsia="Times New Roman" w:hAnsi="Times New Roman"/>
          <w:sz w:val="26"/>
          <w:szCs w:val="26"/>
        </w:rPr>
        <w:t xml:space="preserve">Quyền là cho phép (allow-only): một tài khoản có nhiều vai trò thì quyền là hợp (OR) của các vai trò.</w:t>
      </w:r>
    </w:p>
    <w:p>
      <w:pPr>
        <w:pStyle w:val="ListParagraph"/>
        <w:numPr>
          <w:ilvl w:val="0"/>
          <w:numId w:val="1"/>
        </w:numPr>
        <w:spacing w:after="80" w:line="290"/>
        <w:jc w:val="both"/>
      </w:pPr>
      <w:r>
        <w:rPr>
          <w:rFonts w:ascii="Times New Roman" w:cs="Times New Roman" w:eastAsia="Times New Roman" w:hAnsi="Times New Roman"/>
          <w:sz w:val="26"/>
          <w:szCs w:val="26"/>
        </w:rPr>
        <w:t xml:space="preserve">Nên giới hạn Admin ở số ít người; HR/Accountant chỉ cấp quyền đúng phạm vi.</w:t>
      </w:r>
    </w:p>
    <w:p>
      <w:pPr>
        <w:pStyle w:val="Heading2"/>
        <w:spacing w:before="260" w:after="120"/>
      </w:pPr>
      <w:r>
        <w:rPr>
          <w:rFonts w:ascii="Times New Roman" w:cs="Times New Roman" w:eastAsia="Times New Roman" w:hAnsi="Times New Roman"/>
          <w:b/>
          <w:bCs/>
          <w:color w:val="2E5496"/>
          <w:sz w:val="30"/>
          <w:szCs w:val="30"/>
        </w:rPr>
        <w:t xml:space="preserve">10.3. Audit log</w:t>
      </w:r>
    </w:p>
    <w:p>
      <w:pPr>
        <w:spacing w:after="140" w:line="300"/>
        <w:jc w:val="both"/>
      </w:pPr>
      <w:r>
        <w:rPr>
          <w:rFonts w:ascii="Times New Roman" w:cs="Times New Roman" w:eastAsia="Times New Roman" w:hAnsi="Times New Roman"/>
          <w:sz w:val="26"/>
          <w:szCs w:val="26"/>
        </w:rPr>
        <w:t xml:space="preserve">Vào "Audit log" xem vết mọi thao tác nhạy cảm: đăng ký/sửa khuôn mặt, duyệt đơn (kèm "thay mặt" nếu ủy quyền), sửa công, thay đổi phân quyền, cấu hình quy định. Dùng để truy vết khi có tranh chấp hoặc nghi vấn sai sót.</w:t>
      </w:r>
    </w:p>
    <w:p>
      <w:pPr>
        <w:pStyle w:val="Heading2"/>
        <w:spacing w:before="260" w:after="120"/>
      </w:pPr>
      <w:r>
        <w:rPr>
          <w:rFonts w:ascii="Times New Roman" w:cs="Times New Roman" w:eastAsia="Times New Roman" w:hAnsi="Times New Roman"/>
          <w:b/>
          <w:bCs/>
          <w:color w:val="2E5496"/>
          <w:sz w:val="30"/>
          <w:szCs w:val="30"/>
        </w:rPr>
        <w:t xml:space="preserve">10.4. Cấu hình hệ thống</w:t>
      </w:r>
    </w:p>
    <w:p>
      <w:pPr>
        <w:spacing w:after="140" w:line="300"/>
        <w:jc w:val="both"/>
      </w:pPr>
      <w:r>
        <w:rPr>
          <w:rFonts w:ascii="Times New Roman" w:cs="Times New Roman" w:eastAsia="Times New Roman" w:hAnsi="Times New Roman"/>
          <w:sz w:val="26"/>
          <w:szCs w:val="26"/>
        </w:rPr>
        <w:t xml:space="preserve">Admin cùng HR duy trì: quy định chấm công, ngày lễ, ca làm việc, vùng định vị (GPS/WiFi/IP) theo chi nhánh, cấu hình máy chấm công vật lý (webhook + device key). Mọi thay đổi cấu hình đều được ghi audit log.</w:t>
      </w:r>
    </w:p>
    <w:p>
      <w:r>
        <w:br w:type="page"/>
      </w:r>
    </w:p>
    <w:p>
      <w:pPr>
        <w:pStyle w:val="Heading1"/>
        <w:spacing w:before="320" w:after="160"/>
      </w:pPr>
      <w:r>
        <w:rPr>
          <w:rFonts w:ascii="Times New Roman" w:cs="Times New Roman" w:eastAsia="Times New Roman" w:hAnsi="Times New Roman"/>
          <w:b/>
          <w:bCs/>
          <w:color w:val="1F3864"/>
          <w:sz w:val="34"/>
          <w:szCs w:val="34"/>
        </w:rPr>
        <w:t xml:space="preserve">11. Trợ lý ảo Chatbot</w:t>
      </w:r>
    </w:p>
    <w:p>
      <w:pPr>
        <w:spacing w:after="140" w:line="300"/>
        <w:jc w:val="both"/>
      </w:pPr>
      <w:r>
        <w:rPr>
          <w:rFonts w:ascii="Times New Roman" w:cs="Times New Roman" w:eastAsia="Times New Roman" w:hAnsi="Times New Roman"/>
          <w:sz w:val="26"/>
          <w:szCs w:val="26"/>
        </w:rPr>
        <w:t xml:space="preserve">Hệ thống tích hợp trợ lý ảo (chatbot AI dựa trên Gemini) để nhân viên tra cứu nhanh thông tin mà không cần lục tìm trong các menu. Biểu tượng chatbot nằm ở góc dưới phải màn hình (chỉ hiện với người dùng được cấp quyền chatbot.use).</w:t>
      </w:r>
    </w:p>
    <w:p>
      <w:pPr>
        <w:pStyle w:val="Heading2"/>
        <w:spacing w:before="260" w:after="120"/>
      </w:pPr>
      <w:r>
        <w:rPr>
          <w:rFonts w:ascii="Times New Roman" w:cs="Times New Roman" w:eastAsia="Times New Roman" w:hAnsi="Times New Roman"/>
          <w:b/>
          <w:bCs/>
          <w:color w:val="2E5496"/>
          <w:sz w:val="30"/>
          <w:szCs w:val="30"/>
        </w:rPr>
        <w:t xml:space="preserve">11.1. Cách sử dụng</w:t>
      </w:r>
    </w:p>
    <w:p>
      <w:pPr>
        <w:pStyle w:val="ListParagraph"/>
        <w:numPr>
          <w:ilvl w:val="0"/>
          <w:numId w:val="2"/>
        </w:numPr>
        <w:spacing w:after="80" w:line="290"/>
        <w:jc w:val="both"/>
      </w:pPr>
      <w:r>
        <w:rPr>
          <w:rFonts w:ascii="Times New Roman" w:cs="Times New Roman" w:eastAsia="Times New Roman" w:hAnsi="Times New Roman"/>
          <w:sz w:val="26"/>
          <w:szCs w:val="26"/>
        </w:rPr>
        <w:t xml:space="preserve">Bấm vào biểu tượng chatbot ở góc dưới phải.</w:t>
      </w:r>
    </w:p>
    <w:p>
      <w:pPr>
        <w:pStyle w:val="ListParagraph"/>
        <w:numPr>
          <w:ilvl w:val="0"/>
          <w:numId w:val="2"/>
        </w:numPr>
        <w:spacing w:after="80" w:line="290"/>
        <w:jc w:val="both"/>
      </w:pPr>
      <w:r>
        <w:rPr>
          <w:rFonts w:ascii="Times New Roman" w:cs="Times New Roman" w:eastAsia="Times New Roman" w:hAnsi="Times New Roman"/>
          <w:sz w:val="26"/>
          <w:szCs w:val="26"/>
        </w:rPr>
        <w:t xml:space="preserve">Nhập câu hỏi bằng tiếng Việt, ví dụ: "Hôm nay tôi có bao nhiêu giờ công?", "Đơn nghỉ phép của tôi đang ở trạng thái nào?", "Thông tin cá nhân của tôi là gì?".</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Chatbot trả lời ngay dựa trên dữ liệu của chính bạn (công, đơn từ, hồ sơ) trong phạm vi quyền cho phép.</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Chatbot cũng có thể giúp tạo nhanh đơn từ (ví dụ "Tôi muốn xin nghỉ phép ngày 10/10") — hệ thống soạn thảo đơn, bạn xác nhận trước khi gửi.</w:t>
      </w:r>
    </w:p>
    <w:p>
      <w:pPr>
        <w:pStyle w:val="Heading2"/>
        <w:spacing w:before="260" w:after="120"/>
      </w:pPr>
      <w:r>
        <w:rPr>
          <w:rFonts w:ascii="Times New Roman" w:cs="Times New Roman" w:eastAsia="Times New Roman" w:hAnsi="Times New Roman"/>
          <w:b/>
          <w:bCs/>
          <w:color w:val="2E5496"/>
          <w:sz w:val="30"/>
          <w:szCs w:val="30"/>
        </w:rPr>
        <w:t xml:space="preserve">11.2. Lưu ý</w:t>
      </w:r>
    </w:p>
    <w:p>
      <w:pPr>
        <w:pStyle w:val="ListParagraph"/>
        <w:numPr>
          <w:ilvl w:val="0"/>
          <w:numId w:val="1"/>
        </w:numPr>
        <w:spacing w:after="80" w:line="290"/>
        <w:jc w:val="both"/>
      </w:pPr>
      <w:r>
        <w:rPr>
          <w:rFonts w:ascii="Times New Roman" w:cs="Times New Roman" w:eastAsia="Times New Roman" w:hAnsi="Times New Roman"/>
          <w:sz w:val="26"/>
          <w:szCs w:val="26"/>
        </w:rPr>
        <w:t xml:space="preserve">Chatbot chỉ truy cập dữ liệu trong phạm vi quyền của bạn — nhân viên chỉ thấy dữ liệu của mình, quản lý thấy phạm vi quản lý.</w:t>
      </w:r>
    </w:p>
    <w:p>
      <w:pPr>
        <w:pStyle w:val="ListParagraph"/>
        <w:numPr>
          <w:ilvl w:val="0"/>
          <w:numId w:val="1"/>
        </w:numPr>
        <w:spacing w:after="80" w:line="290"/>
        <w:jc w:val="both"/>
      </w:pPr>
      <w:r>
        <w:rPr>
          <w:rFonts w:ascii="Times New Roman" w:cs="Times New Roman" w:eastAsia="Times New Roman" w:hAnsi="Times New Roman"/>
          <w:sz w:val="26"/>
          <w:szCs w:val="26"/>
        </w:rPr>
        <w:t xml:space="preserve">Nếu chatbot báo "chưa được kích hoạt" hoặc "Server chưa có GEMINI_API_KEY", đó là cấu hình phía máy chủ — liên hệ Admin/HR để bật.</w:t>
      </w:r>
    </w:p>
    <w:p>
      <w:pPr>
        <w:pStyle w:val="ListParagraph"/>
        <w:numPr>
          <w:ilvl w:val="0"/>
          <w:numId w:val="1"/>
        </w:numPr>
        <w:spacing w:after="80" w:line="290"/>
        <w:jc w:val="both"/>
      </w:pPr>
      <w:r>
        <w:rPr>
          <w:rFonts w:ascii="Times New Roman" w:cs="Times New Roman" w:eastAsia="Times New Roman" w:hAnsi="Times New Roman"/>
          <w:sz w:val="26"/>
          <w:szCs w:val="26"/>
        </w:rPr>
        <w:t xml:space="preserve">Không cung cấp cho chatbot thông tin nhạy cảm của người khác; mọi truy cập đều tuân thủ phân quyền.</w:t>
      </w:r>
    </w:p>
    <w:p>
      <w:pPr>
        <w:pStyle w:val="Heading1"/>
        <w:spacing w:before="320" w:after="160"/>
      </w:pPr>
      <w:r>
        <w:rPr>
          <w:rFonts w:ascii="Times New Roman" w:cs="Times New Roman" w:eastAsia="Times New Roman" w:hAnsi="Times New Roman"/>
          <w:b/>
          <w:bCs/>
          <w:color w:val="1F3864"/>
          <w:sz w:val="34"/>
          <w:szCs w:val="34"/>
        </w:rPr>
        <w:t xml:space="preserve">12. Câu hỏi thường gặp (FAQ)</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2%"/>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Câu hỏi</w:t>
            </w:r>
          </w:p>
        </w:tc>
        <w:tc>
          <w:tcPr>
            <w:tcW w:type="pct" w:w="68%"/>
            <w:shd w:fill="1F3864" w:val="clear"/>
            <w:tcMar>
              <w:top w:type="dxa" w:w="80"/>
              <w:left w:type="dxa" w:w="120"/>
              <w:bottom w:type="dxa" w:w="80"/>
              <w:right w:type="dxa" w:w="120"/>
            </w:tcMar>
          </w:tcPr>
          <w:p>
            <w:pPr>
              <w:spacing w:after="0"/>
            </w:pPr>
            <w:r>
              <w:rPr>
                <w:rFonts w:ascii="Times New Roman" w:cs="Times New Roman" w:eastAsia="Times New Roman" w:hAnsi="Times New Roman"/>
                <w:b/>
                <w:bCs/>
                <w:color w:val="FFFFFF"/>
                <w:sz w:val="24"/>
                <w:szCs w:val="24"/>
              </w:rPr>
              <w:t xml:space="preserve">Trả lời</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Tôi quên chấm RA thì làm sao?</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Gửi đơn "Sửa công" (loại thêm/sửa giờ chấm) → Quản lý → HR → Kế toán duyệt. Sau khi duyệt, hệ thống tính lại công cho ngày đó.</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Máy chấm công hỏng đúng ngày chốt lương?</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Nhân viên chấm bù trên web (GPS/WiFi). Khi máy khôi phục đẩy dữ liệu, hệ thống ưu tiên bản máy cho các mốc trùng. Kế toán chốt kỳ sau khi HR xác nhận đủ dữ liệu.</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Chấm bằng mặt báo không khớp?</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Đảm bảo đủ sáng, nhìn thẳng camera, không đeo khẩu trang/kính phản sáng. Nếu vẫn sai, đăng ký lại thêm mẫu khuôn mặt ở góc khác (mục 5.2). Ngưỡng khớp đã nới 0.6 → 0.7 cho phép rộng hơn.</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Đi muộn mấy lần thì bị phạt?</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Theo quy định: quá 3 lần đi muộn trong tháng sẽ bị phạt 30 phút công mỗi lần (HR cấu hình được). Xem chi tiết trong "Quy định".</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Tăng ca được tính hệ số nào?</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OT ngày thường 1.5x, cuối tuần 2x, lễ tết 3x; ca đêm hệ số 1.3x và phụ cấp OT đêm thêm 0.2. Giới hạn OT 40h/tháng, 200h/năm.</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Nghỉ phép &gt; 3 ngày có cần Giám đốc duyệt?</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Quản lý + Trưởng phòng duyệt là chính. Hệ thống tạo bước "tham vấn Giám đốc" (chỉ thông báo, không chặn) để Giám đốc biết, đơn vẫn tính đã duyệt.</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Quản lý nghỉ phép, đơn của tôi có bị kẹt?</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Không, nếu quản lý đã ủy quyền duyệt. Nếu chưa ủy quyền, liên hệ HR để xử lý. Khuyến nghị quản lý luôn ủy quyền trước khi vắng.</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Tôi thấy bảng công sai, làm sao sửa?</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Trước khi xác nhận công cuối kỳ, gửi đơn "Sửa công" kèm chứng từ. Không tự chấm bù vì sẽ bị chống trùng.</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Payslip của tôi chưa hiện?</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Payslip chỉ hiện sau khi Kế toán chốt kỳ lương. Nếu hết kỳ mà chưa thấy, liên hệ Kế toán/HR.</w:t>
            </w:r>
          </w:p>
        </w:tc>
      </w:tr>
      <w:tr>
        <w:tc>
          <w:tcPr>
            <w:tcW w:type="pct" w:w="32%"/>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Hệ thống có mất dữ liệu khi nâng cấp?</w:t>
            </w:r>
          </w:p>
        </w:tc>
        <w:tc>
          <w:tcPr>
            <w:tcW w:type="pct" w:w="68%"/>
            <w:tcMar>
              <w:top w:type="dxa" w:w="80"/>
              <w:left w:type="dxa" w:w="120"/>
              <w:bottom w:type="dxa" w:w="80"/>
              <w:right w:type="dxa" w:w="120"/>
            </w:tcMar>
          </w:tcPr>
          <w:p>
            <w:pPr>
              <w:spacing w:after="0"/>
            </w:pPr>
            <w:r>
              <w:rPr>
                <w:rFonts w:ascii="Times New Roman" w:cs="Times New Roman" w:eastAsia="Times New Roman" w:hAnsi="Times New Roman"/>
                <w:b w:val="false"/>
                <w:bCs w:val="false"/>
                <w:color w:val="000000"/>
                <w:sz w:val="24"/>
                <w:szCs w:val="24"/>
              </w:rPr>
              <w:t xml:space="preserve">Dữ liệu nằm trên ổ bền vững (production). Trong bản demo nội bộ, dữ liệu có thể reset khi triển khai lại — HR/Admin sẽ thông báo trước.</w:t>
            </w:r>
          </w:p>
        </w:tc>
      </w:tr>
    </w:tbl>
    <w:p>
      <w:pPr>
        <w:pStyle w:val="Heading1"/>
        <w:spacing w:before="320" w:after="160"/>
      </w:pPr>
      <w:r>
        <w:rPr>
          <w:rFonts w:ascii="Times New Roman" w:cs="Times New Roman" w:eastAsia="Times New Roman" w:hAnsi="Times New Roman"/>
          <w:b/>
          <w:bCs/>
          <w:color w:val="1F3864"/>
          <w:sz w:val="34"/>
          <w:szCs w:val="34"/>
        </w:rPr>
        <w:t xml:space="preserve">13. Bảo mật và lưu ý vận hành</w:t>
      </w:r>
    </w:p>
    <w:p>
      <w:pPr>
        <w:pStyle w:val="ListParagraph"/>
        <w:numPr>
          <w:ilvl w:val="0"/>
          <w:numId w:val="1"/>
        </w:numPr>
        <w:spacing w:after="80" w:line="290"/>
        <w:jc w:val="both"/>
      </w:pPr>
      <w:r>
        <w:rPr>
          <w:rFonts w:ascii="Times New Roman" w:cs="Times New Roman" w:eastAsia="Times New Roman" w:hAnsi="Times New Roman"/>
          <w:sz w:val="26"/>
          <w:szCs w:val="26"/>
        </w:rPr>
        <w:t xml:space="preserve">Mỗi nhân viên dùng tài khoản – mật khẩu riêng, không chia sẻ. Đổi mật khẩu định kỳ qua mục "Hồ sơ".</w:t>
      </w:r>
    </w:p>
    <w:p>
      <w:pPr>
        <w:pStyle w:val="ListParagraph"/>
        <w:numPr>
          <w:ilvl w:val="0"/>
          <w:numId w:val="1"/>
        </w:numPr>
        <w:spacing w:after="80" w:line="290"/>
        <w:jc w:val="both"/>
      </w:pPr>
      <w:r>
        <w:rPr>
          <w:rFonts w:ascii="Times New Roman" w:cs="Times New Roman" w:eastAsia="Times New Roman" w:hAnsi="Times New Roman"/>
          <w:sz w:val="26"/>
          <w:szCs w:val="26"/>
        </w:rPr>
        <w:t xml:space="preserve">Không đăng nhập trên máy công cộng mà không đăng xuất; nên đóng trình duyệt sau khi dùng xong.</w:t>
      </w:r>
    </w:p>
    <w:p>
      <w:pPr>
        <w:pStyle w:val="ListParagraph"/>
        <w:numPr>
          <w:ilvl w:val="0"/>
          <w:numId w:val="1"/>
        </w:numPr>
        <w:spacing w:after="80" w:line="290"/>
        <w:jc w:val="both"/>
      </w:pPr>
      <w:r>
        <w:rPr>
          <w:rFonts w:ascii="Times New Roman" w:cs="Times New Roman" w:eastAsia="Times New Roman" w:hAnsi="Times New Roman"/>
          <w:sz w:val="26"/>
          <w:szCs w:val="26"/>
        </w:rPr>
        <w:t xml:space="preserve">Mọi thao tác nhạy cảm (đăng ký khuôn mặt, duyệt đơn, sửa công, phân quyền) đều được ghi Audit log — có thể truy vết.</w:t>
      </w:r>
    </w:p>
    <w:p>
      <w:pPr>
        <w:pStyle w:val="ListParagraph"/>
        <w:numPr>
          <w:ilvl w:val="0"/>
          <w:numId w:val="1"/>
        </w:numPr>
        <w:spacing w:after="80" w:line="290"/>
        <w:jc w:val="both"/>
      </w:pPr>
      <w:r>
        <w:rPr>
          <w:rFonts w:ascii="Times New Roman" w:cs="Times New Roman" w:eastAsia="Times New Roman" w:hAnsi="Times New Roman"/>
          <w:sz w:val="26"/>
          <w:szCs w:val="26"/>
        </w:rPr>
        <w:t xml:space="preserve">Dữ liệu khuôn mặt và định vị chỉ HR/Admin được xem, lưu gắn mã nhân viên, không chia sẻ ra ngoài.</w:t>
      </w:r>
    </w:p>
    <w:p>
      <w:pPr>
        <w:pStyle w:val="ListParagraph"/>
        <w:numPr>
          <w:ilvl w:val="0"/>
          <w:numId w:val="1"/>
        </w:numPr>
        <w:spacing w:after="80" w:line="290"/>
        <w:jc w:val="both"/>
      </w:pPr>
      <w:r>
        <w:rPr>
          <w:rFonts w:ascii="Times New Roman" w:cs="Times New Roman" w:eastAsia="Times New Roman" w:hAnsi="Times New Roman"/>
          <w:sz w:val="26"/>
          <w:szCs w:val="26"/>
        </w:rPr>
        <w:t xml:space="preserve">Mật khẩu được băm (bcrypt), không lưu dạng plaintext. Phiên đăng nhập dùng JWT, hết hạn theo cấu hình.</w:t>
      </w:r>
    </w:p>
    <w:p>
      <w:pPr>
        <w:pStyle w:val="ListParagraph"/>
        <w:numPr>
          <w:ilvl w:val="0"/>
          <w:numId w:val="1"/>
        </w:numPr>
        <w:spacing w:after="80" w:line="290"/>
        <w:jc w:val="both"/>
      </w:pPr>
      <w:r>
        <w:rPr>
          <w:rFonts w:ascii="Times New Roman" w:cs="Times New Roman" w:eastAsia="Times New Roman" w:hAnsi="Times New Roman"/>
          <w:sz w:val="26"/>
          <w:szCs w:val="26"/>
        </w:rPr>
        <w:t xml:space="preserve">Khi phát hiện tài khoản bị truy cập lạ, đổi mật khẩu ngay và báo Admin/HR để kiểm tra audit log.</w:t>
      </w:r>
    </w:p>
    <w:p>
      <w:pPr>
        <w:pStyle w:val="ListParagraph"/>
        <w:numPr>
          <w:ilvl w:val="0"/>
          <w:numId w:val="1"/>
        </w:numPr>
        <w:spacing w:after="80" w:line="290"/>
        <w:jc w:val="both"/>
      </w:pPr>
      <w:r>
        <w:rPr>
          <w:rFonts w:ascii="Times New Roman" w:cs="Times New Roman" w:eastAsia="Times New Roman" w:hAnsi="Times New Roman"/>
          <w:sz w:val="26"/>
          <w:szCs w:val="26"/>
        </w:rPr>
        <w:t xml:space="preserve">Chỉ Admin/HR mới được thay đổi quy định chấm công và phân quyền; mọi thay đổi phải có lý do và được ghi nhận.</w:t>
      </w:r>
    </w:p>
    <w:p>
      <w:pPr>
        <w:pStyle w:val="ListParagraph"/>
        <w:numPr>
          <w:ilvl w:val="0"/>
          <w:numId w:val="1"/>
        </w:numPr>
        <w:spacing w:after="80" w:line="290"/>
        <w:jc w:val="both"/>
      </w:pPr>
      <w:r>
        <w:rPr>
          <w:rFonts w:ascii="Times New Roman" w:cs="Times New Roman" w:eastAsia="Times New Roman" w:hAnsi="Times New Roman"/>
          <w:sz w:val="26"/>
          <w:szCs w:val="26"/>
        </w:rPr>
        <w:t xml:space="preserve">Không tự ý chấm công hộ người khác — vi phạm sẽ bị phát hiện qua vết định vị/IP/thời gian và xử lý kỷ luật.</w:t>
      </w:r>
    </w:p>
    <w:p>
      <w:r>
        <w:br w:type="page"/>
      </w:r>
    </w:p>
    <w:p>
      <w:pPr>
        <w:pStyle w:val="Heading1"/>
        <w:spacing w:before="320" w:after="160"/>
      </w:pPr>
      <w:r>
        <w:rPr>
          <w:rFonts w:ascii="Times New Roman" w:cs="Times New Roman" w:eastAsia="Times New Roman" w:hAnsi="Times New Roman"/>
          <w:b/>
          <w:bCs/>
          <w:color w:val="1F3864"/>
          <w:sz w:val="34"/>
          <w:szCs w:val="34"/>
        </w:rPr>
        <w:t xml:space="preserve">14. Thông tin liên hệ hỗ trợ</w:t>
      </w:r>
    </w:p>
    <w:p>
      <w:pPr>
        <w:spacing w:after="140" w:line="300"/>
        <w:jc w:val="both"/>
      </w:pPr>
      <w:r>
        <w:rPr>
          <w:rFonts w:ascii="Times New Roman" w:cs="Times New Roman" w:eastAsia="Times New Roman" w:hAnsi="Times New Roman"/>
          <w:sz w:val="26"/>
          <w:szCs w:val="26"/>
        </w:rPr>
        <w:t xml:space="preserve">Khi gặp sự cố hoặc cần hướng dẫn thêm, vui lòng liên hệ theo kênh sau:</w:t>
      </w:r>
    </w:p>
    <w:p>
      <w:pPr>
        <w:pStyle w:val="ListParagraph"/>
        <w:numPr>
          <w:ilvl w:val="0"/>
          <w:numId w:val="1"/>
        </w:numPr>
        <w:spacing w:after="80" w:line="290"/>
        <w:jc w:val="both"/>
      </w:pPr>
      <w:r>
        <w:rPr>
          <w:rFonts w:ascii="Times New Roman" w:cs="Times New Roman" w:eastAsia="Times New Roman" w:hAnsi="Times New Roman"/>
          <w:sz w:val="26"/>
          <w:szCs w:val="26"/>
        </w:rPr>
        <w:t xml:space="preserve">Phòng Nhân sự (HR): hỗ trợ hồ sơ, tài khoản, quy định chấm công, đơn từ, phân ca.</w:t>
      </w:r>
    </w:p>
    <w:p>
      <w:pPr>
        <w:pStyle w:val="ListParagraph"/>
        <w:numPr>
          <w:ilvl w:val="0"/>
          <w:numId w:val="1"/>
        </w:numPr>
        <w:spacing w:after="80" w:line="290"/>
        <w:jc w:val="both"/>
      </w:pPr>
      <w:r>
        <w:rPr>
          <w:rFonts w:ascii="Times New Roman" w:cs="Times New Roman" w:eastAsia="Times New Roman" w:hAnsi="Times New Roman"/>
          <w:sz w:val="26"/>
          <w:szCs w:val="26"/>
        </w:rPr>
        <w:t xml:space="preserve">Quản trị viên hệ thống (Admin): hỗ trợ kỹ thuật, phân quyền, sự cố đăng nhập, audit log.</w:t>
      </w:r>
    </w:p>
    <w:p>
      <w:pPr>
        <w:pStyle w:val="ListParagraph"/>
        <w:numPr>
          <w:ilvl w:val="0"/>
          <w:numId w:val="1"/>
        </w:numPr>
        <w:spacing w:after="80" w:line="290"/>
        <w:jc w:val="both"/>
      </w:pPr>
      <w:r>
        <w:rPr>
          <w:rFonts w:ascii="Times New Roman" w:cs="Times New Roman" w:eastAsia="Times New Roman" w:hAnsi="Times New Roman"/>
          <w:sz w:val="26"/>
          <w:szCs w:val="26"/>
        </w:rPr>
        <w:t xml:space="preserve">Kế toán: hỗ trợ kỳ lương, payslip, chi phí tăng ca/công tác.</w:t>
      </w:r>
    </w:p>
    <w:p>
      <w:pPr>
        <w:spacing w:after="140" w:line="300"/>
        <w:jc w:val="both"/>
      </w:pPr>
      <w:r>
        <w:rPr>
          <w:rFonts w:ascii="Times New Roman" w:cs="Times New Roman" w:eastAsia="Times New Roman" w:hAnsi="Times New Roman"/>
          <w:sz w:val="26"/>
          <w:szCs w:val="26"/>
        </w:rPr>
        <w:t xml:space="preserve">Khi báo sự cố, vui lòng cung cấp: họ tên, mã nhân viên, email, ảnh chụp màn hình lỗi và mô tả thao tác dẫn đến lỗi để được xử lý nhanh nhất.</w:t>
      </w:r>
    </w:p>
    <w:p>
      <w:pPr>
        <w:spacing w:after="80"/>
      </w:pPr>
      <w:r>
        <w:rPr>
          <w:rFonts w:ascii="Times New Roman" w:cs="Times New Roman" w:eastAsia="Times New Roman" w:hAnsi="Times New Roman"/>
          <w:sz w:val="26"/>
          <w:szCs w:val="26"/>
        </w:rPr>
        <w:t xml:space="preserve"/>
      </w:r>
    </w:p>
    <w:p>
      <w:pPr>
        <w:spacing w:after="80"/>
      </w:pPr>
      <w:r>
        <w:rPr>
          <w:rFonts w:ascii="Times New Roman" w:cs="Times New Roman" w:eastAsia="Times New Roman" w:hAnsi="Times New Roman"/>
          <w:sz w:val="26"/>
          <w:szCs w:val="26"/>
        </w:rPr>
        <w:t xml:space="preserve"/>
      </w:r>
    </w:p>
    <w:p>
      <w:pPr>
        <w:spacing w:after="140" w:line="300"/>
        <w:jc w:val="center"/>
      </w:pPr>
      <w:r>
        <w:rPr>
          <w:rFonts w:ascii="Times New Roman" w:cs="Times New Roman" w:eastAsia="Times New Roman" w:hAnsi="Times New Roman"/>
          <w:sz w:val="26"/>
          <w:szCs w:val="26"/>
        </w:rPr>
        <w:t xml:space="preserve">— Hết —</w:t>
      </w:r>
    </w:p>
    <w:p>
      <w:pPr>
        <w:spacing w:after="140" w:line="300"/>
        <w:jc w:val="center"/>
      </w:pPr>
      <w:r>
        <w:rPr>
          <w:rFonts w:ascii="Times New Roman" w:cs="Times New Roman" w:eastAsia="Times New Roman" w:hAnsi="Times New Roman"/>
          <w:i/>
          <w:iCs/>
          <w:sz w:val="26"/>
          <w:szCs w:val="26"/>
        </w:rPr>
        <w:t xml:space="preserve">Tài liệu này thuộc Công ty TNHH TechNova. Phục vụ mục đích nội bộ đào tạo và vận hành hệ thống HRM Chấm công.</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Hệ thống HRM Chấm công</dc:title>
  <dc:creator>Phòng Nhân sự — TechNova JSC</dc:creator>
  <dc:description>Tài liệu hướng dẫn sử dụng dành cho doanh nghiệp</dc:description>
  <cp:lastModifiedBy>Un-named</cp:lastModifiedBy>
  <cp:revision>1</cp:revision>
  <dcterms:created xsi:type="dcterms:W3CDTF">2026-09-04T14:47:41.421Z</dcterms:created>
  <dcterms:modified xsi:type="dcterms:W3CDTF">2026-09-04T14:47:41.422Z</dcterms:modified>
</cp:coreProperties>
</file>

<file path=docProps/custom.xml><?xml version="1.0" encoding="utf-8"?>
<Properties xmlns="http://schemas.openxmlformats.org/officeDocument/2006/custom-properties" xmlns:vt="http://schemas.openxmlformats.org/officeDocument/2006/docPropsVTypes"/>
</file>