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4B3E" w14:textId="77777777" w:rsidR="00855B8D" w:rsidRDefault="006F39CC">
      <w:pPr>
        <w:spacing w:before="1200" w:after="40"/>
      </w:pPr>
      <w:r>
        <w:rPr>
          <w:color w:val="6BA030"/>
        </w:rPr>
        <w:t>MUSEU DA AMAZÔNIA 2026</w:t>
      </w:r>
    </w:p>
    <w:p w14:paraId="241E520E" w14:textId="7A99AEBD" w:rsidR="00855B8D" w:rsidRDefault="006F39CC">
      <w:pPr>
        <w:shd w:val="clear" w:color="auto" w:fill="1E2E0D"/>
        <w:spacing w:after="120"/>
      </w:pPr>
      <w:r>
        <w:rPr>
          <w:b/>
          <w:bCs/>
          <w:color w:val="FFFFFF"/>
          <w:sz w:val="72"/>
          <w:szCs w:val="72"/>
        </w:rPr>
        <w:t>Dashboard PMO</w:t>
      </w:r>
    </w:p>
    <w:p w14:paraId="3A3EB655" w14:textId="77777777" w:rsidR="00855B8D" w:rsidRDefault="006F39CC">
      <w:pPr>
        <w:spacing w:after="60"/>
      </w:pPr>
      <w:r>
        <w:rPr>
          <w:color w:val="6BA030"/>
          <w:sz w:val="30"/>
          <w:szCs w:val="30"/>
        </w:rPr>
        <w:t>Manual de Uso</w:t>
      </w:r>
    </w:p>
    <w:p w14:paraId="12E5AD27" w14:textId="77777777" w:rsidR="00855B8D" w:rsidRDefault="006F39CC">
      <w:pPr>
        <w:spacing w:after="480"/>
      </w:pPr>
      <w:r>
        <w:rPr>
          <w:color w:val="64748B"/>
        </w:rPr>
        <w:t>Exposição de Longa Duração  |  IDG / PMO  |  Jul 2026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065DEB6" w14:textId="77777777"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0307595" w14:textId="2FAB10EF" w:rsidR="00855B8D" w:rsidRDefault="006F39CC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WEB online:</w:t>
            </w:r>
          </w:p>
          <w:p w14:paraId="2E1B8263" w14:textId="77777777" w:rsidR="00855B8D" w:rsidRDefault="00855B8D">
            <w:hyperlink r:id="rId7" w:history="1">
              <w:r>
                <w:rPr>
                  <w:color w:val="0563C1"/>
                  <w:u w:val="single"/>
                </w:rPr>
                <w:t>https://pmo-creator.github.io/maz-dashboard/</w:t>
              </w:r>
            </w:hyperlink>
          </w:p>
        </w:tc>
      </w:tr>
    </w:tbl>
    <w:tbl>
      <w:tblPr>
        <w:tblpPr w:leftFromText="141" w:rightFromText="141" w:vertAnchor="text" w:tblpY="340"/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A0BCC" w14:paraId="37E90413" w14:textId="77777777" w:rsidTr="002A0BCC"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DE75192" w14:textId="487C8CE7" w:rsidR="002A0BCC" w:rsidRDefault="002A0BCC" w:rsidP="002A0BCC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MOBILE online:</w:t>
            </w:r>
          </w:p>
          <w:p w14:paraId="7E30F9B8" w14:textId="4C799113" w:rsidR="002A0BCC" w:rsidRDefault="002A0BCC" w:rsidP="002A0BCC">
            <w:hyperlink r:id="rId8" w:history="1">
              <w:r>
                <w:rPr>
                  <w:rStyle w:val="Hyperlink"/>
                </w:rPr>
                <w:t>https://pmo-creator.github.io/maz-dashboard/</w:t>
              </w:r>
            </w:hyperlink>
          </w:p>
        </w:tc>
      </w:tr>
    </w:tbl>
    <w:p w14:paraId="0F1DE8A7" w14:textId="77777777" w:rsidR="00855B8D" w:rsidRDefault="00855B8D">
      <w:pPr>
        <w:spacing w:before="600"/>
      </w:pPr>
    </w:p>
    <w:p w14:paraId="0972FDF4" w14:textId="77777777" w:rsidR="00855B8D" w:rsidRDefault="006F39CC">
      <w:r>
        <w:br w:type="page"/>
      </w:r>
    </w:p>
    <w:sdt>
      <w:sdtPr>
        <w:alias w:val="Índice"/>
        <w:id w:val="-2138555059"/>
      </w:sdtPr>
      <w:sdtEndPr/>
      <w:sdtContent>
        <w:p w14:paraId="1B851E5C" w14:textId="21474925" w:rsidR="002A0BCC" w:rsidRDefault="006F39CC">
          <w:pPr>
            <w:pStyle w:val="Sumrio1"/>
            <w:tabs>
              <w:tab w:val="right" w:leader="dot" w:pos="9710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30183796" w:history="1">
            <w:r>
              <w:rPr>
                <w:rStyle w:val="Hyperlink"/>
                <w:noProof/>
              </w:rPr>
              <w:t>1. Visão Geral</w:t>
            </w:r>
            <w:r>
              <w:rPr>
                <w:noProof/>
              </w:rPr>
              <w:tab/>
              <w:fldChar w:fldCharType="begin"/>
              <w:instrText xml:space="preserve"> PAGEREF _Toc230183796 \h </w:instrText>
              <w:fldChar w:fldCharType="separate"/>
              <w:t>4</w:t>
              <w:fldChar w:fldCharType="end"/>
            </w:r>
          </w:hyperlink>
        </w:p>
        <w:p w14:paraId="5CEA630C" w14:textId="565A98E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7" w:history="1">
            <w:r>
              <w:rPr>
                <w:rStyle w:val="Hyperlink"/>
                <w:noProof/>
              </w:rPr>
              <w:t>1.1 Arquitetura</w:t>
            </w:r>
            <w:r>
              <w:rPr>
                <w:noProof/>
              </w:rPr>
              <w:tab/>
              <w:fldChar w:fldCharType="begin"/>
              <w:instrText xml:space="preserve"> PAGEREF _Toc230183797 \h </w:instrText>
              <w:fldChar w:fldCharType="separate"/>
              <w:t>4</w:t>
              <w:fldChar w:fldCharType="end"/>
            </w:r>
          </w:hyperlink>
        </w:p>
        <w:p w14:paraId="26E6A2F8" w14:textId="7E6567FB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8" w:history="1">
            <w:r>
              <w:rPr>
                <w:rStyle w:val="Hyperlink"/>
                <w:noProof/>
              </w:rPr>
              <w:t>1.2 Fontes de Dados</w:t>
            </w:r>
            <w:r>
              <w:rPr>
                <w:noProof/>
              </w:rPr>
              <w:tab/>
              <w:fldChar w:fldCharType="begin"/>
              <w:instrText xml:space="preserve"> PAGEREF _Toc230183798 \h </w:instrText>
              <w:fldChar w:fldCharType="separate"/>
              <w:t>4</w:t>
              <w:fldChar w:fldCharType="end"/>
            </w:r>
          </w:hyperlink>
        </w:p>
        <w:p w14:paraId="7906D53D" w14:textId="758677E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9" w:history="1">
            <w:r>
              <w:rPr>
                <w:rStyle w:val="Hyperlink"/>
                <w:noProof/>
              </w:rPr>
              <w:t>1.3 Os 8 Eixos do Projeto</w:t>
            </w:r>
            <w:r>
              <w:rPr>
                <w:noProof/>
              </w:rPr>
              <w:tab/>
              <w:fldChar w:fldCharType="begin"/>
              <w:instrText xml:space="preserve"> PAGEREF _Toc230183799 \h </w:instrText>
              <w:fldChar w:fldCharType="separate"/>
              <w:t>5</w:t>
              <w:fldChar w:fldCharType="end"/>
            </w:r>
          </w:hyperlink>
        </w:p>
        <w:p w14:paraId="162F7A80" w14:textId="7012CCE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0" w:history="1">
            <w:r>
              <w:rPr>
                <w:rStyle w:val="Hyperlink"/>
                <w:noProof/>
              </w:rPr>
              <w:t>1.4 Acesso Multi-dispositivo: Web e Mobile</w:t>
            </w:r>
            <w:r>
              <w:rPr>
                <w:noProof/>
              </w:rPr>
              <w:tab/>
              <w:fldChar w:fldCharType="begin"/>
              <w:instrText xml:space="preserve"> PAGEREF _Toc230183800 \h </w:instrText>
              <w:fldChar w:fldCharType="separate"/>
              <w:t>5</w:t>
              <w:fldChar w:fldCharType="end"/>
            </w:r>
          </w:hyperlink>
        </w:p>
        <w:p w14:paraId="367B455C" w14:textId="7E5B2EBD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1" w:history="1">
            <w:r>
              <w:rPr>
                <w:rStyle w:val="Hyperlink"/>
                <w:noProof/>
              </w:rPr>
              <w:t>2. Cabeçalho e Barra de Filtros</w:t>
            </w:r>
            <w:r>
              <w:rPr>
                <w:noProof/>
              </w:rPr>
              <w:tab/>
              <w:fldChar w:fldCharType="begin"/>
              <w:instrText xml:space="preserve"> PAGEREF _Toc230183801 \h </w:instrText>
              <w:fldChar w:fldCharType="separate"/>
              <w:t>7</w:t>
              <w:fldChar w:fldCharType="end"/>
            </w:r>
          </w:hyperlink>
        </w:p>
        <w:p w14:paraId="3220B17D" w14:textId="73FDF733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2" w:history="1">
            <w:r>
              <w:rPr>
                <w:rStyle w:val="Hyperlink"/>
                <w:noProof/>
              </w:rPr>
              <w:t>2.1 Cabeçalho</w:t>
            </w:r>
            <w:r>
              <w:rPr>
                <w:noProof/>
              </w:rPr>
              <w:tab/>
              <w:fldChar w:fldCharType="begin"/>
              <w:instrText xml:space="preserve"> PAGEREF _Toc230183802 \h </w:instrText>
              <w:fldChar w:fldCharType="separate"/>
              <w:t>7</w:t>
              <w:fldChar w:fldCharType="end"/>
            </w:r>
          </w:hyperlink>
        </w:p>
        <w:p w14:paraId="2B45E4CC" w14:textId="5A751544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3" w:history="1">
            <w:r>
              <w:rPr>
                <w:rStyle w:val="Hyperlink"/>
                <w:noProof/>
              </w:rPr>
              <w:t>2.2 Barra de Filtros</w:t>
            </w:r>
            <w:r>
              <w:rPr>
                <w:noProof/>
              </w:rPr>
              <w:tab/>
              <w:fldChar w:fldCharType="begin"/>
              <w:instrText xml:space="preserve"> PAGEREF _Toc230183803 \h </w:instrText>
              <w:fldChar w:fldCharType="separate"/>
              <w:t>7</w:t>
              <w:fldChar w:fldCharType="end"/>
            </w:r>
          </w:hyperlink>
        </w:p>
        <w:p w14:paraId="33673E87" w14:textId="0192AC5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4" w:history="1">
            <w:r>
              <w:rPr>
                <w:rStyle w:val="Hyperlink"/>
                <w:noProof/>
              </w:rPr>
              <w:t>3. Aba Gantt</w:t>
            </w:r>
            <w:r>
              <w:rPr>
                <w:noProof/>
              </w:rPr>
              <w:tab/>
              <w:fldChar w:fldCharType="begin"/>
              <w:instrText xml:space="preserve"> PAGEREF _Toc230183804 \h </w:instrText>
              <w:fldChar w:fldCharType="separate"/>
              <w:t>8</w:t>
              <w:fldChar w:fldCharType="end"/>
            </w:r>
          </w:hyperlink>
        </w:p>
        <w:p w14:paraId="1AD68169" w14:textId="20B3544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5" w:history="1">
            <w:r>
              <w:rPr>
                <w:rStyle w:val="Hyperlink"/>
                <w:noProof/>
              </w:rPr>
              <w:t>3.1 Modo de Visualização (Mensal / Semanal)</w:t>
            </w:r>
            <w:r>
              <w:rPr>
                <w:noProof/>
              </w:rPr>
              <w:tab/>
              <w:fldChar w:fldCharType="begin"/>
              <w:instrText xml:space="preserve"> PAGEREF _Toc230183805 \h </w:instrText>
              <w:fldChar w:fldCharType="separate"/>
              <w:t>8</w:t>
              <w:fldChar w:fldCharType="end"/>
            </w:r>
          </w:hyperlink>
        </w:p>
        <w:p w14:paraId="322F4DBF" w14:textId="00D4B2D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6" w:history="1">
            <w:r>
              <w:rPr>
                <w:rStyle w:val="Hyperlink"/>
                <w:noProof/>
              </w:rPr>
              <w:t>3.2 Nível de Detalhe (VISUALIZAÇÃO)</w:t>
            </w:r>
            <w:r>
              <w:rPr>
                <w:noProof/>
              </w:rPr>
              <w:tab/>
              <w:fldChar w:fldCharType="begin"/>
              <w:instrText xml:space="preserve"> PAGEREF _Toc230183806 \h </w:instrText>
              <w:fldChar w:fldCharType="separate"/>
              <w:t>8</w:t>
              <w:fldChar w:fldCharType="end"/>
            </w:r>
          </w:hyperlink>
        </w:p>
        <w:p w14:paraId="5BC65F7E" w14:textId="79991545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7" w:history="1">
            <w:r>
              <w:rPr>
                <w:rStyle w:val="Hyperlink"/>
                <w:noProof/>
              </w:rPr>
              <w:t>3.3 Interagindo com os Eixos</w:t>
            </w:r>
            <w:r>
              <w:rPr>
                <w:noProof/>
              </w:rPr>
              <w:tab/>
              <w:fldChar w:fldCharType="begin"/>
              <w:instrText xml:space="preserve"> PAGEREF _Toc230183807 \h </w:instrText>
              <w:fldChar w:fldCharType="separate"/>
              <w:t>9</w:t>
              <w:fldChar w:fldCharType="end"/>
            </w:r>
          </w:hyperlink>
        </w:p>
        <w:p w14:paraId="644A4D12" w14:textId="0EE6E694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8" w:history="1">
            <w:r>
              <w:rPr>
                <w:rStyle w:val="Hyperlink"/>
                <w:noProof/>
              </w:rPr>
              <w:t>3.4 Filtro de Data no Gantt</w:t>
            </w:r>
            <w:r>
              <w:rPr>
                <w:noProof/>
              </w:rPr>
              <w:tab/>
              <w:fldChar w:fldCharType="begin"/>
              <w:instrText xml:space="preserve"> PAGEREF _Toc230183808 \h </w:instrText>
              <w:fldChar w:fldCharType="separate"/>
              <w:t>9</w:t>
              <w:fldChar w:fldCharType="end"/>
            </w:r>
          </w:hyperlink>
        </w:p>
        <w:p w14:paraId="117BA5C0" w14:textId="6C56F72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9" w:history="1">
            <w:r>
              <w:rPr>
                <w:rStyle w:val="Hyperlink"/>
                <w:noProof/>
              </w:rPr>
              <w:t>3.5 Legenda de Cores</w:t>
            </w:r>
            <w:r>
              <w:rPr>
                <w:noProof/>
              </w:rPr>
              <w:tab/>
              <w:fldChar w:fldCharType="begin"/>
              <w:instrText xml:space="preserve"> PAGEREF _Toc230183809 \h </w:instrText>
              <w:fldChar w:fldCharType="separate"/>
              <w:t>9</w:t>
              <w:fldChar w:fldCharType="end"/>
            </w:r>
          </w:hyperlink>
        </w:p>
        <w:p w14:paraId="4F92740A" w14:textId="272DEDBA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0" w:history="1">
            <w:r>
              <w:rPr>
                <w:rStyle w:val="Hyperlink"/>
                <w:noProof/>
              </w:rPr>
              <w:t>4. Aba Status Report (EAP)</w:t>
            </w:r>
            <w:r>
              <w:rPr>
                <w:noProof/>
              </w:rPr>
              <w:tab/>
              <w:fldChar w:fldCharType="begin"/>
              <w:instrText xml:space="preserve"> PAGEREF _Toc230183810 \h </w:instrText>
              <w:fldChar w:fldCharType="separate"/>
              <w:t>11</w:t>
              <w:fldChar w:fldCharType="end"/>
            </w:r>
          </w:hyperlink>
        </w:p>
        <w:p w14:paraId="407A93CD" w14:textId="7E91A3E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1" w:history="1">
            <w:r>
              <w:rPr>
                <w:rStyle w:val="Hyperlink"/>
                <w:noProof/>
              </w:rPr>
              <w:t>4.1 Cards de KPI</w:t>
            </w:r>
            <w:r>
              <w:rPr>
                <w:noProof/>
              </w:rPr>
              <w:tab/>
              <w:fldChar w:fldCharType="begin"/>
              <w:instrText xml:space="preserve"> PAGEREF _Toc230183811 \h </w:instrText>
              <w:fldChar w:fldCharType="separate"/>
              <w:t>11</w:t>
              <w:fldChar w:fldCharType="end"/>
            </w:r>
          </w:hyperlink>
        </w:p>
        <w:p w14:paraId="3984F617" w14:textId="1E908A83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2" w:history="1">
            <w:r>
              <w:rPr>
                <w:rStyle w:val="Hyperlink"/>
                <w:noProof/>
              </w:rPr>
              <w:t>4.2 Busca por Texto</w:t>
            </w:r>
            <w:r>
              <w:rPr>
                <w:noProof/>
              </w:rPr>
              <w:tab/>
              <w:fldChar w:fldCharType="begin"/>
              <w:instrText xml:space="preserve"> PAGEREF _Toc230183812 \h </w:instrText>
              <w:fldChar w:fldCharType="separate"/>
              <w:t>11</w:t>
              <w:fldChar w:fldCharType="end"/>
            </w:r>
          </w:hyperlink>
        </w:p>
        <w:p w14:paraId="3CE1A94C" w14:textId="6D6BBD1D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3" w:history="1">
            <w:r>
              <w:rPr>
                <w:rStyle w:val="Hyperlink"/>
                <w:noProof/>
              </w:rPr>
              <w:t>4.3 Hierarquia da EAP</w:t>
            </w:r>
            <w:r>
              <w:rPr>
                <w:noProof/>
              </w:rPr>
              <w:tab/>
              <w:fldChar w:fldCharType="begin"/>
              <w:instrText xml:space="preserve"> PAGEREF _Toc230183813 \h </w:instrText>
              <w:fldChar w:fldCharType="separate"/>
              <w:t>11</w:t>
              <w:fldChar w:fldCharType="end"/>
            </w:r>
          </w:hyperlink>
        </w:p>
        <w:p w14:paraId="38289363" w14:textId="77F7803D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4" w:history="1">
            <w:r>
              <w:rPr>
                <w:rStyle w:val="Hyperlink"/>
                <w:noProof/>
              </w:rPr>
              <w:t>4.4 Nível de Detalhe (VISUALIZAÇÃO)</w:t>
            </w:r>
            <w:r>
              <w:rPr>
                <w:noProof/>
              </w:rPr>
              <w:tab/>
              <w:fldChar w:fldCharType="begin"/>
              <w:instrText xml:space="preserve"> PAGEREF _Toc230183814 \h </w:instrText>
              <w:fldChar w:fldCharType="separate"/>
              <w:t>12</w:t>
              <w:fldChar w:fldCharType="end"/>
            </w:r>
          </w:hyperlink>
        </w:p>
        <w:p w14:paraId="07AB2173" w14:textId="24600BFB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5" w:history="1">
            <w:r>
              <w:rPr>
                <w:rStyle w:val="Hyperlink"/>
                <w:noProof/>
              </w:rPr>
              <w:t>5. Aba Requisições de Compras</w:t>
            </w:r>
            <w:r>
              <w:rPr>
                <w:noProof/>
              </w:rPr>
              <w:tab/>
              <w:fldChar w:fldCharType="begin"/>
              <w:instrText xml:space="preserve"> PAGEREF _Toc230183815 \h </w:instrText>
              <w:fldChar w:fldCharType="separate"/>
              <w:t>13</w:t>
              <w:fldChar w:fldCharType="end"/>
            </w:r>
          </w:hyperlink>
        </w:p>
        <w:p w14:paraId="4B2EDC25" w14:textId="263899FE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6" w:history="1">
            <w:r>
              <w:rPr>
                <w:rStyle w:val="Hyperlink"/>
                <w:noProof/>
              </w:rPr>
              <w:t>5.1 KPIs de Requisições</w:t>
            </w:r>
            <w:r>
              <w:rPr>
                <w:noProof/>
              </w:rPr>
              <w:tab/>
              <w:fldChar w:fldCharType="begin"/>
              <w:instrText xml:space="preserve"> PAGEREF _Toc230183816 \h </w:instrText>
              <w:fldChar w:fldCharType="separate"/>
              <w:t>13</w:t>
              <w:fldChar w:fldCharType="end"/>
            </w:r>
          </w:hyperlink>
        </w:p>
        <w:p w14:paraId="5FC04717" w14:textId="7A64333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7" w:history="1">
            <w:r>
              <w:rPr>
                <w:rStyle w:val="Hyperlink"/>
                <w:noProof/>
              </w:rPr>
              <w:t>5.2 Busca por Texto</w:t>
            </w:r>
            <w:r>
              <w:rPr>
                <w:noProof/>
              </w:rPr>
              <w:tab/>
              <w:fldChar w:fldCharType="begin"/>
              <w:instrText xml:space="preserve"> PAGEREF _Toc230183817 \h </w:instrText>
              <w:fldChar w:fldCharType="separate"/>
              <w:t>13</w:t>
              <w:fldChar w:fldCharType="end"/>
            </w:r>
          </w:hyperlink>
        </w:p>
        <w:p w14:paraId="6E741A6A" w14:textId="471943A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8" w:history="1">
            <w:r>
              <w:rPr>
                <w:rStyle w:val="Hyperlink"/>
                <w:noProof/>
              </w:rPr>
              <w:t>5.3 Filtro por Status</w:t>
            </w:r>
            <w:r>
              <w:rPr>
                <w:noProof/>
              </w:rPr>
              <w:tab/>
              <w:fldChar w:fldCharType="begin"/>
              <w:instrText xml:space="preserve"> PAGEREF _Toc230183818 \h </w:instrText>
              <w:fldChar w:fldCharType="separate"/>
              <w:t>13</w:t>
              <w:fldChar w:fldCharType="end"/>
            </w:r>
          </w:hyperlink>
        </w:p>
        <w:p w14:paraId="77264546" w14:textId="69D1621E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9" w:history="1">
            <w:r>
              <w:rPr>
                <w:rStyle w:val="Hyperlink"/>
                <w:noProof/>
              </w:rPr>
              <w:t>5.4 Quadros por Status</w:t>
            </w:r>
            <w:r>
              <w:rPr>
                <w:noProof/>
              </w:rPr>
              <w:tab/>
              <w:fldChar w:fldCharType="begin"/>
              <w:instrText xml:space="preserve"> PAGEREF _Toc230183819 \h </w:instrText>
              <w:fldChar w:fldCharType="separate"/>
              <w:t>13</w:t>
              <w:fldChar w:fldCharType="end"/>
            </w:r>
          </w:hyperlink>
        </w:p>
        <w:p w14:paraId="0FF1AB69" w14:textId="77777777" w:rsidR="00855B8D" w:rsidRDefault="006F39CC">
          <w:r>
            <w:fldChar w:fldCharType="end"/>
          </w:r>
        </w:p>
      </w:sdtContent>
    </w:sdt>
    <w:p w14:paraId="45499357" w14:textId="77777777" w:rsidR="00855B8D" w:rsidRDefault="006F39CC">
      <w:r>
        <w:br w:type="page"/>
      </w:r>
    </w:p>
    <w:p w14:paraId="32A6534A" w14:textId="77777777" w:rsidR="00855B8D" w:rsidRDefault="006F39CC">
      <w:pPr>
        <w:pStyle w:val="Ttulo1"/>
        <w:pBdr>
          <w:bottom w:val="single" w:sz="12" w:space="6" w:color="6BA030"/>
        </w:pBdr>
      </w:pPr>
      <w:bookmarkStart w:id="0" w:name="_Toc230183796"/>
      <w:r>
        <w:lastRenderedPageBreak/>
        <w:t>1. Visão Geral</w:t>
      </w:r>
      <w:bookmarkEnd w:id="0"/>
    </w:p>
    <w:p w14:paraId="31D5F9D4" w14:textId="77777777" w:rsidR="00855B8D" w:rsidRDefault="006F39CC">
      <w:pPr>
        <w:spacing w:after="80"/>
      </w:pPr>
      <w:r>
        <w:rPr>
          <w:color w:val="1E293B"/>
        </w:rPr>
        <w:t>O Dashboard EAP MAZ 2026 é um painel interativo publicado online no GitHub Pages para acompanhamento da Exposição de Longa Duração do Museu da Amazônia. Os dados são buscados diretamente do Google Sheets a cada abertura e atualizados automaticamente a cada 15 minutos — sem necessidade de scripts, Python ou instalações.</w:t>
      </w:r>
    </w:p>
    <w:p w14:paraId="78DDF97A" w14:textId="77777777" w:rsidR="00855B8D" w:rsidRDefault="00855B8D">
      <w:pPr>
        <w:spacing w:before="80"/>
      </w:pPr>
    </w:p>
    <w:p w14:paraId="76B8B7C0" w14:textId="77777777" w:rsidR="00855B8D" w:rsidRDefault="006F39CC">
      <w:pPr>
        <w:spacing w:after="80"/>
      </w:pPr>
      <w:r>
        <w:rPr>
          <w:color w:val="1E293B"/>
        </w:rPr>
        <w:t xml:space="preserve">O dashboard está acessível em: </w:t>
      </w:r>
      <w:hyperlink r:id="rId9" w:history="1">
        <w:r>
          <w:rPr>
            <w:color w:val="0563C1"/>
            <w:u w:val="single"/>
          </w:rPr>
          <w:t>https://pmo-creator.github.io/maz-dashboard/</w:t>
        </w:r>
      </w:hyperlink>
    </w:p>
    <w:p w14:paraId="276E3976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5BA635FA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9F2F52" w14:textId="77777777" w:rsidR="00855B8D" w:rsidRDefault="006F39CC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IMEDIATO</w:t>
            </w:r>
          </w:p>
          <w:p w14:paraId="57E73341" w14:textId="77777777" w:rsidR="00855B8D" w:rsidRDefault="006F39CC">
            <w:r>
              <w:rPr>
                <w:color w:val="1E293B"/>
                <w:sz w:val="21"/>
                <w:szCs w:val="21"/>
              </w:rPr>
              <w:t>Abra o link acima em qualquer navegador. O dashboard carrega e busca os dados do Google Sheets automaticamente. Funciona em computadores, tablets e celulares.</w:t>
            </w:r>
          </w:p>
        </w:tc>
      </w:tr>
    </w:tbl>
    <w:p w14:paraId="1271B135" w14:textId="77777777" w:rsidR="00855B8D" w:rsidRDefault="00855B8D">
      <w:pPr>
        <w:spacing w:before="80"/>
      </w:pPr>
    </w:p>
    <w:p w14:paraId="2EA7FB9F" w14:textId="77777777" w:rsidR="00855B8D" w:rsidRDefault="006F39CC">
      <w:pPr>
        <w:pStyle w:val="Ttulo2"/>
      </w:pPr>
      <w:bookmarkStart w:id="1" w:name="_Toc230183797"/>
      <w:r>
        <w:t>1.1 Arquitetura</w:t>
      </w:r>
      <w:bookmarkEnd w:id="1"/>
    </w:p>
    <w:p w14:paraId="7D6CD388" w14:textId="77777777" w:rsidR="00855B8D" w:rsidRDefault="006F39CC">
      <w:pPr>
        <w:spacing w:after="80"/>
      </w:pPr>
      <w:r>
        <w:rPr>
          <w:color w:val="1E293B"/>
        </w:rPr>
        <w:t>O dashboard é composto por um único arquivo HTML, o index.html, responsivo (se adapta automaticamente ao layout de desktop ou celular), hospedado no repositório GitHub pmo-creator/maz-dashboard. Não há servidor, banco de dados ou backend — toda a lógica roda no navegador.</w:t>
      </w:r>
    </w:p>
    <w:p w14:paraId="52FC014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855B8D" w14:paraId="6F76FC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6718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D1F1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00F512F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F819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Hospedagem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B81E" w14:textId="77777777" w:rsidR="00855B8D" w:rsidRDefault="006F39CC">
            <w:r>
              <w:rPr>
                <w:color w:val="1E293B"/>
                <w:sz w:val="20"/>
                <w:szCs w:val="20"/>
              </w:rPr>
              <w:t>GitHub Pages — repositório pmo-creator/maz-dashboard</w:t>
            </w:r>
          </w:p>
        </w:tc>
      </w:tr>
      <w:tr w:rsidR="00855B8D" w14:paraId="537982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67AC" w14:textId="77777777" w:rsidR="00855B8D" w:rsidRDefault="006F39CC">
            <w:r>
              <w:rPr>
                <w:color w:val="1E293B"/>
                <w:sz w:val="20"/>
                <w:szCs w:val="20"/>
              </w:rPr>
              <w:t>Arquivo principal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23AE" w14:textId="77777777" w:rsidR="00855B8D" w:rsidRDefault="006F39CC">
            <w:r>
              <w:rPr>
                <w:color w:val="1E293B"/>
                <w:sz w:val="20"/>
                <w:szCs w:val="20"/>
              </w:rPr>
              <w:t>index.html</w:t>
            </w:r>
          </w:p>
        </w:tc>
      </w:tr>
      <w:tr w:rsidR="00855B8D" w14:paraId="02FD4C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F2B8" w14:textId="5E33AFF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Dados Cronograma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6765" w14:textId="77777777" w:rsidR="00855B8D" w:rsidRDefault="006F39CC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FC9CF4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CCA3" w14:textId="4233A649" w:rsidR="00855B8D" w:rsidRDefault="006F39CC">
            <w:r>
              <w:rPr>
                <w:color w:val="1E293B"/>
                <w:sz w:val="20"/>
                <w:szCs w:val="20"/>
              </w:rPr>
              <w:t>Dados Reqs. De Compras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5605" w14:textId="77777777" w:rsidR="00855B8D" w:rsidRDefault="006F39CC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3B45A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2830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Auto-refresh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942E" w14:textId="77777777" w:rsidR="00855B8D" w:rsidRDefault="006F39CC">
            <w:r>
              <w:rPr>
                <w:color w:val="1E293B"/>
                <w:sz w:val="20"/>
                <w:szCs w:val="20"/>
              </w:rPr>
              <w:t>A cada 15 minutos (setInterval interno)</w:t>
            </w:r>
          </w:p>
        </w:tc>
      </w:tr>
      <w:tr w:rsidR="00855B8D" w14:paraId="3437351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9150" w14:textId="77777777" w:rsidR="00855B8D" w:rsidRDefault="006F39CC">
            <w:r>
              <w:rPr>
                <w:color w:val="1E293B"/>
                <w:sz w:val="20"/>
                <w:szCs w:val="20"/>
              </w:rPr>
              <w:t>Refresh manual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566C" w14:textId="77777777" w:rsidR="00855B8D" w:rsidRDefault="006F39CC">
            <w:r>
              <w:rPr>
                <w:color w:val="1E293B"/>
                <w:sz w:val="20"/>
                <w:szCs w:val="20"/>
              </w:rPr>
              <w:t>Botão ⟳ Atualizar no cabeçalho do dashboard</w:t>
            </w:r>
          </w:p>
        </w:tc>
      </w:tr>
      <w:tr w:rsidR="00855B8D" w:rsidRPr="003865D4" w14:paraId="6BE6464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949D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Conta GitHub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1C09" w14:textId="77777777" w:rsidR="00855B8D" w:rsidRPr="002A0BCC" w:rsidRDefault="006F39CC">
            <w:pPr>
              <w:rPr>
                <w:lang w:val="it-IT"/>
              </w:rPr>
            </w:pPr>
            <w:r>
              <w:rPr>
                <w:color w:val="1E293B"/>
                <w:sz w:val="20"/>
                <w:szCs w:val="20"/>
                <w:lang w:val="it-IT"/>
              </w:rPr>
              <w:t>pmo-creator (exposicoeseprojetos@gmail.com)</w:t>
            </w:r>
          </w:p>
        </w:tc>
      </w:tr>
    </w:tbl>
    <w:p w14:paraId="7C2411A6" w14:textId="77777777" w:rsidR="00855B8D" w:rsidRPr="002A0BCC" w:rsidRDefault="00855B8D">
      <w:pPr>
        <w:spacing w:before="80"/>
        <w:rPr>
          <w:lang w:val="it-IT"/>
        </w:rPr>
      </w:pPr>
    </w:p>
    <w:p w14:paraId="0EC5FC21" w14:textId="77777777" w:rsidR="00855B8D" w:rsidRDefault="006F39CC">
      <w:pPr>
        <w:pStyle w:val="Ttulo2"/>
      </w:pPr>
      <w:bookmarkStart w:id="2" w:name="_Toc230183798"/>
      <w:r>
        <w:t>1.2 Fontes de Dados</w:t>
      </w:r>
      <w:bookmarkEnd w:id="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7"/>
        <w:gridCol w:w="5009"/>
        <w:gridCol w:w="3214"/>
      </w:tblGrid>
      <w:tr w:rsidR="00855B8D" w14:paraId="023DC6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23FA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0B2E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ID da Planilha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C9FE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855B8D" w14:paraId="7E82D7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36F" w14:textId="77777777" w:rsidR="00855B8D" w:rsidRDefault="006F39CC">
            <w:r>
              <w:rPr>
                <w:color w:val="1E293B"/>
                <w:sz w:val="20"/>
                <w:szCs w:val="20"/>
              </w:rPr>
              <w:t>Cronograma (WBS)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1904" w14:textId="77777777" w:rsidR="00855B8D" w:rsidRDefault="006F39CC">
            <w:r>
              <w:rPr>
                <w:color w:val="1E293B"/>
                <w:sz w:val="20"/>
                <w:szCs w:val="20"/>
              </w:rPr>
              <w:t>17nttJ_ShqWztvDWH3l59iNqboLqkviZs3_PM5J3ihdA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8811" w14:textId="77777777" w:rsidR="00855B8D" w:rsidRDefault="006F39CC">
            <w:r>
              <w:rPr>
                <w:color w:val="1E293B"/>
                <w:sz w:val="20"/>
                <w:szCs w:val="20"/>
              </w:rPr>
              <w:t>master data</w:t>
            </w:r>
          </w:p>
        </w:tc>
      </w:tr>
      <w:tr w:rsidR="00855B8D" w14:paraId="3EFA21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B116" w14:textId="77777777" w:rsidR="00855B8D" w:rsidRDefault="006F39CC">
            <w:r>
              <w:rPr>
                <w:color w:val="1E293B"/>
                <w:sz w:val="20"/>
                <w:szCs w:val="20"/>
              </w:rPr>
              <w:t>Requisições (REQS)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8C9B" w14:textId="77777777" w:rsidR="00855B8D" w:rsidRDefault="006F39CC">
            <w:r>
              <w:rPr>
                <w:color w:val="1E293B"/>
                <w:sz w:val="20"/>
                <w:szCs w:val="20"/>
              </w:rPr>
              <w:t>1azrdS4OGO-CWD1ods69i8iZJcwq4oyISdT2n_tu1uJM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FAA4" w14:textId="77777777" w:rsidR="00855B8D" w:rsidRDefault="006F39CC">
            <w:r>
              <w:rPr>
                <w:color w:val="1E293B"/>
                <w:sz w:val="20"/>
                <w:szCs w:val="20"/>
              </w:rPr>
              <w:t>Planilha de Status de Compras Prod</w:t>
            </w:r>
          </w:p>
        </w:tc>
      </w:tr>
    </w:tbl>
    <w:p w14:paraId="1CE1F147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9B59E75" w14:textId="77777777">
        <w:tc>
          <w:tcPr>
            <w:tcW w:w="10080" w:type="dxa"/>
            <w:tcBorders>
              <w:top w:val="single" w:sz="12" w:space="0" w:color="D97706"/>
              <w:left w:val="single" w:sz="12" w:space="0" w:color="D97706"/>
              <w:bottom w:val="none" w:sz="0" w:space="0" w:color="FEF3C7"/>
              <w:right w:val="none" w:sz="0" w:space="0" w:color="FEF3C7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1E29F" w14:textId="77777777" w:rsidR="00855B8D" w:rsidRDefault="006F39CC">
            <w:pPr>
              <w:spacing w:after="60"/>
            </w:pPr>
            <w:r>
              <w:rPr>
                <w:b/>
                <w:bCs/>
                <w:color w:val="D97706"/>
                <w:sz w:val="18"/>
                <w:szCs w:val="18"/>
              </w:rPr>
              <w:t>ATENÇÃO — Nome da aba</w:t>
            </w:r>
          </w:p>
          <w:p w14:paraId="348FBF96" w14:textId="77777777" w:rsidR="00855B8D" w:rsidRDefault="006F39CC">
            <w:r>
              <w:rPr>
                <w:color w:val="1E293B"/>
                <w:sz w:val="21"/>
                <w:szCs w:val="21"/>
              </w:rPr>
              <w:t>A aba do cronograma se chama 'master data'. Se o nome for alterado no Sheets, o dashboard não conseguirá carregar os dados.</w:t>
            </w:r>
          </w:p>
        </w:tc>
      </w:tr>
    </w:tbl>
    <w:p w14:paraId="178CB47D" w14:textId="77777777" w:rsidR="00855B8D" w:rsidRDefault="00855B8D">
      <w:pPr>
        <w:spacing w:before="80"/>
      </w:pPr>
    </w:p>
    <w:p w14:paraId="0BF4EBEA" w14:textId="77777777" w:rsidR="00855B8D" w:rsidRDefault="006F39CC">
      <w:pPr>
        <w:pStyle w:val="Ttulo2"/>
      </w:pPr>
      <w:bookmarkStart w:id="3" w:name="_Toc230183799"/>
      <w:r>
        <w:t>1.3 Os 8 Eixos do Projeto</w:t>
      </w:r>
      <w:bookmarkEnd w:id="3"/>
    </w:p>
    <w:p w14:paraId="4E0B34F1" w14:textId="77777777" w:rsidR="00855B8D" w:rsidRDefault="006F39CC">
      <w:pPr>
        <w:spacing w:after="80"/>
      </w:pPr>
      <w:r>
        <w:rPr>
          <w:color w:val="1E293B"/>
        </w:rPr>
        <w:t>O projeto é organizado em 8 eixos principais exibidos no dashboard:</w:t>
      </w:r>
    </w:p>
    <w:p w14:paraId="1EFADF97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1. MONTAGEM DE EXPO DE LONGA</w:t>
      </w:r>
    </w:p>
    <w:p w14:paraId="196055C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2. PROJETO EXPOGRÁFICO</w:t>
      </w:r>
    </w:p>
    <w:p w14:paraId="1FC6CC4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3. PROJETOS COMPLEMENTARES</w:t>
      </w:r>
    </w:p>
    <w:p w14:paraId="28972FE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4. COMPRAS E CONTRATAÇÃO | COMPLEMENTARES</w:t>
      </w:r>
    </w:p>
    <w:p w14:paraId="4B15C40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5. COMPRAS E CONTRATAÇÕES | EXPOGRAFIA</w:t>
      </w:r>
    </w:p>
    <w:p w14:paraId="1D0D235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6. PRODUÇÃO DE CONTEÚDO</w:t>
      </w:r>
    </w:p>
    <w:p w14:paraId="1C11BDA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7. INSTITUCIONAL</w:t>
      </w:r>
    </w:p>
    <w:p w14:paraId="6FA5DC4D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8. COMUNICAÇÃO</w:t>
      </w:r>
    </w:p>
    <w:p w14:paraId="490162FE" w14:textId="77777777" w:rsidR="00855B8D" w:rsidRDefault="00855B8D">
      <w:pPr>
        <w:spacing w:before="80"/>
      </w:pPr>
    </w:p>
    <w:p w14:paraId="553F8F33" w14:textId="77777777" w:rsidR="00855B8D" w:rsidRPr="002A0BCC" w:rsidRDefault="006F39CC">
      <w:pPr>
        <w:pStyle w:val="Ttulo2"/>
        <w:rPr>
          <w:lang w:val="it-IT"/>
        </w:rPr>
      </w:pPr>
      <w:bookmarkStart w:id="4" w:name="_Toc230183800"/>
      <w:r>
        <w:rPr>
          <w:lang w:val="it-IT"/>
        </w:rPr>
        <w:t>1.4 Acesso Multi-dispositivo: Web e Mobile</w:t>
      </w:r>
      <w:bookmarkEnd w:id="4"/>
    </w:p>
    <w:p w14:paraId="02658B12" w14:textId="77777777" w:rsidR="00855B8D" w:rsidRDefault="006F39CC">
      <w:pPr>
        <w:spacing w:after="80"/>
      </w:pPr>
      <w:r>
        <w:rPr>
          <w:color w:val="1E293B"/>
        </w:rPr>
        <w:t>O dashboard foi desenvolvido como uma aplicação web responsiva. Funciona em qualquer dispositivo com navegador — sem instalação de aplicativo.</w:t>
      </w:r>
    </w:p>
    <w:p w14:paraId="0C94E877" w14:textId="77777777" w:rsidR="00855B8D" w:rsidRDefault="00855B8D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5755A4A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6D62E" w14:textId="77777777" w:rsidR="00855B8D" w:rsidRDefault="006F39CC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EM QUALQUER LUGAR</w:t>
            </w:r>
          </w:p>
          <w:p w14:paraId="66736EFA" w14:textId="77777777" w:rsidR="00855B8D" w:rsidRDefault="006F39CC">
            <w:r>
              <w:rPr>
                <w:color w:val="1E293B"/>
                <w:sz w:val="21"/>
                <w:szCs w:val="21"/>
              </w:rPr>
              <w:t>Abra https://pmo-creator.github.io/maz-dashboard/ em qualquer browser. O dashboard detecta o tamanho da tela e adapta o layout automaticamente para desktop, tablet e celular.</w:t>
            </w:r>
          </w:p>
        </w:tc>
      </w:tr>
    </w:tbl>
    <w:p w14:paraId="3215B12F" w14:textId="77777777" w:rsidR="00855B8D" w:rsidRDefault="00855B8D">
      <w:pPr>
        <w:spacing w:before="80"/>
      </w:pPr>
    </w:p>
    <w:p w14:paraId="053B2BEC" w14:textId="77777777" w:rsidR="00855B8D" w:rsidRDefault="006F39CC">
      <w:pPr>
        <w:pStyle w:val="Ttulo3"/>
      </w:pPr>
      <w:r>
        <w:t>Dispositivos testados</w:t>
      </w:r>
    </w:p>
    <w:p w14:paraId="4A10BA07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Desktop / notebook — Chrome, Edge, Firefox (recomendado para uso no dia a dia e nas TVs da sala de projeto)</w:t>
      </w:r>
    </w:p>
    <w:p w14:paraId="7EBD6858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Tablet — iPad ou Android: layout responsivo, filtros e abas funcionam por toque</w:t>
      </w:r>
    </w:p>
    <w:p w14:paraId="4358F4F3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Celular (mobile) — iPhone e Android: acesso completo pelo browser nativo ou Chrome</w:t>
      </w:r>
    </w:p>
    <w:p w14:paraId="46B9E738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TV com browser — basta abrir a URL no navegador da TV ou conectar um notebook via HDMI</w:t>
      </w:r>
    </w:p>
    <w:p w14:paraId="64E81A1F" w14:textId="77777777" w:rsidR="00855B8D" w:rsidRDefault="00855B8D">
      <w:pPr>
        <w:spacing w:before="80"/>
      </w:pPr>
    </w:p>
    <w:p w14:paraId="373EFBBE" w14:textId="77777777" w:rsidR="00855B8D" w:rsidRDefault="006F39CC">
      <w:pPr>
        <w:pStyle w:val="Ttulo3"/>
      </w:pPr>
      <w:r>
        <w:t>Como o auto-refresh funciona (web e mobile)</w:t>
      </w:r>
    </w:p>
    <w:p w14:paraId="064C71C2" w14:textId="77777777" w:rsidR="00855B8D" w:rsidRDefault="006F39CC">
      <w:pPr>
        <w:spacing w:after="80"/>
      </w:pPr>
      <w:r>
        <w:rPr>
          <w:color w:val="1E293B"/>
        </w:rPr>
        <w:t>O dashboard carrega os dados do Google Sheets assim que é aberto e repete o processo a cada 15 minutos automaticamente — em qualquer dispositivo. Para forçar uma atualização antes do timer, clique no botão ⟳ Atualizar no cabeçalho.</w:t>
      </w:r>
    </w:p>
    <w:p w14:paraId="3DB4C8C3" w14:textId="77777777" w:rsidR="00855B8D" w:rsidRDefault="00855B8D">
      <w:pPr>
        <w:spacing w:before="80"/>
      </w:pPr>
    </w:p>
    <w:p w14:paraId="5B86BDE6" w14:textId="77777777" w:rsidR="00855B8D" w:rsidRDefault="006F39CC">
      <w:pPr>
        <w:pStyle w:val="Ttulo3"/>
      </w:pPr>
      <w:r>
        <w:t>Código da atualização automática (referência técnica)</w:t>
      </w:r>
    </w:p>
    <w:p w14:paraId="5B301152" w14:textId="77777777" w:rsidR="00855B8D" w:rsidRDefault="006F39CC">
      <w:pPr>
        <w:spacing w:after="80"/>
      </w:pPr>
      <w:r>
        <w:rPr>
          <w:color w:val="1E293B"/>
        </w:rPr>
        <w:t>O trecho abaixo, presente no arquivo index.html, é responsável por buscar os dados do Google Sheets a cada abertura e agendá-los para re-busca a cada 15 minutos:</w:t>
      </w:r>
    </w:p>
    <w:p w14:paraId="5E155ECA" w14:textId="77777777" w:rsidR="00855B8D" w:rsidRDefault="00855B8D">
      <w:pPr>
        <w:spacing w:before="40"/>
      </w:pPr>
    </w:p>
    <w:tbl>
      <w:tblPr>
        <w:tblW w:w="1008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832E59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E249B7" w14:textId="77777777" w:rsidR="00855B8D" w:rsidRDefault="006F39CC"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lastRenderedPageBreak/>
              <w:t>// Chave pública da Sheets API v4 const SHEETS_API_KEY   = '[solicitar ao responsável]'; const CRONOGRAMA_ID    = '17nttJ_ShqWztvDWH3l59iNqboLqkviZs3_PM5J3ihdA'; const CRONOGRAMA_SHEET = 'master data'; const REQS_SHEET_ID    = '1azrdS4OGO-CWD1ods69i8iZJcwq4oyISdT2n_tu1uJM'; const REQS_SHEET_NAME  = 'Planilha de Status de Compras Prod'; const AUTO_REFRESH_MS  = 15 * 60 * 1000; // 15 minutos let _refreshTimer = null;  async function fetchSheet(spreadsheetId, sheetName) {   const url = `https://sheets.googleapis.com/v4/spreadsheets/${spreadsheetId}`             + `/values/${encodeURIComponent(sheetName)}!A1:AZ2000`             + `?key=${SHEETS_API_KEY}`;   const resp = await fetch(url);   if (!resp.ok) throw new Error(`Sheets API: HTTP ${resp.status}`);   return (await resp.json()).values || []; }  async function loadSheetsData() {   // Busca cronograma (WBS)   wbsRows = await fetchSheet(CRONOGRAMA_ID, CRONOGRAMA_SHEET);   // Busca requisições (com fallback gracioso se planilha indisponível)   try { reqsRows = await fetchSheet(REQS_SHEET_ID, REQS_SHEET_NAME); }   catch(e) { console.warn('REQS indisponível, usando fallback:', e); }   // Re-agenda próxima atualização em 15 min   if (_refreshTimer) clearInterval(_refreshTimer);   _refreshTimer = setInterval(loadSheetsData, AUTO_REFRESH_MS); }</w:t>
            </w:r>
          </w:p>
        </w:tc>
      </w:tr>
    </w:tbl>
    <w:p w14:paraId="439FCD38" w14:textId="77777777" w:rsidR="00855B8D" w:rsidRDefault="00855B8D">
      <w:pPr>
        <w:spacing w:before="80"/>
      </w:pPr>
    </w:p>
    <w:p w14:paraId="6490A99E" w14:textId="77777777" w:rsidR="00855B8D" w:rsidRDefault="006F39CC">
      <w:r>
        <w:br w:type="page"/>
      </w:r>
    </w:p>
    <w:p w14:paraId="1CC80F28" w14:textId="77777777" w:rsidR="00855B8D" w:rsidRDefault="006F39CC">
      <w:pPr>
        <w:pStyle w:val="Ttulo1"/>
        <w:pBdr>
          <w:bottom w:val="single" w:sz="12" w:space="6" w:color="6BA030"/>
        </w:pBdr>
      </w:pPr>
      <w:bookmarkStart w:id="5" w:name="_Toc230183801"/>
      <w:r>
        <w:lastRenderedPageBreak/>
        <w:t>2. Cabeçalho e Barra de Filtros</w:t>
      </w:r>
      <w:bookmarkEnd w:id="5"/>
    </w:p>
    <w:p w14:paraId="41FA3591" w14:textId="77777777" w:rsidR="00855B8D" w:rsidRDefault="006F39CC">
      <w:pPr>
        <w:pStyle w:val="Ttulo2"/>
      </w:pPr>
      <w:bookmarkStart w:id="6" w:name="_Toc230183802"/>
      <w:r>
        <w:t>2.1 Cabeçalho</w:t>
      </w:r>
      <w:bookmarkEnd w:id="6"/>
    </w:p>
    <w:p w14:paraId="36E5D2D1" w14:textId="77777777" w:rsidR="00855B8D" w:rsidRDefault="006F39CC">
      <w:pPr>
        <w:spacing w:after="80"/>
      </w:pPr>
      <w:r>
        <w:rPr>
          <w:color w:val="1E293B"/>
        </w:rPr>
        <w:t>O cabeçalho verde escuro é fixo no topo e contém:</w:t>
      </w:r>
    </w:p>
    <w:p w14:paraId="29D57F48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Logo e nome do Museu da Amazônia</w:t>
      </w:r>
    </w:p>
    <w:p w14:paraId="7E80C172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Título DASHBOARD com a data de referência (atualizada automaticamente via Sheets)</w:t>
      </w:r>
    </w:p>
    <w:p w14:paraId="2C8A3FE1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Três abas de navegação: 📊 Gantt  |  📋 Status Report  |  📦 Requisições</w:t>
      </w:r>
    </w:p>
    <w:p w14:paraId="4EC1722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Botão ⟳ Atualizar — força nova leitura do Google Sheets imediatamente</w:t>
      </w:r>
    </w:p>
    <w:p w14:paraId="6E46279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Indicador de horário da última atualização</w:t>
      </w:r>
    </w:p>
    <w:p w14:paraId="6E46279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Nas abas Status Report, Gantt e Áreas, a barra de controles (filtros, botões de modo, busca) fica fixa no topo ao rolar a página — facilita usar os filtros sem precisar voltar ao topo.</w:t>
      </w:r>
    </w:p>
    <w:p w14:paraId="14691C9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A279EE9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A1C14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2A93FB97" w14:textId="77777777" w:rsidR="00855B8D" w:rsidRDefault="006F39CC">
            <w:r>
              <w:rPr>
                <w:color w:val="1E293B"/>
                <w:sz w:val="21"/>
                <w:szCs w:val="21"/>
              </w:rPr>
              <w:t>As abas são mutuamente exclusivas: apenas uma exibe conteúdo por vez. Clicar em uma aba troca o painel sem recarregar a página. O botão ⟳ Atualizar força um refresh dos dados sem precisar recarregar o browser.</w:t>
            </w:r>
          </w:p>
        </w:tc>
      </w:tr>
    </w:tbl>
    <w:p w14:paraId="2D07F5F6" w14:textId="77777777" w:rsidR="00855B8D" w:rsidRDefault="00855B8D">
      <w:pPr>
        <w:spacing w:before="80"/>
      </w:pPr>
    </w:p>
    <w:p w14:paraId="2573A361" w14:textId="77777777" w:rsidR="00855B8D" w:rsidRDefault="006F39CC">
      <w:pPr>
        <w:pStyle w:val="Ttulo2"/>
      </w:pPr>
      <w:bookmarkStart w:id="7" w:name="_Toc230183803"/>
      <w:r>
        <w:t>2.2 Barra de Filtros</w:t>
      </w:r>
      <w:bookmarkEnd w:id="7"/>
    </w:p>
    <w:p w14:paraId="604F7EE0" w14:textId="77777777" w:rsidR="00855B8D" w:rsidRDefault="006F39CC">
      <w:pPr>
        <w:spacing w:after="80"/>
      </w:pPr>
      <w:r>
        <w:rPr>
          <w:color w:val="1E293B"/>
        </w:rPr>
        <w:t>Logo abaixo do cabeçalho, uma barra de filtros persiste em todas as abas e afeta simultaneamente o Gantt e o Status Report:</w:t>
      </w:r>
    </w:p>
    <w:p w14:paraId="64C351E1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855B8D" w14:paraId="0EBDC21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2444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Controle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2463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855B8D" w14:paraId="1FC9C9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6A7C" w14:textId="77777777" w:rsidR="00855B8D" w:rsidRDefault="006F39CC">
            <w:r>
              <w:rPr>
                <w:color w:val="1E293B"/>
                <w:sz w:val="20"/>
                <w:szCs w:val="20"/>
              </w:rPr>
              <w:t>Todos os status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DC22" w14:textId="77777777" w:rsidR="00855B8D" w:rsidRDefault="006F39CC">
            <w:r>
              <w:rPr>
                <w:color w:val="1E293B"/>
                <w:sz w:val="20"/>
                <w:szCs w:val="20"/>
              </w:rPr>
              <w:t>Dropdown multi-seleção: filtra por um ou mais status em todas as abas</w:t>
            </w:r>
          </w:p>
        </w:tc>
      </w:tr>
      <w:tr w:rsidR="00855B8D" w14:paraId="1E9B43D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B265" w14:textId="77777777" w:rsidR="00855B8D" w:rsidRDefault="006F39CC">
            <w:r>
              <w:rPr>
                <w:color w:val="1E293B"/>
                <w:sz w:val="20"/>
                <w:szCs w:val="20"/>
              </w:rPr>
              <w:t>Todos os eixos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7FDE" w14:textId="77777777" w:rsidR="00855B8D" w:rsidRDefault="006F39CC">
            <w:r>
              <w:rPr>
                <w:color w:val="1E293B"/>
                <w:sz w:val="20"/>
                <w:szCs w:val="20"/>
              </w:rPr>
              <w:t>Dropdown multi-seleção: restringe a visualização a eixos específicos</w:t>
            </w:r>
          </w:p>
        </w:tc>
      </w:tr>
      <w:tr w:rsidR="00855B8D" w14:paraId="76A3E1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4613" w14:textId="77777777" w:rsidR="00855B8D" w:rsidRDefault="006F39CC">
            <w:r>
              <w:rPr>
                <w:color w:val="1E293B"/>
                <w:sz w:val="20"/>
                <w:szCs w:val="20"/>
              </w:rPr>
              <w:t>Limpar Filtros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13A2" w14:textId="77777777" w:rsidR="00855B8D" w:rsidRDefault="006F39CC">
            <w:r>
              <w:rPr>
                <w:color w:val="1E293B"/>
                <w:sz w:val="20"/>
                <w:szCs w:val="20"/>
              </w:rPr>
              <w:t>Remove todos os filtros de status e eixo de uma vez</w:t>
            </w:r>
          </w:p>
        </w:tc>
      </w:tr>
      <w:tr w:rsidR="00855B8D" w14:paraId="57AC01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2531" w14:textId="77777777" w:rsidR="00855B8D" w:rsidRDefault="006F39CC">
            <w:r>
              <w:rPr>
                <w:color w:val="1E293B"/>
                <w:sz w:val="20"/>
                <w:szCs w:val="20"/>
              </w:rPr>
              <w:t>De / Até (datas)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7BFA" w14:textId="77777777" w:rsidR="00855B8D" w:rsidRDefault="006F39CC">
            <w:r>
              <w:rPr>
                <w:color w:val="1E293B"/>
                <w:sz w:val="20"/>
                <w:szCs w:val="20"/>
              </w:rPr>
              <w:t>Define um intervalo de datas. No Gantt, marca visualmente o período selecionado</w:t>
            </w:r>
          </w:p>
        </w:tc>
      </w:tr>
      <w:tr w:rsidR="00855B8D" w14:paraId="76CDF8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E40E" w14:textId="77777777" w:rsidR="00855B8D" w:rsidRDefault="006F39CC">
            <w:r>
              <w:rPr>
                <w:color w:val="1E293B"/>
                <w:sz w:val="20"/>
                <w:szCs w:val="20"/>
              </w:rPr>
              <w:t>Aplicar Filtro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E02E" w14:textId="77777777" w:rsidR="00855B8D" w:rsidRDefault="006F39CC">
            <w:r>
              <w:rPr>
                <w:color w:val="1E293B"/>
                <w:sz w:val="20"/>
                <w:szCs w:val="20"/>
              </w:rPr>
              <w:t>Confirma o intervalo de datas e aplica o filtro visual</w:t>
            </w:r>
          </w:p>
        </w:tc>
      </w:tr>
      <w:tr w:rsidR="00855B8D" w14:paraId="61AE54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1B1C" w14:textId="77777777" w:rsidR="00855B8D" w:rsidRDefault="006F39CC">
            <w:r>
              <w:rPr>
                <w:color w:val="1E293B"/>
                <w:sz w:val="20"/>
                <w:szCs w:val="20"/>
              </w:rPr>
              <w:t>X Limpar (data)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DAB6" w14:textId="77777777" w:rsidR="00855B8D" w:rsidRDefault="006F39CC">
            <w:r>
              <w:rPr>
                <w:color w:val="1E293B"/>
                <w:sz w:val="20"/>
                <w:szCs w:val="20"/>
              </w:rPr>
              <w:t>Remove apenas o filtro de data</w:t>
            </w:r>
          </w:p>
        </w:tc>
      </w:tr>
    </w:tbl>
    <w:p w14:paraId="77E411AA" w14:textId="77777777" w:rsidR="00855B8D" w:rsidRDefault="00855B8D">
      <w:pPr>
        <w:spacing w:before="80"/>
      </w:pPr>
    </w:p>
    <w:p w14:paraId="038699DA" w14:textId="77777777" w:rsidR="00855B8D" w:rsidRDefault="006F39CC">
      <w:r>
        <w:br w:type="page"/>
      </w:r>
    </w:p>
    <w:p w14:paraId="14CBC3A9" w14:textId="77777777" w:rsidR="00C32EBF" w:rsidRDefault="006F39CC">
      <w:pPr>
        <w:pStyle w:val="Ttulo2"/>
        <w:spacing w:after="80"/>
      </w:pPr>
      <w:r>
        <w:lastRenderedPageBreak/>
        <w:t>2.3 Filtro de Responsável</w:t>
      </w:r>
    </w:p>
    <w:p w14:paraId="681DF492" w14:textId="77777777" w:rsidR="00C32EBF" w:rsidRDefault="006F39CC">
      <w:pPr>
        <w:spacing w:after="120"/>
      </w:pPr>
      <w:r>
        <w:t>O filtro de Responsável permite visualizar no Gantt e no Status Report apenas os itens de um ou mais membros da equipe. Ele fica na barra de filtros superior (desktop) ou como chips abaixo das abas (mobile).</w:t>
      </w:r>
    </w:p>
    <w:p w14:paraId="603C7E7F" w14:textId="77777777" w:rsidR="00C32EBF" w:rsidRDefault="006F39CC">
      <w:pPr>
        <w:pStyle w:val="Ttulo3"/>
        <w:spacing w:before="160" w:after="40"/>
      </w:pPr>
      <w:r>
        <w:t>Desktop — multi-select dropdown</w:t>
      </w:r>
    </w:p>
    <w:p w14:paraId="0BCDB8D7" w14:textId="77777777" w:rsidR="00C32EBF" w:rsidRDefault="006F39CC">
      <w:pPr>
        <w:spacing w:after="80"/>
      </w:pPr>
      <w:r>
        <w:t>O dropdown fica entre o filtro de Eixos e o botão Limpar Filtros. Clique nele para abrir a lista de responsáveis:</w:t>
      </w:r>
    </w:p>
    <w:p w14:paraId="6E38B664" w14:textId="77777777" w:rsidR="00C32EBF" w:rsidRDefault="006F39CC">
      <w:pPr>
        <w:spacing w:before="40" w:after="40"/>
        <w:ind w:left="720" w:hanging="360"/>
      </w:pPr>
      <w:r>
        <w:rPr>
          <w:b/>
        </w:rPr>
        <w:t>• Todos marcados</w:t>
      </w:r>
      <w:r>
        <w:t xml:space="preserve"> — exibe o cronograma completo (comportamento padrão). Label: "Todos os responsáveis".</w:t>
      </w:r>
    </w:p>
    <w:p w14:paraId="10BA1391" w14:textId="77777777" w:rsidR="00C32EBF" w:rsidRDefault="006F39CC">
      <w:pPr>
        <w:spacing w:before="40" w:after="40"/>
        <w:ind w:left="720" w:hanging="360"/>
      </w:pPr>
      <w:r>
        <w:rPr>
          <w:b/>
        </w:rPr>
        <w:t>• 1 ou 2 marcados</w:t>
      </w:r>
      <w:r>
        <w:t xml:space="preserve"> — exibe apenas os itens dos responsáveis selecionados. Label mostra os nomes.</w:t>
      </w:r>
    </w:p>
    <w:p w14:paraId="4D8D5141" w14:textId="77777777" w:rsidR="00C32EBF" w:rsidRDefault="006F39CC">
      <w:pPr>
        <w:spacing w:before="40" w:after="40"/>
        <w:ind w:left="720" w:hanging="360"/>
      </w:pPr>
      <w:r>
        <w:rPr>
          <w:b/>
        </w:rPr>
        <w:t>• 3 ou mais marcados</w:t>
      </w:r>
      <w:r>
        <w:t xml:space="preserve"> — label exibe "X selecionados".</w:t>
      </w:r>
    </w:p>
    <w:p w14:paraId="41731191" w14:textId="77777777" w:rsidR="00C32EBF" w:rsidRDefault="006F39CC">
      <w:pPr>
        <w:spacing w:before="40" w:after="40"/>
        <w:ind w:left="720" w:hanging="360"/>
      </w:pPr>
      <w:r>
        <w:rPr>
          <w:b/>
        </w:rPr>
        <w:t>• Nenhum marcado</w:t>
      </w:r>
      <w:r>
        <w:t xml:space="preserve"> — o conteúdo do Gantt e do Status Report desaparece e aparece uma mensagem verde: "SELECIONE AO MENOS UM RESPONSÁVEL". Não é erro — é aviso de filtro vazio.</w:t>
      </w:r>
    </w:p>
    <w:p w14:paraId="7675B12D" w14:textId="77777777" w:rsidR="00C32EBF" w:rsidRDefault="006F39CC">
      <w:pPr>
        <w:spacing w:before="120" w:after="120"/>
      </w:pPr>
      <w:r>
        <w:t>Lógica de filtragem por hierarquia: quando um responsável está selecionado, aparecem todos os marcos e grupos que contêm ao menos uma tarefa dele. Itens sem nenhuma tarefa do responsável selecionado ficam ocultos no Gantt e no Status Report.</w:t>
      </w:r>
    </w:p>
    <w:p w14:paraId="1C1B12D2" w14:textId="77777777" w:rsidR="00C32EBF" w:rsidRDefault="006F39CC">
      <w:pPr>
        <w:pStyle w:val="Ttulo3"/>
        <w:spacing w:before="160" w:after="40"/>
      </w:pPr>
      <w:r>
        <w:t>Mobile — chips de responsável</w:t>
      </w:r>
    </w:p>
    <w:p w14:paraId="55ADC559" w14:textId="77777777" w:rsidR="00C32EBF" w:rsidRDefault="006F39CC">
      <w:pPr>
        <w:spacing w:after="200"/>
      </w:pPr>
      <w:r>
        <w:t>No mobile, os responsáveis aparecem como chips horizontais deslizáveis entre as abas e o conteúdo, nas abas Gantt e Status Report. Toque em um chip para ativar ou desativar o filtro daquele responsável. Se nenhum chip estiver ativo, aparece a mensagem "SELECIONE AO MENOS UM RESPONSÁVEL" no lugar do conteúdo.</w:t>
      </w:r>
    </w:p>
    <w:p w14:paraId="5DC8F3AB" w14:textId="77777777" w:rsidR="00855B8D" w:rsidRDefault="006F39CC">
      <w:pPr>
        <w:pStyle w:val="Ttulo1"/>
        <w:pBdr>
          <w:bottom w:val="single" w:sz="12" w:space="6" w:color="6BA030"/>
        </w:pBdr>
      </w:pPr>
      <w:bookmarkStart w:id="8" w:name="_Toc230183804"/>
      <w:r>
        <w:t>3. Aba Gantt</w:t>
      </w:r>
      <w:bookmarkEnd w:id="8"/>
    </w:p>
    <w:p w14:paraId="0138DF29" w14:textId="77777777" w:rsidR="00855B8D" w:rsidRDefault="006F39CC">
      <w:pPr>
        <w:spacing w:after="80"/>
      </w:pPr>
      <w:r>
        <w:rPr>
          <w:color w:val="1E293B"/>
        </w:rPr>
        <w:t>A aba Gantt exibe o cronograma visual do projeto em formato de barras de tempo. É a visão padrão ao abrir o dashboard.</w:t>
      </w:r>
    </w:p>
    <w:p w14:paraId="7DD5DAEB" w14:textId="77777777" w:rsidR="00855B8D" w:rsidRDefault="00855B8D">
      <w:pPr>
        <w:spacing w:before="80"/>
      </w:pPr>
    </w:p>
    <w:p w14:paraId="103C5DF7" w14:textId="77777777" w:rsidR="00855B8D" w:rsidRDefault="006F39CC">
      <w:pPr>
        <w:pStyle w:val="Ttulo2"/>
      </w:pPr>
      <w:bookmarkStart w:id="9" w:name="_Toc230183805"/>
      <w:r>
        <w:t>3.1 Modo de Visualização (Mensal / Semanal)</w:t>
      </w:r>
      <w:bookmarkEnd w:id="9"/>
    </w:p>
    <w:p w14:paraId="76ED7DA8" w14:textId="77777777" w:rsidR="00855B8D" w:rsidRDefault="006F39CC">
      <w:pPr>
        <w:spacing w:after="80"/>
      </w:pPr>
      <w:r>
        <w:rPr>
          <w:color w:val="1E293B"/>
        </w:rPr>
        <w:t>No header da seção Gantt há dois botões de modo:</w:t>
      </w:r>
    </w:p>
    <w:p w14:paraId="0FFA875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Mensal</w:t>
      </w:r>
      <w:r>
        <w:rPr>
          <w:color w:val="1E293B"/>
        </w:rPr>
        <w:t xml:space="preserve"> — exibe colunas mensais (Fev a Dez). Indicado para visão geral do projeto</w:t>
      </w:r>
    </w:p>
    <w:p w14:paraId="192647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Semanal</w:t>
      </w:r>
      <w:r>
        <w:rPr>
          <w:color w:val="1E293B"/>
        </w:rPr>
        <w:t xml:space="preserve"> — exibe colunas semanais com mais granularidade. Indicado para acompanhamento semana a semana</w:t>
      </w:r>
    </w:p>
    <w:p w14:paraId="6C867DBD" w14:textId="77777777" w:rsidR="00855B8D" w:rsidRDefault="00855B8D">
      <w:pPr>
        <w:spacing w:before="80"/>
      </w:pPr>
    </w:p>
    <w:p w14:paraId="7E92B26B" w14:textId="77777777" w:rsidR="00855B8D" w:rsidRDefault="006F39CC">
      <w:pPr>
        <w:pStyle w:val="Ttulo2"/>
      </w:pPr>
      <w:bookmarkStart w:id="10" w:name="_Toc230183806"/>
      <w:r>
        <w:t>3.2 Nível de Detalhe (VISUALIZAÇÃO)</w:t>
      </w:r>
      <w:bookmarkEnd w:id="10"/>
    </w:p>
    <w:p w14:paraId="5CD3AF53" w14:textId="77777777" w:rsidR="00855B8D" w:rsidRDefault="006F39CC">
      <w:pPr>
        <w:spacing w:after="80"/>
        <w:rPr>
          <w:color w:val="1E293B"/>
        </w:rPr>
      </w:pPr>
      <w:r>
        <w:rPr>
          <w:color w:val="1E293B"/>
        </w:rPr>
        <w:t>O dropdown VISUALIZAÇÃO no header do Gantt controla quantos níveis da hierarquia são exibidos:</w:t>
      </w:r>
    </w:p>
    <w:p w14:paraId="286CA055" w14:textId="77777777" w:rsidR="00100FFA" w:rsidRDefault="00100FFA">
      <w:pPr>
        <w:spacing w:after="80"/>
      </w:pPr>
    </w:p>
    <w:p w14:paraId="3FF9F81E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80"/>
      </w:tblGrid>
      <w:tr w:rsidR="00855B8D" w14:paraId="01F866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5F20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Opção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52B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O que exibe</w:t>
            </w:r>
          </w:p>
        </w:tc>
      </w:tr>
      <w:tr w:rsidR="00855B8D" w14:paraId="35621C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5783" w14:textId="77777777" w:rsidR="00855B8D" w:rsidRDefault="006F39CC">
            <w:r>
              <w:rPr>
                <w:color w:val="1E293B"/>
                <w:sz w:val="20"/>
                <w:szCs w:val="20"/>
              </w:rPr>
              <w:t>Eixos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1A2E" w14:textId="77777777" w:rsidR="00855B8D" w:rsidRDefault="006F39CC">
            <w:r>
              <w:rPr>
                <w:color w:val="1E293B"/>
                <w:sz w:val="20"/>
                <w:szCs w:val="20"/>
              </w:rPr>
              <w:t>Apenas os 8 eixos principais — visão executiva, compacta</w:t>
            </w:r>
          </w:p>
        </w:tc>
      </w:tr>
      <w:tr w:rsidR="00855B8D" w14:paraId="36281F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8613" w14:textId="77777777" w:rsidR="00855B8D" w:rsidRDefault="006F39CC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4253" w14:textId="77777777" w:rsidR="00855B8D" w:rsidRDefault="006F39CC">
            <w:r>
              <w:rPr>
                <w:color w:val="1E293B"/>
                <w:sz w:val="20"/>
                <w:szCs w:val="20"/>
              </w:rPr>
              <w:t>Eixos + grupos de cada eixo</w:t>
            </w:r>
          </w:p>
        </w:tc>
      </w:tr>
      <w:tr w:rsidR="00855B8D" w14:paraId="79112C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D872" w14:textId="77777777" w:rsidR="00855B8D" w:rsidRDefault="006F39CC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5CFD" w14:textId="77777777" w:rsidR="00855B8D" w:rsidRDefault="006F39CC">
            <w:r>
              <w:rPr>
                <w:color w:val="1E293B"/>
                <w:sz w:val="20"/>
                <w:szCs w:val="20"/>
              </w:rPr>
              <w:t>Até marcos — padrão recomendado para reuniões de acompanhamento</w:t>
            </w:r>
          </w:p>
        </w:tc>
      </w:tr>
      <w:tr w:rsidR="00855B8D" w14:paraId="572980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F0E4" w14:textId="77777777" w:rsidR="00855B8D" w:rsidRDefault="006F39CC">
            <w:r>
              <w:rPr>
                <w:color w:val="1E293B"/>
                <w:sz w:val="20"/>
                <w:szCs w:val="20"/>
              </w:rPr>
              <w:t>Tarefas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1C17" w14:textId="77777777" w:rsidR="00855B8D" w:rsidRDefault="006F39CC">
            <w:r>
              <w:rPr>
                <w:color w:val="1E293B"/>
                <w:sz w:val="20"/>
                <w:szCs w:val="20"/>
              </w:rPr>
              <w:t>Visão completa com todos os níveis de detalhe</w:t>
            </w:r>
          </w:p>
        </w:tc>
      </w:tr>
    </w:tbl>
    <w:p w14:paraId="6E287A25" w14:textId="77777777" w:rsidR="00855B8D" w:rsidRDefault="00855B8D">
      <w:pPr>
        <w:spacing w:before="80"/>
      </w:pPr>
    </w:p>
    <w:p w14:paraId="21E2D82D" w14:textId="77777777" w:rsidR="00855B8D" w:rsidRDefault="006F39CC">
      <w:pPr>
        <w:pStyle w:val="Ttulo2"/>
      </w:pPr>
      <w:bookmarkStart w:id="11" w:name="_Toc230183807"/>
      <w:r>
        <w:t>3.3 Interagindo com os Eixos</w:t>
      </w:r>
      <w:bookmarkEnd w:id="11"/>
    </w:p>
    <w:p w14:paraId="168BFE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 card de um eixo para expandir e exibir o Gantt daquele eixo</w:t>
      </w:r>
    </w:p>
    <w:p w14:paraId="13A3F227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novamente para recolher</w:t>
      </w:r>
    </w:p>
    <w:p w14:paraId="138D6CC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Recolher Tudo — fecha todos os eixos de uma vez</w:t>
      </w:r>
    </w:p>
    <w:p w14:paraId="3393DBE0" w14:textId="77777777" w:rsidR="00855B8D" w:rsidRDefault="00855B8D">
      <w:pPr>
        <w:spacing w:before="80"/>
      </w:pPr>
    </w:p>
    <w:p w14:paraId="4A66ED53" w14:textId="77777777" w:rsidR="00855B8D" w:rsidRDefault="006F39CC">
      <w:pPr>
        <w:pStyle w:val="Ttulo2"/>
      </w:pPr>
      <w:bookmarkStart w:id="12" w:name="_Toc230183808"/>
      <w:r>
        <w:t>3.4 Filtro de Data no Gantt</w:t>
      </w:r>
      <w:bookmarkEnd w:id="12"/>
    </w:p>
    <w:p w14:paraId="69AB77E5" w14:textId="77777777" w:rsidR="00855B8D" w:rsidRDefault="006F39CC">
      <w:pPr>
        <w:spacing w:after="80"/>
      </w:pPr>
      <w:r>
        <w:rPr>
          <w:color w:val="1E293B"/>
        </w:rPr>
        <w:t>Ao definir um período na barra de filtros (De / Até) e clicar em Aplicar Filtro, o Gantt destaca visualmente o intervalo com uma faixa colorida sobre a timeline.</w:t>
      </w:r>
    </w:p>
    <w:p w14:paraId="722377DC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421F0A04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BA33CC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63620322" w14:textId="77777777" w:rsidR="00855B8D" w:rsidRDefault="006F39CC">
            <w:r>
              <w:rPr>
                <w:color w:val="1E293B"/>
                <w:sz w:val="21"/>
                <w:szCs w:val="21"/>
              </w:rPr>
              <w:t>Use o filtro de data combinado com o modo Semanal para revisar o que está previsto para a próxima semana em reuniões de PMO.</w:t>
            </w:r>
          </w:p>
        </w:tc>
      </w:tr>
    </w:tbl>
    <w:p w14:paraId="3BD00D0D" w14:textId="77777777" w:rsidR="00855B8D" w:rsidRDefault="00855B8D">
      <w:pPr>
        <w:spacing w:before="120" w:after="80"/>
      </w:pPr>
      <w:r>
        <w:rPr>
          <w:b/>
          <w:bCs/>
          <w:color w:val="1E293B"/>
        </w:rPr>
        <w:t xml:space="preserve">Datas automáticas de marcos e grupos: </w:t>
      </w:r>
      <w:r>
        <w:rPr>
          <w:color w:val="1E293B"/>
        </w:rPr>
        <w:t>as datas de início e fim de cada marco são calculadas automaticamente a partir das datas mínima e máxima de suas subtarefas. As datas do grupo seguem o mesmo princípio: início = mínimo dos marcos, fim = máximo dos marcos. Marcos sem subtarefas mantêm as datas inseridas diretamente na planilha.</w:t>
      </w:r>
    </w:p>
    <w:p w14:paraId="37917E25" w14:textId="77777777" w:rsidR="00855B8D" w:rsidRDefault="006F39CC">
      <w:pPr>
        <w:pStyle w:val="Ttulo2"/>
      </w:pPr>
      <w:bookmarkStart w:id="13" w:name="_Toc230183809"/>
      <w:r>
        <w:t>3.5 Legenda de Cores</w:t>
      </w:r>
      <w:bookmarkEnd w:id="1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9"/>
        <w:gridCol w:w="1199"/>
        <w:gridCol w:w="6062"/>
      </w:tblGrid>
      <w:tr w:rsidR="00855B8D" w14:paraId="2B8A53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23C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D6FB" w14:textId="77777777" w:rsidR="00C32EBF" w:rsidRDefault="006F39CC">
            <w:r>
              <w:rPr>
                <w:b/>
                <w:bCs/>
                <w:color w:val="FFFFFF"/>
                <w:sz w:val="18"/>
                <w:szCs w:val="18"/>
              </w:rPr>
              <w:t>Cor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C7C3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855B8D" w14:paraId="6057C4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FFBA" w14:textId="77777777" w:rsidR="00855B8D" w:rsidRDefault="006F39CC">
            <w:r>
              <w:rPr>
                <w:color w:val="1E293B"/>
                <w:sz w:val="20"/>
                <w:szCs w:val="20"/>
              </w:rPr>
              <w:t>FEITO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0105" w14:textId="77777777" w:rsidR="00C32EBF" w:rsidRDefault="006F39CC">
            <w:r>
              <w:rPr>
                <w:color w:val="FFFFFF"/>
                <w:sz w:val="18"/>
                <w:szCs w:val="18"/>
              </w:rPr>
              <w:t>Azul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7B95" w14:textId="77777777" w:rsidR="00855B8D" w:rsidRDefault="006F39CC">
            <w:r>
              <w:rPr>
                <w:color w:val="1E293B"/>
                <w:sz w:val="20"/>
                <w:szCs w:val="20"/>
              </w:rPr>
              <w:t>Atividade concluída, todas as subtarefas entregues</w:t>
            </w:r>
          </w:p>
        </w:tc>
      </w:tr>
      <w:tr w:rsidR="00855B8D" w14:paraId="55F649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92B4" w14:textId="77777777" w:rsidR="00855B8D" w:rsidRDefault="006F39CC">
            <w:r>
              <w:rPr>
                <w:color w:val="1E293B"/>
                <w:sz w:val="20"/>
                <w:szCs w:val="20"/>
              </w:rPr>
              <w:t>EM ANDAMENTO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C4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129A" w14:textId="77777777" w:rsidR="00C32EBF" w:rsidRDefault="006F39CC">
            <w:r>
              <w:rPr>
                <w:color w:val="FFFFFF"/>
                <w:sz w:val="18"/>
                <w:szCs w:val="18"/>
              </w:rPr>
              <w:t>Verde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CFE5" w14:textId="77777777" w:rsidR="00855B8D" w:rsidRDefault="006F39CC">
            <w:r>
              <w:rPr>
                <w:color w:val="1E293B"/>
                <w:sz w:val="20"/>
                <w:szCs w:val="20"/>
              </w:rPr>
              <w:t>Em execução dentro do prazo</w:t>
            </w:r>
          </w:p>
        </w:tc>
      </w:tr>
      <w:tr w:rsidR="00855B8D" w14:paraId="45DFE9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2EA8" w14:textId="77777777" w:rsidR="00855B8D" w:rsidRDefault="006F39CC">
            <w:r>
              <w:rPr>
                <w:color w:val="1E293B"/>
                <w:sz w:val="20"/>
                <w:szCs w:val="20"/>
              </w:rPr>
              <w:t>RISCO DE ATRASO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8C77" w14:textId="77777777" w:rsidR="00C32EBF" w:rsidRDefault="006F39CC">
            <w:r>
              <w:rPr>
                <w:color w:val="1E293B"/>
                <w:sz w:val="18"/>
                <w:szCs w:val="18"/>
              </w:rPr>
              <w:t>Amarelo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E1A9" w14:textId="77777777" w:rsidR="00855B8D" w:rsidRDefault="006F39CC">
            <w:r>
              <w:rPr>
                <w:color w:val="1E293B"/>
                <w:sz w:val="20"/>
                <w:szCs w:val="20"/>
              </w:rPr>
              <w:t>Prazo em risco, requer atenção</w:t>
            </w:r>
          </w:p>
        </w:tc>
      </w:tr>
      <w:tr w:rsidR="00855B8D" w14:paraId="53D34B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9348" w14:textId="77777777" w:rsidR="00855B8D" w:rsidRDefault="006F39CC">
            <w:r>
              <w:rPr>
                <w:color w:val="1E293B"/>
                <w:sz w:val="20"/>
                <w:szCs w:val="20"/>
              </w:rPr>
              <w:t>ATRASADO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87FF" w14:textId="77777777" w:rsidR="00C32EBF" w:rsidRDefault="006F39CC">
            <w:r>
              <w:rPr>
                <w:color w:val="FFFFFF"/>
                <w:sz w:val="18"/>
                <w:szCs w:val="18"/>
              </w:rPr>
              <w:t>Vermelho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F783" w14:textId="77777777" w:rsidR="00855B8D" w:rsidRDefault="006F39CC">
            <w:r>
              <w:rPr>
                <w:color w:val="1E293B"/>
                <w:sz w:val="20"/>
                <w:szCs w:val="20"/>
              </w:rPr>
              <w:t>Data de fim já passou sem conclusão</w:t>
            </w:r>
          </w:p>
        </w:tc>
      </w:tr>
      <w:tr w:rsidR="00855B8D" w14:paraId="330B25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E684" w14:textId="77777777" w:rsidR="00855B8D" w:rsidRDefault="006F39CC">
            <w:r>
              <w:rPr>
                <w:color w:val="1E293B"/>
                <w:sz w:val="20"/>
                <w:szCs w:val="20"/>
              </w:rPr>
              <w:t>A INICIAR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6E8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2883" w14:textId="77777777" w:rsidR="00C32EBF" w:rsidRDefault="006F39CC">
            <w:r>
              <w:rPr>
                <w:color w:val="FFFFFF"/>
                <w:sz w:val="18"/>
                <w:szCs w:val="18"/>
              </w:rPr>
              <w:t>Cinza azulado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35DC" w14:textId="77777777" w:rsidR="00855B8D" w:rsidRDefault="006F39CC">
            <w:r>
              <w:rPr>
                <w:color w:val="1E293B"/>
                <w:sz w:val="20"/>
                <w:szCs w:val="20"/>
              </w:rPr>
              <w:t>Ainda não começou, dentro do planejamento</w:t>
            </w:r>
          </w:p>
        </w:tc>
      </w:tr>
      <w:tr w:rsidR="00855B8D" w14:paraId="515C8F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737B" w14:textId="77777777" w:rsidR="00855B8D" w:rsidRDefault="006F39CC">
            <w:r>
              <w:rPr>
                <w:color w:val="1E293B"/>
                <w:sz w:val="20"/>
                <w:szCs w:val="20"/>
              </w:rPr>
              <w:t>DEFINIR DATAS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127D" w14:textId="77777777" w:rsidR="00C32EBF" w:rsidRDefault="006F39CC">
            <w:r>
              <w:rPr>
                <w:color w:val="FFFFFF"/>
                <w:sz w:val="18"/>
                <w:szCs w:val="18"/>
              </w:rPr>
              <w:t>Marrom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02DC" w14:textId="77777777" w:rsidR="00855B8D" w:rsidRDefault="006F39CC">
            <w:r>
              <w:rPr>
                <w:color w:val="1E293B"/>
                <w:sz w:val="20"/>
                <w:szCs w:val="20"/>
              </w:rPr>
              <w:t>Datas ainda não definidas no cronograma</w:t>
            </w:r>
          </w:p>
        </w:tc>
      </w:tr>
      <w:tr w:rsidR="00855B8D" w14:paraId="279BB7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C390" w14:textId="77777777" w:rsidR="00855B8D" w:rsidRDefault="006F39CC">
            <w:r>
              <w:rPr>
                <w:color w:val="1E293B"/>
                <w:sz w:val="20"/>
                <w:szCs w:val="20"/>
              </w:rPr>
              <w:t>CANCELADO/CONGELADO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2AA4" w14:textId="000F47FB" w:rsidR="00C32EBF" w:rsidRDefault="006F39CC">
            <w:r>
              <w:rPr>
                <w:color w:val="FFFFFF"/>
                <w:sz w:val="18"/>
                <w:szCs w:val="18"/>
              </w:rPr>
              <w:t>Cinza claro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46F2" w14:textId="77777777" w:rsidR="00855B8D" w:rsidRDefault="006F39CC">
            <w:r>
              <w:rPr>
                <w:color w:val="1E293B"/>
                <w:sz w:val="20"/>
                <w:szCs w:val="20"/>
              </w:rPr>
              <w:t>Atividade suspensa ou cancelada</w:t>
            </w:r>
          </w:p>
        </w:tc>
      </w:tr>
    </w:tbl>
    <w:p w14:paraId="1BE49106" w14:textId="77777777" w:rsidR="00855B8D" w:rsidRDefault="00855B8D">
      <w:pPr>
        <w:spacing w:before="120" w:after="80"/>
      </w:pPr>
      <w:r>
        <w:rPr>
          <w:b/>
          <w:bCs/>
          <w:color w:val="1E293B"/>
        </w:rPr>
        <w:t xml:space="preserve">Ranking de prioridade de status: </w:t>
      </w:r>
      <w:r>
        <w:rPr>
          <w:color w:val="1E293B"/>
        </w:rPr>
        <w:t xml:space="preserve">quando um marco ou grupo agrega múltiplos status, o dashboard exibe o status de maior criticidade. Ordem do mais crítico ao menos: Atrasado &gt; Risco de Atraso &gt; Em Andamento &gt; Definir Datas &gt; A Iniciar. “Definir Datas” tem prioridade maior que “A </w:t>
        <w:lastRenderedPageBreak/>
        <w:t>Iniciar” — uma subtarefa sem datas definidas sinaliza lacuna no planejamento e requer atenção antes de uma tarefa que ainda não começou.</w:t>
      </w:r>
    </w:p>
    <w:p w14:paraId="37917E25" w14:textId="77777777" w:rsidR="00855B8D" w:rsidRDefault="006F39CC">
      <w:pPr>
        <w:pStyle w:val="Ttulo2"/>
      </w:pPr>
      <w:r>
        <w:t>3.6 Busca por Texto no Gantt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O campo de busca (ícone de lupa), com o mesmo comportamento da aba Status Report, também está disponível nas abas Gantt e Gantt — Diretoria: filtra em tempo real por eixo, marco, tarefa e responsável. O contador ao lado mostra quantos itens correspondem à busca.</w:t>
      </w:r>
    </w:p>
    <w:p w14:paraId="37917E25" w14:textId="77777777" w:rsidR="00855B8D" w:rsidRDefault="006F39CC">
      <w:pPr>
        <w:pStyle w:val="Ttulo2"/>
      </w:pPr>
      <w:r>
        <w:t>3.7 Aba Áreas — Visualização Kanban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A aba Áreas exibe as atividades de montagem física da exposição organizadas por área do museu (Foyer, Áreas 0 a 5, Mezanino, Loja, Exposição Temporária, Área Externa e Áreas Comuns), em formato Kanban.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Cada área tem seu próprio quadro com uma coluna por semana, da esquerda para a direita, cobrindo todo o período das atividades daquela área. A semana atual aparece destacada com o selo "HOJE". Atividades sem data cadastrada aparecem em uma coluna separada, "Sem data".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Cada card mostra o marco/entrega ao qual a atividade pertence, o nome da atividade, o fornecedor responsável (com uma cor própria, listada na legenda no topo do quadro) e o período de execução. Uma atividade que dura várias semanas aparece repetida em cada semana que ela cobre, para dar visibilidade de continuidade. Atividades compartilhadas entre mais de uma área mostram o selo "🔗 +N áreas".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Use o seletor de áreas no topo (multi-select — "Todas as áreas" por padrão) para restringir a exibição a áreas específicas, os filtros globais de Status, Responsável e Data (mesma barra usada no Gantt e Status Report) e a busca por texto para localizar marco, tarefa, fornecedor ou responsável.</w:t>
      </w:r>
    </w:p>
    <w:p w14:paraId="2A9C51F9" w14:textId="77777777" w:rsidR="00855B8D" w:rsidRDefault="006F39CC">
      <w:r>
        <w:br w:type="page"/>
      </w:r>
    </w:p>
    <w:p w14:paraId="3A01C3E1" w14:textId="77777777" w:rsidR="00855B8D" w:rsidRDefault="006F39CC">
      <w:pPr>
        <w:pStyle w:val="Ttulo2"/>
        <w:spacing w:before="160"/>
      </w:pPr>
      <w:r>
        <w:lastRenderedPageBreak/>
        <w:t>3.8 Exportar Kanban por Área em PDF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Na aba Áreas, o botão "Exportar PDF" abre um assistente que permite selecionar uma ou mais áreas do museu e gerar um arquivo PDF com o Kanban de cada área selecionada, em sequência. No PDF, os cards aparecem em ordem cronológica preenchendo a página em grade (sem repetir a mesma atividade em várias semanas como na tela), e cada área selecionada começa sempre em uma página nova — nunca duas áreas dividem a mesma página.</w:t>
      </w:r>
    </w:p>
    <w:p w14:paraId="3A01C3E3" w14:textId="77777777" w:rsidR="00855B8D" w:rsidRDefault="006F39CC">
      <w:pPr>
        <w:spacing w:after="40"/>
      </w:pPr>
      <w:r>
        <w:rPr>
          <w:b/>
          <w:color w:val="1E293B"/>
        </w:rPr>
        <w:t>Como exportar:</w:t>
      </w:r>
    </w:p>
    <w:p w14:paraId="3A01C3E4" w14:textId="77777777" w:rsidR="00855B8D" w:rsidRDefault="006F39CC">
      <w:pPr>
        <w:spacing w:after="30"/>
        <w:ind w:left="360"/>
      </w:pPr>
      <w:r>
        <w:rPr>
          <w:color w:val="1E293B"/>
        </w:rPr>
        <w:t>1. Na aba Áreas, clique em “Exportar PDF”.</w:t>
      </w:r>
    </w:p>
    <w:p w14:paraId="3A01C3E5" w14:textId="77777777" w:rsidR="00855B8D" w:rsidRDefault="006F39CC">
      <w:pPr>
        <w:spacing w:after="30"/>
        <w:ind w:left="360"/>
      </w:pPr>
      <w:r>
        <w:rPr>
          <w:color w:val="1E293B"/>
        </w:rPr>
        <w:t>2. Marque as áreas desejadas (use “Selecionar todas” ou “Limpar” para seleção rápida). O contador mostra quantas áreas foram marcadas.</w:t>
      </w:r>
    </w:p>
    <w:p w14:paraId="3A01C3E6" w14:textId="77777777" w:rsidR="00855B8D" w:rsidRDefault="006F39CC">
      <w:pPr>
        <w:spacing w:after="30"/>
        <w:ind w:left="360"/>
      </w:pPr>
      <w:r>
        <w:rPr>
          <w:color w:val="1E293B"/>
        </w:rPr>
        <w:t>3. Escolha o período (opcional — deixe em branco para exportar todas as atividades), formato de papel (A1–A4) e orientação, depois clique em "Gerar PDF".</w:t>
      </w:r>
    </w:p>
    <w:p w14:paraId="3A01C3E7" w14:textId="77777777" w:rsidR="00855B8D" w:rsidRDefault="006F39CC">
      <w:pPr>
        <w:spacing w:after="80"/>
        <w:ind w:left="360"/>
      </w:pPr>
      <w:r>
        <w:rPr>
          <w:color w:val="1E293B"/>
        </w:rPr>
        <w:t>4. O arquivo é baixado automaticamente, nomeado "Kanban_[nome da área]_[período].pdf" — ou "Kanban_multiplas_areas_N_[período].pdf" quando mais de uma área é selecionada.</w:t>
      </w:r>
    </w:p>
    <w:p w14:paraId="4A01792D" w14:textId="77777777" w:rsidR="00855B8D" w:rsidRDefault="006F39CC">
      <w:pPr>
        <w:pStyle w:val="Ttulo1"/>
        <w:pBdr>
          <w:bottom w:val="single" w:sz="12" w:space="6" w:color="6BA030"/>
        </w:pBdr>
      </w:pPr>
      <w:bookmarkStart w:id="14" w:name="_Toc230183810"/>
      <w:r>
        <w:t>4. Aba Status Report (EAP)</w:t>
      </w:r>
      <w:bookmarkEnd w:id="14"/>
    </w:p>
    <w:p w14:paraId="35928445" w14:textId="77777777" w:rsidR="00855B8D" w:rsidRDefault="006F39CC">
      <w:pPr>
        <w:spacing w:after="80"/>
      </w:pPr>
      <w:r>
        <w:rPr>
          <w:color w:val="1E293B"/>
        </w:rPr>
        <w:t>A aba Status Report exibe a hierarquia completa da Estrutura Analítica do Projeto com detalhes de progresso, encaminhamento e responsáveis.</w:t>
      </w:r>
    </w:p>
    <w:p w14:paraId="50E92B80" w14:textId="77777777" w:rsidR="00855B8D" w:rsidRDefault="00855B8D">
      <w:pPr>
        <w:spacing w:before="80"/>
      </w:pPr>
    </w:p>
    <w:p w14:paraId="1C369E93" w14:textId="77777777" w:rsidR="00855B8D" w:rsidRDefault="006F39CC">
      <w:pPr>
        <w:pStyle w:val="Ttulo2"/>
      </w:pPr>
      <w:bookmarkStart w:id="15" w:name="_Toc230183811"/>
      <w:r>
        <w:t>4.1 Cards de KPI</w:t>
      </w:r>
      <w:bookmarkEnd w:id="15"/>
    </w:p>
    <w:p w14:paraId="766E3568" w14:textId="77777777" w:rsidR="00855B8D" w:rsidRDefault="006F39CC">
      <w:pPr>
        <w:spacing w:after="80"/>
      </w:pPr>
      <w:r>
        <w:rPr>
          <w:color w:val="1E293B"/>
        </w:rPr>
        <w:t>No topo da aba há cards de indicadores calculados automaticamente a partir dos dados do Google Sheets:</w:t>
      </w:r>
    </w:p>
    <w:p w14:paraId="7D03C5F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Marcos Concluídos — percentual e número absoluto de marcos entregues</w:t>
      </w:r>
    </w:p>
    <w:p w14:paraId="14CED094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Concluídas — tarefas com status Feito</w:t>
      </w:r>
    </w:p>
    <w:p w14:paraId="5D247FA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Em Andamento — tarefas em execução</w:t>
      </w:r>
    </w:p>
    <w:p w14:paraId="5C41105D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 Iniciar — tarefas planejadas ainda não iniciadas</w:t>
      </w:r>
    </w:p>
    <w:p w14:paraId="471DA79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Atrasadas — tarefas com data de fim vencida</w:t>
      </w:r>
    </w:p>
    <w:p w14:paraId="57B208B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Risco de Atraso — tarefas com status Risco de atraso</w:t>
      </w:r>
    </w:p>
    <w:p w14:paraId="64063B2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Definir Datas — tarefas sem datas definidas</w:t>
      </w:r>
    </w:p>
    <w:p w14:paraId="5E188170" w14:textId="77777777" w:rsidR="00855B8D" w:rsidRDefault="00855B8D">
      <w:pPr>
        <w:spacing w:before="80"/>
      </w:pPr>
    </w:p>
    <w:p w14:paraId="6D2A94F4" w14:textId="77777777" w:rsidR="00855B8D" w:rsidRDefault="006F39CC">
      <w:pPr>
        <w:pStyle w:val="Ttulo2"/>
      </w:pPr>
      <w:bookmarkStart w:id="16" w:name="_Toc230183812"/>
      <w:r>
        <w:t>4.2 Busca por Texto</w:t>
      </w:r>
      <w:bookmarkEnd w:id="16"/>
    </w:p>
    <w:p w14:paraId="15A14ABB" w14:textId="77777777" w:rsidR="00855B8D" w:rsidRDefault="006F39CC">
      <w:pPr>
        <w:spacing w:after="80"/>
      </w:pPr>
      <w:r>
        <w:rPr>
          <w:color w:val="1E293B"/>
        </w:rPr>
        <w:t>O campo de busca (ícone de lupa) filtra itens em tempo real pesquisando em: nome do grupo, nome do marco e nome do responsável. O contador ao lado exibe quantos itens estão sendo exibidos.</w:t>
      </w:r>
    </w:p>
    <w:p w14:paraId="67BCA59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A5BE839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9CB3A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1D665873" w14:textId="77777777" w:rsidR="00855B8D" w:rsidRDefault="006F39CC">
            <w:r>
              <w:rPr>
                <w:color w:val="1E293B"/>
                <w:sz w:val="21"/>
                <w:szCs w:val="21"/>
              </w:rPr>
              <w:t>A busca é combinável com os filtros da barra superior. Exemplo: filtrar por status Atrasado e buscar pelo nome do responsável ao mesmo tempo.</w:t>
            </w:r>
          </w:p>
        </w:tc>
      </w:tr>
    </w:tbl>
    <w:p w14:paraId="32E8D89B" w14:textId="77777777" w:rsidR="00855B8D" w:rsidRDefault="00855B8D">
      <w:pPr>
        <w:spacing w:before="80"/>
      </w:pPr>
    </w:p>
    <w:p w14:paraId="29CA7C90" w14:textId="77777777" w:rsidR="00855B8D" w:rsidRDefault="006F39CC">
      <w:pPr>
        <w:pStyle w:val="Ttulo2"/>
      </w:pPr>
      <w:bookmarkStart w:id="17" w:name="_Toc230183813"/>
      <w:r>
        <w:t>4.3 Hierarquia da EAP</w:t>
      </w:r>
      <w:bookmarkEnd w:id="17"/>
    </w:p>
    <w:p w14:paraId="58197A60" w14:textId="77777777" w:rsidR="00855B8D" w:rsidRDefault="006F39CC">
      <w:pPr>
        <w:spacing w:after="80"/>
      </w:pPr>
      <w:r>
        <w:rPr>
          <w:color w:val="1E293B"/>
        </w:rPr>
        <w:t>O painel exibe a EAP em 4 níveis hierárquicos. Cada nível tem sua própria cor e comportamento:</w:t>
      </w:r>
    </w:p>
    <w:p w14:paraId="64789B73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6080"/>
      </w:tblGrid>
      <w:tr w:rsidR="00855B8D" w14:paraId="695B8E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7E2C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Nível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06F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Classe CSS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3FA5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547070E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30CE" w14:textId="77777777" w:rsidR="00855B8D" w:rsidRDefault="006F39CC">
            <w:r>
              <w:rPr>
                <w:color w:val="1E293B"/>
                <w:sz w:val="20"/>
                <w:szCs w:val="20"/>
              </w:rPr>
              <w:t>EIXO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4E36" w14:textId="77777777" w:rsidR="00855B8D" w:rsidRDefault="006F39CC">
            <w:r>
              <w:rPr>
                <w:color w:val="1E293B"/>
                <w:sz w:val="20"/>
                <w:szCs w:val="20"/>
              </w:rPr>
              <w:t>.group-name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65BA" w14:textId="77777777" w:rsidR="00855B8D" w:rsidRDefault="006F39CC">
            <w:r>
              <w:rPr>
                <w:color w:val="1E293B"/>
                <w:sz w:val="20"/>
                <w:szCs w:val="20"/>
              </w:rPr>
              <w:t>Cabeçalho verde escuro. Clique para expandir/recolher todos os grupos do eixo</w:t>
            </w:r>
          </w:p>
        </w:tc>
      </w:tr>
      <w:tr w:rsidR="00855B8D" w14:paraId="65349E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2490" w14:textId="77777777" w:rsidR="00855B8D" w:rsidRDefault="006F39CC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9ACE" w14:textId="77777777" w:rsidR="00855B8D" w:rsidRDefault="006F39CC">
            <w:r>
              <w:rPr>
                <w:color w:val="1E293B"/>
                <w:sz w:val="20"/>
                <w:szCs w:val="20"/>
              </w:rPr>
              <w:t>.marco-name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994B" w14:textId="77777777" w:rsidR="00855B8D" w:rsidRDefault="006F39CC">
            <w:r>
              <w:rPr>
                <w:color w:val="1E293B"/>
                <w:sz w:val="20"/>
                <w:szCs w:val="20"/>
              </w:rPr>
              <w:t>Linha clicável (numeração X.Y). Clique para abrir o painel de marcos</w:t>
            </w:r>
          </w:p>
        </w:tc>
      </w:tr>
      <w:tr w:rsidR="00855B8D" w14:paraId="5F9960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5113" w14:textId="77777777" w:rsidR="00855B8D" w:rsidRDefault="006F39CC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09F1" w14:textId="77777777" w:rsidR="00855B8D" w:rsidRDefault="006F39CC">
            <w:r>
              <w:rPr>
                <w:color w:val="1E293B"/>
                <w:sz w:val="20"/>
                <w:szCs w:val="20"/>
              </w:rPr>
              <w:t>.mb-name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1353" w14:textId="77777777" w:rsidR="00855B8D" w:rsidRDefault="006F39CC">
            <w:r>
              <w:rPr>
                <w:color w:val="1E293B"/>
                <w:sz w:val="20"/>
                <w:szCs w:val="20"/>
              </w:rPr>
              <w:t>Header dentro do painel expandido de grupo. Clique para ver as tarefas</w:t>
            </w:r>
          </w:p>
        </w:tc>
      </w:tr>
      <w:tr w:rsidR="00855B8D" w14:paraId="4FEDB54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1F75" w14:textId="77777777" w:rsidR="00855B8D" w:rsidRDefault="006F39CC">
            <w:r>
              <w:rPr>
                <w:color w:val="1E293B"/>
                <w:sz w:val="20"/>
                <w:szCs w:val="20"/>
              </w:rPr>
              <w:t>TAREFA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9A2E" w14:textId="77777777" w:rsidR="00855B8D" w:rsidRDefault="006F39CC">
            <w:r>
              <w:rPr>
                <w:color w:val="1E293B"/>
                <w:sz w:val="20"/>
                <w:szCs w:val="20"/>
              </w:rPr>
              <w:t>.tc-name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A5E9" w14:textId="77777777" w:rsidR="00855B8D" w:rsidRDefault="006F39CC">
            <w:r>
              <w:rPr>
                <w:color w:val="1E293B"/>
                <w:sz w:val="20"/>
                <w:szCs w:val="20"/>
              </w:rPr>
              <w:t>Card com campos de progresso, encaminhamento, responsável e datas</w:t>
            </w:r>
          </w:p>
        </w:tc>
      </w:tr>
    </w:tbl>
    <w:p w14:paraId="6D4F881B" w14:textId="77777777" w:rsidR="00855B8D" w:rsidRDefault="00855B8D">
      <w:pPr>
        <w:spacing w:before="80"/>
      </w:pPr>
    </w:p>
    <w:p w14:paraId="1F255990" w14:textId="77777777" w:rsidR="00855B8D" w:rsidRDefault="006F39CC">
      <w:pPr>
        <w:pStyle w:val="Ttulo2"/>
      </w:pPr>
      <w:bookmarkStart w:id="18" w:name="_Toc230183814"/>
      <w:r>
        <w:t>4.4 Nível de Detalhe (VISUALIZAÇÃO)</w:t>
      </w:r>
      <w:bookmarkEnd w:id="18"/>
    </w:p>
    <w:p w14:paraId="76E9B68F" w14:textId="77777777" w:rsidR="00855B8D" w:rsidRDefault="006F39CC">
      <w:pPr>
        <w:spacing w:after="80"/>
      </w:pPr>
      <w:r>
        <w:rPr>
          <w:color w:val="1E293B"/>
        </w:rPr>
        <w:t>O dropdown VISUALIZAÇÃO no header do Status Report funciona igual ao do Gantt: Eixos, Grupo, Marco (padrão recomendado) ou Tarefas. O botão Recolher Tudo fecha todos os painéis expandidos.</w:t>
      </w:r>
    </w:p>
    <w:p w14:paraId="7F0D9690" w14:textId="77777777" w:rsidR="00855B8D" w:rsidRDefault="00855B8D">
      <w:pPr>
        <w:spacing w:before="80"/>
      </w:pPr>
    </w:p>
    <w:p w14:paraId="1AB2C3D4" w14:textId="77777777" w:rsidR="00855B8D" w:rsidRDefault="006F39CC">
      <w:pPr>
        <w:pStyle w:val="Ttulo2"/>
        <w:spacing w:before="160"/>
      </w:pPr>
      <w:r>
        <w:t>4.5 Pauta N2 — Compartilhamento de Pauta</w:t>
      </w:r>
    </w:p>
    <w:p w14:paraId="1AB2C3D5" w14:textId="77777777" w:rsidR="00855B8D" w:rsidRDefault="006F39CC">
      <w:pPr>
        <w:spacing w:after="80"/>
      </w:pPr>
      <w:r>
        <w:rPr>
          <w:color w:val="1E293B"/>
        </w:rPr>
        <w:t>A Pauta N2 permite selecionar tarefas específicas dentro de marcos para apresentar em reuniões de diretoria e compartilhar como link protegido por PIN. Quem recebe o link vê as tarefas selecionadas em modo de visualização travada — sem poder alterar as seleções.</w:t>
      </w:r>
    </w:p>
    <w:p w14:paraId="1AB2C3D6" w14:textId="77777777" w:rsidR="00855B8D" w:rsidRDefault="006F39CC">
      <w:pPr>
        <w:spacing w:after="60"/>
      </w:pPr>
      <w:r>
        <w:rPr>
          <w:b/>
          <w:color w:val="1E293B"/>
        </w:rPr>
        <w:t>Como montar e publicar uma pauta:</w:t>
      </w:r>
    </w:p>
    <w:p w14:paraId="1AB2C3D7" w14:textId="77777777" w:rsidR="00855B8D" w:rsidRDefault="006F39CC">
      <w:pPr>
        <w:spacing w:after="40"/>
        <w:ind w:left="360"/>
      </w:pPr>
      <w:r>
        <w:rPr>
          <w:color w:val="1E293B"/>
        </w:rPr>
        <w:t>1. Na aba Status Report, expanda um grupo, expanda um marco e marque os checkboxes das tarefas desejadas. O botão flutuante “📋 Pauta N2 · N” exibe a contagem de selecionadas.</w:t>
      </w:r>
    </w:p>
    <w:p w14:paraId="1AB2C3D8" w14:textId="77777777" w:rsidR="00855B8D" w:rsidRDefault="006F39CC">
      <w:pPr>
        <w:spacing w:after="40"/>
        <w:ind w:left="360"/>
      </w:pPr>
      <w:r>
        <w:rPr>
          <w:color w:val="1E293B"/>
        </w:rPr>
        <w:t>2. Clique no botão azul “📤 Publicar pauta” que aparece acima do FAB principal.</w:t>
      </w:r>
    </w:p>
    <w:p w14:paraId="1AB2C3D9" w14:textId="77777777" w:rsidR="00855B8D" w:rsidRDefault="006F39CC">
      <w:pPr>
        <w:spacing w:after="40"/>
        <w:ind w:left="360"/>
      </w:pPr>
      <w:r>
        <w:rPr>
          <w:color w:val="1E293B"/>
        </w:rPr>
        <w:t>3. Digite um PIN de sua escolha. Esse PIN será necessário para desbloquear edição no destino.</w:t>
      </w:r>
    </w:p>
    <w:p w14:paraId="1AB2C3DA" w14:textId="77777777" w:rsidR="00855B8D" w:rsidRDefault="006F39CC">
      <w:pPr>
        <w:spacing w:after="80"/>
        <w:ind w:left="360"/>
      </w:pPr>
      <w:r>
        <w:rPr>
          <w:color w:val="1E293B"/>
        </w:rPr>
        <w:t>4. Copie o link gerado e compartilhe. O link abre o dashboard já com as tarefas selecionadas e os checkboxes bloqueados.</w:t>
      </w:r>
    </w:p>
    <w:p w14:paraId="1AB2C3DB" w14:textId="77777777" w:rsidR="00855B8D" w:rsidRDefault="006F39CC">
      <w:pPr>
        <w:spacing w:after="60"/>
      </w:pPr>
      <w:r>
        <w:rPr>
          <w:b/>
          <w:color w:val="1E293B"/>
        </w:rPr>
        <w:t>Para quem recebe o link:</w:t>
      </w:r>
    </w:p>
    <w:p w14:paraId="1AB2C3DC" w14:textId="77777777" w:rsidR="00855B8D" w:rsidRDefault="006F39CC">
      <w:pPr>
        <w:spacing w:after="80"/>
      </w:pPr>
      <w:r>
        <w:rPr>
          <w:color w:val="1E293B"/>
        </w:rPr>
        <w:t>Ao abrir o link, o dashboard exibe as tarefas da pauta com checkboxes desabilitados (modo visualização). Um botão roxo “🔓 Desbloquear” aparece no canto inferior direito. Clique e digite o PIN correto para liberar a edição.</w:t>
      </w:r>
    </w:p>
    <w:p w14:paraId="1AB2C3DC" w14:textId="77777777" w:rsidR="00855B8D" w:rsidRDefault="006F39CC">
      <w:pPr>
        <w:spacing w:after="80"/>
      </w:pPr>
      <w:r>
        <w:rPr>
          <w:color w:val="1E293B"/>
        </w:rPr>
        <w:t>Botão "✕ Limpar N2": disponível na aba Status Report (e na aba Diretoria), remove todas as tarefas selecionadas da Pauta N2 de uma vez. Por ser uma ação que não pode ser desfeita, o dashboard exibe um aviso de confirmação ("Sim, limpar" / cancelar) antes de esvaziar a seleção.</w:t>
      </w:r>
    </w:p>
    <w:p w14:paraId="1AB2C3DD" w14:textId="77777777" w:rsidR="00855B8D" w:rsidRDefault="00855B8D">
      <w:pPr>
        <w:spacing w:before="80"/>
      </w:pPr>
    </w:p>
    <w:p w14:paraId="1AB2C3DE" w14:textId="77777777" w:rsidR="00855B8D" w:rsidRDefault="006F39CC">
      <w:pPr>
        <w:spacing w:after="60"/>
      </w:pPr>
      <w:r>
        <w:rPr>
          <w:b/>
          <w:color w:val="1E293B"/>
        </w:rPr>
        <w:t>Exportar a pauta como HTML:</w:t>
      </w:r>
    </w:p>
    <w:p w14:paraId="1AB2C3DF" w14:textId="77777777" w:rsidR="00855B8D" w:rsidRDefault="006F39CC">
      <w:pPr>
        <w:spacing w:after="80"/>
      </w:pPr>
      <w:r>
        <w:rPr>
          <w:color w:val="1E293B"/>
        </w:rPr>
        <w:t>Com tarefas selecionadas, clique no botão verde "📊 Exportar PPT" (acima do FAB da Pauta N2, nome do botão mantido por compatibilidade). O dashboard gera e baixa automaticamente um arquivo HTML navegável — "Pauta_N2_AAAA-MM-DD.html" — organizado por eixo e marco, com filtros de responsável e status, busca por texto e nível de detalhe (Eixos/Grupo/Marco/Tarefas) embutidos no próprio arquivo. Não requer internet nem o dashboard aberto para ser consultado depois — é um arquivo autônomo.</w:t>
      </w:r>
    </w:p>
    <w:p w14:paraId="1AB2C3DF" w14:textId="77777777" w:rsidR="00855B8D" w:rsidRDefault="006F39CC">
      <w:pPr>
        <w:spacing w:after="80"/>
      </w:pPr>
      <w:r>
        <w:rPr>
          <w:color w:val="1E293B"/>
        </w:rPr>
        <w:t>O arquivo exportado inclui um "📝 Resumo Executivo" no topo, gerado automaticamente a partir dos dados da pauta (KPIs e situação por eixo). O resumo pode ser editado diretamente no arquivo: clique em "✏️ Editar Resumo" para tornar o texto editável, "⟳ Regerar" para descartar as edições e voltar ao texto original, ou "💾 Salvar" para baixar uma nova cópia do arquivo com o resumo editado e a versão incrementada (v2, v3...).</w:t>
      </w:r>
    </w:p>
    <w:p w14:paraId="1AB2C3DF" w14:textId="77777777" w:rsidR="00855B8D" w:rsidRDefault="006F39CC">
      <w:pPr>
        <w:spacing w:after="80"/>
      </w:pPr>
      <w:r>
        <w:rPr>
          <w:color w:val="1E293B"/>
        </w:rPr>
        <w:t>O botão "📋 Copiar prompt p/ IA" copia um texto estruturado com todos os dados da pauta, pronto para colar em um assistente de IA e pedir um resumo executivo mais elaborado — útil quando o resumo automático não é suficiente.</w:t>
      </w:r>
    </w:p>
    <w:p w14:paraId="47561403" w14:textId="77777777" w:rsidR="00855B8D" w:rsidRDefault="006F39CC">
      <w:r>
        <w:br w:type="page"/>
      </w:r>
    </w:p>
    <w:p w14:paraId="4C4AA11D" w14:textId="77777777" w:rsidR="00855B8D" w:rsidRDefault="006F39CC">
      <w:pPr>
        <w:pStyle w:val="Ttulo1"/>
        <w:pBdr>
          <w:bottom w:val="single" w:sz="12" w:space="6" w:color="6BA030"/>
        </w:pBdr>
      </w:pPr>
      <w:bookmarkStart w:id="19" w:name="_Toc230183815"/>
      <w:r>
        <w:lastRenderedPageBreak/>
        <w:t>5. Aba Requisições de Compras</w:t>
      </w:r>
      <w:bookmarkEnd w:id="19"/>
    </w:p>
    <w:p w14:paraId="6613B032" w14:textId="77777777" w:rsidR="00855B8D" w:rsidRDefault="006F39CC">
      <w:pPr>
        <w:spacing w:after="80"/>
      </w:pPr>
      <w:r>
        <w:rPr>
          <w:color w:val="1E293B"/>
        </w:rPr>
        <w:t>A aba Requisições exibe o status de todas as requisições de compras do projeto, lidas automaticamente do Google Sheets a cada abertura.</w:t>
      </w:r>
    </w:p>
    <w:p w14:paraId="1C5B6620" w14:textId="77777777" w:rsidR="00855B8D" w:rsidRDefault="00855B8D">
      <w:pPr>
        <w:spacing w:before="80"/>
      </w:pPr>
    </w:p>
    <w:p w14:paraId="7969AC0B" w14:textId="77777777" w:rsidR="00855B8D" w:rsidRDefault="006F39CC">
      <w:pPr>
        <w:pStyle w:val="Ttulo2"/>
      </w:pPr>
      <w:bookmarkStart w:id="20" w:name="_Toc230183816"/>
      <w:r>
        <w:t>5.1 KPIs de Requisições</w:t>
      </w:r>
      <w:bookmarkEnd w:id="20"/>
    </w:p>
    <w:p w14:paraId="65FA1AB4" w14:textId="77777777" w:rsidR="00855B8D" w:rsidRDefault="006F39CC">
      <w:pPr>
        <w:spacing w:after="80"/>
      </w:pPr>
      <w:r>
        <w:rPr>
          <w:color w:val="1E293B"/>
        </w:rPr>
        <w:t>No topo da aba há cards de contagem por categoria de status:</w:t>
      </w:r>
    </w:p>
    <w:p w14:paraId="46DF5D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Total</w:t>
      </w:r>
      <w:r>
        <w:rPr>
          <w:color w:val="1E293B"/>
        </w:rPr>
        <w:t xml:space="preserve"> — total de requisições cadastradas</w:t>
      </w:r>
    </w:p>
    <w:p w14:paraId="020790B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Finalizada</w:t>
      </w:r>
      <w:r>
        <w:rPr>
          <w:color w:val="1E293B"/>
        </w:rPr>
        <w:t xml:space="preserve"> — requisições com status Compra finalizada</w:t>
      </w:r>
    </w:p>
    <w:p w14:paraId="7747D4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Contratação</w:t>
      </w:r>
      <w:r>
        <w:rPr>
          <w:color w:val="1E293B"/>
        </w:rPr>
        <w:t xml:space="preserve"> — em Projuris, Contrato em assinatura ou Emissão do pedido</w:t>
      </w:r>
    </w:p>
    <w:p w14:paraId="19A4EEA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Em Cotação</w:t>
      </w:r>
      <w:r>
        <w:rPr>
          <w:color w:val="1E293B"/>
        </w:rPr>
        <w:t xml:space="preserve"> — cotação iniciada, em análise ou finalizada</w:t>
      </w:r>
    </w:p>
    <w:p w14:paraId="6763DE0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Aguardando</w:t>
      </w:r>
      <w:r>
        <w:rPr>
          <w:color w:val="1E293B"/>
        </w:rPr>
        <w:t xml:space="preserve"> — aguardando fornecedor, requisitante ou não iniciadas</w:t>
      </w:r>
    </w:p>
    <w:p w14:paraId="7D495ADA" w14:textId="77777777" w:rsidR="00855B8D" w:rsidRDefault="00855B8D">
      <w:pPr>
        <w:spacing w:before="80"/>
      </w:pPr>
    </w:p>
    <w:p w14:paraId="022F52C3" w14:textId="77777777" w:rsidR="00855B8D" w:rsidRDefault="006F39CC">
      <w:pPr>
        <w:pStyle w:val="Ttulo2"/>
      </w:pPr>
      <w:bookmarkStart w:id="21" w:name="_Toc230183817"/>
      <w:r>
        <w:t>5.2 Busca por Texto</w:t>
      </w:r>
      <w:bookmarkEnd w:id="21"/>
    </w:p>
    <w:p w14:paraId="6C86B62A" w14:textId="77777777" w:rsidR="00855B8D" w:rsidRDefault="006F39CC">
      <w:pPr>
        <w:spacing w:after="80"/>
      </w:pPr>
      <w:r>
        <w:rPr>
          <w:color w:val="1E293B"/>
        </w:rPr>
        <w:t>O campo de busca filtra em tempo real pelos campos: número da requisição (#), descrição do item, nome do fornecedor e nome do comprador.</w:t>
      </w:r>
    </w:p>
    <w:p w14:paraId="0707535D" w14:textId="77777777" w:rsidR="00855B8D" w:rsidRDefault="00855B8D">
      <w:pPr>
        <w:spacing w:before="80"/>
      </w:pPr>
    </w:p>
    <w:p w14:paraId="3F15C2C5" w14:textId="77777777" w:rsidR="00855B8D" w:rsidRDefault="006F39CC">
      <w:pPr>
        <w:pStyle w:val="Ttulo2"/>
      </w:pPr>
      <w:bookmarkStart w:id="22" w:name="_Toc230183818"/>
      <w:r>
        <w:t>5.3 Filtro por Status</w:t>
      </w:r>
      <w:bookmarkEnd w:id="22"/>
    </w:p>
    <w:p w14:paraId="40DDCAF2" w14:textId="77777777" w:rsidR="00855B8D" w:rsidRDefault="006F39CC">
      <w:pPr>
        <w:spacing w:after="80"/>
      </w:pPr>
      <w:r>
        <w:rPr>
          <w:color w:val="1E293B"/>
        </w:rPr>
        <w:t>Abaixo dos KPIs há botões de filtro rápido por status. Clique em um status para mostrar apenas as requisições naquele estado. Clique novamente para desativar o filtro.</w:t>
      </w:r>
    </w:p>
    <w:p w14:paraId="17BF756A" w14:textId="77777777" w:rsidR="00855B8D" w:rsidRDefault="00855B8D">
      <w:pPr>
        <w:spacing w:before="80"/>
      </w:pPr>
    </w:p>
    <w:p w14:paraId="270832A2" w14:textId="77777777" w:rsidR="00855B8D" w:rsidRDefault="006F39CC">
      <w:pPr>
        <w:pStyle w:val="Ttulo2"/>
      </w:pPr>
      <w:bookmarkStart w:id="23" w:name="_Toc230183819"/>
      <w:r>
        <w:t>5.4 Quadros por Status</w:t>
      </w:r>
      <w:bookmarkEnd w:id="23"/>
    </w:p>
    <w:p w14:paraId="008B4380" w14:textId="77777777" w:rsidR="00855B8D" w:rsidRDefault="006F39CC">
      <w:pPr>
        <w:spacing w:after="80"/>
      </w:pPr>
      <w:r>
        <w:rPr>
          <w:color w:val="1E293B"/>
        </w:rPr>
        <w:t>As requisições são exibidas em quadros agrupados por status, cada um com uma cor identificadora. Cada linha da tabela mostra: número da requisição, componente/área, prioridade, descrição, status atual, fornecedor e data de finalização prevista.</w:t>
      </w:r>
    </w:p>
    <w:p w14:paraId="008B4380" w14:textId="77777777" w:rsidR="00855B8D" w:rsidRDefault="006F39CC">
      <w:pPr>
        <w:spacing w:after="80"/>
      </w:pPr>
      <w:r>
        <w:rPr>
          <w:color w:val="1E293B"/>
        </w:rPr>
        <w:t>As requisições são agrupadas dinamicamente em dois grandes blocos — COMPRAS e COTAÇÃO — com subquadros por status que aparecem apenas quando há requisições naquele status (blocos vazios não são exibidos). Requisições "Não iniciada" ou "Cancelado" são classificadas automaticamente em COMPRAS ou COTAÇÃO conforme o campo Tipo da requisição na planilha.</w:t>
      </w:r>
    </w:p>
    <w:p w14:paraId="79A94662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692648CE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E2957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4A84F135" w14:textId="77777777" w:rsidR="00855B8D" w:rsidRDefault="006F39CC">
            <w:r>
              <w:rPr>
                <w:color w:val="1E293B"/>
                <w:sz w:val="21"/>
                <w:szCs w:val="21"/>
              </w:rPr>
              <w:t>Os dados de Requisições são buscados automaticamente do Google Sheets ao abrir o dashboard e a cada 15 minutos. Clique no botão ⟳ Atualizar para forçar uma atualização imediata.</w:t>
            </w:r>
          </w:p>
        </w:tc>
      </w:tr>
    </w:tbl>
    <w:p w14:paraId="7CC3FCC5" w14:textId="77777777" w:rsidR="00855B8D" w:rsidRDefault="00855B8D">
      <w:pPr>
        <w:spacing w:before="80"/>
      </w:pPr>
    </w:p>
    <w:p w14:paraId="01A2B351" w14:textId="77777777" w:rsidR="00C32EBF" w:rsidRDefault="006F39CC">
      <w:pPr>
        <w:pStyle w:val="Ttulo2"/>
      </w:pPr>
      <w:r>
        <w:t>5.5 Filtro por Fornecedor</w:t>
      </w:r>
    </w:p>
    <w:p w14:paraId="01A2B352" w14:textId="77777777" w:rsidR="00C32EBF" w:rsidRDefault="006F39CC">
      <w:pPr>
        <w:spacing w:after="80"/>
      </w:pPr>
      <w:r>
        <w:rPr>
          <w:color w:val="1E293B"/>
        </w:rPr>
        <w:t>A aba Requisições conta com um filtro de Fornecedor e um botão “Limpar filtros” para facilitar a consulta.</w:t>
      </w:r>
    </w:p>
    <w:p w14:paraId="01A2B353" w14:textId="77777777" w:rsidR="00C32EBF" w:rsidRDefault="006F39CC">
      <w:pPr>
        <w:spacing w:before="40" w:after="40"/>
      </w:pPr>
      <w:r>
        <w:rPr>
          <w:b/>
          <w:bCs/>
          <w:color w:val="1E293B"/>
        </w:rPr>
        <w:t xml:space="preserve">Filtro de Fornecedor: </w:t>
      </w:r>
      <w:r>
        <w:rPr>
          <w:color w:val="1E293B"/>
        </w:rPr>
        <w:t>dropdown multi-select que permite visualizar apenas as requisições de um ou mais fornecedores específicos. Requisições sem fornecedor cadastrado aparecem agrupadas como “Sem Fornecedor”.</w:t>
      </w:r>
    </w:p>
    <w:p w14:paraId="01A2B354" w14:textId="77777777" w:rsidR="00C32EBF" w:rsidRDefault="006F39CC">
      <w:pPr>
        <w:spacing w:before="40" w:after="80"/>
      </w:pPr>
      <w:r>
        <w:rPr>
          <w:b/>
          <w:bCs/>
          <w:color w:val="1E293B"/>
        </w:rPr>
        <w:lastRenderedPageBreak/>
        <w:t xml:space="preserve">Botão Limpar filtros: </w:t>
      </w:r>
      <w:r>
        <w:rPr>
          <w:color w:val="1E293B"/>
        </w:rPr>
        <w:t>botão verde que reseta simultaneamente os filtros de status, fornecedor, comprador, prioridade e busca por texto, retornando a visualização completa das requisições.</w:t>
      </w:r>
    </w:p>
    <w:p w14:paraId="21ED77EB" w14:textId="77777777" w:rsidR="00855B8D" w:rsidRDefault="006F39CC">
      <w:pPr>
        <w:pBdr>
          <w:top w:val="single" w:sz="6" w:space="4" w:color="6BA030"/>
        </w:pBdr>
        <w:spacing w:before="480" w:after="40"/>
        <w:jc w:val="center"/>
      </w:pPr>
      <w:r>
        <w:rPr>
          <w:color w:val="64748B"/>
          <w:sz w:val="18"/>
          <w:szCs w:val="18"/>
        </w:rPr>
        <w:t>IDG / PMO  —  Museu da Amazônia 2026</w:t>
      </w:r>
    </w:p>
    <w:p w14:paraId="2E1E3A4E" w14:textId="77777777" w:rsidR="00855B8D" w:rsidRDefault="006F39CC">
      <w:pPr>
        <w:jc w:val="center"/>
      </w:pPr>
      <w:r>
        <w:rPr>
          <w:color w:val="64748B"/>
          <w:sz w:val="18"/>
          <w:szCs w:val="18"/>
        </w:rPr>
        <w:t>Exposição de Longa Duração  —  Dashboard EAP MAZ 2026  —  Jul 2026</w:t>
      </w:r>
    </w:p>
    <w:sectPr w:rsidR="00855B8D">
      <w:headerReference w:type="default" r:id="rId10"/>
      <w:footerReference w:type="default" r:id="rId11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CD5D0" w14:textId="77777777" w:rsidR="001C7D57" w:rsidRDefault="001C7D57">
      <w:r>
        <w:separator/>
      </w:r>
    </w:p>
  </w:endnote>
  <w:endnote w:type="continuationSeparator" w:id="0">
    <w:p w14:paraId="7162CD6C" w14:textId="77777777" w:rsidR="001C7D57" w:rsidRDefault="001C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35BC" w14:textId="77777777" w:rsidR="00855B8D" w:rsidRDefault="006F39CC">
    <w:pPr>
      <w:pBdr>
        <w:top w:val="single" w:sz="6" w:space="1" w:color="6BA030"/>
      </w:pBdr>
      <w:jc w:val="center"/>
    </w:pPr>
    <w:r>
      <w:rPr>
        <w:color w:val="64748B"/>
        <w:sz w:val="16"/>
        <w:szCs w:val="16"/>
      </w:rPr>
      <w:t xml:space="preserve">IDG / PMO  —  Museu da Amazônia 2026  |  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A0BCC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B8208" w14:textId="77777777" w:rsidR="001C7D57" w:rsidRDefault="001C7D57">
      <w:r>
        <w:separator/>
      </w:r>
    </w:p>
  </w:footnote>
  <w:footnote w:type="continuationSeparator" w:id="0">
    <w:p w14:paraId="5CAE0768" w14:textId="77777777" w:rsidR="001C7D57" w:rsidRDefault="001C7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B062F" w14:textId="77777777" w:rsidR="00855B8D" w:rsidRDefault="006F39CC">
    <w:pPr>
      <w:pBdr>
        <w:bottom w:val="single" w:sz="6" w:space="1" w:color="6BA030"/>
      </w:pBdr>
    </w:pPr>
    <w:r>
      <w:rPr>
        <w:b/>
        <w:bCs/>
        <w:color w:val="2D5016"/>
        <w:sz w:val="18"/>
        <w:szCs w:val="18"/>
      </w:rPr>
      <w:t>Dashboard EAP MAZ 2026</w:t>
    </w:r>
    <w:r>
      <w:rPr>
        <w:color w:val="64748B"/>
        <w:sz w:val="18"/>
        <w:szCs w:val="18"/>
      </w:rPr>
      <w:t xml:space="preserve">  |  Manual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ADF"/>
    <w:multiLevelType w:val="hybridMultilevel"/>
    <w:tmpl w:val="32FC6AB6"/>
    <w:lvl w:ilvl="0" w:tplc="693216DC">
      <w:start w:val="1"/>
      <w:numFmt w:val="decimal"/>
      <w:lvlText w:val="%1."/>
      <w:lvlJc w:val="left"/>
      <w:pPr>
        <w:ind w:left="720" w:hanging="360"/>
      </w:pPr>
    </w:lvl>
    <w:lvl w:ilvl="1" w:tplc="7C72A892">
      <w:numFmt w:val="decimal"/>
      <w:lvlText w:val=""/>
      <w:lvlJc w:val="left"/>
    </w:lvl>
    <w:lvl w:ilvl="2" w:tplc="6D4804F0">
      <w:numFmt w:val="decimal"/>
      <w:lvlText w:val=""/>
      <w:lvlJc w:val="left"/>
    </w:lvl>
    <w:lvl w:ilvl="3" w:tplc="AD96F844">
      <w:numFmt w:val="decimal"/>
      <w:lvlText w:val=""/>
      <w:lvlJc w:val="left"/>
    </w:lvl>
    <w:lvl w:ilvl="4" w:tplc="F44A7FAE">
      <w:numFmt w:val="decimal"/>
      <w:lvlText w:val=""/>
      <w:lvlJc w:val="left"/>
    </w:lvl>
    <w:lvl w:ilvl="5" w:tplc="D69A4E72">
      <w:numFmt w:val="decimal"/>
      <w:lvlText w:val=""/>
      <w:lvlJc w:val="left"/>
    </w:lvl>
    <w:lvl w:ilvl="6" w:tplc="BD5AB56E">
      <w:numFmt w:val="decimal"/>
      <w:lvlText w:val=""/>
      <w:lvlJc w:val="left"/>
    </w:lvl>
    <w:lvl w:ilvl="7" w:tplc="B6323C64">
      <w:numFmt w:val="decimal"/>
      <w:lvlText w:val=""/>
      <w:lvlJc w:val="left"/>
    </w:lvl>
    <w:lvl w:ilvl="8" w:tplc="249E077E">
      <w:numFmt w:val="decimal"/>
      <w:lvlText w:val=""/>
      <w:lvlJc w:val="left"/>
    </w:lvl>
  </w:abstractNum>
  <w:abstractNum w:abstractNumId="1" w15:restartNumberingAfterBreak="0">
    <w:nsid w:val="2B603A9D"/>
    <w:multiLevelType w:val="hybridMultilevel"/>
    <w:tmpl w:val="C0A27BE8"/>
    <w:lvl w:ilvl="0" w:tplc="E772980C">
      <w:start w:val="1"/>
      <w:numFmt w:val="bullet"/>
      <w:lvlText w:val="●"/>
      <w:lvlJc w:val="left"/>
      <w:pPr>
        <w:ind w:left="720" w:hanging="360"/>
      </w:pPr>
    </w:lvl>
    <w:lvl w:ilvl="1" w:tplc="A2F2924C">
      <w:start w:val="1"/>
      <w:numFmt w:val="bullet"/>
      <w:lvlText w:val="○"/>
      <w:lvlJc w:val="left"/>
      <w:pPr>
        <w:ind w:left="1440" w:hanging="360"/>
      </w:pPr>
    </w:lvl>
    <w:lvl w:ilvl="2" w:tplc="DD4660E4">
      <w:start w:val="1"/>
      <w:numFmt w:val="bullet"/>
      <w:lvlText w:val="■"/>
      <w:lvlJc w:val="left"/>
      <w:pPr>
        <w:ind w:left="2160" w:hanging="360"/>
      </w:pPr>
    </w:lvl>
    <w:lvl w:ilvl="3" w:tplc="8B780ADA">
      <w:start w:val="1"/>
      <w:numFmt w:val="bullet"/>
      <w:lvlText w:val="●"/>
      <w:lvlJc w:val="left"/>
      <w:pPr>
        <w:ind w:left="2880" w:hanging="360"/>
      </w:pPr>
    </w:lvl>
    <w:lvl w:ilvl="4" w:tplc="9F2CE75E">
      <w:start w:val="1"/>
      <w:numFmt w:val="bullet"/>
      <w:lvlText w:val="○"/>
      <w:lvlJc w:val="left"/>
      <w:pPr>
        <w:ind w:left="3600" w:hanging="360"/>
      </w:pPr>
    </w:lvl>
    <w:lvl w:ilvl="5" w:tplc="AFBC394E">
      <w:start w:val="1"/>
      <w:numFmt w:val="bullet"/>
      <w:lvlText w:val="■"/>
      <w:lvlJc w:val="left"/>
      <w:pPr>
        <w:ind w:left="4320" w:hanging="360"/>
      </w:pPr>
    </w:lvl>
    <w:lvl w:ilvl="6" w:tplc="D7B6030E">
      <w:start w:val="1"/>
      <w:numFmt w:val="bullet"/>
      <w:lvlText w:val="●"/>
      <w:lvlJc w:val="left"/>
      <w:pPr>
        <w:ind w:left="5040" w:hanging="360"/>
      </w:pPr>
    </w:lvl>
    <w:lvl w:ilvl="7" w:tplc="79FE620E">
      <w:start w:val="1"/>
      <w:numFmt w:val="bullet"/>
      <w:lvlText w:val="●"/>
      <w:lvlJc w:val="left"/>
      <w:pPr>
        <w:ind w:left="5760" w:hanging="360"/>
      </w:pPr>
    </w:lvl>
    <w:lvl w:ilvl="8" w:tplc="3D2896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9977CB"/>
    <w:multiLevelType w:val="hybridMultilevel"/>
    <w:tmpl w:val="DC3475C2"/>
    <w:lvl w:ilvl="0" w:tplc="2384CD4A">
      <w:start w:val="1"/>
      <w:numFmt w:val="bullet"/>
      <w:lvlText w:val="•"/>
      <w:lvlJc w:val="left"/>
      <w:pPr>
        <w:ind w:left="720" w:hanging="360"/>
      </w:pPr>
    </w:lvl>
    <w:lvl w:ilvl="1" w:tplc="0BC49E52">
      <w:numFmt w:val="decimal"/>
      <w:lvlText w:val=""/>
      <w:lvlJc w:val="left"/>
    </w:lvl>
    <w:lvl w:ilvl="2" w:tplc="363C1B1E">
      <w:numFmt w:val="decimal"/>
      <w:lvlText w:val=""/>
      <w:lvlJc w:val="left"/>
    </w:lvl>
    <w:lvl w:ilvl="3" w:tplc="C3AAC282">
      <w:numFmt w:val="decimal"/>
      <w:lvlText w:val=""/>
      <w:lvlJc w:val="left"/>
    </w:lvl>
    <w:lvl w:ilvl="4" w:tplc="6F3CAC2E">
      <w:numFmt w:val="decimal"/>
      <w:lvlText w:val=""/>
      <w:lvlJc w:val="left"/>
    </w:lvl>
    <w:lvl w:ilvl="5" w:tplc="DD9A1522">
      <w:numFmt w:val="decimal"/>
      <w:lvlText w:val=""/>
      <w:lvlJc w:val="left"/>
    </w:lvl>
    <w:lvl w:ilvl="6" w:tplc="249CE3D8">
      <w:numFmt w:val="decimal"/>
      <w:lvlText w:val=""/>
      <w:lvlJc w:val="left"/>
    </w:lvl>
    <w:lvl w:ilvl="7" w:tplc="8AAC69FC">
      <w:numFmt w:val="decimal"/>
      <w:lvlText w:val=""/>
      <w:lvlJc w:val="left"/>
    </w:lvl>
    <w:lvl w:ilvl="8" w:tplc="411C2C28">
      <w:numFmt w:val="decimal"/>
      <w:lvlText w:val=""/>
      <w:lvlJc w:val="left"/>
    </w:lvl>
  </w:abstractNum>
  <w:num w:numId="1" w16cid:durableId="2004504183">
    <w:abstractNumId w:val="1"/>
    <w:lvlOverride w:ilvl="0">
      <w:startOverride w:val="1"/>
    </w:lvlOverride>
  </w:num>
  <w:num w:numId="2" w16cid:durableId="137114648">
    <w:abstractNumId w:val="2"/>
    <w:lvlOverride w:ilvl="0">
      <w:startOverride w:val="1"/>
    </w:lvlOverride>
  </w:num>
  <w:num w:numId="3" w16cid:durableId="461311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B8D"/>
    <w:rsid w:val="00100FFA"/>
    <w:rsid w:val="001C7D57"/>
    <w:rsid w:val="002A0BCC"/>
    <w:rsid w:val="002B7484"/>
    <w:rsid w:val="003865D4"/>
    <w:rsid w:val="00426B40"/>
    <w:rsid w:val="00547F27"/>
    <w:rsid w:val="0059230B"/>
    <w:rsid w:val="00622D0C"/>
    <w:rsid w:val="006B7846"/>
    <w:rsid w:val="006F39CC"/>
    <w:rsid w:val="00703945"/>
    <w:rsid w:val="00847576"/>
    <w:rsid w:val="00855B8D"/>
    <w:rsid w:val="00A746D3"/>
    <w:rsid w:val="00B74D7D"/>
    <w:rsid w:val="00C32EBF"/>
    <w:rsid w:val="00CE0EFF"/>
    <w:rsid w:val="00ED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C0431"/>
  <w15:docId w15:val="{7BC83D9E-07C5-471C-9B16-AC76C2EF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E2E0D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D501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D501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ind w:left="720" w:hanging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A0BC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A0BCC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2A0BC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A0B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pmo-creator.github.io/maz-dashboar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mo-creator.github.io/maz-dashboar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mo-creator.github.io/maz-dashboard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4671</Words>
  <Characters>25228</Characters>
  <Application>Microsoft Office Word</Application>
  <DocSecurity>0</DocSecurity>
  <Lines>210</Lines>
  <Paragraphs>59</Paragraphs>
  <ScaleCrop>false</ScaleCrop>
  <Company/>
  <LinksUpToDate>false</LinksUpToDate>
  <CharactersWithSpaces>29840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12</cp:revision>
  <cp:lastPrinted>2026-06-10T19:23:00Z</cp:lastPrinted>
  <dcterms:created xsi:type="dcterms:W3CDTF">2026-05-15T13:49:00Z</dcterms:created>
  <dcterms:modified xsi:type="dcterms:W3CDTF">2026-06-10T19:23:00Z</dcterms:modified>
</cp:coreProperties>
</file>