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  <w:lang w:val="ro-RO" w:eastAsia="ro-RO"/>
        </w:rPr>
      </w:pPr>
      <w:r>
        <w:rPr>
          <w:rFonts w:cs="Times New Roman" w:ascii="Times New Roman" w:hAnsi="Times New Roman"/>
          <w:b/>
          <w:sz w:val="32"/>
          <w:szCs w:val="32"/>
          <w:lang w:val="ro-RO" w:eastAsia="ro-RO"/>
        </w:rPr>
        <w:t>Normalizarea relaţiilor</w:t>
      </w:r>
    </w:p>
    <w:p>
      <w:pPr>
        <w:pStyle w:val="Atext"/>
        <w:rPr/>
      </w:pPr>
      <w:r>
        <w:rPr/>
        <w:t>Obiectivul normalizării rela</w:t>
      </w:r>
      <w:r>
        <w:rPr>
          <w:lang w:val="ro-RO" w:eastAsia="ro-RO"/>
        </w:rPr>
        <w:t>ţiilor</w:t>
      </w:r>
      <w:r>
        <w:rPr/>
        <w:t xml:space="preserve"> este de a valida corectitudinea schemei relaționale a bazei de date.  O schemă relațională incorectă conduce la apariția unor efecte nedorite în timpul încărcării, exloatării și întreținerii bazei de date. Eliminarea problemelor care apar în urma procesului inițial de proiectare a bazei de date se face prin normalizare, care constă în descompunerea unei rela</w:t>
      </w:r>
      <w:r>
        <w:rPr>
          <w:lang w:val="ro-RO" w:eastAsia="ro-RO"/>
        </w:rPr>
        <w:t>ții   (</w:t>
      </w:r>
      <w:r>
        <w:rPr/>
        <w:t>tabel relațional) în mai multe relații, care satisfac anumite reguli, fară pierdere de informație.</w:t>
      </w:r>
    </w:p>
    <w:p>
      <w:pPr>
        <w:pStyle w:val="Atext"/>
        <w:rPr/>
      </w:pPr>
      <w:r>
        <w:rPr/>
        <w:t xml:space="preserve">Un model relațional este normalizat, dacă îndeplinește anumite constrângeri numite </w:t>
      </w:r>
      <w:r>
        <w:rPr>
          <w:b/>
        </w:rPr>
        <w:t>forme normale</w:t>
      </w:r>
      <w:r>
        <w:rPr/>
        <w:t>. Formele normale sunt bazate pe dependențele funcționale existente între atribute.</w:t>
      </w:r>
    </w:p>
    <w:p>
      <w:pPr>
        <w:pStyle w:val="Atext"/>
        <w:rPr/>
      </w:pPr>
      <w:r>
        <w:rPr/>
      </w:r>
    </w:p>
    <w:p>
      <w:pPr>
        <w:pStyle w:val="Atext"/>
        <w:rPr>
          <w:lang w:val="fr-FR" w:eastAsia="ro-RO"/>
        </w:rPr>
      </w:pPr>
      <w:r>
        <w:rPr>
          <w:lang w:val="fr-FR" w:eastAsia="ro-RO"/>
        </w:rPr>
        <w:t>Pentru exemplificare considerăm următoarea relație:</w:t>
      </w:r>
    </w:p>
    <w:p>
      <w:pPr>
        <w:pStyle w:val="Prog"/>
        <w:rPr/>
      </w:pPr>
      <w:r>
        <w:rPr>
          <w:lang w:val="fr-FR"/>
        </w:rPr>
        <w:t>factura (</w:t>
      </w:r>
      <w:r>
        <w:rPr>
          <w:u w:val="single"/>
          <w:lang w:val="fr-FR"/>
        </w:rPr>
        <w:t>NrFactura</w:t>
      </w:r>
      <w:r>
        <w:rPr>
          <w:lang w:val="fr-FR"/>
        </w:rPr>
        <w:t xml:space="preserve">, DataFactura, CodClient, DenumireClient, AdresaClient, CodProdus, DenumireProdus, Cantitate, Pret, CodProdus, DenumireProdus, Cantitate, Pret, …).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  <w:lang w:val="fr-FR" w:eastAsia="ro-RO"/>
        </w:rPr>
      </w:pPr>
      <w:r>
        <w:rPr>
          <w:rFonts w:cs="Times New Roman" w:ascii="Times New Roman" w:hAnsi="Times New Roman"/>
          <w:b/>
          <w:sz w:val="24"/>
          <w:szCs w:val="24"/>
          <w:lang w:val="fr-FR" w:eastAsia="ro-RO"/>
        </w:rPr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ro-RO" w:eastAsia="ro-RO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  <w:t>Prima formă normala - FN1</w:t>
      </w:r>
    </w:p>
    <w:p>
      <w:pPr>
        <w:pStyle w:val="Atext"/>
        <w:rPr>
          <w:lang w:val="ro-RO" w:eastAsia="ro-RO"/>
        </w:rPr>
      </w:pPr>
      <w:r>
        <w:rPr>
          <w:b/>
          <w:sz w:val="24"/>
          <w:szCs w:val="24"/>
          <w:lang w:val="ro-RO" w:eastAsia="ro-RO"/>
        </w:rPr>
        <w:t>Definiție.</w:t>
      </w:r>
      <w:r>
        <w:rPr>
          <w:sz w:val="24"/>
          <w:szCs w:val="24"/>
          <w:lang w:val="ro-RO" w:eastAsia="ro-RO"/>
        </w:rPr>
        <w:t xml:space="preserve"> </w:t>
      </w:r>
      <w:r>
        <w:rPr>
          <w:lang w:val="ro-RO" w:eastAsia="ro-RO"/>
        </w:rPr>
        <w:t xml:space="preserve">O relație este în FN1 dacă fiecărui atribut îi corespunde o valoare indivizibilă (atomică), în plus nu trebuie să existe atribute sau grupuri de atribute repetitive. </w:t>
      </w:r>
    </w:p>
    <w:p>
      <w:pPr>
        <w:pStyle w:val="Atext"/>
        <w:rPr/>
      </w:pPr>
      <w:r>
        <w:rPr/>
        <w:t xml:space="preserve">Relația </w:t>
      </w:r>
      <w:r>
        <w:rPr>
          <w:b/>
        </w:rPr>
        <w:t>factura</w:t>
      </w:r>
      <w:r>
        <w:rPr/>
        <w:t xml:space="preserve"> nu este în FN1 deoarece </w:t>
      </w:r>
      <w:r>
        <w:rPr>
          <w:i/>
        </w:rPr>
        <w:t>AdresaClient</w:t>
      </w:r>
      <w:r>
        <w:rPr/>
        <w:t xml:space="preserve"> nu este atribut atomic, în plus există și grupuri de atribute repetitive(</w:t>
      </w:r>
      <w:r>
        <w:rPr>
          <w:i/>
        </w:rPr>
        <w:t>CodProdus, DenumireProdus, Cantitate, Pret</w:t>
      </w:r>
      <w:r>
        <w:rPr/>
        <w:t>).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  <w:t xml:space="preserve">Algoritmul FN1: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lang w:val="ro-RO" w:eastAsia="ro-RO"/>
        </w:rPr>
        <w:t>se înlocuiesc în relație atributele compuse cu atribute ce conțin componentele elementare ale acestora;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lang w:val="ro-RO" w:eastAsia="ro-RO"/>
        </w:rPr>
        <w:t xml:space="preserve"> </w:t>
      </w:r>
      <w:r>
        <w:rPr>
          <w:rFonts w:cs="Times New Roman" w:ascii="Times New Roman" w:hAnsi="Times New Roman"/>
          <w:lang w:val="ro-RO" w:eastAsia="ro-RO"/>
        </w:rPr>
        <w:t>se plasează grupurile de atribute repetitive, fiecare grup în câte un o nouă relație;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lang w:val="ro-RO" w:eastAsia="ro-RO"/>
        </w:rPr>
        <w:t>se introduce în fiecare relație nou creată  la pasul 2 cheia primară a relației din care a fost extrasă care devine astfel și cheie străină;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lang w:val="ro-RO" w:eastAsia="ro-RO"/>
        </w:rPr>
        <w:t>se stabilește cheia primară a fiecărei noi relații, din cheia straină plus atribute adiționale.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lang w:val="ro-RO" w:eastAsia="ro-RO"/>
        </w:rPr>
        <w:t xml:space="preserve">Aplicând algoritmul FN1 pentru relația </w:t>
      </w:r>
      <w:r>
        <w:rPr>
          <w:rFonts w:cs="Times New Roman" w:ascii="Times New Roman" w:hAnsi="Times New Roman"/>
          <w:i/>
          <w:lang w:val="ro-RO" w:eastAsia="ro-RO"/>
        </w:rPr>
        <w:t>factura</w:t>
      </w:r>
      <w:r>
        <w:rPr>
          <w:rFonts w:cs="Times New Roman" w:ascii="Times New Roman" w:hAnsi="Times New Roman"/>
          <w:lang w:val="ro-RO" w:eastAsia="ro-RO"/>
        </w:rPr>
        <w:t xml:space="preserve"> obținem:</w:t>
      </w:r>
    </w:p>
    <w:p>
      <w:pPr>
        <w:pStyle w:val="Prog"/>
        <w:keepNext w:val="true"/>
        <w:shd w:fill="F3F3F3" w:val="clear"/>
        <w:rPr>
          <w:lang w:val="fr-FR"/>
        </w:rPr>
      </w:pPr>
      <w:r>
        <w:rPr>
          <w:lang w:val="fr-FR"/>
        </w:rPr>
        <w:t>FacturaFN1 (</w:t>
      </w:r>
      <w:r>
        <w:rPr>
          <w:u w:val="single"/>
          <w:lang w:val="fr-FR"/>
        </w:rPr>
        <w:t>NrFactura</w:t>
      </w:r>
      <w:r>
        <w:rPr>
          <w:lang w:val="fr-FR"/>
        </w:rPr>
        <w:t>, DataFactura, CodClient, DenumireClient, JudetClient, LocalitateClient, RestAdresa)</w:t>
      </w:r>
    </w:p>
    <w:p>
      <w:pPr>
        <w:pStyle w:val="Prog"/>
        <w:keepNext w:val="true"/>
        <w:shd w:fill="F3F3F3" w:val="clear"/>
        <w:rPr>
          <w:lang w:val="fr-FR"/>
        </w:rPr>
      </w:pPr>
      <w:r>
        <w:rPr>
          <w:lang w:val="fr-FR"/>
        </w:rPr>
      </w:r>
    </w:p>
    <w:p>
      <w:pPr>
        <w:pStyle w:val="Prog"/>
        <w:keepNext w:val="true"/>
        <w:shd w:fill="F3F3F3" w:val="clear"/>
        <w:rPr/>
      </w:pPr>
      <w:r>
        <w:rPr>
          <w:lang w:val="fr-FR"/>
        </w:rPr>
        <w:t>DetaliiFactura (#</w:t>
      </w:r>
      <w:r>
        <w:rPr>
          <w:u w:val="single"/>
          <w:lang w:val="fr-FR"/>
        </w:rPr>
        <w:t>NrFactura, CodProdus</w:t>
      </w:r>
      <w:r>
        <w:rPr>
          <w:lang w:val="fr-FR"/>
        </w:rPr>
        <w:t>, DenumireProdus, Cantitate, Pret)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ind w:start="720" w:firstLine="72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  <w:t>A doua formă normală - FN2</w:t>
      </w:r>
    </w:p>
    <w:p>
      <w:pPr>
        <w:pStyle w:val="Normal"/>
        <w:ind w:start="720" w:firstLine="72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Fie </w:t>
      </w:r>
      <w:r>
        <w:rPr>
          <w:i/>
        </w:rPr>
        <w:t>R</w:t>
      </w:r>
      <w:r>
        <w:rPr/>
        <w:t xml:space="preserve"> o relație și fie </w:t>
      </w:r>
      <w:r>
        <w:rPr>
          <w:i/>
        </w:rPr>
        <w:t>K</w:t>
      </w:r>
      <w:r>
        <w:rPr/>
        <w:t>,</w:t>
      </w:r>
      <w:r>
        <w:rPr>
          <w:i/>
        </w:rPr>
        <w:t xml:space="preserve"> X </w:t>
      </w:r>
      <w:r>
        <w:rPr/>
        <w:t xml:space="preserve">două submulțimi de atribute ale lui </w:t>
      </w:r>
      <w:r>
        <w:rPr>
          <w:i/>
        </w:rPr>
        <w:t>R</w:t>
      </w:r>
      <w:r>
        <w:rPr/>
        <w:t xml:space="preserve">. Vom spune ca </w:t>
      </w:r>
      <w:r>
        <w:rPr>
          <w:i/>
        </w:rPr>
        <w:t>K</w:t>
      </w:r>
      <w:r>
        <w:rPr/>
        <w:t xml:space="preserve"> </w:t>
      </w:r>
      <w:r>
        <w:rPr>
          <w:b/>
        </w:rPr>
        <w:t>determină funcțional</w:t>
      </w:r>
      <w:r>
        <w:rPr/>
        <w:t xml:space="preserve"> pe </w:t>
      </w:r>
      <w:r>
        <w:rPr>
          <w:i/>
        </w:rPr>
        <w:t>X</w:t>
      </w:r>
      <w:r>
        <w:rPr/>
        <w:t xml:space="preserve"> sau că </w:t>
      </w:r>
      <w:r>
        <w:rPr>
          <w:i/>
        </w:rPr>
        <w:t>X</w:t>
      </w:r>
      <w:r>
        <w:rPr/>
        <w:t xml:space="preserve"> </w:t>
      </w:r>
      <w:r>
        <w:rPr>
          <w:b/>
        </w:rPr>
        <w:t>depinde funcțional</w:t>
      </w:r>
      <w:r>
        <w:rPr/>
        <w:t xml:space="preserve"> de </w:t>
      </w:r>
      <w:r>
        <w:rPr>
          <w:i/>
        </w:rPr>
        <w:t>K</w:t>
      </w:r>
      <w:r>
        <w:rPr/>
        <w:t xml:space="preserve"> dacă nu există două instanțe ale relației </w:t>
      </w:r>
      <w:r>
        <w:rPr>
          <w:i/>
        </w:rPr>
        <w:t>R</w:t>
      </w:r>
      <w:r>
        <w:rPr/>
        <w:t xml:space="preserve">, care să aibe aceleași valori pentru atributele din </w:t>
      </w:r>
      <w:r>
        <w:rPr>
          <w:i/>
        </w:rPr>
        <w:t>K</w:t>
      </w:r>
      <w:r>
        <w:rPr/>
        <w:t xml:space="preserve"> și valori diferite pentru cel putin un atribut din </w:t>
      </w:r>
      <w:r>
        <w:rPr>
          <w:i/>
        </w:rPr>
        <w:t>X</w:t>
      </w:r>
      <w:r>
        <w:rPr/>
        <w:t xml:space="preserve">. Cu alte cuvinte dacă exista două instanțe cu aceleași valori pentru atributele din </w:t>
      </w:r>
      <w:r>
        <w:rPr>
          <w:i/>
        </w:rPr>
        <w:t>K</w:t>
      </w:r>
      <w:r>
        <w:rPr/>
        <w:t xml:space="preserve"> atunci și atributele din </w:t>
      </w:r>
      <w:r>
        <w:rPr>
          <w:i/>
        </w:rPr>
        <w:t>X</w:t>
      </w:r>
      <w:r>
        <w:rPr/>
        <w:t xml:space="preserve"> au aceleași valori în cele două instanțe. Dependența funcțională se noteaza cu </w:t>
      </w:r>
      <w:r>
        <w:rPr>
          <w:i/>
        </w:rPr>
        <w:t>K</w:t>
      </w:r>
      <w:r>
        <w:rPr>
          <w:rFonts w:eastAsia="Wingdings" w:cs="Wingdings" w:ascii="Wingdings" w:hAnsi="Wingdings"/>
        </w:rPr>
        <w:t></w:t>
      </w:r>
      <w:r>
        <w:rPr>
          <w:i/>
        </w:rPr>
        <w:t>X</w:t>
      </w:r>
      <w:r>
        <w:rPr/>
        <w:t>. Ea pote fi totală sau parțială.</w:t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</w:t>
      </w:r>
      <w:r>
        <w:rPr>
          <w:lang w:val="fr-FR" w:eastAsia="ro-RO"/>
        </w:rPr>
        <w:t xml:space="preserve">Un atribut (sau un ansamblu de atribute) </w:t>
      </w:r>
      <w:r>
        <w:rPr>
          <w:i/>
          <w:lang w:val="fr-FR" w:eastAsia="ro-RO"/>
        </w:rPr>
        <w:t>X</w:t>
      </w:r>
      <w:r>
        <w:rPr>
          <w:lang w:val="fr-FR" w:eastAsia="ro-RO"/>
        </w:rPr>
        <w:t xml:space="preserve"> este </w:t>
      </w:r>
      <w:r>
        <w:rPr>
          <w:b/>
          <w:lang w:val="fr-FR" w:eastAsia="ro-RO"/>
        </w:rPr>
        <w:t>dependent funcțional parțial</w:t>
      </w:r>
      <w:r>
        <w:rPr>
          <w:lang w:val="fr-FR" w:eastAsia="ro-RO"/>
        </w:rPr>
        <w:t xml:space="preserve"> ansamblul de atribute </w:t>
      </w:r>
      <w:r>
        <w:rPr>
          <w:i/>
          <w:lang w:val="fr-FR" w:eastAsia="ro-RO"/>
        </w:rPr>
        <w:t>K</w:t>
      </w:r>
      <w:r>
        <w:rPr>
          <w:lang w:val="fr-FR" w:eastAsia="ro-RO"/>
        </w:rPr>
        <w:t xml:space="preserve"> dacă există subansamblul K1 inclus în </w:t>
      </w:r>
      <w:r>
        <w:rPr>
          <w:i/>
          <w:lang w:val="fr-FR" w:eastAsia="ro-RO"/>
        </w:rPr>
        <w:t>K</w:t>
      </w:r>
      <w:r>
        <w:rPr>
          <w:lang w:val="fr-FR" w:eastAsia="ro-RO"/>
        </w:rPr>
        <w:t xml:space="preserve"> cu proprietatea ca </w:t>
      </w:r>
      <w:r>
        <w:rPr>
          <w:i/>
          <w:lang w:val="fr-FR" w:eastAsia="ro-RO"/>
        </w:rPr>
        <w:t>X</w:t>
      </w:r>
      <w:r>
        <w:rPr>
          <w:lang w:val="fr-FR" w:eastAsia="ro-RO"/>
        </w:rPr>
        <w:t xml:space="preserve"> este dependent functional de </w:t>
      </w:r>
      <w:r>
        <w:rPr>
          <w:i/>
          <w:lang w:val="fr-FR" w:eastAsia="ro-RO"/>
        </w:rPr>
        <w:t>K1</w:t>
      </w:r>
      <w:r>
        <w:rPr>
          <w:lang w:val="fr-FR" w:eastAsia="ro-RO"/>
        </w:rPr>
        <w:t xml:space="preserve">. </w:t>
      </w:r>
    </w:p>
    <w:p>
      <w:pPr>
        <w:pStyle w:val="Atext"/>
        <w:rPr>
          <w:lang w:val="fr-FR" w:eastAsia="ro-RO"/>
        </w:rPr>
      </w:pPr>
      <w:r>
        <w:rPr>
          <w:lang w:val="fr-FR" w:eastAsia="ro-RO"/>
        </w:rPr>
      </w:r>
    </w:p>
    <w:p>
      <w:pPr>
        <w:pStyle w:val="Atext"/>
        <w:rPr>
          <w:lang w:val="fr-FR" w:eastAsia="ro-RO"/>
        </w:rPr>
      </w:pPr>
      <w:r>
        <w:rPr>
          <w:lang w:val="fr-FR" w:eastAsia="ro-RO"/>
        </w:rPr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O relație este în a doua formă normală dacă este în </w:t>
      </w:r>
      <w:r>
        <w:rPr>
          <w:i/>
        </w:rPr>
        <w:t>FN1</w:t>
      </w:r>
      <w:r>
        <w:rPr/>
        <w:t xml:space="preserve"> și fiecare atribut, care nu face parte din cheia primară este dependent de întreaga cheie primară.</w:t>
      </w:r>
    </w:p>
    <w:p>
      <w:pPr>
        <w:pStyle w:val="Atext"/>
        <w:rPr/>
      </w:pPr>
      <w:r>
        <w:rPr/>
        <w:t xml:space="preserve">Relația </w:t>
      </w:r>
      <w:r>
        <w:rPr>
          <w:i/>
        </w:rPr>
        <w:t>DetaliiFactura</w:t>
      </w:r>
      <w:r>
        <w:rPr/>
        <w:t xml:space="preserve"> nu este în </w:t>
      </w:r>
      <w:r>
        <w:rPr>
          <w:i/>
        </w:rPr>
        <w:t>FN2</w:t>
      </w:r>
      <w:r>
        <w:rPr/>
        <w:t xml:space="preserve"> deoarece </w:t>
      </w:r>
      <w:r>
        <w:rPr>
          <w:i/>
        </w:rPr>
        <w:t>DenumireProdus</w:t>
      </w:r>
      <w:r>
        <w:rPr/>
        <w:t xml:space="preserve"> depinde parțial de cheia primară, </w:t>
      </w:r>
      <w:r>
        <w:rPr>
          <w:i/>
        </w:rPr>
        <w:t>DenumireProdus</w:t>
      </w:r>
      <w:r>
        <w:rPr/>
        <w:t xml:space="preserve"> depinde total doar de </w:t>
      </w:r>
      <w:r>
        <w:rPr>
          <w:i/>
        </w:rPr>
        <w:t>CodProdus</w:t>
      </w:r>
      <w:r>
        <w:rPr/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  <w:t>Algoritmul FN2: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Pentru fiecare atribut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X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dependent funcțional parțial de cheia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 (K</w:t>
      </w:r>
      <w:r>
        <w:rPr>
          <w:rFonts w:eastAsia="Wingdings" w:cs="Wingdings" w:ascii="Wingdings" w:hAnsi="Wingdings"/>
          <w:i/>
          <w:sz w:val="24"/>
          <w:szCs w:val="24"/>
          <w:lang w:val="ro-RO" w:eastAsia="ro-RO"/>
        </w:rPr>
        <w:t>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X)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și neinclus în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se determină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K1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</w:r>
      <m:oMath xmlns:m="http://schemas.openxmlformats.org/officeDocument/2006/math">
        <m:r>
          <m:t xml:space="preserve">⊂</m:t>
        </m:r>
      </m:oMath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 xml:space="preserve"> K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, astfel încât dependența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K1</w:t>
      </w:r>
      <w:r>
        <w:rPr>
          <w:rFonts w:eastAsia="Wingdings" w:cs="Wingdings" w:ascii="Wingdings" w:hAnsi="Wingdings"/>
          <w:i/>
          <w:sz w:val="24"/>
          <w:szCs w:val="24"/>
          <w:lang w:val="ro-RO" w:eastAsia="ro-RO"/>
        </w:rPr>
        <w:t>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 xml:space="preserve"> X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este totală  și se crează o nouă relaţie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R1 (K1, X)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>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dacă mai există dependente totale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K1</w:t>
      </w:r>
      <w:r>
        <w:rPr>
          <w:rFonts w:eastAsia="Wingdings" w:cs="Wingdings" w:ascii="Wingdings" w:hAnsi="Wingdings"/>
          <w:i/>
          <w:sz w:val="24"/>
          <w:szCs w:val="24"/>
          <w:lang w:val="ro-RO" w:eastAsia="ro-RO"/>
        </w:rPr>
        <w:t>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Y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în relaţia inițială,  se adugă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Y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relaţiei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R1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>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K1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devine cheie primară în noua relaţie și cheie straină în relaţia inițială.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ro-RO" w:eastAsia="ro-RO"/>
        </w:rPr>
        <w:tab/>
        <w:t xml:space="preserve">Aplicând algoritmul FN2 relația 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DetaliiFactura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devine:</w:t>
      </w:r>
    </w:p>
    <w:p>
      <w:pPr>
        <w:pStyle w:val="Prog"/>
        <w:keepNext w:val="true"/>
        <w:shd w:fill="F3F3F3" w:val="clear"/>
        <w:rPr/>
      </w:pPr>
      <w:r>
        <w:rPr>
          <w:lang w:val="fr-FR"/>
        </w:rPr>
        <w:t>DetaliiFacturaFN2 (</w:t>
      </w:r>
      <w:r>
        <w:rPr>
          <w:u w:val="single"/>
          <w:lang w:val="fr-FR"/>
        </w:rPr>
        <w:t>#NrFactura, #CodProdus</w:t>
      </w:r>
      <w:r>
        <w:rPr>
          <w:lang w:val="fr-FR"/>
        </w:rPr>
        <w:t>, Cantitate)</w:t>
      </w:r>
    </w:p>
    <w:p>
      <w:pPr>
        <w:pStyle w:val="Prog"/>
        <w:keepNext w:val="true"/>
        <w:shd w:fill="F3F3F3" w:val="clear"/>
        <w:rPr>
          <w:lang w:val="fr-FR"/>
        </w:rPr>
      </w:pPr>
      <w:r>
        <w:rPr>
          <w:lang w:val="fr-FR"/>
        </w:rPr>
      </w:r>
    </w:p>
    <w:p>
      <w:pPr>
        <w:pStyle w:val="Prog"/>
        <w:keepNext w:val="true"/>
        <w:shd w:fill="F3F3F3" w:val="clear"/>
        <w:rPr/>
      </w:pPr>
      <w:r>
        <w:rPr>
          <w:lang w:val="fr-FR"/>
        </w:rPr>
        <w:t>Produs (</w:t>
      </w:r>
      <w:r>
        <w:rPr>
          <w:u w:val="single"/>
          <w:lang w:val="fr-FR"/>
        </w:rPr>
        <w:t>CodProdus</w:t>
      </w:r>
      <w:r>
        <w:rPr>
          <w:lang w:val="fr-FR"/>
        </w:rPr>
        <w:t>, DenumireProdus, Pret)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  <w:tab/>
        <w:tab/>
      </w: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  <w:t>A treia forma normală - FN3</w:t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Fie </w:t>
      </w:r>
      <w:r>
        <w:rPr>
          <w:i/>
        </w:rPr>
        <w:t>R</w:t>
      </w:r>
      <w:r>
        <w:rPr/>
        <w:t xml:space="preserve"> o relație și fie </w:t>
      </w:r>
      <w:r>
        <w:rPr>
          <w:i/>
        </w:rPr>
        <w:t>X</w:t>
      </w:r>
      <w:r>
        <w:rPr/>
        <w:t>,</w:t>
      </w:r>
      <w:r>
        <w:rPr>
          <w:i/>
        </w:rPr>
        <w:t xml:space="preserve"> Y</w:t>
      </w:r>
      <w:r>
        <w:rPr/>
        <w:t xml:space="preserve"> două submulțimi de atribute ale lui </w:t>
      </w:r>
      <w:r>
        <w:rPr>
          <w:i/>
        </w:rPr>
        <w:t>R</w:t>
      </w:r>
      <w:r>
        <w:rPr/>
        <w:t xml:space="preserve"> și </w:t>
      </w:r>
      <w:r>
        <w:rPr>
          <w:i/>
        </w:rPr>
        <w:t>A</w:t>
      </w:r>
      <w:r>
        <w:rPr/>
        <w:t xml:space="preserve">  un atribut al lui </w:t>
      </w:r>
      <w:r>
        <w:rPr>
          <w:i/>
        </w:rPr>
        <w:t>R</w:t>
      </w:r>
      <w:r>
        <w:rPr/>
        <w:t xml:space="preserve"> neinclus în </w:t>
      </w:r>
      <w:r>
        <w:rPr>
          <w:i/>
        </w:rPr>
        <w:t>Y</w:t>
      </w:r>
      <w:r>
        <w:rPr/>
        <w:t xml:space="preserve">. Dacă </w:t>
      </w:r>
      <w:r>
        <w:rPr>
          <w:i/>
        </w:rPr>
        <w:t>X</w:t>
      </w:r>
      <w:r>
        <w:rPr/>
        <w:t xml:space="preserve"> detrmină funcțional pe </w:t>
      </w:r>
      <w:r>
        <w:rPr>
          <w:i/>
        </w:rPr>
        <w:t>Y</w:t>
      </w:r>
      <w:r>
        <w:rPr/>
        <w:t xml:space="preserve"> și </w:t>
      </w:r>
      <w:r>
        <w:rPr>
          <w:i/>
        </w:rPr>
        <w:t>Y</w:t>
      </w:r>
      <w:r>
        <w:rPr/>
        <w:t xml:space="preserve"> determină funcțional pe </w:t>
      </w:r>
      <w:r>
        <w:rPr>
          <w:i/>
        </w:rPr>
        <w:t>A</w:t>
      </w:r>
      <w:r>
        <w:rPr/>
        <w:t xml:space="preserve"> atunci spunem că </w:t>
      </w:r>
      <w:r>
        <w:rPr>
          <w:i/>
        </w:rPr>
        <w:t>A</w:t>
      </w:r>
      <w:r>
        <w:rPr/>
        <w:t xml:space="preserve"> este </w:t>
      </w:r>
      <w:r>
        <w:rPr>
          <w:b/>
        </w:rPr>
        <w:t xml:space="preserve">dependent tranzitiv </w:t>
      </w:r>
      <w:r>
        <w:rPr/>
        <w:t xml:space="preserve">de </w:t>
      </w:r>
      <w:r>
        <w:rPr>
          <w:i/>
        </w:rPr>
        <w:t>X</w:t>
      </w:r>
      <w:r>
        <w:rPr/>
        <w:t xml:space="preserve">. </w:t>
      </w:r>
    </w:p>
    <w:p>
      <w:pPr>
        <w:pStyle w:val="Atext"/>
        <w:rPr/>
      </w:pPr>
      <w:r>
        <w:rPr>
          <w:lang w:val="ro-RO" w:eastAsia="ro-RO"/>
        </w:rPr>
        <w:tab/>
      </w:r>
      <w:r>
        <w:rPr>
          <w:i/>
        </w:rPr>
        <w:t xml:space="preserve"> </w:t>
      </w:r>
      <w:r>
        <w:rPr>
          <w:i/>
        </w:rPr>
      </w:r>
      <m:oMath xmlns:m="http://schemas.openxmlformats.org/officeDocument/2006/math">
        <m:r>
          <m:t xml:space="preserve">X</m:t>
        </m:r>
        <m:r>
          <m:t xml:space="preserve">→</m:t>
        </m:r>
        <m:r>
          <m:rPr>
            <m:lit/>
            <m:nor/>
          </m:rPr>
          <m:t xml:space="preserve">Y,</m:t>
        </m:r>
        <m:r>
          <m:t xml:space="preserve"> </m:t>
        </m:r>
        <m:r>
          <m:rPr>
            <m:lit/>
            <m:nor/>
          </m:rPr>
          <m:t xml:space="preserve"> Y</m:t>
        </m:r>
        <m:r>
          <m:t xml:space="preserve">→</m:t>
        </m:r>
        <m:r>
          <m:rPr>
            <m:lit/>
            <m:nor/>
          </m:rPr>
          <m:t xml:space="preserve">A  </m:t>
        </m:r>
        <m:r>
          <m:t xml:space="preserve"> </m:t>
        </m:r>
        <m:r>
          <m:t xml:space="preserve">⇒</m:t>
        </m:r>
        <m:r>
          <m:t xml:space="preserve"> </m:t>
        </m:r>
        <m:r>
          <m:rPr>
            <m:lit/>
            <m:nor/>
          </m:rPr>
          <m:t xml:space="preserve"> X</m:t>
        </m:r>
        <m:r>
          <m:t xml:space="preserve">→</m:t>
        </m:r>
        <m:r>
          <m:t xml:space="preserve">A</m:t>
        </m:r>
      </m:oMath>
    </w:p>
    <w:p>
      <w:pPr>
        <w:pStyle w:val="Atext"/>
        <w:rPr/>
      </w:pPr>
      <w:r>
        <w:rPr/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O relație </w:t>
      </w:r>
      <w:r>
        <w:rPr>
          <w:i/>
        </w:rPr>
        <w:t>R</w:t>
      </w:r>
      <w:r>
        <w:rPr/>
        <w:t xml:space="preserve"> este în FN3 dacă este în FN2 și orice atribut neconținut în cheia primară a lui </w:t>
      </w:r>
      <w:r>
        <w:rPr>
          <w:i/>
        </w:rPr>
        <w:t>R</w:t>
      </w:r>
      <w:r>
        <w:rPr/>
        <w:t xml:space="preserve"> depinde direct și nu tranzitiv de cheia primară a lui </w:t>
      </w:r>
      <w:r>
        <w:rPr>
          <w:i/>
        </w:rPr>
        <w:t>R</w:t>
      </w:r>
      <w:r>
        <w:rPr/>
        <w:t>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>FN3 elimină dependentele tranzitive.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</w:r>
    </w:p>
    <w:p>
      <w:pPr>
        <w:pStyle w:val="Normal"/>
        <w:keepNext w:val="true"/>
        <w:ind w:firstLine="720"/>
        <w:jc w:val="both"/>
        <w:rPr>
          <w:rFonts w:ascii="Times New Roman" w:hAnsi="Times New Roman" w:cs="Times New Roman"/>
          <w:b/>
          <w:b/>
          <w:lang w:val="ro-RO" w:eastAsia="ro-RO"/>
        </w:rPr>
      </w:pPr>
      <w:r>
        <w:rPr>
          <w:rFonts w:cs="Times New Roman" w:ascii="Times New Roman" w:hAnsi="Times New Roman"/>
          <w:b/>
          <w:lang w:val="ro-RO" w:eastAsia="ro-RO"/>
        </w:rPr>
        <w:t>Alg. FN3: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 w:eastAsia="ro-RO"/>
        </w:rPr>
      </w:pPr>
      <w:r>
        <w:rPr>
          <w:rFonts w:cs="Times New Roman" w:ascii="Times New Roman" w:hAnsi="Times New Roman"/>
          <w:lang w:val="ro-RO" w:eastAsia="ro-RO"/>
        </w:rPr>
        <w:t xml:space="preserve">Pentru fiecare dependență funcțională </w:t>
      </w:r>
      <w:r>
        <w:rPr>
          <w:rFonts w:cs="Times New Roman" w:ascii="Times New Roman" w:hAnsi="Times New Roman"/>
          <w:i/>
          <w:lang w:val="ro-RO" w:eastAsia="ro-RO"/>
        </w:rPr>
        <w:t>K</w:t>
      </w:r>
      <w:r>
        <w:rPr>
          <w:rFonts w:eastAsia="Wingdings" w:cs="Wingdings" w:ascii="Wingdings" w:hAnsi="Wingdings"/>
          <w:i/>
          <w:lang w:val="ro-RO" w:eastAsia="ro-RO"/>
        </w:rPr>
        <w:t></w:t>
      </w:r>
      <w:r>
        <w:rPr>
          <w:rFonts w:cs="Times New Roman" w:ascii="Times New Roman" w:hAnsi="Times New Roman"/>
          <w:i/>
          <w:lang w:val="ro-RO" w:eastAsia="ro-RO"/>
        </w:rPr>
        <w:t>X</w:t>
      </w:r>
      <w:r>
        <w:rPr>
          <w:rFonts w:eastAsia="Wingdings" w:cs="Wingdings" w:ascii="Wingdings" w:hAnsi="Wingdings"/>
          <w:i/>
          <w:lang w:val="ro-RO" w:eastAsia="ro-RO"/>
        </w:rPr>
        <w:t></w:t>
      </w:r>
      <w:r>
        <w:rPr>
          <w:rFonts w:cs="Times New Roman" w:ascii="Times New Roman" w:hAnsi="Times New Roman"/>
          <w:i/>
          <w:lang w:val="ro-RO" w:eastAsia="ro-RO"/>
        </w:rPr>
        <w:t>Y</w:t>
      </w:r>
      <w:r>
        <w:rPr>
          <w:rFonts w:cs="Times New Roman" w:ascii="Times New Roman" w:hAnsi="Times New Roman"/>
          <w:lang w:val="ro-RO" w:eastAsia="ro-RO"/>
        </w:rPr>
        <w:t xml:space="preserve"> a relației </w:t>
      </w:r>
      <w:r>
        <w:rPr>
          <w:rFonts w:cs="Times New Roman" w:ascii="Times New Roman" w:hAnsi="Times New Roman"/>
          <w:i/>
          <w:lang w:val="ro-RO" w:eastAsia="ro-RO"/>
        </w:rPr>
        <w:t>R, K</w:t>
      </w:r>
      <w:r>
        <w:rPr>
          <w:rFonts w:cs="Times New Roman" w:ascii="Times New Roman" w:hAnsi="Times New Roman"/>
          <w:lang w:val="ro-RO" w:eastAsia="ro-RO"/>
        </w:rPr>
        <w:t xml:space="preserve"> și </w:t>
      </w:r>
      <w:r>
        <w:rPr>
          <w:rFonts w:cs="Times New Roman" w:ascii="Times New Roman" w:hAnsi="Times New Roman"/>
          <w:i/>
          <w:lang w:val="ro-RO" w:eastAsia="ro-RO"/>
        </w:rPr>
        <w:t>X</w:t>
      </w:r>
      <w:r>
        <w:rPr>
          <w:rFonts w:cs="Times New Roman" w:ascii="Times New Roman" w:hAnsi="Times New Roman"/>
          <w:lang w:val="ro-RO" w:eastAsia="ro-RO"/>
        </w:rPr>
        <w:t xml:space="preserve"> nu neapărat disjuncte, se construiește o nouă relație </w:t>
      </w:r>
      <w:r>
        <w:rPr>
          <w:rFonts w:cs="Times New Roman" w:ascii="Times New Roman" w:hAnsi="Times New Roman"/>
          <w:i/>
          <w:lang w:val="ro-RO" w:eastAsia="ro-RO"/>
        </w:rPr>
        <w:t>R1(X, Y);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i/>
          <w:lang w:val="ro-RO" w:eastAsia="ro-RO"/>
        </w:rPr>
        <w:t>X</w:t>
      </w:r>
      <w:r>
        <w:rPr>
          <w:rFonts w:cs="Times New Roman" w:ascii="Times New Roman" w:hAnsi="Times New Roman"/>
          <w:lang w:val="ro-RO" w:eastAsia="ro-RO"/>
        </w:rPr>
        <w:t xml:space="preserve"> devine cheie primară în noua relaţie;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Times New Roman" w:ascii="Times New Roman" w:hAnsi="Times New Roman"/>
          <w:i/>
          <w:lang w:val="ro-RO" w:eastAsia="ro-RO"/>
        </w:rPr>
        <w:t>Y</w:t>
      </w:r>
      <w:r>
        <w:rPr>
          <w:rFonts w:cs="Times New Roman" w:ascii="Times New Roman" w:hAnsi="Times New Roman"/>
          <w:lang w:val="ro-RO" w:eastAsia="ro-RO"/>
        </w:rPr>
        <w:t xml:space="preserve"> se elimină din </w:t>
      </w:r>
      <w:r>
        <w:rPr>
          <w:rFonts w:cs="Times New Roman" w:ascii="Times New Roman" w:hAnsi="Times New Roman"/>
          <w:i/>
          <w:lang w:val="ro-RO" w:eastAsia="ro-RO"/>
        </w:rPr>
        <w:t>R</w:t>
      </w:r>
      <w:r>
        <w:rPr>
          <w:rFonts w:cs="Times New Roman" w:ascii="Times New Roman" w:hAnsi="Times New Roman"/>
          <w:lang w:val="ro-RO" w:eastAsia="ro-RO"/>
        </w:rPr>
        <w:t xml:space="preserve"> și </w:t>
      </w:r>
      <w:r>
        <w:rPr>
          <w:rFonts w:cs="Times New Roman" w:ascii="Times New Roman" w:hAnsi="Times New Roman"/>
          <w:i/>
          <w:lang w:val="ro-RO" w:eastAsia="ro-RO"/>
        </w:rPr>
        <w:t>X</w:t>
      </w:r>
      <w:r>
        <w:rPr>
          <w:rFonts w:cs="Times New Roman" w:ascii="Times New Roman" w:hAnsi="Times New Roman"/>
          <w:lang w:val="ro-RO" w:eastAsia="ro-RO"/>
        </w:rPr>
        <w:t xml:space="preserve"> devine cheie straină în </w:t>
      </w:r>
      <w:r>
        <w:rPr>
          <w:rFonts w:cs="Times New Roman" w:ascii="Times New Roman" w:hAnsi="Times New Roman"/>
          <w:i/>
          <w:lang w:val="ro-RO" w:eastAsia="ro-RO"/>
        </w:rPr>
        <w:t>R</w:t>
      </w:r>
      <w:r>
        <w:rPr>
          <w:rFonts w:cs="Times New Roman" w:ascii="Times New Roman" w:hAnsi="Times New Roman"/>
          <w:lang w:val="ro-RO" w:eastAsia="ro-RO"/>
        </w:rPr>
        <w:t>.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De exemplu relația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FacturaFN1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nu este în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FN3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deoarece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DenumireClient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depinde de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CodClient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şi prin urmare tranzitiv de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NrFactura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. Aplicând algoritmul FN3 relația </w:t>
      </w:r>
      <w:r>
        <w:rPr>
          <w:rFonts w:cs="Times New Roman" w:ascii="Times New Roman" w:hAnsi="Times New Roman"/>
          <w:i/>
          <w:sz w:val="24"/>
          <w:szCs w:val="24"/>
          <w:lang w:val="ro-RO" w:eastAsia="ro-RO"/>
        </w:rPr>
        <w:t>FacturaFN1</w:t>
      </w:r>
      <w:r>
        <w:rPr>
          <w:rFonts w:cs="Times New Roman" w:ascii="Times New Roman" w:hAnsi="Times New Roman"/>
          <w:sz w:val="24"/>
          <w:szCs w:val="24"/>
          <w:lang w:val="ro-RO" w:eastAsia="ro-RO"/>
        </w:rPr>
        <w:t xml:space="preserve"> se transformă în:</w:t>
      </w:r>
    </w:p>
    <w:p>
      <w:pPr>
        <w:pStyle w:val="Prog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828675</wp:posOffset>
                </wp:positionH>
                <wp:positionV relativeFrom="paragraph">
                  <wp:posOffset>135255</wp:posOffset>
                </wp:positionV>
                <wp:extent cx="724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25pt,10.65pt" to="122.2pt,10.65pt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lang w:val="ro-RO" w:eastAsia="ro-RO"/>
        </w:rPr>
        <w:t>F</w:t>
      </w:r>
      <w:r>
        <w:rPr>
          <w:lang w:val="ro-RO" w:eastAsia="ro-RO"/>
        </w:rPr>
        <w:t>acturaFN3(NrFactura, DataFactura, #CodClient)</w:t>
      </w:r>
    </w:p>
    <w:p>
      <w:pPr>
        <w:pStyle w:val="Prog"/>
        <w:shd w:fill="F3F3F3" w:val="clear"/>
        <w:rPr>
          <w:lang w:val="ro-RO" w:eastAsia="ro-RO"/>
        </w:rPr>
      </w:pPr>
      <w:r>
        <w:rPr>
          <w:lang w:val="ro-RO" w:eastAsia="ro-RO"/>
        </w:rPr>
      </w:r>
    </w:p>
    <w:p>
      <w:pPr>
        <w:pStyle w:val="Prog"/>
        <w:rPr>
          <w:lang w:val="ro-RO" w:eastAsia="ro-RO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619125</wp:posOffset>
                </wp:positionH>
                <wp:positionV relativeFrom="paragraph">
                  <wp:posOffset>123825</wp:posOffset>
                </wp:positionV>
                <wp:extent cx="6864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75pt,9.75pt" to="102.7pt,9.75pt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lang w:val="ro-RO" w:eastAsia="ro-RO"/>
        </w:rPr>
        <w:t>C</w:t>
      </w:r>
      <w:r>
        <w:rPr>
          <w:lang w:val="ro-RO" w:eastAsia="ro-RO"/>
        </w:rPr>
        <w:t>lient (CodClient, Denumire,</w:t>
      </w:r>
      <w:r>
        <w:rPr>
          <w:lang w:val="fr-FR"/>
        </w:rPr>
        <w:t xml:space="preserve">  JudetClient, LocalitateClient, RestAdresa)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keepNext w:val="true"/>
        <w:rPr>
          <w:rFonts w:ascii="Times New Roman" w:hAnsi="Times New Roman" w:cs="Times New Roman"/>
          <w:b/>
          <w:b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  <w:t>Forma normală Boyce-Codd  - FNBC</w:t>
      </w:r>
      <w:r>
        <w:rPr>
          <w:rFonts w:cs="Times New Roman" w:ascii="Times New Roman" w:hAnsi="Times New Roman"/>
          <w:b/>
          <w:sz w:val="24"/>
          <w:szCs w:val="24"/>
          <w:lang w:val="ro-RO" w:eastAsia="ro-RO"/>
        </w:rPr>
        <w:t>.</w:t>
      </w:r>
    </w:p>
    <w:p>
      <w:pPr>
        <w:pStyle w:val="Atext"/>
        <w:rPr/>
      </w:pPr>
      <w:r>
        <w:rPr>
          <w:lang w:val="ro-RO" w:eastAsia="ro-RO"/>
        </w:rPr>
        <w:t>Dacă FN3 elimină dependențele funcționale parțiale și tranzitive pentru cheia primară, forma normală Boyce-Codd ia în considerare celelalte chei posibile(chei alternante) în cazul în care acestea există.</w:t>
      </w:r>
    </w:p>
    <w:p>
      <w:pPr>
        <w:pStyle w:val="Atext"/>
        <w:rPr/>
      </w:pPr>
      <w:r>
        <w:rPr/>
        <w:t xml:space="preserve">Remarcă: Dacă o relație nu conține chei alternante și este în FN3, atunci este de asemnea în </w:t>
      </w:r>
      <w:r>
        <w:rPr>
          <w:i/>
        </w:rPr>
        <w:t>FNBC</w:t>
      </w:r>
      <w:r>
        <w:rPr/>
        <w:t>.</w:t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: O relație </w:t>
      </w:r>
      <w:r>
        <w:rPr>
          <w:i/>
        </w:rPr>
        <w:t>R</w:t>
      </w:r>
      <w:r>
        <w:rPr/>
        <w:t xml:space="preserve"> este în FNBC dacă este în </w:t>
      </w:r>
      <w:r>
        <w:rPr>
          <w:i/>
        </w:rPr>
        <w:t>FN3</w:t>
      </w:r>
      <w:r>
        <w:rPr/>
        <w:t xml:space="preserve"> și niciun atribut ce compune cheia primară a relației </w:t>
      </w:r>
      <w:r>
        <w:rPr>
          <w:i/>
        </w:rPr>
        <w:t>R</w:t>
      </w:r>
      <w:r>
        <w:rPr/>
        <w:t xml:space="preserve"> nu depinde funcțional de un alt atribut neinnclus în cheia primară. </w:t>
      </w:r>
    </w:p>
    <w:p>
      <w:pPr>
        <w:pStyle w:val="Atext"/>
        <w:rPr/>
      </w:pPr>
      <w:r>
        <w:rPr/>
        <w:t xml:space="preserve">O relație este în </w:t>
      </w:r>
      <w:r>
        <w:rPr>
          <w:i/>
        </w:rPr>
        <w:t>FNBC</w:t>
      </w:r>
      <w:r>
        <w:rPr/>
        <w:t xml:space="preserve"> dacă și numai dacă singurele dependențe funcționale sunt cele în care atributele non-cheie  sunt determinate funcțional de cheia primară a relației.</w:t>
      </w:r>
    </w:p>
    <w:p>
      <w:pPr>
        <w:pStyle w:val="Atext"/>
        <w:rPr/>
      </w:pPr>
      <w:r>
        <w:rPr/>
        <w:t xml:space="preserve">Această formă normală elimină o serie de lacune ale relațiilor ce sunt în </w:t>
      </w:r>
      <w:r>
        <w:rPr>
          <w:i/>
        </w:rPr>
        <w:t>FN3</w:t>
      </w:r>
      <w:r>
        <w:rPr/>
        <w:t xml:space="preserve"> dar în care există un atribut non-cheie care determină funcțional o parte a cheii primare.</w:t>
      </w:r>
    </w:p>
    <w:p>
      <w:pPr>
        <w:pStyle w:val="Atext"/>
        <w:rPr/>
      </w:pPr>
      <w:r>
        <w:rPr/>
        <w:t xml:space="preserve">Exemplu: Se dorește realizarea unei statistici a echipelor campioane la fotbal din europa. Propunem pentru modelarea acestei probleme schema </w:t>
      </w:r>
      <w:r>
        <w:rPr>
          <w:color w:val="FF0000"/>
        </w:rPr>
        <w:t>relațională</w:t>
      </w:r>
      <w:r>
        <w:rPr/>
        <w:t xml:space="preserve"> următoare:</w:t>
      </w:r>
    </w:p>
    <w:p>
      <w:pPr>
        <w:pStyle w:val="Normal"/>
        <w:ind w:firstLine="120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 w:eastAsia="ro-RO"/>
        </w:rPr>
        <w:t xml:space="preserve">   </w:t>
      </w:r>
    </w:p>
    <w:p>
      <w:pPr>
        <w:pStyle w:val="Prog"/>
        <w:rPr>
          <w:lang w:val="it-IT" w:eastAsia="ro-RO"/>
        </w:rPr>
      </w:pPr>
      <w:r>
        <w:rPr>
          <w:rFonts w:eastAsia="Courier New"/>
          <w:lang w:val="it-IT"/>
        </w:rPr>
        <w:t xml:space="preserve">  </w:t>
      </w:r>
      <w:r>
        <w:rPr>
          <w:lang w:val="it-IT"/>
        </w:rPr>
        <w:t>Campioane</w:t>
      </w:r>
      <w:r>
        <w:rPr>
          <w:lang w:val="it-IT" w:eastAsia="ro-RO"/>
        </w:rPr>
        <w:t>(</w:t>
      </w:r>
      <w:r>
        <w:rPr>
          <w:u w:val="single"/>
          <w:lang w:val="it-IT" w:eastAsia="ro-RO"/>
        </w:rPr>
        <w:t>Tara, An</w:t>
      </w:r>
      <w:r>
        <w:rPr>
          <w:lang w:val="it-IT" w:eastAsia="ro-RO"/>
        </w:rPr>
        <w:t>, Echipa, Buget)</w:t>
      </w:r>
    </w:p>
    <w:p>
      <w:pPr>
        <w:pStyle w:val="Atext"/>
        <w:rPr>
          <w:lang w:val="it-IT" w:eastAsia="ro-RO"/>
        </w:rPr>
      </w:pPr>
      <w:r>
        <w:rPr>
          <w:lang w:val="it-IT" w:eastAsia="ro-RO"/>
        </w:rPr>
      </w:r>
    </w:p>
    <w:tbl>
      <w:tblPr>
        <w:tblW w:w="4588" w:type="dxa"/>
        <w:jc w:val="start"/>
        <w:tblInd w:w="70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00"/>
        <w:gridCol w:w="1320"/>
        <w:gridCol w:w="1320"/>
        <w:gridCol w:w="748"/>
      </w:tblGrid>
      <w:tr>
        <w:trPr/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Tara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An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Echipa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Buget</w:t>
            </w:r>
          </w:p>
        </w:tc>
      </w:tr>
      <w:tr>
        <w:trPr/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Spania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2014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FCB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Spania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2015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FCB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2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…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…</w:t>
            </w:r>
          </w:p>
        </w:tc>
        <w:tc>
          <w:tcPr>
            <w:tcW w:w="13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…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…</w:t>
            </w:r>
          </w:p>
        </w:tc>
      </w:tr>
    </w:tbl>
    <w:p>
      <w:pPr>
        <w:pStyle w:val="Atext"/>
        <w:rPr/>
      </w:pPr>
      <w:r>
        <w:rPr>
          <w:lang w:val="en-US" w:eastAsia="ro-RO"/>
        </w:rPr>
        <w:t>Relația are două chei candidat (</w:t>
      </w:r>
      <w:r>
        <w:rPr/>
        <w:t>Tara</w:t>
      </w:r>
      <w:r>
        <w:rPr>
          <w:i/>
          <w:lang w:val="en-US" w:eastAsia="ro-RO"/>
        </w:rPr>
        <w:t xml:space="preserve">, </w:t>
      </w:r>
      <w:r>
        <w:rPr/>
        <w:t>An</w:t>
      </w:r>
      <w:r>
        <w:rPr>
          <w:lang w:val="en-US" w:eastAsia="ro-RO"/>
        </w:rPr>
        <w:t>) și (</w:t>
      </w:r>
      <w:r>
        <w:rPr/>
        <w:t>An</w:t>
      </w:r>
      <w:r>
        <w:rPr>
          <w:i/>
          <w:lang w:val="en-US" w:eastAsia="ro-RO"/>
        </w:rPr>
        <w:t xml:space="preserve">, </w:t>
      </w:r>
      <w:r>
        <w:rPr/>
        <w:t>Echipa</w:t>
      </w:r>
      <w:r>
        <w:rPr>
          <w:lang w:val="en-US" w:eastAsia="ro-RO"/>
        </w:rPr>
        <w:t>).</w:t>
      </w:r>
    </w:p>
    <w:p>
      <w:pPr>
        <w:pStyle w:val="Atext"/>
        <w:rPr/>
      </w:pPr>
      <w:r>
        <w:rPr/>
        <w:t>Cheia primară aleasă este (Tara</w:t>
      </w:r>
      <w:r>
        <w:rPr>
          <w:i/>
          <w:lang w:val="en-US" w:eastAsia="ro-RO"/>
        </w:rPr>
        <w:t xml:space="preserve">, </w:t>
      </w:r>
      <w:r>
        <w:rPr/>
        <w:t xml:space="preserve">An). </w:t>
      </w:r>
    </w:p>
    <w:p>
      <w:pPr>
        <w:pStyle w:val="Atext"/>
        <w:rPr/>
      </w:pPr>
      <w:r>
        <w:rPr/>
        <w:t xml:space="preserve">Putem remarca faptul că schema relației </w:t>
      </w:r>
      <w:r>
        <w:rPr>
          <w:i/>
        </w:rPr>
        <w:t>Campioane</w:t>
      </w:r>
      <w:r>
        <w:rPr/>
        <w:t xml:space="preserve"> este în </w:t>
      </w:r>
      <w:r>
        <w:rPr>
          <w:i/>
        </w:rPr>
        <w:t>FN3</w:t>
      </w:r>
      <w:r>
        <w:rPr/>
        <w:t xml:space="preserve"> dar nu este în FN2 în raport cu cheia alternantă </w:t>
      </w:r>
      <w:r>
        <w:rPr>
          <w:i/>
        </w:rPr>
        <w:t>(An, Echipa)</w:t>
      </w:r>
      <w:r>
        <w:rPr/>
        <w:t xml:space="preserve"> deoarece atributul </w:t>
      </w:r>
      <w:r>
        <w:rPr>
          <w:i/>
        </w:rPr>
        <w:t>Tara</w:t>
      </w:r>
      <w:r>
        <w:rPr/>
        <w:t xml:space="preserve"> depinde parțial și nu total de cheia alternantă </w:t>
      </w:r>
      <w:r>
        <w:rPr>
          <w:i/>
        </w:rPr>
        <w:t>(An, Echipa).</w:t>
      </w:r>
    </w:p>
    <w:p>
      <w:pPr>
        <w:pStyle w:val="Atext"/>
        <w:rPr/>
      </w:pPr>
      <w:r>
        <w:rPr/>
        <w:t>Dependențele funcționale ale relației sunt:</w:t>
      </w:r>
    </w:p>
    <w:p>
      <w:pPr>
        <w:pStyle w:val="Atext"/>
        <w:rPr/>
      </w:pPr>
      <w:r>
        <w:rPr/>
      </w:r>
      <m:oMath xmlns:m="http://schemas.openxmlformats.org/officeDocument/2006/math">
        <m:r>
          <m:rPr>
            <m:lit/>
            <m:nor/>
          </m:rPr>
          <m:t xml:space="preserve">Tara, An</m:t>
        </m:r>
        <m:r>
          <m:t xml:space="preserve">→</m:t>
        </m:r>
        <m:r>
          <m:rPr>
            <m:lit/>
            <m:nor/>
          </m:rPr>
          <m:t xml:space="preserve">Echipa</m:t>
        </m:r>
        <m:r>
          <m:t xml:space="preserve">,</m:t>
        </m:r>
        <m:r>
          <m:rPr>
            <m:lit/>
            <m:nor/>
          </m:rPr>
          <m:t xml:space="preserve">buget</m:t>
        </m:r>
      </m:oMath>
    </w:p>
    <w:p>
      <w:pPr>
        <w:pStyle w:val="Atext"/>
        <w:rPr/>
      </w:pPr>
      <w:r>
        <w:rPr/>
      </w:r>
      <m:oMath xmlns:m="http://schemas.openxmlformats.org/officeDocument/2006/math">
        <m:r>
          <m:rPr>
            <m:lit/>
            <m:nor/>
          </m:rPr>
          <m:t xml:space="preserve">Echipa</m:t>
        </m:r>
        <m:r>
          <m:t xml:space="preserve">→</m:t>
        </m:r>
        <m:r>
          <m:rPr>
            <m:lit/>
            <m:nor/>
          </m:rPr>
          <m:t xml:space="preserve">Tara</m:t>
        </m:r>
      </m:oMath>
    </w:p>
    <w:p>
      <w:pPr>
        <w:pStyle w:val="Atext"/>
        <w:rPr/>
      </w:pPr>
      <w:r>
        <w:rPr/>
        <w:t>Algoritmul FNCB presupune aplicarea succesivă a algoritmului FN2 pentru fiecare cheie candidat care va deveni cheie primară.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>Pentru exemplul analizat, vom obține următoarea descompunere</w:t>
      </w:r>
    </w:p>
    <w:p>
      <w:pPr>
        <w:pStyle w:val="Atext"/>
        <w:rPr/>
      </w:pPr>
      <w:r>
        <w:rPr/>
      </w:r>
    </w:p>
    <w:p>
      <w:pPr>
        <w:pStyle w:val="Prog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241935</wp:posOffset>
                </wp:positionH>
                <wp:positionV relativeFrom="paragraph">
                  <wp:posOffset>133985</wp:posOffset>
                </wp:positionV>
                <wp:extent cx="878840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.05pt,10.55pt" to="88.15pt,10.55pt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lang w:val="it-IT"/>
        </w:rPr>
        <w:t>R</w:t>
      </w:r>
      <w:r>
        <w:rPr>
          <w:lang w:val="it-IT"/>
        </w:rPr>
        <w:t xml:space="preserve">1(Echipa, Tara) </w:t>
      </w:r>
    </w:p>
    <w:p>
      <w:pPr>
        <w:pStyle w:val="Prog"/>
        <w:rPr>
          <w:lang w:val="it-IT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228600</wp:posOffset>
                </wp:positionH>
                <wp:positionV relativeFrom="paragraph">
                  <wp:posOffset>124460</wp:posOffset>
                </wp:positionV>
                <wp:extent cx="774700" cy="88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00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9.8pt" to="78.9pt,10.4pt" stroked="t" style="position:absolute;flip:y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lang w:val="it-IT"/>
        </w:rPr>
        <w:t>R</w:t>
      </w:r>
      <w:r>
        <w:rPr>
          <w:lang w:val="it-IT"/>
        </w:rPr>
        <w:t>2(An, Echipa, Buget)</w:t>
      </w:r>
    </w:p>
    <w:p>
      <w:pPr>
        <w:pStyle w:val="Normal"/>
        <w:ind w:firstLine="120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lang w:val="ro-RO" w:eastAsia="ro-RO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ro-RO" w:eastAsia="ro-RO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  <w:t>A patra formă normală - FN4</w:t>
      </w:r>
    </w:p>
    <w:p>
      <w:pPr>
        <w:pStyle w:val="Atext"/>
        <w:rPr/>
      </w:pPr>
      <w:r>
        <w:rPr/>
        <w:t>FN4, ca și FN5, operează asupra cheilor compuse pentru a înlătura redundanțele generate de dependențele nonfuncționale dintre atributele cheilor candidat.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>
          <w:b/>
        </w:rPr>
        <w:t>Definiție</w:t>
      </w:r>
      <w:r>
        <w:rPr/>
        <w:t xml:space="preserve">. Definiție: Fie </w:t>
      </w:r>
      <w:r>
        <w:rPr>
          <w:i/>
        </w:rPr>
        <w:t>R</w:t>
      </w:r>
      <w:r>
        <w:rPr/>
        <w:t xml:space="preserve"> </w:t>
      </w:r>
      <w:r>
        <w:rPr>
          <w:i/>
        </w:rPr>
        <w:t>(X, Y, Z)</w:t>
      </w:r>
      <w:r>
        <w:rPr/>
        <w:t xml:space="preserve"> o schemă relație.</w:t>
      </w:r>
    </w:p>
    <w:p>
      <w:pPr>
        <w:pStyle w:val="Atext"/>
        <w:rPr/>
      </w:pPr>
      <w:r>
        <w:rPr/>
        <w:t xml:space="preserve">Spunem că există o </w:t>
      </w:r>
      <w:r>
        <w:rPr>
          <w:b/>
        </w:rPr>
        <w:t>dependență multivaloare</w:t>
      </w:r>
      <w:r>
        <w:rPr/>
        <w:t xml:space="preserve"> </w:t>
      </w:r>
      <w:r>
        <w:rPr>
          <w:i/>
        </w:rPr>
        <w:t>Y</w:t>
      </w:r>
      <w:r>
        <w:rPr/>
        <w:t xml:space="preserve"> de </w:t>
      </w:r>
      <w:r>
        <w:rPr>
          <w:i/>
        </w:rPr>
        <w:t>X</w:t>
      </w:r>
      <w:r>
        <w:rPr/>
        <w:t xml:space="preserve"> sau că </w:t>
      </w:r>
      <w:r>
        <w:rPr>
          <w:i/>
        </w:rPr>
        <w:t>X</w:t>
      </w:r>
      <w:r>
        <w:rPr/>
        <w:t xml:space="preserve"> </w:t>
      </w:r>
      <w:r>
        <w:rPr>
          <w:b/>
        </w:rPr>
        <w:t>determină multivaloare</w:t>
      </w:r>
      <w:r>
        <w:rPr/>
        <w:t xml:space="preserve"> pe </w:t>
      </w:r>
      <w:r>
        <w:rPr>
          <w:i/>
        </w:rPr>
        <w:t>Y</w:t>
      </w:r>
      <w:r>
        <w:rPr/>
        <w:t xml:space="preserve"> și  notăm </w:t>
      </w:r>
      <w:r>
        <w:rPr>
          <w:i/>
        </w:rPr>
        <w:t>X →→Y</w:t>
      </w:r>
      <w:r>
        <w:rPr/>
        <w:t xml:space="preserve"> dacă și numai dacă pentru orice tupluri (x, y, z) și (x, y', z')  din  </w:t>
      </w:r>
      <w:r>
        <w:rPr>
          <w:i/>
        </w:rPr>
        <w:t>R</w:t>
      </w:r>
      <w:r>
        <w:rPr/>
        <w:t xml:space="preserve"> vom avea de asemenea în R și tuplurile (x, y, z') și (x, y', z).</w:t>
      </w:r>
    </w:p>
    <w:p>
      <w:pPr>
        <w:pStyle w:val="Atext"/>
        <w:rPr/>
      </w:pPr>
      <w:r>
        <w:rPr/>
        <w:t xml:space="preserve">Notă: Se observă că dacă  </w:t>
      </w:r>
      <w:r>
        <w:rPr>
          <w:i/>
        </w:rPr>
        <w:t>X →→Y</w:t>
      </w:r>
      <w:r>
        <w:rPr/>
        <w:t xml:space="preserve"> atunci </w:t>
      </w:r>
      <w:r>
        <w:rPr>
          <w:i/>
        </w:rPr>
        <w:t>X →→Z</w:t>
      </w:r>
      <w:r>
        <w:rPr/>
        <w:t xml:space="preserve">. 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 xml:space="preserve">Cu alte cuvinte  spunem că </w:t>
      </w:r>
      <w:r>
        <w:rPr>
          <w:i/>
        </w:rPr>
        <w:t>X</w:t>
      </w:r>
      <w:r>
        <w:rPr/>
        <w:t xml:space="preserve"> determină multivaloare pe </w:t>
      </w:r>
      <w:r>
        <w:rPr>
          <w:i/>
        </w:rPr>
        <w:t xml:space="preserve">Y  (X →→Y)  </w:t>
      </w:r>
      <w:r>
        <w:rPr/>
        <w:t xml:space="preserve">dacă unei valori a lui </w:t>
      </w:r>
      <w:r>
        <w:rPr>
          <w:i/>
        </w:rPr>
        <w:t>X</w:t>
      </w:r>
      <w:r>
        <w:rPr/>
        <w:t xml:space="preserve"> îi sunt asociate mai multe valori din </w:t>
      </w:r>
      <w:r>
        <w:rPr>
          <w:i/>
        </w:rPr>
        <w:t>Y</w:t>
      </w:r>
      <w:r>
        <w:rPr/>
        <w:t xml:space="preserve"> independente(necorelate în niciun fel) de valorile atributelor </w:t>
      </w:r>
      <w:r>
        <w:rPr>
          <w:i/>
          <w:vertAlign w:val="subscript"/>
        </w:rPr>
      </w:r>
      <m:oMath xmlns:m="http://schemas.openxmlformats.org/officeDocument/2006/math">
        <m:r>
          <m:t xml:space="preserve">Z</m:t>
        </m:r>
        <m:r>
          <m:t xml:space="preserve">=</m:t>
        </m:r>
        <m:r>
          <m:rPr>
            <m:lit/>
            <m:nor/>
          </m:rPr>
          <m:t xml:space="preserve">R" lbrace </m:t>
        </m:r>
        <m:r>
          <m:t xml:space="preserve">XUY</m:t>
        </m:r>
        <m:r>
          <m:rPr>
            <m:lit/>
            <m:nor/>
          </m:rPr>
          <m:t xml:space="preserve"> rbrace } {</m:t>
        </m:r>
      </m:oMath>
      <w:r>
        <w:rPr/>
        <w:t>.</w:t>
      </w:r>
    </w:p>
    <w:p>
      <w:pPr>
        <w:pStyle w:val="Atext"/>
        <w:rPr>
          <w:lang w:val="en-US" w:eastAsia="ro-RO"/>
        </w:rPr>
      </w:pPr>
      <w:r>
        <w:rPr/>
        <w:t>Exemplu</w:t>
      </w:r>
      <w:r>
        <w:rPr>
          <w:lang w:val="en-US" w:eastAsia="ro-RO"/>
        </w:rPr>
        <w:t>:</w:t>
      </w:r>
      <w:r>
        <w:rPr/>
        <w:t xml:space="preserve"> </w:t>
      </w:r>
    </w:p>
    <w:p>
      <w:pPr>
        <w:pStyle w:val="Atext"/>
        <w:rPr>
          <w:rFonts w:eastAsia="SimSun;宋体"/>
          <w:lang w:val="ro-RO" w:eastAsia="ro-RO"/>
        </w:rPr>
      </w:pPr>
      <w:r>
        <w:rPr/>
        <w:t xml:space="preserve">  </w:t>
      </w:r>
      <w:r>
        <w:rPr/>
        <w:t>Fie relaţia R(</w:t>
      </w:r>
      <w:r>
        <w:rPr>
          <w:u w:val="single"/>
        </w:rPr>
        <w:t>Curs,GrupaStudenti,Tema</w:t>
      </w:r>
      <w:r>
        <w:rPr/>
        <w:t>)</w:t>
      </w:r>
      <w:r>
        <w:rPr>
          <w:rFonts w:eastAsia="SimSun;宋体"/>
          <w:lang w:val="ro-RO" w:eastAsia="ro-RO"/>
        </w:rPr>
        <w:t>:</w:t>
      </w:r>
    </w:p>
    <w:p>
      <w:pPr>
        <w:pStyle w:val="Atext"/>
        <w:rPr/>
      </w:pPr>
      <w:r>
        <w:rPr/>
        <w:t xml:space="preserve">   </w:t>
      </w:r>
    </w:p>
    <w:tbl>
      <w:tblPr>
        <w:tblW w:w="5650" w:type="dxa"/>
        <w:jc w:val="start"/>
        <w:tblInd w:w="130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40"/>
        <w:gridCol w:w="1920"/>
        <w:gridCol w:w="2290"/>
      </w:tblGrid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CURS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rPr/>
            </w:pPr>
            <w:r>
              <w:rPr>
                <w:rFonts w:eastAsia="Calibri"/>
              </w:rPr>
              <w:t xml:space="preserve">    </w:t>
            </w:r>
            <w:r>
              <w:rPr/>
              <w:t>GrupaStudenti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Grupa1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Tema1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Grupa1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 2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Grupa1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 3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Grupa2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 1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Grupa2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Tema 2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Programare</w:t>
            </w:r>
          </w:p>
        </w:tc>
        <w:tc>
          <w:tcPr>
            <w:tcW w:w="19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Grupa2</w:t>
            </w:r>
          </w:p>
        </w:tc>
        <w:tc>
          <w:tcPr>
            <w:tcW w:w="22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Tema3</w:t>
            </w:r>
          </w:p>
        </w:tc>
      </w:tr>
    </w:tbl>
    <w:p>
      <w:pPr>
        <w:pStyle w:val="Atext"/>
        <w:rPr/>
      </w:pPr>
      <w:r>
        <w:rPr/>
      </w:r>
    </w:p>
    <w:p>
      <w:pPr>
        <w:pStyle w:val="Atext"/>
        <w:rPr/>
      </w:pPr>
      <w:r>
        <w:rPr/>
        <w:t>Avem dependențele  multivaloare CURS</w:t>
      </w:r>
      <w:r>
        <w:rPr>
          <w:lang w:val="ro-RO" w:eastAsia="ro-RO"/>
        </w:rPr>
        <w:t>→→</w:t>
      </w:r>
      <w:r>
        <w:rPr/>
        <w:t>GrupaStudenti</w:t>
      </w:r>
      <w:r>
        <w:rPr>
          <w:lang w:val="ro-RO" w:eastAsia="ro-RO"/>
        </w:rPr>
        <w:t xml:space="preserve"> și  CURS→→</w:t>
      </w:r>
      <w:r>
        <w:rPr/>
        <w:t xml:space="preserve"> TEMA</w:t>
      </w:r>
      <w:r>
        <w:rPr>
          <w:lang w:val="ro-RO" w:eastAsia="ro-RO"/>
        </w:rPr>
        <w:t>.</w:t>
      </w:r>
    </w:p>
    <w:p>
      <w:pPr>
        <w:pStyle w:val="Atext"/>
        <w:rPr/>
      </w:pPr>
      <w:r>
        <w:rPr/>
        <mc:AlternateContent>
          <mc:Choice Requires="wpg">
            <w:drawing>
              <wp:inline distT="0" distB="0" distL="0" distR="0">
                <wp:extent cx="4591685" cy="9150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9144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45910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089080" y="114480"/>
                            <a:ext cx="5335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Curs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79320" y="581040"/>
                            <a:ext cx="1143000" cy="29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GrupaStudenti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996640" y="581040"/>
                            <a:ext cx="714240" cy="29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ind w:start="720" w:hanging="720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Tema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441440" y="343080"/>
                            <a:ext cx="91440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5840" y="343080"/>
                            <a:ext cx="990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908000" y="237960"/>
                            <a:ext cx="152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84200" y="361800"/>
                            <a:ext cx="152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93800" y="237960"/>
                            <a:ext cx="152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41640" y="343080"/>
                            <a:ext cx="152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200" w:lineRule="auto" w:line="276"/>
                                <w:rPr/>
                              </w:pPr>
                              <w:r>
                                <w:rPr>
                                  <w:kern w:val="2"/>
                                  <w:sz w:val="22"/>
                                  <w:szCs w:val="22"/>
                                  <w:rFonts w:ascii="Calibri" w:hAnsi="Calibri" w:eastAsia="SimSun;宋体" w:cs="Calibri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61.5pt;height:72pt" coordorigin="0,0" coordsize="7230,1440">
                <v:rect id="shape_0" stroked="f" style="position:absolute;left:0;top:0;width:7229;height:1439;mso-position-horizontal-relative:char">
                  <w10:wrap type="none"/>
                  <v:fill o:detectmouseclick="t" on="false"/>
                  <v:stroke color="#3465a4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3290;top:180;width:839;height:3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Curs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fillcolor="white" stroked="t" style="position:absolute;left:1070;top:915;width:1799;height:46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GrupaStudenti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fillcolor="white" stroked="t" style="position:absolute;left:4719;top:915;width:1124;height:4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ind w:start="720" w:hanging="720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Tema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line id="shape_0" from="2270,540" to="3709,899" stroked="t" style="position:absolute;flip:x;mso-position-horizontal-relative:char">
                  <v:stroke color="black" weight="9360" joinstyle="miter" endcap="flat"/>
                  <v:fill o:detectmouseclick="t" on="false"/>
                </v:line>
                <v:line id="shape_0" from="3710,540" to="5269,899" stroked="t" style="position:absolute;mso-position-horizontal-relative:char">
                  <v:stroke color="black" weight="9360" joinstyle="miter" endcap="flat"/>
                  <v:fill o:detectmouseclick="t" on="false"/>
                </v:line>
                <v:shape id="shape_0" stroked="f" style="position:absolute;left:3005;top:375;width:239;height:3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2180;top:570;width:239;height:3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085;top:375;width:239;height:3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 id="shape_0" stroked="f" style="position:absolute;left:4790;top:540;width:239;height:35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200" w:lineRule="auto" w:line="276"/>
                          <w:rPr/>
                        </w:pPr>
                        <w:r>
                          <w:rPr>
                            <w:kern w:val="2"/>
                            <w:sz w:val="22"/>
                            <w:szCs w:val="22"/>
                            <w:rFonts w:ascii="Calibri" w:hAnsi="Calibri" w:eastAsia="SimSun;宋体" w:cs="Calibri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Atext"/>
        <w:rPr/>
      </w:pPr>
      <w:r>
        <w:rPr/>
        <w:t>Se observă că apar anomalii legate de redundanță, adăugare și stergerea de  rânduri.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>
          <w:b/>
        </w:rPr>
        <w:t>Definiție</w:t>
      </w:r>
      <w:r>
        <w:rPr/>
        <w:t>. O relație R este în FN4  dacă și numai dacă este în FNBC  și nu conține două sau mai multe dependențe multivaloare.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>FN4 elimină redundanțele datorate relațiilor independente de tip n</w:t>
      </w:r>
      <w:r>
        <w:rPr>
          <w:lang w:val="en-US" w:eastAsia="ro-RO"/>
        </w:rPr>
        <w:t>:</w:t>
      </w:r>
      <w:r>
        <w:rPr/>
        <w:t>n ce apar între atributele ce formează cheia compusă.</w:t>
      </w:r>
    </w:p>
    <w:p>
      <w:pPr>
        <w:pStyle w:val="Atext"/>
        <w:rPr/>
      </w:pPr>
      <w:r>
        <w:rPr/>
      </w:r>
    </w:p>
    <w:p>
      <w:pPr>
        <w:pStyle w:val="Atext"/>
        <w:keepNext w:val="true"/>
        <w:rPr>
          <w:b/>
          <w:b/>
        </w:rPr>
      </w:pPr>
      <w:r>
        <w:rPr>
          <w:b/>
        </w:rPr>
        <w:t>Algoritmul FN4</w:t>
      </w:r>
    </w:p>
    <w:p>
      <w:pPr>
        <w:pStyle w:val="Atext"/>
        <w:rPr/>
      </w:pPr>
      <w:r>
        <w:rPr/>
        <w:t>Se identifică o dependență multivaloare X→→Y. Se înlocuiește relația R cu două relații</w:t>
      </w:r>
    </w:p>
    <w:p>
      <w:pPr>
        <w:pStyle w:val="Atext"/>
        <w:rPr/>
      </w:pPr>
      <w:r>
        <w:rPr/>
        <w:t xml:space="preserve"> </w:t>
      </w:r>
      <w:r>
        <w:rPr/>
        <w:t>R1(X,Y)</w:t>
      </w:r>
    </w:p>
    <w:p>
      <w:pPr>
        <w:pStyle w:val="Atext"/>
        <w:rPr/>
      </w:pPr>
      <w:r>
        <w:rPr/>
        <w:t xml:space="preserve"> </w:t>
      </w:r>
      <w:r>
        <w:rPr/>
        <w:t>R2=R\Y.</w:t>
      </w:r>
    </w:p>
    <w:p>
      <w:pPr>
        <w:pStyle w:val="Atext"/>
        <w:rPr/>
      </w:pPr>
      <w:r>
        <w:rPr/>
        <w:t>Dacă relațiile rezultate conțin dependențe multivaloare se reia Algoritmul FN4.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>Aplicând Algoritmul FN4 relației R(Curs, GrupaStudenti, Tema), obținem:</w:t>
      </w:r>
    </w:p>
    <w:p>
      <w:pPr>
        <w:pStyle w:val="Atext"/>
        <w:rPr/>
      </w:pPr>
      <w:r>
        <w:rPr/>
        <w:t>R1(</w:t>
      </w:r>
      <w:r>
        <w:rPr>
          <w:u w:val="single"/>
        </w:rPr>
        <w:t>Curs, GrupaStudenti</w:t>
      </w:r>
      <w:r>
        <w:rPr/>
        <w:t>)</w:t>
      </w:r>
    </w:p>
    <w:p>
      <w:pPr>
        <w:pStyle w:val="Atext"/>
        <w:rPr/>
      </w:pPr>
      <w:r>
        <w:rPr/>
        <w:t>R2(</w:t>
      </w:r>
      <w:r>
        <w:rPr>
          <w:u w:val="single"/>
        </w:rPr>
        <w:t>Curs, Tema</w:t>
      </w:r>
      <w:r>
        <w:rPr/>
        <w:t>).</w:t>
      </w:r>
    </w:p>
    <w:p>
      <w:pPr>
        <w:pStyle w:val="Atext"/>
        <w:rPr/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ro-RO" w:eastAsia="ro-RO"/>
        </w:rPr>
        <w:t>A cincea formă normală FN5</w:t>
      </w:r>
    </w:p>
    <w:p>
      <w:pPr>
        <w:pStyle w:val="Atext"/>
        <w:rPr/>
      </w:pPr>
      <w:r>
        <w:rPr>
          <w:b/>
        </w:rPr>
        <w:t>Definiție</w:t>
      </w:r>
      <w:r>
        <w:rPr/>
        <w:t>. Fie R (X, Y, Z) o schemă relație  și R1(X,Y)=∏</w:t>
      </w:r>
      <w:r>
        <w:rPr>
          <w:vertAlign w:val="subscript"/>
        </w:rPr>
        <w:t>X,Y</w:t>
      </w:r>
      <w:r>
        <w:rPr/>
        <w:t>(R),  R2(X,Z)=∏</w:t>
      </w:r>
      <w:r>
        <w:rPr>
          <w:vertAlign w:val="subscript"/>
        </w:rPr>
        <w:t>X,Z</w:t>
      </w:r>
      <w:r>
        <w:rPr/>
        <w:t>(R),  R3(Y,Z)=∏</w:t>
      </w:r>
      <w:r>
        <w:rPr>
          <w:vertAlign w:val="subscript"/>
        </w:rPr>
        <w:t>Y,Z</w:t>
      </w:r>
      <w:r>
        <w:rPr/>
        <w:t>(R),</w:t>
      </w:r>
    </w:p>
    <w:p>
      <w:pPr>
        <w:pStyle w:val="Atext"/>
        <w:rPr/>
      </w:pPr>
      <w:r>
        <w:rPr/>
        <w:t xml:space="preserve">  </w:t>
      </w:r>
      <w:r>
        <w:rPr/>
        <w:t xml:space="preserve">Dacă: </w:t>
      </w:r>
      <w:r>
        <w:rPr/>
      </w:r>
      <m:oMath xmlns:m="http://schemas.openxmlformats.org/officeDocument/2006/math">
        <m:r>
          <m:t xml:space="preserve">∀</m:t>
        </m:r>
        <m:r>
          <m:t xml:space="preserve">x</m:t>
        </m:r>
        <m:r>
          <m:t xml:space="preserve">,</m:t>
        </m:r>
        <m:r>
          <m:t xml:space="preserve">y</m:t>
        </m:r>
        <m:r>
          <m:t xml:space="preserve">,</m:t>
        </m:r>
        <m:r>
          <m:t xml:space="preserve">z</m:t>
        </m:r>
        <m:r>
          <m:t xml:space="preserve"> </m:t>
        </m:r>
        <m:r>
          <m:rPr>
            <m:lit/>
            <m:nor/>
          </m:rPr>
          <m:t xml:space="preserve">cu</m:t>
        </m:r>
        <m:r>
          <m:t xml:space="preserve"> 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y</m:t>
        </m:r>
        <m:r>
          <m:t xml:space="preserve">)</m:t>
        </m:r>
        <m:r>
          <m:t xml:space="preserve">∈</m:t>
        </m:r>
        <m:r>
          <m:t xml:space="preserve">R</m:t>
        </m:r>
        <m:r>
          <m:t xml:space="preserve">1</m:t>
        </m:r>
        <m:r>
          <m:t xml:space="preserve">,</m:t>
        </m:r>
        <m:r>
          <m:t xml:space="preserve"> 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z</m:t>
        </m:r>
        <m:r>
          <m:t xml:space="preserve">)</m:t>
        </m:r>
        <m:r>
          <m:t xml:space="preserve">∈</m:t>
        </m:r>
        <m:r>
          <m:t xml:space="preserve">R</m:t>
        </m:r>
        <m:r>
          <m:t xml:space="preserve">2</m:t>
        </m:r>
        <m:r>
          <m:t xml:space="preserve">,</m:t>
        </m:r>
        <m:r>
          <m:t xml:space="preserve"> </m:t>
        </m:r>
        <m:r>
          <m:t xml:space="preserve">(</m:t>
        </m:r>
        <m:r>
          <m:t xml:space="preserve">y</m:t>
        </m:r>
        <m:r>
          <m:t xml:space="preserve">,</m:t>
        </m:r>
        <m:r>
          <m:t xml:space="preserve">z</m:t>
        </m:r>
        <m:r>
          <m:t xml:space="preserve">)</m:t>
        </m:r>
        <m:r>
          <m:t xml:space="preserve">∈</m:t>
        </m:r>
        <m:r>
          <m:t xml:space="preserve">R</m:t>
        </m:r>
        <m:r>
          <m:t xml:space="preserve">3</m:t>
        </m:r>
        <m:r>
          <m:t xml:space="preserve">⇒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y</m:t>
        </m:r>
        <m:r>
          <m:t xml:space="preserve">,</m:t>
        </m:r>
        <m:r>
          <m:t xml:space="preserve">z</m:t>
        </m:r>
        <m:r>
          <m:t xml:space="preserve">)</m:t>
        </m:r>
        <m:r>
          <m:t xml:space="preserve">∈</m:t>
        </m:r>
        <m:r>
          <m:t xml:space="preserve">R</m:t>
        </m:r>
      </m:oMath>
      <w:r>
        <w:rPr/>
        <w:tab/>
        <w:tab/>
      </w:r>
    </w:p>
    <w:p>
      <w:pPr>
        <w:pStyle w:val="Atext"/>
        <w:rPr/>
      </w:pPr>
      <w:r>
        <w:rPr>
          <w:rFonts w:eastAsia="SimSun;宋体"/>
          <w:lang w:val="fr-FR" w:eastAsia="ro-RO"/>
        </w:rPr>
        <w:t>s</w:t>
      </w:r>
      <w:r>
        <w:rPr>
          <w:lang w:val="fr-FR" w:eastAsia="ro-RO"/>
        </w:rPr>
        <w:t xml:space="preserve">punem că </w:t>
      </w:r>
      <w:r>
        <w:rPr>
          <w:i/>
          <w:lang w:val="fr-FR" w:eastAsia="ro-RO"/>
        </w:rPr>
        <w:t>R</w:t>
      </w:r>
      <w:r>
        <w:rPr>
          <w:lang w:val="fr-FR" w:eastAsia="ro-RO"/>
        </w:rPr>
        <w:t xml:space="preserve"> satisface </w:t>
      </w:r>
      <w:r>
        <w:rPr>
          <w:b/>
          <w:lang w:val="fr-FR" w:eastAsia="ro-RO"/>
        </w:rPr>
        <w:t>dependența de uniune</w:t>
      </w:r>
      <w:r>
        <w:rPr>
          <w:lang w:val="fr-FR" w:eastAsia="ro-RO"/>
        </w:rPr>
        <w:t>(</w:t>
      </w:r>
      <w:r>
        <w:rPr>
          <w:rFonts w:eastAsia="SimSun;宋体"/>
          <w:lang w:val="fr-FR" w:eastAsia="ro-RO"/>
        </w:rPr>
        <w:t>jonc</w:t>
      </w:r>
      <w:r>
        <w:rPr>
          <w:rFonts w:eastAsia="Batang;바탕"/>
          <w:lang w:val="ro-RO" w:eastAsia="ro-RO"/>
        </w:rPr>
        <w:t>ţ</w:t>
      </w:r>
      <w:r>
        <w:rPr>
          <w:rFonts w:eastAsia="Batang;바탕"/>
          <w:lang w:val="fr-FR" w:eastAsia="ro-RO"/>
        </w:rPr>
        <w:t xml:space="preserve">iune, </w:t>
      </w:r>
      <w:r>
        <w:rPr>
          <w:lang w:val="fr-FR" w:eastAsia="ro-RO"/>
        </w:rPr>
        <w:t xml:space="preserve">join dependency). </w:t>
        <w:tab/>
      </w:r>
    </w:p>
    <w:p>
      <w:pPr>
        <w:pStyle w:val="Atext"/>
        <w:rPr>
          <w:lang w:val="fr-FR" w:eastAsia="ro-RO"/>
        </w:rPr>
      </w:pPr>
      <w:r>
        <w:rPr>
          <w:lang w:val="fr-FR" w:eastAsia="ro-RO"/>
        </w:rPr>
      </w:r>
    </w:p>
    <w:p>
      <w:pPr>
        <w:pStyle w:val="Atext"/>
        <w:rPr>
          <w:lang w:val="en-US" w:eastAsia="ro-RO"/>
        </w:rPr>
      </w:pPr>
      <w:r>
        <w:rPr/>
        <w:t>Exemplu</w:t>
      </w:r>
      <w:r>
        <w:rPr>
          <w:lang w:val="en-US" w:eastAsia="ro-RO"/>
        </w:rPr>
        <w:t>:</w:t>
      </w:r>
    </w:p>
    <w:p>
      <w:pPr>
        <w:pStyle w:val="Atext"/>
        <w:keepNext w:val="true"/>
        <w:rPr/>
      </w:pPr>
      <w:r>
        <w:rPr/>
        <w:t>R:</w:t>
      </w:r>
    </w:p>
    <w:tbl>
      <w:tblPr>
        <w:tblW w:w="4620" w:type="dxa"/>
        <w:jc w:val="start"/>
        <w:tblInd w:w="118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5"/>
        <w:gridCol w:w="1585"/>
        <w:gridCol w:w="1450"/>
      </w:tblGrid>
      <w:tr>
        <w:trPr>
          <w:trHeight w:val="273" w:hRule="atLeast"/>
        </w:trPr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FIRMA</w:t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AGENT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PRODUS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F1</w:t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P1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F1</w:t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P2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F2</w:t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P1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F2</w:t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A2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P1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jc w:val="center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Atext"/>
        <w:rPr/>
      </w:pPr>
      <w:r>
        <w:rPr>
          <w:lang w:val="fr-FR" w:eastAsia="ro-RO"/>
        </w:rPr>
        <w:t>Dacă o firmă este reprezentat</w:t>
      </w:r>
      <w:r>
        <w:rPr>
          <w:lang w:val="ro-RO" w:eastAsia="ro-RO"/>
        </w:rPr>
        <w:t xml:space="preserve">ă de </w:t>
      </w:r>
      <w:r>
        <w:rPr>
          <w:lang w:val="fr-FR" w:eastAsia="ro-RO"/>
        </w:rPr>
        <w:t xml:space="preserve">un agent de vânzări și această firmă propune la vânzare un nou produs, atunci agentul trebuie să vândă și acest nou produs pentru firma producătoare. </w:t>
      </w:r>
    </w:p>
    <w:p>
      <w:pPr>
        <w:pStyle w:val="Atext"/>
        <w:rPr>
          <w:lang w:val="fr-FR" w:eastAsia="ro-RO"/>
        </w:rPr>
      </w:pPr>
      <w:r>
        <w:rPr>
          <w:lang w:val="fr-FR" w:eastAsia="ro-RO"/>
        </w:rPr>
      </w:r>
    </w:p>
    <w:p>
      <w:pPr>
        <w:pStyle w:val="Atext"/>
        <w:rPr>
          <w:lang w:val="en-US" w:eastAsia="ro-RO"/>
        </w:rPr>
      </w:pPr>
      <w:r>
        <w:rPr>
          <w:lang w:val="en-US" w:eastAsia="ro-RO"/>
        </w:rPr>
        <mc:AlternateContent>
          <mc:Choice Requires="wpg">
            <w:drawing>
              <wp:inline distT="0" distB="0" distL="0" distR="0">
                <wp:extent cx="3810635" cy="137223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9880" cy="137160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38098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152280" y="0"/>
                            <a:ext cx="3362400" cy="13716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523520" y="0"/>
                              <a:ext cx="609120" cy="343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Firmă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1028880"/>
                              <a:ext cx="990720" cy="343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600280" y="1047600"/>
                              <a:ext cx="762120" cy="3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en-US" w:eastAsia="zh-CN" w:bidi="ar-SA"/>
                                  </w:rPr>
                                  <w:t>Produs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457200" y="343080"/>
                              <a:ext cx="1371600" cy="685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8800" y="343080"/>
                              <a:ext cx="1143000" cy="685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720" y="1209600"/>
                              <a:ext cx="1600200" cy="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371600" y="3430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33520" y="8002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057400" y="3430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819520" y="8002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67040" y="10288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438640" y="1028880"/>
                              <a:ext cx="15228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200" w:lineRule="auto" w:line="276"/>
                                  <w:rPr/>
                                </w:pPr>
                                <w:r>
                                  <w:rPr>
                                    <w:kern w:val="2"/>
                                    <w:sz w:val="22"/>
                                    <w:szCs w:val="22"/>
                                    <w:rFonts w:ascii="Calibri" w:hAnsi="Calibri" w:eastAsia="SimSun;宋体" w:cs="Calibri"/>
                                    <w:color w:val="auto"/>
                                    <w:lang w:val="ro-RO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00pt;height:108pt" coordorigin="0,0" coordsize="6000,2160">
                <v:rect id="shape_0" stroked="f" style="position:absolute;left:0;top:0;width:5999;height:2159;mso-position-horizontal-relative:char">
                  <w10:wrap type="none"/>
                  <v:fill o:detectmouseclick="t" on="false"/>
                  <v:stroke color="#3465a4" joinstyle="round" endcap="flat"/>
                </v:rect>
                <v:group id="shape_0" style="position:absolute;left:240;top:0;width:5295;height:2160">
                  <v:shape id="shape_0" fillcolor="white" stroked="t" style="position:absolute;left:2639;top:0;width:958;height:53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Firmă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shape>
                  <v:shape id="shape_0" fillcolor="white" stroked="t" style="position:absolute;left:240;top:1620;width:1559;height:53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Agent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shape>
                  <v:shape id="shape_0" fillcolor="white" stroked="t" style="position:absolute;left:4335;top:1650;width:1199;height:50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en-US" w:eastAsia="zh-CN" w:bidi="ar-SA"/>
                            </w:rPr>
                            <w:t>Produs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shape>
                  <v:line id="shape_0" from="960,540" to="3119,1619" stroked="t" style="position:absolute;flip:x;mso-position-horizontal-relative:char">
                    <v:stroke color="black" weight="9360" joinstyle="miter" endcap="flat"/>
                    <v:fill o:detectmouseclick="t" on="false"/>
                  </v:line>
                  <v:line id="shape_0" from="3120,540" to="4919,1619" stroked="t" style="position:absolute;mso-position-horizontal-relative:char">
                    <v:stroke color="black" weight="9360" joinstyle="miter" endcap="flat"/>
                    <v:fill o:detectmouseclick="t" on="false"/>
                  </v:line>
                  <v:line id="shape_0" from="1800,1905" to="4319,1905" stroked="t" style="position:absolute;mso-position-horizontal-relative:char">
                    <v:stroke color="black" weight="9360" joinstyle="miter" endcap="flat"/>
                    <v:fill o:detectmouseclick="t" on="false"/>
                  </v:line>
                  <v:shape id="shape_0" fillcolor="white" stroked="f" style="position:absolute;left:2400;top:54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  <v:shape id="shape_0" fillcolor="white" stroked="f" style="position:absolute;left:1080;top:126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  <v:shape id="shape_0" fillcolor="white" stroked="f" style="position:absolute;left:3480;top:54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  <v:shape id="shape_0" fillcolor="white" stroked="f" style="position:absolute;left:4680;top:126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  <v:shape id="shape_0" fillcolor="white" stroked="f" style="position:absolute;left:1920;top:162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  <v:shape id="shape_0" fillcolor="white" stroked="f" style="position:absolute;left:4080;top:1620;width:239;height:359;mso-position-horizontal-relative:char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200" w:lineRule="auto" w:line="276"/>
                            <w:rPr/>
                          </w:pPr>
                          <w:r>
                            <w:rPr>
                              <w:kern w:val="2"/>
                              <w:sz w:val="22"/>
                              <w:szCs w:val="22"/>
                              <w:rFonts w:ascii="Calibri" w:hAnsi="Calibri" w:eastAsia="SimSun;宋体" w:cs="Calibri"/>
                              <w:color w:val="auto"/>
                              <w:lang w:val="ro-RO" w:eastAsia="zh-CN" w:bidi="ar-SA"/>
                            </w:rPr>
                            <w:t>n</w:t>
                          </w:r>
                        </w:p>
                      </w:txbxContent>
                    </v:textbox>
                    <w10:wrap type="square"/>
                    <v:fill o:detectmouseclick="t" type="solid" color2="black" opacity="0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Atext"/>
        <w:rPr>
          <w:lang w:val="ro-RO" w:eastAsia="ro-RO"/>
        </w:rPr>
      </w:pPr>
      <w:r>
        <w:rPr/>
        <w:t xml:space="preserve">FN5 elimină redundanțele generate de dependențele de tip n:n ce apar </w:t>
      </w:r>
      <w:r>
        <w:rPr>
          <w:lang w:val="ro-RO" w:eastAsia="ro-RO"/>
        </w:rPr>
        <w:t>între atributele cheii.</w:t>
      </w:r>
    </w:p>
    <w:p>
      <w:pPr>
        <w:pStyle w:val="Atext"/>
        <w:rPr/>
      </w:pPr>
      <w:r>
        <w:rPr/>
        <w:t>Eliminarea redundanțelor se face prin descompunerea prin proiecție în trei relații:</w:t>
      </w:r>
    </w:p>
    <w:p>
      <w:pPr>
        <w:pStyle w:val="Atext"/>
        <w:rPr/>
      </w:pPr>
      <w:r>
        <w:rPr/>
        <w:t>R1(X,Y)=∏</w:t>
      </w:r>
      <w:r>
        <w:rPr>
          <w:vertAlign w:val="subscript"/>
        </w:rPr>
        <w:t>X,Y</w:t>
      </w:r>
      <w:r>
        <w:rPr/>
        <w:t>(R),  R2(X,Z)=∏</w:t>
      </w:r>
      <w:r>
        <w:rPr>
          <w:vertAlign w:val="subscript"/>
        </w:rPr>
        <w:t>X,Z</w:t>
      </w:r>
      <w:r>
        <w:rPr/>
        <w:t>(R),  R3(Y,Z)=∏</w:t>
      </w:r>
      <w:r>
        <w:rPr>
          <w:vertAlign w:val="subscript"/>
        </w:rPr>
        <w:t>Y,Z</w:t>
      </w:r>
      <w:r>
        <w:rPr/>
        <w:t>(R).</w:t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>Pentru exemplul de mai sus avem descompunerea:</w:t>
      </w:r>
    </w:p>
    <w:p>
      <w:pPr>
        <w:pStyle w:val="Atext"/>
        <w:keepNext w:val="true"/>
        <w:rPr/>
      </w:pPr>
      <w:r>
        <w:rPr/>
        <w:t xml:space="preserve"> </w:t>
      </w:r>
      <w:r>
        <w:rPr/>
        <w:t>R1 :</w:t>
      </w:r>
    </w:p>
    <w:tbl>
      <w:tblPr>
        <w:tblW w:w="3320" w:type="dxa"/>
        <w:jc w:val="start"/>
        <w:tblInd w:w="118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5"/>
        <w:gridCol w:w="1665"/>
      </w:tblGrid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FIRMA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AGENT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F1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F2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F2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A2</w:t>
            </w:r>
          </w:p>
        </w:tc>
      </w:tr>
    </w:tbl>
    <w:p>
      <w:pPr>
        <w:pStyle w:val="Atext"/>
        <w:rPr/>
      </w:pPr>
      <w:r>
        <w:rPr/>
      </w:r>
    </w:p>
    <w:p>
      <w:pPr>
        <w:pStyle w:val="Atext"/>
        <w:rPr/>
      </w:pPr>
      <w:r>
        <w:rPr/>
        <w:t>R2:</w:t>
      </w:r>
    </w:p>
    <w:tbl>
      <w:tblPr>
        <w:tblW w:w="3035" w:type="dxa"/>
        <w:jc w:val="start"/>
        <w:tblInd w:w="118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5"/>
        <w:gridCol w:w="1450"/>
      </w:tblGrid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FIRMA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PRODUS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F1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P1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F1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P2</w:t>
            </w:r>
          </w:p>
        </w:tc>
      </w:tr>
      <w:tr>
        <w:trPr/>
        <w:tc>
          <w:tcPr>
            <w:tcW w:w="1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Lines/>
              <w:spacing w:before="0" w:after="200"/>
              <w:jc w:val="center"/>
              <w:rPr/>
            </w:pPr>
            <w:r>
              <w:rPr/>
              <w:t>F2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keepLines/>
              <w:spacing w:before="0" w:after="200"/>
              <w:jc w:val="center"/>
              <w:rPr/>
            </w:pPr>
            <w:r>
              <w:rPr/>
              <w:t>P1</w:t>
            </w:r>
          </w:p>
        </w:tc>
      </w:tr>
    </w:tbl>
    <w:p>
      <w:pPr>
        <w:pStyle w:val="Atext"/>
        <w:keepNext w:val="true"/>
        <w:rPr/>
      </w:pPr>
      <w:r>
        <w:rPr/>
      </w:r>
    </w:p>
    <w:p>
      <w:pPr>
        <w:pStyle w:val="Atext"/>
        <w:keepNext w:val="true"/>
        <w:rPr/>
      </w:pPr>
      <w:r>
        <w:rPr/>
        <w:t>R3 :</w:t>
      </w:r>
    </w:p>
    <w:tbl>
      <w:tblPr>
        <w:tblW w:w="3105" w:type="dxa"/>
        <w:jc w:val="start"/>
        <w:tblInd w:w="118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5"/>
        <w:gridCol w:w="1450"/>
      </w:tblGrid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AGENT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PRODUS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P1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A1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spacing w:before="0" w:after="200"/>
              <w:jc w:val="center"/>
              <w:rPr/>
            </w:pPr>
            <w:r>
              <w:rPr/>
              <w:t>P2</w:t>
            </w:r>
          </w:p>
        </w:tc>
      </w:tr>
      <w:tr>
        <w:trPr/>
        <w:tc>
          <w:tcPr>
            <w:tcW w:w="1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A2</w:t>
            </w:r>
          </w:p>
        </w:tc>
        <w:tc>
          <w:tcPr>
            <w:tcW w:w="1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P1</w:t>
            </w:r>
          </w:p>
        </w:tc>
      </w:tr>
    </w:tbl>
    <w:p>
      <w:pPr>
        <w:pStyle w:val="Atext"/>
        <w:rPr/>
      </w:pPr>
      <w:r>
        <w:rPr/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</w:r>
    </w:p>
    <w:p>
      <w:pPr>
        <w:pStyle w:val="Atext"/>
        <w:rPr/>
      </w:pPr>
      <w:r>
        <w:rPr/>
        <w:t xml:space="preserve">Relația </w:t>
      </w:r>
      <w:r>
        <w:rPr>
          <w:i/>
        </w:rPr>
        <w:t>R</w:t>
      </w:r>
      <w:r>
        <w:rPr/>
        <w:t xml:space="preserve"> se poate obține prin compunerea celor trei proiecții.</w:t>
      </w:r>
    </w:p>
    <w:p>
      <w:pPr>
        <w:pStyle w:val="Atext"/>
        <w:rPr/>
      </w:pPr>
      <w:r>
        <w:rPr/>
        <w:t xml:space="preserve">Dependenţa de uniune este  proprietatea ce garantează că nu se generează înregistrări false la reunirea prin compunere naturală a relaţiilor obţinute prin descompunere.  </w:t>
      </w:r>
    </w:p>
    <w:p>
      <w:pPr>
        <w:pStyle w:val="Atext"/>
        <w:rPr/>
      </w:pPr>
      <w:r>
        <w:rPr/>
        <w:t xml:space="preserve">Dacă </w:t>
      </w:r>
      <w:r>
        <w:rPr>
          <w:i/>
        </w:rPr>
        <w:t>X</w:t>
      </w:r>
      <w:r>
        <w:rPr/>
        <w:t xml:space="preserve"> reprezintă atributele comune relațiilor </w:t>
      </w:r>
      <w:r>
        <w:rPr>
          <w:i/>
        </w:rPr>
        <w:t>R1</w:t>
      </w:r>
      <w:r>
        <w:rPr/>
        <w:t xml:space="preserve"> și </w:t>
      </w:r>
      <w:r>
        <w:rPr>
          <w:i/>
        </w:rPr>
        <w:t>R2</w:t>
      </w:r>
      <w:r>
        <w:rPr/>
        <w:t>, atunci compunerea naturală a celor două relații se efectuează astfel:</w:t>
      </w:r>
    </w:p>
    <w:p>
      <w:pPr>
        <w:pStyle w:val="Atext"/>
        <w:rPr/>
      </w:pPr>
      <w:r>
        <w:rPr/>
        <w:t xml:space="preserve">Se calculează produsul cartezian </w:t>
      </w:r>
      <w:r>
        <w:rPr>
          <w:i/>
        </w:rPr>
        <w:t>R1xR2</w:t>
      </w:r>
    </w:p>
    <w:p>
      <w:pPr>
        <w:pStyle w:val="Atext"/>
        <w:rPr/>
      </w:pPr>
      <w:r>
        <w:rPr/>
        <w:t xml:space="preserve">Se selectează acele tupluri din </w:t>
      </w:r>
      <w:r>
        <w:rPr>
          <w:i/>
        </w:rPr>
        <w:t>R1xR2</w:t>
      </w:r>
      <w:r>
        <w:rPr/>
        <w:t xml:space="preserve"> pentru care valoarea lui </w:t>
      </w:r>
      <w:r>
        <w:rPr>
          <w:i/>
        </w:rPr>
        <w:t>X</w:t>
      </w:r>
      <w:r>
        <w:rPr/>
        <w:t xml:space="preserve"> din </w:t>
      </w:r>
      <w:r>
        <w:rPr>
          <w:i/>
        </w:rPr>
        <w:t>R1</w:t>
      </w:r>
      <w:r>
        <w:rPr/>
        <w:t xml:space="preserve"> este identică cu valoarea lui </w:t>
      </w:r>
      <w:r>
        <w:rPr>
          <w:i/>
        </w:rPr>
        <w:t>X</w:t>
      </w:r>
      <w:r>
        <w:rPr/>
        <w:t xml:space="preserve"> din </w:t>
      </w:r>
      <w:r>
        <w:rPr>
          <w:i/>
        </w:rPr>
        <w:t>R2</w:t>
      </w:r>
      <w:r>
        <w:rPr/>
        <w:t>.</w:t>
      </w:r>
      <w:r>
        <w:rPr>
          <w:rStyle w:val="AtextChar"/>
          <w:lang w:val="ro-RO" w:eastAsia="ro-RO"/>
        </w:rPr>
        <w:t xml:space="preserve">   </w:t>
      </w:r>
    </w:p>
    <w:sectPr>
      <w:type w:val="nextPage"/>
      <w:pgSz w:w="11906" w:h="16838"/>
      <w:pgMar w:left="2275" w:right="2275" w:header="0" w:top="2664" w:footer="0" w:bottom="227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620" w:hanging="900"/>
      </w:pPr>
      <w:rPr>
        <w:b/>
        <w:rFonts w:ascii="Times New Roman" w:hAnsi="Times New Roman" w:cs="Times New Roman"/>
        <w:lang w:val="ro-RO" w:eastAsia="ro-RO"/>
      </w:rPr>
    </w:lvl>
  </w:abstractNum>
  <w:abstractNum w:abstractNumId="2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620" w:hanging="900"/>
      </w:pPr>
      <w:rPr>
        <w:sz w:val="24"/>
        <w:b/>
        <w:szCs w:val="24"/>
        <w:rFonts w:ascii="Times New Roman" w:hAnsi="Times New Roman" w:cs="Times New Roman"/>
        <w:lang w:val="ro-RO" w:eastAsia="ro-RO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620" w:hanging="900"/>
      </w:pPr>
      <w:rPr>
        <w:b/>
        <w:rFonts w:ascii="Times New Roman" w:hAnsi="Times New Roman" w:cs="Times New Roman"/>
        <w:lang w:val="ro-RO" w:eastAsia="ro-RO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SimSun;宋体" w:cs="Calibri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b/>
      <w:lang w:val="ro-RO" w:eastAsia="ro-RO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2z1">
    <w:name w:val="WW8Num2z1"/>
    <w:qFormat/>
    <w:rPr>
      <w:rFonts w:ascii="Times New Roman" w:hAnsi="Times New Roman" w:cs="Times New Roman"/>
      <w:sz w:val="28"/>
      <w:szCs w:val="28"/>
    </w:rPr>
  </w:style>
  <w:style w:type="character" w:styleId="WW8Num2z2">
    <w:name w:val="WW8Num2z2"/>
    <w:qFormat/>
    <w:rPr/>
  </w:style>
  <w:style w:type="character" w:styleId="WW8Num3z0">
    <w:name w:val="WW8Num3z0"/>
    <w:qFormat/>
    <w:rPr>
      <w:rFonts w:ascii="Times New Roman" w:hAnsi="Times New Roman" w:cs="Times New Roman"/>
      <w:b/>
      <w:sz w:val="24"/>
      <w:szCs w:val="24"/>
      <w:lang w:val="ro-RO" w:eastAsia="ro-RO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cs="Times New Roman"/>
      <w:b/>
      <w:lang w:val="ro-RO" w:eastAsia="ro-RO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AtextChar">
    <w:name w:val="Atext Char"/>
    <w:qFormat/>
    <w:rPr>
      <w:sz w:val="22"/>
      <w:szCs w:val="22"/>
      <w:vertAlign w:val="subscript"/>
      <w:lang w:val="it-IT" w:eastAsia="ro-RO" w:bidi="ar-SA"/>
    </w:rPr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2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ListParagraph">
    <w:name w:val="List Paragraph"/>
    <w:basedOn w:val="Normal"/>
    <w:qFormat/>
    <w:pPr>
      <w:ind w:start="720" w:hanging="0"/>
    </w:pPr>
    <w:rPr/>
  </w:style>
  <w:style w:type="paragraph" w:styleId="Prog">
    <w:name w:val="prog"/>
    <w:basedOn w:val="Normal"/>
    <w:qFormat/>
    <w:pPr>
      <w:shd w:fill="F3F3F3" w:val="clear"/>
      <w:suppressAutoHyphens w:val="true"/>
      <w:spacing w:lineRule="auto" w:line="240" w:before="0" w:after="0"/>
    </w:pPr>
    <w:rPr>
      <w:rFonts w:ascii="Courier New" w:hAnsi="Courier New" w:eastAsia="Times New Roman" w:cs="Courier New"/>
      <w:bCs/>
      <w:iCs/>
      <w:sz w:val="20"/>
      <w:szCs w:val="20"/>
    </w:rPr>
  </w:style>
  <w:style w:type="paragraph" w:styleId="Atext">
    <w:name w:val="Atext"/>
    <w:basedOn w:val="Normal"/>
    <w:qFormat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vertAlign w:val="subscript"/>
      <w:lang w:val="it-IT" w:eastAsia="ro-RO"/>
    </w:rPr>
  </w:style>
  <w:style w:type="paragraph" w:styleId="Coninuttabel">
    <w:name w:val="Conținut tabel"/>
    <w:basedOn w:val="Normal"/>
    <w:qFormat/>
    <w:pPr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LibreOffice/6.4.5.2$Linux_X86_64 LibreOffice_project/40$Build-2</Application>
  <Pages>10</Pages>
  <Words>1449</Words>
  <Characters>7832</Characters>
  <CharactersWithSpaces>9167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2020-02-26T21:42:00Z</dcterms:created>
  <dc:creator>Viorel Paun</dc:creator>
  <dc:description/>
  <cp:keywords/>
  <dc:language>ro-RO</dc:language>
  <cp:lastModifiedBy>Viorel Paun</cp:lastModifiedBy>
  <dcterms:modified xsi:type="dcterms:W3CDTF">2020-02-26T21:42:00Z</dcterms:modified>
  <cp:revision>2</cp:revision>
  <dc:subject/>
  <dc:title>Normalizarea tabelelor</dc:title>
</cp:coreProperties>
</file>