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91"/>
      </w:tblGrid>
      <w:tr>
        <w:trPr>
          <w:trHeight w:val="2880"/>
          <w:jc w:val="center"/>
        </w:trPr>
        <w:tc>
          <w:tcPr>
            <w:tcW w:w="5000" w:type="pct"/>
          </w:tcPr>
          <w:p>
            <w:pPr>
              <w:pStyle w:val="Frspaiere"/>
              <w:jc w:val="center"/>
              <w:rPr>
                <w:rFonts w:ascii="Cambria" w:hAnsi="Cambria"/>
                <w:caps/>
              </w:rPr>
            </w:pPr>
          </w:p>
        </w:tc>
      </w:tr>
      <w:tr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>
            <w:pPr>
              <w:pStyle w:val="Frspaiere"/>
              <w:jc w:val="center"/>
              <w:rPr>
                <w:rFonts w:ascii="Bookman Old Style" w:hAnsi="Bookman Old Style"/>
                <w:b/>
                <w:shadow/>
                <w:sz w:val="72"/>
                <w:szCs w:val="72"/>
              </w:rPr>
            </w:pPr>
            <w:r>
              <w:rPr>
                <w:rFonts w:ascii="Bookman Old Style" w:hAnsi="Bookman Old Style"/>
                <w:b/>
                <w:shadow/>
                <w:sz w:val="72"/>
                <w:szCs w:val="72"/>
              </w:rPr>
              <w:t>ZGOMOT PENTRU NIMIC</w:t>
            </w:r>
          </w:p>
        </w:tc>
      </w:tr>
      <w:tr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>
            <w:pPr>
              <w:pStyle w:val="Frspaiere"/>
              <w:jc w:val="center"/>
              <w:rPr>
                <w:rFonts w:ascii="Bookman Old Style" w:hAnsi="Bookman Old Style"/>
                <w:b/>
                <w:shadow/>
                <w:sz w:val="20"/>
                <w:szCs w:val="20"/>
              </w:rPr>
            </w:pPr>
          </w:p>
          <w:p>
            <w:pPr>
              <w:pStyle w:val="Frspaiere"/>
              <w:jc w:val="center"/>
              <w:rPr>
                <w:b/>
                <w:sz w:val="44"/>
                <w:szCs w:val="44"/>
              </w:rPr>
            </w:pPr>
            <w:r>
              <w:rPr>
                <w:sz w:val="44"/>
                <w:szCs w:val="44"/>
              </w:rPr>
              <w:t>— “</w:t>
            </w:r>
            <w:r>
              <w:rPr>
                <w:b/>
                <w:sz w:val="44"/>
                <w:szCs w:val="44"/>
              </w:rPr>
              <w:t>Ado About Nothing</w:t>
            </w:r>
            <w:r>
              <w:rPr>
                <w:sz w:val="44"/>
                <w:szCs w:val="44"/>
              </w:rPr>
              <w:t>”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b/>
                <w:sz w:val="36"/>
                <w:szCs w:val="36"/>
              </w:rPr>
              <w:t>1965</w:t>
            </w:r>
            <w:r>
              <w:rPr>
                <w:b/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—</w:t>
            </w:r>
          </w:p>
        </w:tc>
      </w:tr>
      <w:tr>
        <w:trPr>
          <w:trHeight w:val="360"/>
          <w:jc w:val="center"/>
        </w:trPr>
        <w:tc>
          <w:tcPr>
            <w:tcW w:w="5000" w:type="pct"/>
            <w:vAlign w:val="center"/>
          </w:tcPr>
          <w:p>
            <w:pPr>
              <w:pStyle w:val="Frspaiere"/>
              <w:jc w:val="center"/>
              <w:rPr>
                <w:color w:val="002060"/>
              </w:rPr>
            </w:pPr>
          </w:p>
          <w:p>
            <w:pPr>
              <w:pStyle w:val="Frspaiere"/>
              <w:jc w:val="center"/>
              <w:rPr>
                <w:color w:val="002060"/>
              </w:rPr>
            </w:pPr>
          </w:p>
          <w:p>
            <w:pPr>
              <w:pStyle w:val="Frspaiere"/>
              <w:jc w:val="center"/>
              <w:rPr>
                <w:color w:val="002060"/>
              </w:rPr>
            </w:pPr>
          </w:p>
          <w:p>
            <w:pPr>
              <w:pStyle w:val="Frspaiere"/>
              <w:jc w:val="center"/>
              <w:rPr>
                <w:color w:val="002060"/>
              </w:rPr>
            </w:pPr>
          </w:p>
          <w:p>
            <w:pPr>
              <w:pStyle w:val="Frspaiere"/>
              <w:jc w:val="center"/>
              <w:rPr>
                <w:color w:val="002060"/>
              </w:rPr>
            </w:pPr>
          </w:p>
          <w:p>
            <w:pPr>
              <w:pStyle w:val="Frspaiere"/>
              <w:jc w:val="center"/>
              <w:rPr>
                <w:color w:val="002060"/>
              </w:rPr>
            </w:pPr>
          </w:p>
          <w:p>
            <w:pPr>
              <w:pStyle w:val="Frspaiere"/>
              <w:jc w:val="center"/>
              <w:rPr>
                <w:color w:val="002060"/>
              </w:rPr>
            </w:pPr>
          </w:p>
          <w:p>
            <w:pPr>
              <w:pStyle w:val="Frspaiere"/>
              <w:jc w:val="center"/>
              <w:rPr>
                <w:color w:val="002060"/>
              </w:rPr>
            </w:pPr>
          </w:p>
        </w:tc>
      </w:tr>
      <w:tr>
        <w:trPr>
          <w:trHeight w:val="360"/>
          <w:jc w:val="center"/>
        </w:trPr>
        <w:tc>
          <w:tcPr>
            <w:tcW w:w="5000" w:type="pct"/>
            <w:vAlign w:val="center"/>
          </w:tcPr>
          <w:p>
            <w:pPr>
              <w:pStyle w:val="Frspaiere"/>
              <w:jc w:val="right"/>
              <w:rPr>
                <w:rFonts w:ascii="Bookman Old Style" w:hAnsi="Bookman Old Style"/>
                <w:bCs/>
                <w:i/>
                <w:sz w:val="36"/>
                <w:szCs w:val="36"/>
              </w:rPr>
            </w:pPr>
            <w:r>
              <w:rPr>
                <w:rFonts w:ascii="Bookman Old Style" w:hAnsi="Bookman Old Style"/>
                <w:bCs/>
                <w:i/>
                <w:sz w:val="36"/>
                <w:szCs w:val="36"/>
              </w:rPr>
              <w:t>de Bob Ottum Jr.</w:t>
            </w:r>
          </w:p>
        </w:tc>
      </w:tr>
      <w:tr>
        <w:trPr>
          <w:trHeight w:val="360"/>
          <w:jc w:val="center"/>
        </w:trPr>
        <w:tc>
          <w:tcPr>
            <w:tcW w:w="5000" w:type="pct"/>
            <w:vAlign w:val="center"/>
          </w:tcPr>
          <w:p>
            <w:pPr>
              <w:pStyle w:val="Frspaiere"/>
              <w:jc w:val="center"/>
              <w:rPr>
                <w:b/>
                <w:bCs/>
              </w:rPr>
            </w:pPr>
          </w:p>
        </w:tc>
      </w:tr>
    </w:tbl>
    <w:p>
      <w:pPr>
        <w:rPr>
          <w:sz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291"/>
      </w:tblGrid>
      <w:tr>
        <w:tc>
          <w:tcPr>
            <w:tcW w:w="5000" w:type="pct"/>
          </w:tcPr>
          <w:p>
            <w:pPr>
              <w:pStyle w:val="Frspaiere"/>
              <w:jc w:val="center"/>
              <w:rPr>
                <w:sz w:val="20"/>
                <w:szCs w:val="20"/>
              </w:rPr>
            </w:pPr>
          </w:p>
        </w:tc>
      </w:tr>
    </w:tbl>
    <w:p>
      <w:pPr>
        <w:rPr>
          <w:sz w:val="20"/>
        </w:rPr>
      </w:pPr>
    </w:p>
    <w:p>
      <w:pPr>
        <w:pStyle w:val="Titlu2"/>
      </w:pPr>
    </w:p>
    <w:p>
      <w:pPr>
        <w:pStyle w:val="NB"/>
      </w:pPr>
    </w:p>
    <w:p>
      <w:pPr>
        <w:pStyle w:val="NB"/>
      </w:pPr>
    </w:p>
    <w:p>
      <w:pPr>
        <w:pStyle w:val="NB"/>
      </w:pPr>
    </w:p>
    <w:p>
      <w:pPr>
        <w:pStyle w:val="NB"/>
      </w:pPr>
    </w:p>
    <w:p>
      <w:pPr>
        <w:pStyle w:val="nota"/>
      </w:pPr>
    </w:p>
    <w:p>
      <w:pPr>
        <w:pStyle w:val="nota"/>
      </w:pPr>
    </w:p>
    <w:p>
      <w:pPr>
        <w:pStyle w:val="nota"/>
      </w:pPr>
    </w:p>
    <w:p>
      <w:pPr>
        <w:pStyle w:val="nota"/>
      </w:pPr>
    </w:p>
    <w:p>
      <w:pPr>
        <w:pStyle w:val="Frspaiere"/>
        <w:jc w:val="right"/>
        <w:rPr>
          <w:sz w:val="24"/>
          <w:szCs w:val="24"/>
        </w:rPr>
      </w:pPr>
      <w:r>
        <w:rPr>
          <w:sz w:val="24"/>
          <w:szCs w:val="24"/>
        </w:rPr>
        <w:t>Traducerea: Tudor Beuşan</w:t>
      </w:r>
    </w:p>
    <w:p>
      <w:pPr>
        <w:pStyle w:val="NB"/>
      </w:pPr>
      <w:r>
        <w:br w:type="page"/>
      </w:r>
      <w:r>
        <w:lastRenderedPageBreak/>
        <w:t>Azi am ajuns la capătul universului, o placardă mare, luminoasă, cu litere roşii, avertiza:</w:t>
      </w:r>
    </w:p>
    <w:p>
      <w:pPr>
        <w:pStyle w:val="NB"/>
      </w:pPr>
      <w:r>
        <w:rPr>
          <w:b/>
          <w:color w:val="FF0000"/>
        </w:rPr>
        <w:t>ACESTA ESTE CAPĂTUL UNIVERSULUI - NU TRECEŢI MAI DEPARTE</w:t>
      </w:r>
      <w:r>
        <w:t>.</w:t>
      </w:r>
    </w:p>
    <w:p>
      <w:pPr>
        <w:pStyle w:val="NB"/>
      </w:pPr>
      <w:r>
        <w:t>Am tras astronava mai aproape şi am oprit motoarele. Frank hăuli în interfon:</w:t>
      </w:r>
    </w:p>
    <w:p>
      <w:pPr>
        <w:pStyle w:val="NB"/>
      </w:pPr>
      <w:r>
        <w:t>– Ce naiba</w:t>
      </w:r>
      <w:r>
        <w:noBreakHyphen/>
        <w:t>i asta?</w:t>
      </w:r>
    </w:p>
    <w:p>
      <w:pPr>
        <w:pStyle w:val="NB"/>
      </w:pPr>
      <w:r>
        <w:t>Nu aveam nici o hartă a zonei; de fapt, venisem până aici tocmai pentru cartografieri. Nici o navă nu ajunsese atât de departe până acum.</w:t>
      </w:r>
    </w:p>
    <w:p>
      <w:pPr>
        <w:pStyle w:val="NB"/>
      </w:pPr>
      <w:r>
        <w:t>– Păi, Frank... cred că</w:t>
      </w:r>
      <w:r>
        <w:noBreakHyphen/>
        <w:t>i capătul universului. Aşa zice firma.</w:t>
      </w:r>
    </w:p>
    <w:p>
      <w:pPr>
        <w:pStyle w:val="NB"/>
      </w:pPr>
      <w:r>
        <w:t>– Pe dracu, nu există un capăt al universului, îi dă tot înainte şi ştii asta la fel de bine ca mine. Dacă ai chef de glume...</w:t>
      </w:r>
    </w:p>
    <w:p>
      <w:pPr>
        <w:pStyle w:val="NB"/>
      </w:pPr>
      <w:r>
        <w:t>– Nu eu am pus placarda, Frank. Zona asta nu</w:t>
      </w:r>
      <w:r>
        <w:noBreakHyphen/>
        <w:t>i cartografiată, după cum bine ştii, şi...</w:t>
      </w:r>
    </w:p>
    <w:p>
      <w:pPr>
        <w:pStyle w:val="NB"/>
      </w:pPr>
      <w:r>
        <w:t>– În ordine, dă</w:t>
      </w:r>
      <w:r>
        <w:noBreakHyphen/>
        <w:t>mi un reper şi vom înconjura chestia aia.</w:t>
      </w:r>
    </w:p>
    <w:p>
      <w:pPr>
        <w:pStyle w:val="NB"/>
      </w:pPr>
      <w:r>
        <w:t>– Dar, Frank, aici scrie...</w:t>
      </w:r>
    </w:p>
    <w:p>
      <w:pPr>
        <w:pStyle w:val="NB"/>
      </w:pPr>
      <w:r>
        <w:t>– Văd ce scrie: Dă</w:t>
      </w:r>
      <w:r>
        <w:noBreakHyphen/>
        <w:t>mi coordonatele!</w:t>
      </w:r>
    </w:p>
    <w:p>
      <w:pPr>
        <w:pStyle w:val="NB"/>
      </w:pPr>
      <w:r>
        <w:t>– Am înţeles. Suntem în secţia şase, semisecţia nouă, sectorul trei, paralela opt, diagonala şapte, subsectorul...</w:t>
      </w:r>
    </w:p>
    <w:p>
      <w:pPr>
        <w:pStyle w:val="NB"/>
      </w:pPr>
      <w:r>
        <w:t>– Johnny?</w:t>
      </w:r>
    </w:p>
    <w:p>
      <w:pPr>
        <w:pStyle w:val="NB"/>
      </w:pPr>
      <w:r>
        <w:t>– Da?</w:t>
      </w:r>
    </w:p>
    <w:p>
      <w:pPr>
        <w:pStyle w:val="NB"/>
      </w:pPr>
      <w:r>
        <w:t>– Ai citit vreodată povestea aia cu nişte indivizi într</w:t>
      </w:r>
      <w:r>
        <w:noBreakHyphen/>
        <w:t>o astronavă care ajung la un zid?</w:t>
      </w:r>
    </w:p>
    <w:p>
      <w:pPr>
        <w:pStyle w:val="NB"/>
      </w:pPr>
      <w:r>
        <w:t>– Nu, nu cred.</w:t>
      </w:r>
    </w:p>
    <w:p>
      <w:pPr>
        <w:pStyle w:val="NB"/>
      </w:pPr>
      <w:r>
        <w:t>– Ajung ei la un zid, încearcă să</w:t>
      </w:r>
      <w:r>
        <w:noBreakHyphen/>
        <w:t>l treacă şi mor, pentru că zidul separa raiul de restul universului.</w:t>
      </w:r>
    </w:p>
    <w:p>
      <w:pPr>
        <w:pStyle w:val="NB"/>
      </w:pPr>
      <w:r>
        <w:t>– Aha...</w:t>
      </w:r>
    </w:p>
    <w:p>
      <w:pPr>
        <w:pStyle w:val="NB"/>
      </w:pPr>
      <w:r>
        <w:t>– Pare solid, nu</w:t>
      </w:r>
      <w:r>
        <w:noBreakHyphen/>
        <w:t>i aşa?</w:t>
      </w:r>
    </w:p>
    <w:p>
      <w:pPr>
        <w:pStyle w:val="NB"/>
      </w:pPr>
      <w:r>
        <w:t>– Păi cam da, dar s</w:t>
      </w:r>
      <w:r>
        <w:noBreakHyphen/>
        <w:t>ar putea să fie o simplă iluzie optică.</w:t>
      </w:r>
    </w:p>
    <w:p>
      <w:pPr>
        <w:pStyle w:val="NB"/>
      </w:pPr>
      <w:r>
        <w:t>– Crezi că ar trebui să încercăm să</w:t>
      </w:r>
      <w:r>
        <w:noBreakHyphen/>
        <w:t>i dăm viteza maximă şi să mergem mai departe?</w:t>
      </w:r>
    </w:p>
    <w:p>
      <w:pPr>
        <w:pStyle w:val="NB"/>
      </w:pPr>
      <w:r>
        <w:t>– Nu ştiu ce să zic. Poate ar fi mai bine ca unul dintre noi să iasă din navă şi să se uite mai bine la chestia aia. Dacă</w:t>
      </w:r>
      <w:r>
        <w:noBreakHyphen/>
        <w:t>i doar un nor de particule de praf, care...</w:t>
      </w:r>
    </w:p>
    <w:p>
      <w:pPr>
        <w:pStyle w:val="NB"/>
      </w:pPr>
      <w:r>
        <w:t>– Ne putem apropia mai mult?</w:t>
      </w:r>
    </w:p>
    <w:p>
      <w:pPr>
        <w:pStyle w:val="NB"/>
      </w:pPr>
      <w:r>
        <w:t>– Cred că da. Însă dacă</w:t>
      </w:r>
      <w:r>
        <w:noBreakHyphen/>
        <w:t>i solid şi are gravitaţie proprie, ne poate atrage într</w:t>
      </w:r>
      <w:r>
        <w:noBreakHyphen/>
        <w:t>o clipă.</w:t>
      </w:r>
    </w:p>
    <w:p>
      <w:pPr>
        <w:pStyle w:val="NB"/>
      </w:pPr>
      <w:r>
        <w:t>– Eşti credincios, Johnny?</w:t>
      </w:r>
    </w:p>
    <w:p>
      <w:pPr>
        <w:pStyle w:val="NB"/>
      </w:pPr>
      <w:r>
        <w:lastRenderedPageBreak/>
        <w:t>– Nu, ăăă, ce vrei să zici cu asta?</w:t>
      </w:r>
    </w:p>
    <w:p>
      <w:pPr>
        <w:pStyle w:val="NB"/>
      </w:pPr>
      <w:r>
        <w:t>– Adică să crezi că ăsta</w:t>
      </w:r>
      <w:r>
        <w:noBreakHyphen/>
        <w:t>i zidul care separă raiul de restul universului. Crezi că există rai?</w:t>
      </w:r>
    </w:p>
    <w:p>
      <w:pPr>
        <w:pStyle w:val="NB"/>
      </w:pPr>
      <w:r>
        <w:t>– Poate că da, însă nu m</w:t>
      </w:r>
      <w:r>
        <w:noBreakHyphen/>
        <w:t>am gândit niciodată.</w:t>
      </w:r>
    </w:p>
    <w:p>
      <w:pPr>
        <w:pStyle w:val="NB"/>
      </w:pPr>
      <w:r>
        <w:t>– Am putea fi deja morţi. Ştii, să ne fi ciocnit de vreun asteroid sau cam aşa ceva, să fi murit şi să ajungem acum la rai.</w:t>
      </w:r>
    </w:p>
    <w:p>
      <w:pPr>
        <w:pStyle w:val="NB"/>
      </w:pPr>
      <w:r>
        <w:t>– Nu mă simt mort. Nu ne</w:t>
      </w:r>
      <w:r>
        <w:noBreakHyphen/>
        <w:t>am fi amintit dacă ne</w:t>
      </w:r>
      <w:r>
        <w:noBreakHyphen/>
        <w:t>am fi ciocnit de ceva?</w:t>
      </w:r>
    </w:p>
    <w:p>
      <w:pPr>
        <w:pStyle w:val="NB"/>
      </w:pPr>
      <w:r>
        <w:t>– Cred că ai dreptate. Unul dintre noi trebuie deci să iasă şi să se uite.</w:t>
      </w:r>
    </w:p>
    <w:p>
      <w:pPr>
        <w:pStyle w:val="NB"/>
      </w:pPr>
      <w:r>
        <w:t>– Mă duc eu, Frank.</w:t>
      </w:r>
    </w:p>
    <w:p>
      <w:pPr>
        <w:pStyle w:val="NB"/>
      </w:pPr>
      <w:r>
        <w:t>– Nu, nu tu. Administraţia Spaţială are nevoie de specialişti ca tine. Mă duc eu.</w:t>
      </w:r>
    </w:p>
    <w:p>
      <w:pPr>
        <w:pStyle w:val="NB"/>
      </w:pPr>
      <w:r>
        <w:t>– Dar, Frank, dacă...</w:t>
      </w:r>
    </w:p>
    <w:p>
      <w:pPr>
        <w:pStyle w:val="NB"/>
      </w:pPr>
      <w:r>
        <w:t>– Las</w:t>
      </w:r>
      <w:r>
        <w:noBreakHyphen/>
        <w:t>o baltă. Atâtea probleme pentru nimic. Să ne purtăm ca doi bărbaţi.</w:t>
      </w:r>
    </w:p>
    <w:p>
      <w:pPr>
        <w:pStyle w:val="NB"/>
      </w:pPr>
      <w:r>
        <w:t>– În ordine, ai dreptate. Să te ajut să</w:t>
      </w:r>
      <w:r>
        <w:noBreakHyphen/>
        <w:t>ţi pui costumul?</w:t>
      </w:r>
    </w:p>
    <w:p>
      <w:pPr>
        <w:pStyle w:val="NB"/>
      </w:pPr>
      <w:r>
        <w:t>– Da. Ne întâlnim în ecluza de presurizare.</w:t>
      </w:r>
    </w:p>
    <w:p>
      <w:pPr>
        <w:pStyle w:val="NB"/>
      </w:pPr>
      <w:r>
        <w:t>Folosită numai pentru cartografieri, astronava noastră era concepută pentru două persoane, fiecare la un capăt. El pilota, eu desenam. Ecluza de presurizare şi depresurizare era chiar la mijloc. L-am ajutat să</w:t>
      </w:r>
      <w:r>
        <w:noBreakHyphen/>
        <w:t>şi pună costumul, după care m</w:t>
      </w:r>
      <w:r>
        <w:noBreakHyphen/>
        <w:t>am întors să</w:t>
      </w:r>
      <w:r>
        <w:noBreakHyphen/>
        <w:t>l urmăresc pe monitorul de televiziune.</w:t>
      </w:r>
    </w:p>
    <w:p>
      <w:pPr>
        <w:pStyle w:val="NB"/>
      </w:pPr>
      <w:r>
        <w:t>– Cum e afară, Frank?</w:t>
      </w:r>
    </w:p>
    <w:p>
      <w:pPr>
        <w:pStyle w:val="NB"/>
      </w:pPr>
      <w:r>
        <w:t>– Bine. Aproape am ajuns. Văd parcă.. Ei, fir</w:t>
      </w:r>
      <w:r>
        <w:noBreakHyphen/>
        <w:t>ar să fie...</w:t>
      </w:r>
    </w:p>
    <w:p>
      <w:pPr>
        <w:pStyle w:val="NB"/>
      </w:pPr>
      <w:r>
        <w:t>– S-a întâmplat ceva, Frank?</w:t>
      </w:r>
    </w:p>
    <w:p>
      <w:pPr>
        <w:pStyle w:val="NB"/>
      </w:pPr>
      <w:r>
        <w:t>L-am văzut apropiindu</w:t>
      </w:r>
      <w:r>
        <w:noBreakHyphen/>
        <w:t>se de zid, un perete în toată puterea cuvântului, şi uitându</w:t>
      </w:r>
      <w:r>
        <w:noBreakHyphen/>
        <w:t>se la ceva.</w:t>
      </w:r>
    </w:p>
    <w:p>
      <w:pPr>
        <w:pStyle w:val="NB"/>
      </w:pPr>
      <w:r>
        <w:t>– Johnny?</w:t>
      </w:r>
    </w:p>
    <w:p>
      <w:pPr>
        <w:pStyle w:val="NB"/>
      </w:pPr>
      <w:r>
        <w:t>– Da?</w:t>
      </w:r>
    </w:p>
    <w:p>
      <w:pPr>
        <w:pStyle w:val="NB"/>
      </w:pPr>
      <w:r>
        <w:t>– Ai o fisă?</w:t>
      </w:r>
    </w:p>
    <w:p>
      <w:pPr>
        <w:pStyle w:val="NB"/>
      </w:pPr>
      <w:r>
        <w:t>– O... o ce?</w:t>
      </w:r>
    </w:p>
    <w:p>
      <w:pPr>
        <w:pStyle w:val="NB"/>
      </w:pPr>
      <w:r>
        <w:t>– O fisă. O monedă de douăzeci şi cinci de cenţi.</w:t>
      </w:r>
    </w:p>
    <w:p>
      <w:pPr>
        <w:pStyle w:val="NB"/>
      </w:pPr>
      <w:r>
        <w:t>– Nu ştiu. Pentru ce?</w:t>
      </w:r>
    </w:p>
    <w:p>
      <w:pPr>
        <w:pStyle w:val="NB"/>
      </w:pPr>
      <w:r>
        <w:t>– Caută. Vin să o iau.</w:t>
      </w:r>
    </w:p>
    <w:p>
      <w:pPr>
        <w:pStyle w:val="NB"/>
      </w:pPr>
      <w:r>
        <w:t>Aveam nişte monede pe navă. Nu ştiu de ce, dar trebuie să fi existat un motiv pentru care ni s</w:t>
      </w:r>
      <w:r>
        <w:noBreakHyphen/>
        <w:t>au pus bani la bord. Când s</w:t>
      </w:r>
      <w:r>
        <w:noBreakHyphen/>
        <w:t>a întors, i</w:t>
      </w:r>
      <w:r>
        <w:noBreakHyphen/>
        <w:t>am dat fisa.</w:t>
      </w:r>
    </w:p>
    <w:p>
      <w:pPr>
        <w:pStyle w:val="NB"/>
      </w:pPr>
      <w:r>
        <w:t>– La ce</w:t>
      </w:r>
      <w:r>
        <w:noBreakHyphen/>
        <w:t>ţi trebuie, Frank?</w:t>
      </w:r>
    </w:p>
    <w:p>
      <w:pPr>
        <w:pStyle w:val="NB"/>
      </w:pPr>
      <w:r>
        <w:t>– Mai bine ia</w:t>
      </w:r>
      <w:r>
        <w:noBreakHyphen/>
        <w:t>ţi şi tu una. Şi pune</w:t>
      </w:r>
      <w:r>
        <w:noBreakHyphen/>
        <w:t>ţi costumul. Vin îndată.</w:t>
      </w:r>
    </w:p>
    <w:p>
      <w:pPr>
        <w:pStyle w:val="NB"/>
      </w:pPr>
      <w:r>
        <w:t>Plecă, dar se întoarse imediat. Am văzut că ceva nu</w:t>
      </w:r>
      <w:r>
        <w:noBreakHyphen/>
        <w:t xml:space="preserve">i în regulă. Avea </w:t>
      </w:r>
      <w:r>
        <w:lastRenderedPageBreak/>
        <w:t>privirea sticloasă şi</w:t>
      </w:r>
      <w:r>
        <w:noBreakHyphen/>
        <w:t>i atârna falca, iar sprâncenele îi erau ridicate şi fruntea încreţită.</w:t>
      </w:r>
    </w:p>
    <w:p>
      <w:pPr>
        <w:pStyle w:val="NB"/>
      </w:pPr>
      <w:r>
        <w:t>– Ce</w:t>
      </w:r>
      <w:r>
        <w:noBreakHyphen/>
        <w:t>i, Frank? Ce s</w:t>
      </w:r>
      <w:r>
        <w:noBreakHyphen/>
        <w:t>a întâmplat?</w:t>
      </w:r>
    </w:p>
    <w:p>
      <w:pPr>
        <w:pStyle w:val="NB"/>
      </w:pPr>
      <w:r>
        <w:t>– Nimic. Absolut nimic.</w:t>
      </w:r>
    </w:p>
    <w:p>
      <w:pPr>
        <w:pStyle w:val="NB"/>
      </w:pPr>
      <w:r>
        <w:t>Când am ajuns la câţiva metri de zid, le</w:t>
      </w:r>
      <w:r>
        <w:noBreakHyphen/>
        <w:t>am văzut. Erau cu sutele, lipite peste tot. Firme vechi, inscripţii. Una spunea „Mâncaţi la restaurantul lui Joe”, alta - mai mare - „Kilroy a fost aici”. Inimi scrijelite, cu iniţiale în ele. Pe măsură ce mă apropiam, vedeam mâzgălite chiar şi înjurături şi obscenităţi.</w:t>
      </w:r>
    </w:p>
    <w:p>
      <w:pPr>
        <w:pStyle w:val="NB"/>
      </w:pPr>
      <w:r>
        <w:t>Cind am ajuns lângă zid, am rămas cu privirea pe o tăbliţă albă, pătrată pe care scria:</w:t>
      </w:r>
    </w:p>
    <w:p>
      <w:pPr>
        <w:pStyle w:val="NB"/>
      </w:pPr>
      <w:r>
        <w:rPr>
          <w:b/>
          <w:color w:val="FF0000"/>
        </w:rPr>
        <w:t>EVIDENT, NU SUNTEŢI CONVINS CĂ ACESTA ESTE CAPĂTUL UNIVERSULUI. DACĂ INTRODUCEŢI O FISĂ ÎN FANTA DE MAI JOS, VIZORUL SE VA DESCHIDE ŞI VĂ VEŢI PUTEA CONVINGE</w:t>
      </w:r>
      <w:r>
        <w:t>.</w:t>
      </w:r>
    </w:p>
    <w:p>
      <w:pPr>
        <w:pStyle w:val="NB"/>
      </w:pPr>
      <w:r>
        <w:t>Frank avusese dreptate. Am băgat fisa şi m</w:t>
      </w:r>
      <w:r>
        <w:noBreakHyphen/>
        <w:t>am uitat prin vizor. Nimic.</w:t>
      </w:r>
    </w:p>
    <w:p>
      <w:pPr>
        <w:pStyle w:val="NB"/>
      </w:pPr>
    </w:p>
    <w:p>
      <w:pPr>
        <w:pStyle w:val="NB"/>
      </w:pPr>
      <w:r>
        <w:t xml:space="preserve"> [</w:t>
      </w:r>
      <w:r>
        <w:rPr>
          <w:i/>
        </w:rPr>
        <w:t>Originally published in „Fantasy &amp; Science Fiction” Mar 1965</w:t>
      </w:r>
      <w:r>
        <w:t>]</w:t>
      </w:r>
      <w:bookmarkStart w:id="0" w:name="_GoBack"/>
      <w:bookmarkEnd w:id="0"/>
    </w:p>
    <w:sectPr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9" w:h="16834"/>
      <w:pgMar w:top="1417" w:right="1417" w:bottom="1417" w:left="1417" w:header="680" w:footer="680" w:gutter="0"/>
      <w:cols w:space="708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man Old Style">
    <w:altName w:val="Times New Roman"/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Subsol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Subsol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ntet"/>
      <w:pBdr>
        <w:bottom w:val="single" w:sz="4" w:space="1" w:color="auto"/>
      </w:pBdr>
      <w:jc w:val="right"/>
      <w:rPr>
        <w:i/>
      </w:rPr>
    </w:pPr>
    <w:r>
      <w:rPr>
        <w:i/>
      </w:rPr>
      <w:t>Zgomot pentru nimic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Antet"/>
      <w:pBdr>
        <w:bottom w:val="single" w:sz="4" w:space="1" w:color="auto"/>
      </w:pBdr>
      <w:jc w:val="left"/>
      <w:rPr>
        <w:i/>
      </w:rPr>
    </w:pPr>
    <w:r>
      <w:rPr>
        <w:i/>
      </w:rPr>
      <w:t>Bob Ottum Jr.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79D68350"/>
    <w:lvl w:ilvl="0">
      <w:numFmt w:val="bullet"/>
      <w:lvlText w:val="*"/>
      <w:lvlJc w:val="left"/>
    </w:lvl>
  </w:abstractNum>
  <w:abstractNum w:abstractNumId="1">
    <w:nsid w:val="1EE9515A"/>
    <w:multiLevelType w:val="singleLevel"/>
    <w:tmpl w:val="2FA70978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color w:val="808080"/>
        <w:sz w:val="20"/>
        <w:szCs w:val="20"/>
      </w:rPr>
    </w:lvl>
  </w:abstractNum>
  <w:abstractNum w:abstractNumId="2">
    <w:nsid w:val="24D0407E"/>
    <w:multiLevelType w:val="singleLevel"/>
    <w:tmpl w:val="46A0294B"/>
    <w:lvl w:ilvl="0">
      <w:start w:val="4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color w:val="808080"/>
        <w:sz w:val="20"/>
        <w:szCs w:val="20"/>
      </w:rPr>
    </w:lvl>
  </w:abstractNum>
  <w:abstractNum w:abstractNumId="3">
    <w:nsid w:val="3AD28C22"/>
    <w:multiLevelType w:val="singleLevel"/>
    <w:tmpl w:val="43B65B9F"/>
    <w:lvl w:ilvl="0">
      <w:numFmt w:val="decimal"/>
      <w:lvlText w:val="*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color w:val="808080"/>
        <w:sz w:val="20"/>
        <w:szCs w:val="20"/>
      </w:rPr>
    </w:lvl>
  </w:abstractNum>
  <w:abstractNum w:abstractNumId="4">
    <w:nsid w:val="41652EB6"/>
    <w:multiLevelType w:val="singleLevel"/>
    <w:tmpl w:val="617FAC2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color w:val="808080"/>
        <w:sz w:val="20"/>
        <w:szCs w:val="20"/>
      </w:rPr>
    </w:lvl>
  </w:abstractNum>
  <w:abstractNum w:abstractNumId="5">
    <w:nsid w:val="44896669"/>
    <w:multiLevelType w:val="singleLevel"/>
    <w:tmpl w:val="154ABE7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color w:val="808080"/>
        <w:sz w:val="20"/>
        <w:szCs w:val="20"/>
      </w:rPr>
    </w:lvl>
  </w:abstractNum>
  <w:abstractNum w:abstractNumId="6">
    <w:nsid w:val="49F5BDC0"/>
    <w:multiLevelType w:val="singleLevel"/>
    <w:tmpl w:val="3936C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color w:val="808080"/>
        <w:sz w:val="20"/>
        <w:szCs w:val="20"/>
      </w:rPr>
    </w:lvl>
  </w:abstractNum>
  <w:abstractNum w:abstractNumId="7">
    <w:nsid w:val="4AFC77E6"/>
    <w:multiLevelType w:val="hybridMultilevel"/>
    <w:tmpl w:val="0798CC22"/>
    <w:lvl w:ilvl="0" w:tplc="0409000F">
      <w:start w:val="1"/>
      <w:numFmt w:val="decimal"/>
      <w:lvlText w:val="%1."/>
      <w:lvlJc w:val="left"/>
      <w:pPr>
        <w:ind w:left="1514" w:hanging="360"/>
      </w:pPr>
    </w:lvl>
    <w:lvl w:ilvl="1" w:tplc="04090019" w:tentative="1">
      <w:start w:val="1"/>
      <w:numFmt w:val="lowerLetter"/>
      <w:lvlText w:val="%2."/>
      <w:lvlJc w:val="left"/>
      <w:pPr>
        <w:ind w:left="2234" w:hanging="360"/>
      </w:pPr>
    </w:lvl>
    <w:lvl w:ilvl="2" w:tplc="0409001B" w:tentative="1">
      <w:start w:val="1"/>
      <w:numFmt w:val="lowerRoman"/>
      <w:lvlText w:val="%3."/>
      <w:lvlJc w:val="right"/>
      <w:pPr>
        <w:ind w:left="2954" w:hanging="180"/>
      </w:pPr>
    </w:lvl>
    <w:lvl w:ilvl="3" w:tplc="0409000F" w:tentative="1">
      <w:start w:val="1"/>
      <w:numFmt w:val="decimal"/>
      <w:lvlText w:val="%4."/>
      <w:lvlJc w:val="left"/>
      <w:pPr>
        <w:ind w:left="3674" w:hanging="360"/>
      </w:pPr>
    </w:lvl>
    <w:lvl w:ilvl="4" w:tplc="04090019" w:tentative="1">
      <w:start w:val="1"/>
      <w:numFmt w:val="lowerLetter"/>
      <w:lvlText w:val="%5."/>
      <w:lvlJc w:val="left"/>
      <w:pPr>
        <w:ind w:left="4394" w:hanging="360"/>
      </w:pPr>
    </w:lvl>
    <w:lvl w:ilvl="5" w:tplc="0409001B" w:tentative="1">
      <w:start w:val="1"/>
      <w:numFmt w:val="lowerRoman"/>
      <w:lvlText w:val="%6."/>
      <w:lvlJc w:val="right"/>
      <w:pPr>
        <w:ind w:left="5114" w:hanging="180"/>
      </w:pPr>
    </w:lvl>
    <w:lvl w:ilvl="6" w:tplc="0409000F" w:tentative="1">
      <w:start w:val="1"/>
      <w:numFmt w:val="decimal"/>
      <w:lvlText w:val="%7."/>
      <w:lvlJc w:val="left"/>
      <w:pPr>
        <w:ind w:left="5834" w:hanging="360"/>
      </w:pPr>
    </w:lvl>
    <w:lvl w:ilvl="7" w:tplc="04090019" w:tentative="1">
      <w:start w:val="1"/>
      <w:numFmt w:val="lowerLetter"/>
      <w:lvlText w:val="%8."/>
      <w:lvlJc w:val="left"/>
      <w:pPr>
        <w:ind w:left="6554" w:hanging="360"/>
      </w:pPr>
    </w:lvl>
    <w:lvl w:ilvl="8" w:tplc="04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8">
    <w:nsid w:val="53CEF1DB"/>
    <w:multiLevelType w:val="singleLevel"/>
    <w:tmpl w:val="1DAC38C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color w:val="808080"/>
        <w:sz w:val="20"/>
        <w:szCs w:val="20"/>
      </w:rPr>
    </w:lvl>
  </w:abstractNum>
  <w:abstractNum w:abstractNumId="9">
    <w:nsid w:val="5B02BB78"/>
    <w:multiLevelType w:val="singleLevel"/>
    <w:tmpl w:val="2AE6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color w:val="808080"/>
        <w:sz w:val="20"/>
        <w:szCs w:val="20"/>
      </w:rPr>
    </w:lvl>
  </w:abstractNum>
  <w:abstractNum w:abstractNumId="10">
    <w:nsid w:val="5D41D25C"/>
    <w:multiLevelType w:val="singleLevel"/>
    <w:tmpl w:val="32CDA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color w:val="808080"/>
        <w:sz w:val="20"/>
        <w:szCs w:val="20"/>
      </w:rPr>
    </w:lvl>
  </w:abstractNum>
  <w:abstractNum w:abstractNumId="11">
    <w:nsid w:val="6B015517"/>
    <w:multiLevelType w:val="singleLevel"/>
    <w:tmpl w:val="3DA90FD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color w:val="808080"/>
        <w:sz w:val="20"/>
        <w:szCs w:val="20"/>
      </w:rPr>
    </w:lvl>
  </w:abstractNum>
  <w:abstractNum w:abstractNumId="12">
    <w:nsid w:val="6C2B7B4C"/>
    <w:multiLevelType w:val="hybridMultilevel"/>
    <w:tmpl w:val="8F9CE48A"/>
    <w:lvl w:ilvl="0" w:tplc="ADB69E4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48696D"/>
    <w:multiLevelType w:val="singleLevel"/>
    <w:tmpl w:val="2F76C8A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color w:val="808080"/>
        <w:sz w:val="20"/>
        <w:szCs w:val="20"/>
      </w:rPr>
    </w:lvl>
  </w:abstractNum>
  <w:abstractNum w:abstractNumId="14">
    <w:nsid w:val="726A6BE5"/>
    <w:multiLevelType w:val="singleLevel"/>
    <w:tmpl w:val="4B59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color w:val="808080"/>
        <w:sz w:val="20"/>
        <w:szCs w:val="20"/>
      </w:rPr>
    </w:lvl>
  </w:abstractNum>
  <w:abstractNum w:abstractNumId="15">
    <w:nsid w:val="7AF31966"/>
    <w:multiLevelType w:val="singleLevel"/>
    <w:tmpl w:val="14B0FEB4"/>
    <w:lvl w:ilvl="0">
      <w:start w:val="1"/>
      <w:numFmt w:val="decimal"/>
      <w:lvlText w:val="%1."/>
      <w:legacy w:legacy="1" w:legacySpace="0" w:legacyIndent="206"/>
      <w:lvlJc w:val="left"/>
      <w:rPr>
        <w:rFonts w:ascii="Century Schoolbook" w:hAnsi="Century Schoolbook" w:cs="Century Schoolbook" w:hint="default"/>
      </w:rPr>
    </w:lvl>
  </w:abstractNum>
  <w:abstractNum w:abstractNumId="16">
    <w:nsid w:val="7F5078D3"/>
    <w:multiLevelType w:val="singleLevel"/>
    <w:tmpl w:val="53800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color w:val="808080"/>
        <w:sz w:val="20"/>
        <w:szCs w:val="20"/>
      </w:rPr>
    </w:lvl>
  </w:abstractNum>
  <w:num w:numId="1">
    <w:abstractNumId w:val="0"/>
    <w:lvlOverride w:ilvl="0">
      <w:lvl w:ilvl="0">
        <w:numFmt w:val="bullet"/>
        <w:lvlText w:val="—"/>
        <w:legacy w:legacy="1" w:legacySpace="0" w:legacyIndent="283"/>
        <w:lvlJc w:val="left"/>
        <w:rPr>
          <w:rFonts w:ascii="Century Schoolbook" w:hAnsi="Century Schoolbook" w:cs="Century Schoolbook" w:hint="default"/>
        </w:rPr>
      </w:lvl>
    </w:lvlOverride>
  </w:num>
  <w:num w:numId="2">
    <w:abstractNumId w:val="0"/>
    <w:lvlOverride w:ilvl="0">
      <w:lvl w:ilvl="0">
        <w:numFmt w:val="bullet"/>
        <w:lvlText w:val="—"/>
        <w:legacy w:legacy="1" w:legacySpace="0" w:legacyIndent="259"/>
        <w:lvlJc w:val="left"/>
        <w:rPr>
          <w:rFonts w:ascii="Century Schoolbook" w:hAnsi="Century Schoolbook" w:cs="Century Schoolbook" w:hint="default"/>
        </w:rPr>
      </w:lvl>
    </w:lvlOverride>
  </w:num>
  <w:num w:numId="3">
    <w:abstractNumId w:val="0"/>
    <w:lvlOverride w:ilvl="0">
      <w:lvl w:ilvl="0">
        <w:numFmt w:val="bullet"/>
        <w:lvlText w:val="—"/>
        <w:legacy w:legacy="1" w:legacySpace="0" w:legacyIndent="293"/>
        <w:lvlJc w:val="left"/>
        <w:rPr>
          <w:rFonts w:ascii="Century Schoolbook" w:hAnsi="Century Schoolbook" w:cs="Century Schoolbook" w:hint="default"/>
        </w:rPr>
      </w:lvl>
    </w:lvlOverride>
  </w:num>
  <w:num w:numId="4">
    <w:abstractNumId w:val="0"/>
    <w:lvlOverride w:ilvl="0">
      <w:lvl w:ilvl="0">
        <w:numFmt w:val="bullet"/>
        <w:lvlText w:val="—"/>
        <w:legacy w:legacy="1" w:legacySpace="0" w:legacyIndent="274"/>
        <w:lvlJc w:val="left"/>
        <w:rPr>
          <w:rFonts w:ascii="Century Schoolbook" w:hAnsi="Century Schoolbook" w:cs="Century Schoolbook" w:hint="default"/>
        </w:rPr>
      </w:lvl>
    </w:lvlOverride>
  </w:num>
  <w:num w:numId="5">
    <w:abstractNumId w:val="0"/>
    <w:lvlOverride w:ilvl="0">
      <w:lvl w:ilvl="0">
        <w:numFmt w:val="bullet"/>
        <w:lvlText w:val="—"/>
        <w:legacy w:legacy="1" w:legacySpace="0" w:legacyIndent="288"/>
        <w:lvlJc w:val="left"/>
        <w:rPr>
          <w:rFonts w:ascii="Century Schoolbook" w:hAnsi="Century Schoolbook" w:cs="Century Schoolbook" w:hint="default"/>
        </w:rPr>
      </w:lvl>
    </w:lvlOverride>
  </w:num>
  <w:num w:numId="6">
    <w:abstractNumId w:val="0"/>
    <w:lvlOverride w:ilvl="0">
      <w:lvl w:ilvl="0">
        <w:numFmt w:val="bullet"/>
        <w:lvlText w:val="—"/>
        <w:legacy w:legacy="1" w:legacySpace="0" w:legacyIndent="284"/>
        <w:lvlJc w:val="left"/>
        <w:rPr>
          <w:rFonts w:ascii="Century Schoolbook" w:hAnsi="Century Schoolbook" w:cs="Century Schoolbook" w:hint="default"/>
        </w:rPr>
      </w:lvl>
    </w:lvlOverride>
  </w:num>
  <w:num w:numId="7">
    <w:abstractNumId w:val="0"/>
    <w:lvlOverride w:ilvl="0">
      <w:lvl w:ilvl="0">
        <w:numFmt w:val="bullet"/>
        <w:lvlText w:val="—"/>
        <w:legacy w:legacy="1" w:legacySpace="0" w:legacyIndent="268"/>
        <w:lvlJc w:val="left"/>
        <w:rPr>
          <w:rFonts w:ascii="Century Schoolbook" w:hAnsi="Century Schoolbook" w:cs="Century Schoolbook" w:hint="default"/>
        </w:rPr>
      </w:lvl>
    </w:lvlOverride>
  </w:num>
  <w:num w:numId="8">
    <w:abstractNumId w:val="0"/>
    <w:lvlOverride w:ilvl="0">
      <w:lvl w:ilvl="0">
        <w:numFmt w:val="bullet"/>
        <w:lvlText w:val="—"/>
        <w:legacy w:legacy="1" w:legacySpace="0" w:legacyIndent="302"/>
        <w:lvlJc w:val="left"/>
        <w:rPr>
          <w:rFonts w:ascii="Century Schoolbook" w:hAnsi="Century Schoolbook" w:cs="Century Schoolbook" w:hint="default"/>
        </w:rPr>
      </w:lvl>
    </w:lvlOverride>
  </w:num>
  <w:num w:numId="9">
    <w:abstractNumId w:val="15"/>
  </w:num>
  <w:num w:numId="10">
    <w:abstractNumId w:val="0"/>
    <w:lvlOverride w:ilvl="0">
      <w:lvl w:ilvl="0">
        <w:numFmt w:val="bullet"/>
        <w:lvlText w:val="—"/>
        <w:legacy w:legacy="1" w:legacySpace="0" w:legacyIndent="298"/>
        <w:lvlJc w:val="left"/>
        <w:rPr>
          <w:rFonts w:ascii="Century Schoolbook" w:hAnsi="Century Schoolbook" w:cs="Century Schoolbook" w:hint="default"/>
        </w:rPr>
      </w:lvl>
    </w:lvlOverride>
  </w:num>
  <w:num w:numId="11">
    <w:abstractNumId w:val="0"/>
    <w:lvlOverride w:ilvl="0">
      <w:lvl w:ilvl="0">
        <w:numFmt w:val="bullet"/>
        <w:lvlText w:val="—"/>
        <w:legacy w:legacy="1" w:legacySpace="0" w:legacyIndent="279"/>
        <w:lvlJc w:val="left"/>
        <w:rPr>
          <w:rFonts w:ascii="Century Schoolbook" w:hAnsi="Century Schoolbook" w:cs="Century Schoolbook" w:hint="default"/>
        </w:rPr>
      </w:lvl>
    </w:lvlOverride>
  </w:num>
  <w:num w:numId="12">
    <w:abstractNumId w:val="0"/>
    <w:lvlOverride w:ilvl="0">
      <w:lvl w:ilvl="0">
        <w:numFmt w:val="bullet"/>
        <w:lvlText w:val="—"/>
        <w:legacy w:legacy="1" w:legacySpace="0" w:legacyIndent="269"/>
        <w:lvlJc w:val="left"/>
        <w:rPr>
          <w:rFonts w:ascii="Century Schoolbook" w:hAnsi="Century Schoolbook" w:cs="Century Schoolbook" w:hint="default"/>
        </w:rPr>
      </w:lvl>
    </w:lvlOverride>
  </w:num>
  <w:num w:numId="13">
    <w:abstractNumId w:val="0"/>
    <w:lvlOverride w:ilvl="0">
      <w:lvl w:ilvl="0">
        <w:numFmt w:val="bullet"/>
        <w:lvlText w:val="—"/>
        <w:legacy w:legacy="1" w:legacySpace="0" w:legacyIndent="264"/>
        <w:lvlJc w:val="left"/>
        <w:rPr>
          <w:rFonts w:ascii="Century Schoolbook" w:hAnsi="Century Schoolbook" w:cs="Century Schoolbook" w:hint="default"/>
        </w:rPr>
      </w:lvl>
    </w:lvlOverride>
  </w:num>
  <w:num w:numId="14">
    <w:abstractNumId w:val="0"/>
    <w:lvlOverride w:ilvl="0">
      <w:lvl w:ilvl="0">
        <w:numFmt w:val="bullet"/>
        <w:lvlText w:val="—"/>
        <w:legacy w:legacy="1" w:legacySpace="0" w:legacyIndent="303"/>
        <w:lvlJc w:val="left"/>
        <w:rPr>
          <w:rFonts w:ascii="Century Schoolbook" w:hAnsi="Century Schoolbook" w:cs="Century Schoolbook" w:hint="default"/>
        </w:rPr>
      </w:lvl>
    </w:lvlOverride>
  </w:num>
  <w:num w:numId="15">
    <w:abstractNumId w:val="0"/>
    <w:lvlOverride w:ilvl="0">
      <w:lvl w:ilvl="0">
        <w:numFmt w:val="bullet"/>
        <w:lvlText w:val="—"/>
        <w:legacy w:legacy="1" w:legacySpace="0" w:legacyIndent="273"/>
        <w:lvlJc w:val="left"/>
        <w:rPr>
          <w:rFonts w:ascii="Century Schoolbook" w:hAnsi="Century Schoolbook" w:cs="Century Schoolbook" w:hint="default"/>
        </w:rPr>
      </w:lvl>
    </w:lvlOverride>
  </w:num>
  <w:num w:numId="16">
    <w:abstractNumId w:val="0"/>
    <w:lvlOverride w:ilvl="0">
      <w:lvl w:ilvl="0">
        <w:numFmt w:val="bullet"/>
        <w:lvlText w:val="—"/>
        <w:legacy w:legacy="1" w:legacySpace="0" w:legacyIndent="278"/>
        <w:lvlJc w:val="left"/>
        <w:rPr>
          <w:rFonts w:ascii="Century Schoolbook" w:hAnsi="Century Schoolbook" w:cs="Century Schoolbook" w:hint="default"/>
        </w:rPr>
      </w:lvl>
    </w:lvlOverride>
  </w:num>
  <w:num w:numId="17">
    <w:abstractNumId w:val="3"/>
  </w:num>
  <w:num w:numId="18">
    <w:abstractNumId w:val="13"/>
  </w:num>
  <w:num w:numId="19">
    <w:abstractNumId w:val="6"/>
  </w:num>
  <w:num w:numId="20">
    <w:abstractNumId w:val="8"/>
  </w:num>
  <w:num w:numId="21">
    <w:abstractNumId w:val="2"/>
  </w:num>
  <w:num w:numId="22">
    <w:abstractNumId w:val="5"/>
  </w:num>
  <w:num w:numId="23">
    <w:abstractNumId w:val="10"/>
  </w:num>
  <w:num w:numId="24">
    <w:abstractNumId w:val="11"/>
  </w:num>
  <w:num w:numId="25">
    <w:abstractNumId w:val="1"/>
  </w:num>
  <w:num w:numId="26">
    <w:abstractNumId w:val="14"/>
  </w:num>
  <w:num w:numId="27">
    <w:abstractNumId w:val="9"/>
  </w:num>
  <w:num w:numId="28">
    <w:abstractNumId w:val="16"/>
  </w:num>
  <w:num w:numId="29">
    <w:abstractNumId w:val="4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Moves/>
  <w:defaultTabStop w:val="720"/>
  <w:hyphenationZone w:val="425"/>
  <w:doNotHyphenateCaps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annotation text" w:unhideWhenUsed="0"/>
    <w:lsdException w:name="caption" w:uiPriority="35" w:qFormat="1"/>
    <w:lsdException w:name="footnote reference" w:unhideWhenUsed="0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jc w:val="both"/>
    </w:pPr>
    <w:rPr>
      <w:rFonts w:ascii="Bookman Old Style" w:hAnsi="Bookman Old Style" w:cs="Bookman Old Style"/>
      <w:sz w:val="22"/>
      <w:lang w:val="en-US" w:eastAsia="en-US"/>
    </w:rPr>
  </w:style>
  <w:style w:type="paragraph" w:styleId="Titlu1">
    <w:name w:val="heading 1"/>
    <w:basedOn w:val="Normal"/>
    <w:next w:val="Normal"/>
    <w:link w:val="Titlu1Caracter"/>
    <w:autoRedefine/>
    <w:uiPriority w:val="99"/>
    <w:qFormat/>
    <w:pPr>
      <w:keepNext/>
      <w:shd w:val="clear" w:color="auto" w:fill="FFFFFF"/>
      <w:spacing w:before="240" w:after="120"/>
      <w:ind w:firstLine="567"/>
      <w:jc w:val="center"/>
      <w:outlineLvl w:val="0"/>
    </w:pPr>
    <w:rPr>
      <w:b/>
      <w:shadow/>
      <w:sz w:val="32"/>
      <w:szCs w:val="32"/>
      <w:lang w:val="ro-RO"/>
    </w:rPr>
  </w:style>
  <w:style w:type="paragraph" w:styleId="Titlu2">
    <w:name w:val="heading 2"/>
    <w:basedOn w:val="Normal"/>
    <w:next w:val="Normal"/>
    <w:link w:val="Titlu2Caracter"/>
    <w:autoRedefine/>
    <w:uiPriority w:val="99"/>
    <w:qFormat/>
    <w:pPr>
      <w:keepNext/>
      <w:shd w:val="clear" w:color="auto" w:fill="FFFFFF"/>
      <w:spacing w:before="240" w:after="60"/>
      <w:ind w:firstLine="851"/>
      <w:jc w:val="center"/>
      <w:outlineLvl w:val="1"/>
    </w:pPr>
    <w:rPr>
      <w:b/>
      <w:bCs/>
      <w:shadow/>
      <w:sz w:val="32"/>
      <w:szCs w:val="32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9"/>
    <w:rPr>
      <w:rFonts w:ascii="Bookman Old Style" w:hAnsi="Bookman Old Style" w:cs="Bookman Old Style"/>
      <w:b/>
      <w:shadow/>
      <w:sz w:val="32"/>
      <w:szCs w:val="32"/>
      <w:shd w:val="clear" w:color="auto" w:fill="FFFFFF"/>
      <w:lang w:val="ro-RO"/>
    </w:rPr>
  </w:style>
  <w:style w:type="character" w:customStyle="1" w:styleId="Titlu2Caracter">
    <w:name w:val="Titlu 2 Caracter"/>
    <w:basedOn w:val="Fontdeparagrafimplicit"/>
    <w:link w:val="Titlu2"/>
    <w:uiPriority w:val="99"/>
    <w:rPr>
      <w:rFonts w:ascii="Bookman Old Style" w:hAnsi="Bookman Old Style" w:cs="Bookman Old Style"/>
      <w:b/>
      <w:bCs/>
      <w:shadow/>
      <w:sz w:val="32"/>
      <w:szCs w:val="32"/>
      <w:shd w:val="clear" w:color="auto" w:fill="FFFFFF"/>
      <w:lang w:val="ro-RO"/>
    </w:rPr>
  </w:style>
  <w:style w:type="paragraph" w:styleId="Corptext2">
    <w:name w:val="Body Text 2"/>
    <w:basedOn w:val="Normal"/>
    <w:link w:val="Corptext2Caracter"/>
    <w:uiPriority w:val="99"/>
    <w:pPr>
      <w:shd w:val="clear" w:color="auto" w:fill="FFFFFF"/>
      <w:ind w:firstLine="567"/>
    </w:pPr>
    <w:rPr>
      <w:sz w:val="24"/>
      <w:szCs w:val="24"/>
      <w:lang w:val="ro-RO"/>
    </w:rPr>
  </w:style>
  <w:style w:type="character" w:customStyle="1" w:styleId="Corptext2Caracter">
    <w:name w:val="Corp text 2 Caracter"/>
    <w:basedOn w:val="Fontdeparagrafimplicit"/>
    <w:link w:val="Corptext2"/>
    <w:uiPriority w:val="99"/>
    <w:semiHidden/>
    <w:rPr>
      <w:rFonts w:ascii="Bookman Old Style" w:hAnsi="Bookman Old Style" w:cs="Bookman Old Style"/>
      <w:sz w:val="20"/>
      <w:szCs w:val="20"/>
    </w:rPr>
  </w:style>
  <w:style w:type="character" w:styleId="Hyperlink">
    <w:name w:val="Hyperlink"/>
    <w:basedOn w:val="Fontdeparagrafimplicit"/>
    <w:uiPriority w:val="99"/>
    <w:rPr>
      <w:color w:val="0000FF"/>
      <w:u w:val="single"/>
    </w:rPr>
  </w:style>
  <w:style w:type="character" w:styleId="HyperlinkParcurs">
    <w:name w:val="FollowedHyperlink"/>
    <w:basedOn w:val="Fontdeparagrafimplicit"/>
    <w:uiPriority w:val="99"/>
    <w:rPr>
      <w:color w:val="800080"/>
      <w:u w:val="single"/>
    </w:rPr>
  </w:style>
  <w:style w:type="character" w:styleId="Referincomentariu">
    <w:name w:val="annotation reference"/>
    <w:basedOn w:val="Fontdeparagrafimplicit"/>
    <w:uiPriority w:val="99"/>
    <w:rPr>
      <w:sz w:val="16"/>
      <w:szCs w:val="16"/>
    </w:rPr>
  </w:style>
  <w:style w:type="paragraph" w:styleId="Textcomentariu">
    <w:name w:val="annotation text"/>
    <w:basedOn w:val="Normal"/>
    <w:link w:val="TextcomentariuCaracter"/>
    <w:uiPriority w:val="99"/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Pr>
      <w:rFonts w:ascii="Bookman Old Style" w:hAnsi="Bookman Old Style" w:cs="Bookman Old Style"/>
      <w:sz w:val="20"/>
      <w:szCs w:val="20"/>
    </w:rPr>
  </w:style>
  <w:style w:type="paragraph" w:styleId="Textnotdesubsol">
    <w:name w:val="footnote text"/>
    <w:basedOn w:val="Normal"/>
    <w:link w:val="TextnotdesubsolCaracter"/>
    <w:autoRedefine/>
    <w:uiPriority w:val="99"/>
  </w:style>
  <w:style w:type="character" w:customStyle="1" w:styleId="TextnotdesubsolCaracter">
    <w:name w:val="Text notă de subsol Caracter"/>
    <w:basedOn w:val="Fontdeparagrafimplicit"/>
    <w:link w:val="Textnotdesubsol"/>
    <w:uiPriority w:val="99"/>
    <w:rPr>
      <w:rFonts w:ascii="Bookman Old Style" w:hAnsi="Bookman Old Style" w:cs="Bookman Old Style"/>
      <w:sz w:val="22"/>
    </w:rPr>
  </w:style>
  <w:style w:type="character" w:styleId="Referinnotdesubsol">
    <w:name w:val="footnote reference"/>
    <w:basedOn w:val="Fontdeparagrafimplicit"/>
    <w:uiPriority w:val="99"/>
    <w:rPr>
      <w:vertAlign w:val="superscript"/>
    </w:rPr>
  </w:style>
  <w:style w:type="paragraph" w:styleId="Frspaiere">
    <w:name w:val="No Spacing"/>
    <w:link w:val="FrspaiereCaracter"/>
    <w:uiPriority w:val="1"/>
    <w:qFormat/>
    <w:rPr>
      <w:sz w:val="22"/>
      <w:szCs w:val="22"/>
      <w:lang w:val="en-US" w:eastAsia="en-US"/>
    </w:rPr>
  </w:style>
  <w:style w:type="character" w:customStyle="1" w:styleId="FrspaiereCaracter">
    <w:name w:val="Fără spațiere Caracter"/>
    <w:basedOn w:val="Fontdeparagrafimplicit"/>
    <w:link w:val="Frspaiere"/>
    <w:uiPriority w:val="1"/>
    <w:rPr>
      <w:sz w:val="22"/>
      <w:szCs w:val="22"/>
      <w:lang w:val="en-US" w:eastAsia="en-US" w:bidi="ar-SA"/>
    </w:rPr>
  </w:style>
  <w:style w:type="paragraph" w:styleId="TextnBalon">
    <w:name w:val="Balloon Text"/>
    <w:basedOn w:val="Normal"/>
    <w:link w:val="TextnBalonCaracter"/>
    <w:uiPriority w:val="99"/>
    <w:unhideWhenUsed/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rPr>
      <w:rFonts w:ascii="Tahoma" w:hAnsi="Tahoma" w:cs="Tahoma"/>
      <w:sz w:val="16"/>
      <w:szCs w:val="16"/>
    </w:rPr>
  </w:style>
  <w:style w:type="paragraph" w:customStyle="1" w:styleId="NB">
    <w:name w:val="N_B"/>
    <w:basedOn w:val="Normal"/>
    <w:link w:val="NBChar"/>
    <w:autoRedefine/>
    <w:qFormat/>
    <w:pPr>
      <w:shd w:val="clear" w:color="auto" w:fill="FFFFFF"/>
      <w:spacing w:before="120"/>
      <w:ind w:firstLine="794"/>
    </w:pPr>
    <w:rPr>
      <w:rFonts w:eastAsia="Arial Unicode MS" w:cs="Times New Roman"/>
      <w:bCs/>
      <w:iCs/>
      <w:noProof/>
      <w:color w:val="000000"/>
      <w:sz w:val="24"/>
      <w:szCs w:val="24"/>
      <w:lang w:val="ro"/>
    </w:rPr>
  </w:style>
  <w:style w:type="character" w:customStyle="1" w:styleId="NBChar">
    <w:name w:val="N_B Char"/>
    <w:basedOn w:val="Fontdeparagrafimplicit"/>
    <w:link w:val="NB"/>
    <w:rPr>
      <w:rFonts w:ascii="Bookman Old Style" w:eastAsia="Arial Unicode MS" w:hAnsi="Bookman Old Style"/>
      <w:bCs/>
      <w:iCs/>
      <w:noProof/>
      <w:color w:val="000000"/>
      <w:sz w:val="24"/>
      <w:szCs w:val="24"/>
      <w:shd w:val="clear" w:color="auto" w:fill="FFFFFF"/>
      <w:lang w:val="ro"/>
    </w:rPr>
  </w:style>
  <w:style w:type="paragraph" w:customStyle="1" w:styleId="versuri">
    <w:name w:val="versuri"/>
    <w:basedOn w:val="Normal"/>
    <w:link w:val="versuriChar"/>
    <w:autoRedefine/>
    <w:qFormat/>
    <w:pPr>
      <w:shd w:val="clear" w:color="auto" w:fill="FFFFFF"/>
      <w:spacing w:line="360" w:lineRule="exact"/>
      <w:ind w:left="567" w:firstLine="567"/>
    </w:pPr>
    <w:rPr>
      <w:i/>
      <w:iCs/>
      <w:sz w:val="24"/>
      <w:szCs w:val="24"/>
      <w:lang w:val="ro-RO"/>
    </w:rPr>
  </w:style>
  <w:style w:type="character" w:customStyle="1" w:styleId="versuriChar">
    <w:name w:val="versuri Char"/>
    <w:basedOn w:val="Fontdeparagrafimplicit"/>
    <w:link w:val="versuri"/>
    <w:rPr>
      <w:rFonts w:ascii="Bookman Old Style" w:hAnsi="Bookman Old Style" w:cs="Bookman Old Style"/>
      <w:i/>
      <w:iCs/>
      <w:sz w:val="24"/>
      <w:szCs w:val="24"/>
      <w:shd w:val="clear" w:color="auto" w:fill="FFFFFF"/>
      <w:lang w:val="ro-RO"/>
    </w:rPr>
  </w:style>
  <w:style w:type="paragraph" w:customStyle="1" w:styleId="end">
    <w:name w:val="end"/>
    <w:basedOn w:val="NB"/>
    <w:link w:val="endChar"/>
    <w:qFormat/>
    <w:pPr>
      <w:spacing w:line="360" w:lineRule="auto"/>
      <w:jc w:val="center"/>
    </w:pPr>
    <w:rPr>
      <w:b/>
      <w:sz w:val="28"/>
      <w:szCs w:val="28"/>
    </w:rPr>
  </w:style>
  <w:style w:type="character" w:customStyle="1" w:styleId="endChar">
    <w:name w:val="end Char"/>
    <w:basedOn w:val="NBChar"/>
    <w:link w:val="end"/>
    <w:rPr>
      <w:rFonts w:ascii="Bookman Old Style" w:eastAsia="Arial Unicode MS" w:hAnsi="Bookman Old Style"/>
      <w:b/>
      <w:bCs/>
      <w:iCs/>
      <w:noProof/>
      <w:color w:val="000000"/>
      <w:sz w:val="28"/>
      <w:szCs w:val="28"/>
      <w:shd w:val="clear" w:color="auto" w:fill="FFFFFF"/>
      <w:lang w:val="ro"/>
    </w:rPr>
  </w:style>
  <w:style w:type="paragraph" w:styleId="Titlucuprins">
    <w:name w:val="TOC Heading"/>
    <w:basedOn w:val="Titlu1"/>
    <w:next w:val="Normal"/>
    <w:uiPriority w:val="39"/>
    <w:unhideWhenUsed/>
    <w:qFormat/>
    <w:pPr>
      <w:keepLines/>
      <w:widowControl/>
      <w:shd w:val="clear" w:color="auto" w:fill="auto"/>
      <w:autoSpaceDE/>
      <w:autoSpaceDN/>
      <w:adjustRightInd/>
      <w:spacing w:before="480" w:after="0" w:line="276" w:lineRule="auto"/>
      <w:ind w:firstLine="0"/>
      <w:outlineLvl w:val="9"/>
    </w:pPr>
    <w:rPr>
      <w:rFonts w:cs="Times New Roman"/>
      <w:bCs/>
      <w:spacing w:val="140"/>
      <w:sz w:val="28"/>
      <w:szCs w:val="28"/>
      <w:lang w:val="en-US"/>
    </w:rPr>
  </w:style>
  <w:style w:type="paragraph" w:styleId="Cuprins1">
    <w:name w:val="toc 1"/>
    <w:basedOn w:val="Cuprins2"/>
    <w:next w:val="Normal"/>
    <w:autoRedefine/>
    <w:uiPriority w:val="39"/>
    <w:unhideWhenUsed/>
    <w:rPr>
      <w:noProof/>
      <w:color w:val="002060"/>
    </w:rPr>
  </w:style>
  <w:style w:type="paragraph" w:styleId="Cuprins2">
    <w:name w:val="toc 2"/>
    <w:basedOn w:val="Normal"/>
    <w:next w:val="Normal"/>
    <w:autoRedefine/>
    <w:uiPriority w:val="39"/>
    <w:unhideWhenUsed/>
    <w:qFormat/>
    <w:pPr>
      <w:tabs>
        <w:tab w:val="right" w:leader="dot" w:pos="9065"/>
      </w:tabs>
      <w:spacing w:before="120"/>
      <w:ind w:left="198"/>
    </w:pPr>
  </w:style>
  <w:style w:type="paragraph" w:styleId="Antet">
    <w:name w:val="header"/>
    <w:basedOn w:val="Normal"/>
    <w:link w:val="AntetCaracter"/>
    <w:uiPriority w:val="99"/>
    <w:unhideWhenUsed/>
    <w:pPr>
      <w:tabs>
        <w:tab w:val="center" w:pos="4703"/>
        <w:tab w:val="right" w:pos="9406"/>
      </w:tabs>
    </w:pPr>
  </w:style>
  <w:style w:type="character" w:customStyle="1" w:styleId="AntetCaracter">
    <w:name w:val="Antet Caracter"/>
    <w:basedOn w:val="Fontdeparagrafimplicit"/>
    <w:link w:val="Antet"/>
    <w:uiPriority w:val="99"/>
    <w:rPr>
      <w:rFonts w:ascii="Bookman Old Style" w:hAnsi="Bookman Old Style" w:cs="Bookman Old Style"/>
    </w:rPr>
  </w:style>
  <w:style w:type="paragraph" w:styleId="Subsol">
    <w:name w:val="footer"/>
    <w:basedOn w:val="Normal"/>
    <w:link w:val="SubsolCaracter"/>
    <w:uiPriority w:val="99"/>
    <w:unhideWhenUsed/>
    <w:pPr>
      <w:tabs>
        <w:tab w:val="center" w:pos="4703"/>
        <w:tab w:val="right" w:pos="9406"/>
      </w:tabs>
    </w:pPr>
  </w:style>
  <w:style w:type="character" w:customStyle="1" w:styleId="SubsolCaracter">
    <w:name w:val="Subsol Caracter"/>
    <w:basedOn w:val="Fontdeparagrafimplicit"/>
    <w:link w:val="Subsol"/>
    <w:uiPriority w:val="99"/>
    <w:rPr>
      <w:rFonts w:ascii="Bookman Old Style" w:hAnsi="Bookman Old Style" w:cs="Bookman Old Style"/>
    </w:rPr>
  </w:style>
  <w:style w:type="paragraph" w:customStyle="1" w:styleId="dedicatie">
    <w:name w:val="dedicatie"/>
    <w:basedOn w:val="Normal"/>
    <w:link w:val="dedicatieChar"/>
    <w:qFormat/>
    <w:pPr>
      <w:shd w:val="clear" w:color="auto" w:fill="FFFFFF"/>
      <w:ind w:firstLine="567"/>
      <w:jc w:val="right"/>
    </w:pPr>
    <w:rPr>
      <w:rFonts w:cs="Arial"/>
      <w:i/>
      <w:iCs/>
      <w:sz w:val="24"/>
      <w:lang w:val="ro-RO" w:eastAsia="ro-RO"/>
    </w:rPr>
  </w:style>
  <w:style w:type="character" w:customStyle="1" w:styleId="dedicatieChar">
    <w:name w:val="dedicatie Char"/>
    <w:basedOn w:val="Fontdeparagrafimplicit"/>
    <w:link w:val="dedicatie"/>
    <w:rPr>
      <w:rFonts w:ascii="Bookman Old Style" w:hAnsi="Bookman Old Style" w:cs="Arial"/>
      <w:i/>
      <w:iCs/>
      <w:sz w:val="24"/>
      <w:shd w:val="clear" w:color="auto" w:fill="FFFFFF"/>
      <w:lang w:val="ro-RO" w:eastAsia="ro-RO"/>
    </w:rPr>
  </w:style>
  <w:style w:type="paragraph" w:styleId="NormalWeb">
    <w:name w:val="Normal (Web)"/>
    <w:basedOn w:val="Normal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nota">
    <w:name w:val="nota"/>
    <w:basedOn w:val="NB"/>
    <w:link w:val="notaChar"/>
    <w:qFormat/>
    <w:rPr>
      <w:sz w:val="22"/>
      <w:szCs w:val="22"/>
    </w:rPr>
  </w:style>
  <w:style w:type="character" w:customStyle="1" w:styleId="notaChar">
    <w:name w:val="nota Char"/>
    <w:basedOn w:val="NBChar"/>
    <w:link w:val="nota"/>
    <w:rPr>
      <w:rFonts w:ascii="Bookman Old Style" w:eastAsia="Arial Unicode MS" w:hAnsi="Bookman Old Style"/>
      <w:bCs/>
      <w:iCs/>
      <w:noProof/>
      <w:color w:val="000000"/>
      <w:sz w:val="22"/>
      <w:szCs w:val="22"/>
      <w:shd w:val="clear" w:color="auto" w:fill="FFFFFF"/>
      <w:lang w:val="ro"/>
    </w:rPr>
  </w:style>
  <w:style w:type="paragraph" w:styleId="Textsimplu">
    <w:name w:val="Plain Text"/>
    <w:basedOn w:val="Normal"/>
    <w:link w:val="TextsimpluCaracter"/>
    <w:uiPriority w:val="99"/>
    <w:unhideWhenUsed/>
    <w:qFormat/>
    <w:pPr>
      <w:widowControl/>
      <w:autoSpaceDE/>
      <w:autoSpaceDN/>
      <w:adjustRightInd/>
      <w:ind w:firstLine="794"/>
    </w:pPr>
    <w:rPr>
      <w:rFonts w:ascii="Consolas" w:eastAsia="Calibri" w:hAnsi="Consolas" w:cs="Times New Roman"/>
      <w:sz w:val="21"/>
      <w:szCs w:val="21"/>
    </w:rPr>
  </w:style>
  <w:style w:type="character" w:customStyle="1" w:styleId="TextsimpluCaracter">
    <w:name w:val="Text simplu Caracter"/>
    <w:basedOn w:val="Fontdeparagrafimplicit"/>
    <w:link w:val="Textsimplu"/>
    <w:uiPriority w:val="99"/>
    <w:rPr>
      <w:rFonts w:ascii="Consolas" w:eastAsia="Calibri" w:hAnsi="Consolas"/>
      <w:sz w:val="21"/>
      <w:szCs w:val="21"/>
    </w:rPr>
  </w:style>
  <w:style w:type="paragraph" w:customStyle="1" w:styleId="NBitalic">
    <w:name w:val="N_B italic"/>
    <w:basedOn w:val="NB"/>
    <w:link w:val="NBitalicChar"/>
    <w:qFormat/>
    <w:rPr>
      <w:rFonts w:cs="Courier New"/>
      <w:i/>
    </w:rPr>
  </w:style>
  <w:style w:type="character" w:customStyle="1" w:styleId="NBitalicChar">
    <w:name w:val="N_B italic Char"/>
    <w:basedOn w:val="NBChar"/>
    <w:link w:val="NBitalic"/>
    <w:rPr>
      <w:rFonts w:ascii="Bookman Old Style" w:eastAsia="Arial Unicode MS" w:hAnsi="Bookman Old Style" w:cs="Courier New"/>
      <w:bCs/>
      <w:i/>
      <w:iCs/>
      <w:noProof/>
      <w:color w:val="000000"/>
      <w:sz w:val="24"/>
      <w:szCs w:val="24"/>
      <w:shd w:val="clear" w:color="auto" w:fill="FFFFFF"/>
      <w:lang w:val="ro"/>
    </w:rPr>
  </w:style>
  <w:style w:type="paragraph" w:customStyle="1" w:styleId="cap">
    <w:name w:val="cap"/>
    <w:basedOn w:val="NB"/>
    <w:link w:val="capChar"/>
    <w:qFormat/>
    <w:pPr>
      <w:jc w:val="center"/>
    </w:pPr>
    <w:rPr>
      <w:b/>
      <w:sz w:val="40"/>
      <w:szCs w:val="40"/>
    </w:rPr>
  </w:style>
  <w:style w:type="character" w:customStyle="1" w:styleId="capChar">
    <w:name w:val="cap Char"/>
    <w:basedOn w:val="NBChar"/>
    <w:link w:val="cap"/>
    <w:rPr>
      <w:rFonts w:ascii="Bookman Old Style" w:eastAsia="Arial Unicode MS" w:hAnsi="Bookman Old Style"/>
      <w:b/>
      <w:bCs/>
      <w:iCs/>
      <w:noProof/>
      <w:color w:val="000000"/>
      <w:sz w:val="40"/>
      <w:szCs w:val="40"/>
      <w:shd w:val="clear" w:color="auto" w:fill="FFFFFF"/>
      <w:lang w:val="ro"/>
    </w:rPr>
  </w:style>
  <w:style w:type="table" w:styleId="GrilTabel">
    <w:name w:val="Table Grid"/>
    <w:basedOn w:val="Tabel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xText">
    <w:name w:val="BoxText"/>
    <w:basedOn w:val="NB"/>
    <w:link w:val="BoxTextChar"/>
    <w:qFormat/>
    <w:pPr>
      <w:ind w:left="1134" w:right="570"/>
    </w:pPr>
  </w:style>
  <w:style w:type="character" w:customStyle="1" w:styleId="BoxTextChar">
    <w:name w:val="BoxText Char"/>
    <w:basedOn w:val="NBChar"/>
    <w:link w:val="BoxText"/>
    <w:rPr>
      <w:rFonts w:ascii="Bookman Old Style" w:eastAsia="Arial Unicode MS" w:hAnsi="Bookman Old Style"/>
      <w:bCs/>
      <w:iCs/>
      <w:noProof/>
      <w:color w:val="000000"/>
      <w:sz w:val="24"/>
      <w:szCs w:val="24"/>
      <w:shd w:val="clear" w:color="auto" w:fill="FFFFFF"/>
      <w:lang w:val="ro"/>
    </w:rPr>
  </w:style>
  <w:style w:type="paragraph" w:customStyle="1" w:styleId="semnat">
    <w:name w:val="semnat"/>
    <w:basedOn w:val="NB"/>
    <w:link w:val="semnatChar"/>
    <w:qFormat/>
    <w:pPr>
      <w:ind w:left="851"/>
      <w:jc w:val="right"/>
    </w:pPr>
  </w:style>
  <w:style w:type="character" w:customStyle="1" w:styleId="semnatChar">
    <w:name w:val="semnat Char"/>
    <w:basedOn w:val="NBChar"/>
    <w:link w:val="semnat"/>
    <w:rPr>
      <w:rFonts w:ascii="Bookman Old Style" w:eastAsia="Arial Unicode MS" w:hAnsi="Bookman Old Style"/>
      <w:bCs/>
      <w:iCs/>
      <w:noProof/>
      <w:color w:val="000000"/>
      <w:sz w:val="24"/>
      <w:szCs w:val="24"/>
      <w:shd w:val="clear" w:color="auto" w:fill="FFFFFF"/>
      <w:lang w:val="ro"/>
    </w:rPr>
  </w:style>
  <w:style w:type="character" w:customStyle="1" w:styleId="TitluCaracter">
    <w:name w:val="Titlu Caracter"/>
    <w:basedOn w:val="Fontdeparagrafimplicit"/>
    <w:link w:val="Titlu"/>
    <w:uiPriority w:val="10"/>
    <w:rPr>
      <w:rFonts w:ascii="Times New Roman" w:hAnsi="Times New Roman"/>
      <w:b/>
      <w:bCs/>
      <w:sz w:val="72"/>
      <w:szCs w:val="72"/>
      <w:lang w:val="ro-MO" w:eastAsia="ro-RO"/>
    </w:rPr>
  </w:style>
  <w:style w:type="paragraph" w:styleId="Titlu">
    <w:name w:val="Title"/>
    <w:basedOn w:val="Normal"/>
    <w:link w:val="TitluCaracter"/>
    <w:uiPriority w:val="99"/>
    <w:qFormat/>
    <w:pPr>
      <w:tabs>
        <w:tab w:val="left" w:pos="851"/>
      </w:tabs>
      <w:spacing w:before="2400"/>
      <w:jc w:val="center"/>
    </w:pPr>
    <w:rPr>
      <w:rFonts w:ascii="Times New Roman" w:hAnsi="Times New Roman" w:cs="Times New Roman"/>
      <w:b/>
      <w:bCs/>
      <w:sz w:val="72"/>
      <w:szCs w:val="72"/>
      <w:lang w:val="ro-MO" w:eastAsia="ro-RO"/>
    </w:rPr>
  </w:style>
  <w:style w:type="paragraph" w:customStyle="1" w:styleId="FR1">
    <w:name w:val="FR1"/>
    <w:pPr>
      <w:widowControl w:val="0"/>
      <w:autoSpaceDE w:val="0"/>
      <w:autoSpaceDN w:val="0"/>
      <w:adjustRightInd w:val="0"/>
      <w:spacing w:before="40"/>
      <w:ind w:left="40"/>
    </w:pPr>
    <w:rPr>
      <w:rFonts w:ascii="Arial" w:hAnsi="Arial" w:cs="Arial"/>
      <w:i/>
      <w:iCs/>
      <w:sz w:val="18"/>
      <w:szCs w:val="18"/>
    </w:rPr>
  </w:style>
  <w:style w:type="paragraph" w:customStyle="1" w:styleId="Autor">
    <w:name w:val="Autor"/>
    <w:basedOn w:val="Normal"/>
    <w:next w:val="Normal"/>
    <w:uiPriority w:val="99"/>
    <w:pPr>
      <w:tabs>
        <w:tab w:val="left" w:pos="851"/>
      </w:tabs>
      <w:jc w:val="center"/>
    </w:pPr>
    <w:rPr>
      <w:rFonts w:ascii="Times New Roman" w:hAnsi="Times New Roman" w:cs="Times New Roman"/>
      <w:sz w:val="44"/>
      <w:szCs w:val="44"/>
      <w:lang w:val="ro-MO" w:eastAsia="ro-RO"/>
    </w:rPr>
  </w:style>
  <w:style w:type="character" w:styleId="Numrdepagin">
    <w:name w:val="page number"/>
    <w:basedOn w:val="Fontdeparagrafimplicit"/>
    <w:uiPriority w:val="99"/>
  </w:style>
  <w:style w:type="paragraph" w:customStyle="1" w:styleId="FR2">
    <w:name w:val="FR2"/>
    <w:pPr>
      <w:widowControl w:val="0"/>
      <w:autoSpaceDE w:val="0"/>
      <w:autoSpaceDN w:val="0"/>
      <w:adjustRightInd w:val="0"/>
      <w:ind w:left="800"/>
    </w:pPr>
    <w:rPr>
      <w:rFonts w:ascii="Arial" w:hAnsi="Arial" w:cs="Arial"/>
      <w:i/>
      <w:iCs/>
      <w:sz w:val="16"/>
      <w:szCs w:val="16"/>
      <w:lang w:val="ro-MO"/>
    </w:rPr>
  </w:style>
  <w:style w:type="paragraph" w:styleId="Corptext">
    <w:name w:val="Body Text"/>
    <w:basedOn w:val="Normal"/>
    <w:link w:val="CorptextCaracter"/>
    <w:uiPriority w:val="99"/>
    <w:pPr>
      <w:shd w:val="clear" w:color="auto" w:fill="FFFFFF"/>
      <w:jc w:val="left"/>
    </w:pPr>
    <w:rPr>
      <w:rFonts w:ascii="Arial" w:hAnsi="Arial" w:cs="Arial"/>
      <w:color w:val="000000"/>
      <w:sz w:val="14"/>
      <w:szCs w:val="14"/>
      <w:lang w:val="ro-RO" w:eastAsia="ro-RO"/>
    </w:rPr>
  </w:style>
  <w:style w:type="character" w:customStyle="1" w:styleId="CorptextCaracter">
    <w:name w:val="Corp text Caracter"/>
    <w:basedOn w:val="Fontdeparagrafimplicit"/>
    <w:link w:val="Corptext"/>
    <w:uiPriority w:val="99"/>
    <w:rPr>
      <w:rFonts w:ascii="Arial" w:hAnsi="Arial" w:cs="Arial"/>
      <w:color w:val="000000"/>
      <w:sz w:val="14"/>
      <w:szCs w:val="14"/>
      <w:shd w:val="clear" w:color="auto" w:fill="FFFFFF"/>
      <w:lang w:val="ro-RO" w:eastAsia="ro-RO"/>
    </w:rPr>
  </w:style>
  <w:style w:type="character" w:styleId="Accentuat">
    <w:name w:val="Emphasis"/>
    <w:basedOn w:val="Fontdeparagrafimplicit"/>
    <w:uiPriority w:val="20"/>
    <w:qFormat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072EA-0F91-4276-9401-56CDDBEC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PLANETA CU ŞAPTE MĂŞTI</vt:lpstr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PLANETA CU ŞAPTE MĂŞTI</dc:title>
  <dc:subject>(colecţie de povestiri)</dc:subject>
  <dc:creator>de Gérard Klein</dc:creator>
  <cp:keywords/>
  <dc:description/>
  <cp:lastModifiedBy>John</cp:lastModifiedBy>
  <cp:revision>3</cp:revision>
  <dcterms:created xsi:type="dcterms:W3CDTF">2013-07-26T13:17:00Z</dcterms:created>
  <dcterms:modified xsi:type="dcterms:W3CDTF">2017-11-21T19:36:00Z</dcterms:modified>
</cp:coreProperties>
</file>