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00D2" w14:textId="08DBD6BE" w:rsidR="002535F9" w:rsidRDefault="0049328D">
      <w:pPr>
        <w:pStyle w:val="Title"/>
      </w:pPr>
      <w:r>
        <w:rPr>
          <w:color w:val="FF0000"/>
          <w:w w:val="95"/>
        </w:rPr>
        <w:t>PUBLIC TRANSPORTATION ANALYSIS</w:t>
      </w:r>
    </w:p>
    <w:p w14:paraId="4E533475" w14:textId="77777777" w:rsidR="002535F9" w:rsidRDefault="002535F9">
      <w:pPr>
        <w:pStyle w:val="BodyText"/>
        <w:rPr>
          <w:rFonts w:ascii="Arial"/>
          <w:b/>
          <w:sz w:val="42"/>
        </w:rPr>
      </w:pPr>
    </w:p>
    <w:p w14:paraId="691040DF" w14:textId="77777777" w:rsidR="002535F9" w:rsidRDefault="00000000">
      <w:pPr>
        <w:pStyle w:val="Heading1"/>
        <w:spacing w:before="319"/>
      </w:pPr>
      <w:r>
        <w:rPr>
          <w:color w:val="FF0000"/>
          <w:w w:val="85"/>
        </w:rPr>
        <w:t>PROJECT</w:t>
      </w:r>
      <w:r>
        <w:rPr>
          <w:color w:val="FF0000"/>
          <w:spacing w:val="34"/>
          <w:w w:val="85"/>
        </w:rPr>
        <w:t xml:space="preserve"> </w:t>
      </w:r>
      <w:r>
        <w:rPr>
          <w:color w:val="FF0000"/>
          <w:w w:val="85"/>
        </w:rPr>
        <w:t>OBJECTIVES:</w:t>
      </w:r>
    </w:p>
    <w:p w14:paraId="5DE54152" w14:textId="79A4AC82" w:rsidR="0049328D" w:rsidRPr="0049328D" w:rsidRDefault="00000000" w:rsidP="0049328D">
      <w:pPr>
        <w:pStyle w:val="BodyText"/>
        <w:spacing w:before="217" w:line="283" w:lineRule="auto"/>
        <w:ind w:left="100" w:right="761"/>
        <w:rPr>
          <w:spacing w:val="9"/>
          <w:w w:val="95"/>
        </w:rPr>
      </w:pPr>
      <w:r>
        <w:rPr>
          <w:w w:val="95"/>
        </w:rPr>
        <w:t>The</w:t>
      </w:r>
      <w:r>
        <w:rPr>
          <w:spacing w:val="6"/>
          <w:w w:val="95"/>
        </w:rPr>
        <w:t xml:space="preserve"> </w:t>
      </w:r>
      <w:r>
        <w:rPr>
          <w:w w:val="95"/>
        </w:rPr>
        <w:t>main</w:t>
      </w:r>
      <w:r>
        <w:rPr>
          <w:spacing w:val="12"/>
          <w:w w:val="95"/>
        </w:rPr>
        <w:t xml:space="preserve"> </w:t>
      </w:r>
      <w:r>
        <w:rPr>
          <w:w w:val="95"/>
        </w:rPr>
        <w:t>objective</w:t>
      </w:r>
      <w:r>
        <w:rPr>
          <w:spacing w:val="7"/>
          <w:w w:val="95"/>
        </w:rPr>
        <w:t xml:space="preserve"> </w:t>
      </w:r>
      <w:r>
        <w:rPr>
          <w:w w:val="95"/>
        </w:rPr>
        <w:t>of</w:t>
      </w:r>
      <w:r>
        <w:rPr>
          <w:spacing w:val="9"/>
          <w:w w:val="95"/>
        </w:rPr>
        <w:t xml:space="preserve"> </w:t>
      </w:r>
      <w:r>
        <w:rPr>
          <w:w w:val="95"/>
        </w:rPr>
        <w:t>the</w:t>
      </w:r>
      <w:r>
        <w:rPr>
          <w:spacing w:val="6"/>
          <w:w w:val="95"/>
        </w:rPr>
        <w:t xml:space="preserve"> </w:t>
      </w:r>
      <w:r w:rsidR="0049328D">
        <w:rPr>
          <w:w w:val="95"/>
        </w:rPr>
        <w:t>public transportation analysis</w:t>
      </w:r>
      <w:r>
        <w:rPr>
          <w:spacing w:val="9"/>
          <w:w w:val="95"/>
        </w:rPr>
        <w:t xml:space="preserve"> </w:t>
      </w:r>
      <w:r>
        <w:rPr>
          <w:w w:val="95"/>
        </w:rPr>
        <w:t>is</w:t>
      </w:r>
      <w:r>
        <w:rPr>
          <w:spacing w:val="7"/>
          <w:w w:val="95"/>
        </w:rPr>
        <w:t xml:space="preserve"> </w:t>
      </w:r>
      <w:r>
        <w:rPr>
          <w:w w:val="95"/>
        </w:rPr>
        <w:t>to</w:t>
      </w:r>
      <w:r>
        <w:rPr>
          <w:spacing w:val="9"/>
          <w:w w:val="95"/>
        </w:rPr>
        <w:t xml:space="preserve"> </w:t>
      </w:r>
      <w:r w:rsidR="0049328D">
        <w:rPr>
          <w:spacing w:val="9"/>
          <w:w w:val="95"/>
        </w:rPr>
        <w:t>o</w:t>
      </w:r>
      <w:r w:rsidR="0049328D" w:rsidRPr="0049328D">
        <w:rPr>
          <w:spacing w:val="9"/>
          <w:w w:val="95"/>
        </w:rPr>
        <w:t>ptimize public transport services by analyzing passenger data to enhance efficiency, reliability, and user satisfaction.</w:t>
      </w:r>
    </w:p>
    <w:p w14:paraId="191E8DF4" w14:textId="77777777" w:rsidR="002535F9" w:rsidRDefault="002535F9">
      <w:pPr>
        <w:pStyle w:val="BodyText"/>
      </w:pPr>
    </w:p>
    <w:p w14:paraId="44387C84" w14:textId="77777777" w:rsidR="002535F9" w:rsidRDefault="002535F9">
      <w:pPr>
        <w:pStyle w:val="BodyText"/>
        <w:spacing w:before="8"/>
        <w:rPr>
          <w:sz w:val="32"/>
        </w:rPr>
      </w:pPr>
    </w:p>
    <w:p w14:paraId="460DBA9B" w14:textId="77777777" w:rsidR="002535F9" w:rsidRDefault="00000000">
      <w:pPr>
        <w:pStyle w:val="Heading1"/>
      </w:pPr>
      <w:r>
        <w:rPr>
          <w:color w:val="FF0000"/>
          <w:w w:val="90"/>
        </w:rPr>
        <w:t>DATASET</w:t>
      </w:r>
      <w:r>
        <w:rPr>
          <w:color w:val="FF0000"/>
          <w:spacing w:val="3"/>
          <w:w w:val="90"/>
        </w:rPr>
        <w:t xml:space="preserve"> </w:t>
      </w:r>
      <w:proofErr w:type="gramStart"/>
      <w:r>
        <w:rPr>
          <w:color w:val="FF0000"/>
          <w:w w:val="90"/>
        </w:rPr>
        <w:t>LINK</w:t>
      </w:r>
      <w:r>
        <w:rPr>
          <w:color w:val="FF0000"/>
          <w:spacing w:val="1"/>
          <w:w w:val="90"/>
        </w:rPr>
        <w:t xml:space="preserve"> </w:t>
      </w:r>
      <w:r>
        <w:rPr>
          <w:color w:val="FF0000"/>
          <w:w w:val="90"/>
        </w:rPr>
        <w:t>:</w:t>
      </w:r>
      <w:proofErr w:type="gramEnd"/>
    </w:p>
    <w:p w14:paraId="17BCA04E" w14:textId="77777777" w:rsidR="002535F9" w:rsidRDefault="002535F9">
      <w:pPr>
        <w:pStyle w:val="BodyText"/>
        <w:spacing w:before="7"/>
        <w:rPr>
          <w:rFonts w:ascii="Arial"/>
          <w:b/>
          <w:sz w:val="20"/>
        </w:rPr>
      </w:pPr>
    </w:p>
    <w:p w14:paraId="5A82CB3D" w14:textId="1CCAE8AB" w:rsidR="002535F9" w:rsidRDefault="0049328D">
      <w:pPr>
        <w:pStyle w:val="BodyText"/>
        <w:rPr>
          <w:rFonts w:ascii="Arial"/>
          <w:b/>
        </w:rPr>
      </w:pPr>
      <w:hyperlink r:id="rId5" w:tgtFrame="_blank" w:history="1">
        <w:r>
          <w:rPr>
            <w:rStyle w:val="Hyperlink"/>
            <w:rFonts w:ascii="Calibri" w:hAnsi="Calibri" w:cs="Calibri"/>
            <w:b/>
            <w:bCs/>
            <w:color w:val="0075B4"/>
            <w:sz w:val="18"/>
            <w:szCs w:val="18"/>
            <w:bdr w:val="none" w:sz="0" w:space="0" w:color="auto" w:frame="1"/>
            <w:shd w:val="clear" w:color="auto" w:fill="FFFFFF"/>
          </w:rPr>
          <w:t>https://www.kaggle.com/datasets/rednivrug/unisys?select=20140711.CSV</w:t>
        </w:r>
      </w:hyperlink>
    </w:p>
    <w:p w14:paraId="0FAC41FE" w14:textId="77777777" w:rsidR="002535F9" w:rsidRDefault="002535F9">
      <w:pPr>
        <w:pStyle w:val="BodyText"/>
      </w:pPr>
    </w:p>
    <w:p w14:paraId="5E6C56A2" w14:textId="77777777" w:rsidR="002535F9" w:rsidRDefault="002535F9">
      <w:pPr>
        <w:pStyle w:val="BodyText"/>
        <w:spacing w:before="5"/>
        <w:rPr>
          <w:sz w:val="32"/>
        </w:rPr>
      </w:pPr>
    </w:p>
    <w:p w14:paraId="7D447FE1" w14:textId="77777777" w:rsidR="002535F9" w:rsidRDefault="00000000">
      <w:pPr>
        <w:pStyle w:val="Heading1"/>
        <w:spacing w:before="1"/>
        <w:rPr>
          <w:color w:val="FF0000"/>
          <w:w w:val="90"/>
        </w:rPr>
      </w:pPr>
      <w:r>
        <w:rPr>
          <w:color w:val="FF0000"/>
          <w:w w:val="90"/>
        </w:rPr>
        <w:t>ANALYTICAL</w:t>
      </w:r>
      <w:r>
        <w:rPr>
          <w:color w:val="FF0000"/>
          <w:spacing w:val="33"/>
          <w:w w:val="90"/>
        </w:rPr>
        <w:t xml:space="preserve"> </w:t>
      </w:r>
      <w:r>
        <w:rPr>
          <w:color w:val="FF0000"/>
          <w:w w:val="90"/>
        </w:rPr>
        <w:t>APPROACH:</w:t>
      </w:r>
    </w:p>
    <w:p w14:paraId="081BD88D" w14:textId="77777777" w:rsidR="0049328D" w:rsidRDefault="0049328D">
      <w:pPr>
        <w:pStyle w:val="Heading1"/>
        <w:spacing w:before="1"/>
      </w:pPr>
    </w:p>
    <w:p w14:paraId="1953D07D" w14:textId="056D5B25" w:rsidR="002535F9" w:rsidRDefault="0049328D" w:rsidP="0049328D">
      <w:pPr>
        <w:pStyle w:val="BodyText"/>
      </w:pPr>
      <w:r>
        <w:t>Utilizing advanced analytics, our approach involves extracting valuable insights from extensive public transport data. By employing statistical methods, machine learning algorithms, and data visualization techniques, we aim to understand passenger behavior, optimize routes, and improve service reliability. This data-driven approach enables us to make informed decisions, enhance operational efficiency, and elevate the overall commuter experience, leading to a more streamlined and responsive public transport system.</w:t>
      </w:r>
    </w:p>
    <w:p w14:paraId="3F7206C1" w14:textId="77777777" w:rsidR="002535F9" w:rsidRDefault="002535F9">
      <w:pPr>
        <w:pStyle w:val="BodyText"/>
        <w:spacing w:before="6"/>
        <w:rPr>
          <w:sz w:val="31"/>
        </w:rPr>
      </w:pPr>
    </w:p>
    <w:p w14:paraId="24C1B2A0" w14:textId="619D321C" w:rsidR="0049328D" w:rsidRPr="00256DCE" w:rsidRDefault="00000000" w:rsidP="0049328D">
      <w:pPr>
        <w:pStyle w:val="ListParagraph"/>
        <w:numPr>
          <w:ilvl w:val="0"/>
          <w:numId w:val="3"/>
        </w:numPr>
        <w:tabs>
          <w:tab w:val="left" w:pos="406"/>
        </w:tabs>
        <w:spacing w:line="280" w:lineRule="auto"/>
        <w:ind w:right="840" w:firstLine="0"/>
        <w:rPr>
          <w:sz w:val="26"/>
        </w:rPr>
        <w:sectPr w:rsidR="0049328D" w:rsidRPr="00256DCE">
          <w:type w:val="continuous"/>
          <w:pgSz w:w="11910" w:h="16840"/>
          <w:pgMar w:top="1400" w:right="640" w:bottom="280" w:left="1340" w:header="720" w:footer="720" w:gutter="0"/>
          <w:cols w:space="720"/>
        </w:sectPr>
      </w:pPr>
      <w:r>
        <w:rPr>
          <w:rFonts w:ascii="Arial"/>
          <w:b/>
          <w:color w:val="FF0000"/>
          <w:w w:val="95"/>
          <w:sz w:val="26"/>
        </w:rPr>
        <w:t>DATA</w:t>
      </w:r>
      <w:r>
        <w:rPr>
          <w:rFonts w:ascii="Arial"/>
          <w:b/>
          <w:color w:val="FF0000"/>
          <w:spacing w:val="9"/>
          <w:w w:val="95"/>
          <w:sz w:val="26"/>
        </w:rPr>
        <w:t xml:space="preserve"> </w:t>
      </w:r>
      <w:r>
        <w:rPr>
          <w:rFonts w:ascii="Arial"/>
          <w:b/>
          <w:color w:val="FF0000"/>
          <w:w w:val="95"/>
          <w:sz w:val="26"/>
        </w:rPr>
        <w:t>COLLECTION:</w:t>
      </w:r>
      <w:r>
        <w:rPr>
          <w:rFonts w:ascii="Arial"/>
          <w:b/>
          <w:color w:val="FF0000"/>
          <w:spacing w:val="19"/>
          <w:w w:val="95"/>
          <w:sz w:val="26"/>
        </w:rPr>
        <w:t xml:space="preserve"> </w:t>
      </w:r>
      <w:r w:rsidR="0049328D" w:rsidRPr="00256DCE">
        <w:rPr>
          <w:sz w:val="26"/>
        </w:rPr>
        <w:t>Efficient data collection is the backbone of our public transport analysis. We gather real-time and historical data on passenger counts, travel patterns, and service usage. Utilizing cutting-edge technologies such as sensors, GPS, and ticketing systems, we ensure a robust data foundation. This meticulous data collection enables us to derive actionable insights, leading to informed decisions and enhanced public transport services.</w:t>
      </w:r>
    </w:p>
    <w:p w14:paraId="35EE7353" w14:textId="5E2EDE1B" w:rsidR="002535F9" w:rsidRDefault="002535F9" w:rsidP="0049328D">
      <w:pPr>
        <w:pStyle w:val="BodyText"/>
        <w:spacing w:before="26" w:line="283" w:lineRule="auto"/>
        <w:ind w:right="1179"/>
      </w:pPr>
    </w:p>
    <w:p w14:paraId="17CB10C5" w14:textId="77777777" w:rsidR="002535F9" w:rsidRDefault="002535F9">
      <w:pPr>
        <w:pStyle w:val="BodyText"/>
      </w:pPr>
    </w:p>
    <w:p w14:paraId="644F1255" w14:textId="77777777" w:rsidR="002535F9" w:rsidRDefault="002535F9">
      <w:pPr>
        <w:pStyle w:val="BodyText"/>
        <w:spacing w:before="4"/>
        <w:rPr>
          <w:sz w:val="31"/>
        </w:rPr>
      </w:pPr>
    </w:p>
    <w:p w14:paraId="487F2CA2" w14:textId="77777777" w:rsidR="002535F9" w:rsidRDefault="00000000">
      <w:pPr>
        <w:pStyle w:val="ListParagraph"/>
        <w:numPr>
          <w:ilvl w:val="0"/>
          <w:numId w:val="3"/>
        </w:numPr>
        <w:tabs>
          <w:tab w:val="left" w:pos="451"/>
        </w:tabs>
        <w:spacing w:before="1" w:line="280" w:lineRule="auto"/>
        <w:ind w:firstLine="0"/>
        <w:rPr>
          <w:sz w:val="26"/>
        </w:rPr>
      </w:pPr>
      <w:r>
        <w:rPr>
          <w:rFonts w:ascii="Arial"/>
          <w:b/>
          <w:color w:val="FF0000"/>
          <w:w w:val="95"/>
          <w:sz w:val="26"/>
        </w:rPr>
        <w:t>DATA</w:t>
      </w:r>
      <w:r>
        <w:rPr>
          <w:rFonts w:ascii="Arial"/>
          <w:b/>
          <w:color w:val="FF0000"/>
          <w:spacing w:val="10"/>
          <w:w w:val="95"/>
          <w:sz w:val="26"/>
        </w:rPr>
        <w:t xml:space="preserve"> </w:t>
      </w:r>
      <w:r>
        <w:rPr>
          <w:rFonts w:ascii="Arial"/>
          <w:b/>
          <w:color w:val="FF0000"/>
          <w:w w:val="95"/>
          <w:sz w:val="26"/>
        </w:rPr>
        <w:t>CLEANING:</w:t>
      </w:r>
      <w:r>
        <w:rPr>
          <w:rFonts w:ascii="Arial"/>
          <w:b/>
          <w:color w:val="FF0000"/>
          <w:spacing w:val="12"/>
          <w:w w:val="95"/>
          <w:sz w:val="26"/>
        </w:rPr>
        <w:t xml:space="preserve"> </w:t>
      </w:r>
      <w:r>
        <w:rPr>
          <w:w w:val="95"/>
          <w:sz w:val="26"/>
        </w:rPr>
        <w:t>Raw</w:t>
      </w:r>
      <w:r>
        <w:rPr>
          <w:spacing w:val="1"/>
          <w:w w:val="95"/>
          <w:sz w:val="26"/>
        </w:rPr>
        <w:t xml:space="preserve"> </w:t>
      </w:r>
      <w:r>
        <w:rPr>
          <w:w w:val="95"/>
          <w:sz w:val="26"/>
        </w:rPr>
        <w:t>data</w:t>
      </w:r>
      <w:r>
        <w:rPr>
          <w:spacing w:val="1"/>
          <w:w w:val="95"/>
          <w:sz w:val="26"/>
        </w:rPr>
        <w:t xml:space="preserve"> </w:t>
      </w:r>
      <w:r>
        <w:rPr>
          <w:w w:val="95"/>
          <w:sz w:val="26"/>
        </w:rPr>
        <w:t>is</w:t>
      </w:r>
      <w:r>
        <w:rPr>
          <w:spacing w:val="-1"/>
          <w:w w:val="95"/>
          <w:sz w:val="26"/>
        </w:rPr>
        <w:t xml:space="preserve"> </w:t>
      </w:r>
      <w:r>
        <w:rPr>
          <w:w w:val="95"/>
          <w:sz w:val="26"/>
        </w:rPr>
        <w:t>cleaned</w:t>
      </w:r>
      <w:r>
        <w:rPr>
          <w:spacing w:val="3"/>
          <w:w w:val="95"/>
          <w:sz w:val="26"/>
        </w:rPr>
        <w:t xml:space="preserve"> </w:t>
      </w:r>
      <w:r>
        <w:rPr>
          <w:w w:val="95"/>
          <w:sz w:val="26"/>
        </w:rPr>
        <w:t>to</w:t>
      </w:r>
      <w:r>
        <w:rPr>
          <w:spacing w:val="1"/>
          <w:w w:val="95"/>
          <w:sz w:val="26"/>
        </w:rPr>
        <w:t xml:space="preserve"> </w:t>
      </w:r>
      <w:r>
        <w:rPr>
          <w:w w:val="95"/>
          <w:sz w:val="26"/>
        </w:rPr>
        <w:t>remove</w:t>
      </w:r>
      <w:r>
        <w:rPr>
          <w:spacing w:val="2"/>
          <w:w w:val="95"/>
          <w:sz w:val="26"/>
        </w:rPr>
        <w:t xml:space="preserve"> </w:t>
      </w:r>
      <w:r>
        <w:rPr>
          <w:w w:val="95"/>
          <w:sz w:val="26"/>
        </w:rPr>
        <w:t>inconsistencies</w:t>
      </w:r>
      <w:r>
        <w:rPr>
          <w:spacing w:val="-1"/>
          <w:w w:val="95"/>
          <w:sz w:val="26"/>
        </w:rPr>
        <w:t xml:space="preserve"> </w:t>
      </w:r>
      <w:r>
        <w:rPr>
          <w:w w:val="95"/>
          <w:sz w:val="26"/>
        </w:rPr>
        <w:t>and</w:t>
      </w:r>
      <w:r>
        <w:rPr>
          <w:spacing w:val="1"/>
          <w:w w:val="95"/>
          <w:sz w:val="26"/>
        </w:rPr>
        <w:t xml:space="preserve"> </w:t>
      </w:r>
      <w:r>
        <w:rPr>
          <w:w w:val="95"/>
          <w:sz w:val="26"/>
        </w:rPr>
        <w:t>missing</w:t>
      </w:r>
      <w:r>
        <w:rPr>
          <w:spacing w:val="-75"/>
          <w:w w:val="95"/>
          <w:sz w:val="26"/>
        </w:rPr>
        <w:t xml:space="preserve"> </w:t>
      </w:r>
      <w:r>
        <w:rPr>
          <w:w w:val="95"/>
          <w:sz w:val="26"/>
        </w:rPr>
        <w:t>values</w:t>
      </w:r>
      <w:r>
        <w:rPr>
          <w:spacing w:val="-14"/>
          <w:w w:val="95"/>
          <w:sz w:val="26"/>
        </w:rPr>
        <w:t xml:space="preserve"> </w:t>
      </w:r>
      <w:r>
        <w:rPr>
          <w:w w:val="95"/>
          <w:sz w:val="26"/>
        </w:rPr>
        <w:t>to</w:t>
      </w:r>
      <w:r>
        <w:rPr>
          <w:spacing w:val="-10"/>
          <w:w w:val="95"/>
          <w:sz w:val="26"/>
        </w:rPr>
        <w:t xml:space="preserve"> </w:t>
      </w:r>
      <w:r>
        <w:rPr>
          <w:w w:val="95"/>
          <w:sz w:val="26"/>
        </w:rPr>
        <w:t>ensure</w:t>
      </w:r>
      <w:r>
        <w:rPr>
          <w:spacing w:val="-11"/>
          <w:w w:val="95"/>
          <w:sz w:val="26"/>
        </w:rPr>
        <w:t xml:space="preserve"> </w:t>
      </w:r>
      <w:r>
        <w:rPr>
          <w:w w:val="95"/>
          <w:sz w:val="26"/>
        </w:rPr>
        <w:t>data</w:t>
      </w:r>
      <w:r>
        <w:rPr>
          <w:spacing w:val="-11"/>
          <w:w w:val="95"/>
          <w:sz w:val="26"/>
        </w:rPr>
        <w:t xml:space="preserve"> </w:t>
      </w:r>
      <w:r>
        <w:rPr>
          <w:w w:val="95"/>
          <w:sz w:val="26"/>
        </w:rPr>
        <w:t>quality</w:t>
      </w:r>
      <w:r>
        <w:rPr>
          <w:spacing w:val="-12"/>
          <w:w w:val="95"/>
          <w:sz w:val="26"/>
        </w:rPr>
        <w:t xml:space="preserve"> </w:t>
      </w:r>
      <w:r>
        <w:rPr>
          <w:w w:val="95"/>
          <w:sz w:val="26"/>
        </w:rPr>
        <w:t>and</w:t>
      </w:r>
      <w:r>
        <w:rPr>
          <w:spacing w:val="-13"/>
          <w:w w:val="95"/>
          <w:sz w:val="26"/>
        </w:rPr>
        <w:t xml:space="preserve"> </w:t>
      </w:r>
      <w:r>
        <w:rPr>
          <w:w w:val="95"/>
          <w:sz w:val="26"/>
        </w:rPr>
        <w:t>accuracy.</w:t>
      </w:r>
    </w:p>
    <w:p w14:paraId="51E00FF4" w14:textId="77777777" w:rsidR="002535F9" w:rsidRDefault="002535F9">
      <w:pPr>
        <w:pStyle w:val="BodyText"/>
      </w:pPr>
    </w:p>
    <w:p w14:paraId="1BD0D9F6" w14:textId="77777777" w:rsidR="002535F9" w:rsidRDefault="002535F9">
      <w:pPr>
        <w:pStyle w:val="BodyText"/>
        <w:spacing w:before="11"/>
        <w:rPr>
          <w:sz w:val="31"/>
        </w:rPr>
      </w:pPr>
    </w:p>
    <w:p w14:paraId="36466F6F" w14:textId="244BD197" w:rsidR="002535F9" w:rsidRDefault="00000000">
      <w:pPr>
        <w:pStyle w:val="ListParagraph"/>
        <w:numPr>
          <w:ilvl w:val="0"/>
          <w:numId w:val="3"/>
        </w:numPr>
        <w:tabs>
          <w:tab w:val="left" w:pos="388"/>
        </w:tabs>
        <w:spacing w:line="283" w:lineRule="auto"/>
        <w:ind w:right="1464" w:firstLine="0"/>
        <w:rPr>
          <w:sz w:val="26"/>
        </w:rPr>
      </w:pPr>
      <w:r>
        <w:rPr>
          <w:rFonts w:ascii="Arial"/>
          <w:b/>
          <w:color w:val="FF0000"/>
          <w:w w:val="90"/>
          <w:sz w:val="26"/>
        </w:rPr>
        <w:t>EXPLORATORY</w:t>
      </w:r>
      <w:r>
        <w:rPr>
          <w:rFonts w:ascii="Arial"/>
          <w:b/>
          <w:color w:val="FF0000"/>
          <w:spacing w:val="36"/>
          <w:w w:val="90"/>
          <w:sz w:val="26"/>
        </w:rPr>
        <w:t xml:space="preserve"> </w:t>
      </w:r>
      <w:r>
        <w:rPr>
          <w:rFonts w:ascii="Arial"/>
          <w:b/>
          <w:color w:val="FF0000"/>
          <w:w w:val="90"/>
          <w:sz w:val="26"/>
        </w:rPr>
        <w:t>DATA</w:t>
      </w:r>
      <w:r>
        <w:rPr>
          <w:rFonts w:ascii="Arial"/>
          <w:b/>
          <w:color w:val="FF0000"/>
          <w:spacing w:val="37"/>
          <w:w w:val="90"/>
          <w:sz w:val="26"/>
        </w:rPr>
        <w:t xml:space="preserve"> </w:t>
      </w:r>
      <w:r>
        <w:rPr>
          <w:rFonts w:ascii="Arial"/>
          <w:b/>
          <w:color w:val="FF0000"/>
          <w:w w:val="90"/>
          <w:sz w:val="26"/>
        </w:rPr>
        <w:t>ANALYSIS</w:t>
      </w:r>
      <w:r>
        <w:rPr>
          <w:rFonts w:ascii="Arial"/>
          <w:b/>
          <w:color w:val="FF0000"/>
          <w:spacing w:val="37"/>
          <w:w w:val="90"/>
          <w:sz w:val="26"/>
        </w:rPr>
        <w:t xml:space="preserve"> </w:t>
      </w:r>
      <w:r>
        <w:rPr>
          <w:rFonts w:ascii="Arial"/>
          <w:b/>
          <w:color w:val="FF0000"/>
          <w:w w:val="90"/>
          <w:sz w:val="26"/>
        </w:rPr>
        <w:t>(EDA):</w:t>
      </w:r>
      <w:r>
        <w:rPr>
          <w:rFonts w:ascii="Arial"/>
          <w:b/>
          <w:color w:val="FF0000"/>
          <w:spacing w:val="45"/>
          <w:w w:val="90"/>
          <w:sz w:val="26"/>
        </w:rPr>
        <w:t xml:space="preserve"> </w:t>
      </w:r>
      <w:r>
        <w:rPr>
          <w:w w:val="90"/>
          <w:sz w:val="26"/>
        </w:rPr>
        <w:t>EDA</w:t>
      </w:r>
      <w:r>
        <w:rPr>
          <w:spacing w:val="27"/>
          <w:w w:val="90"/>
          <w:sz w:val="26"/>
        </w:rPr>
        <w:t xml:space="preserve"> </w:t>
      </w:r>
      <w:r>
        <w:rPr>
          <w:w w:val="90"/>
          <w:sz w:val="26"/>
        </w:rPr>
        <w:t>is</w:t>
      </w:r>
      <w:r>
        <w:rPr>
          <w:spacing w:val="25"/>
          <w:w w:val="90"/>
          <w:sz w:val="26"/>
        </w:rPr>
        <w:t xml:space="preserve"> </w:t>
      </w:r>
      <w:r>
        <w:rPr>
          <w:w w:val="90"/>
          <w:sz w:val="26"/>
        </w:rPr>
        <w:t>done</w:t>
      </w:r>
      <w:r>
        <w:rPr>
          <w:spacing w:val="25"/>
          <w:w w:val="90"/>
          <w:sz w:val="26"/>
        </w:rPr>
        <w:t xml:space="preserve"> </w:t>
      </w:r>
      <w:r>
        <w:rPr>
          <w:w w:val="90"/>
          <w:sz w:val="26"/>
        </w:rPr>
        <w:t>to</w:t>
      </w:r>
      <w:r>
        <w:rPr>
          <w:spacing w:val="31"/>
          <w:w w:val="90"/>
          <w:sz w:val="26"/>
        </w:rPr>
        <w:t xml:space="preserve"> </w:t>
      </w:r>
      <w:r>
        <w:rPr>
          <w:w w:val="90"/>
          <w:sz w:val="26"/>
        </w:rPr>
        <w:t>identify</w:t>
      </w:r>
      <w:r>
        <w:rPr>
          <w:spacing w:val="28"/>
          <w:w w:val="90"/>
          <w:sz w:val="26"/>
        </w:rPr>
        <w:t xml:space="preserve"> </w:t>
      </w:r>
      <w:r>
        <w:rPr>
          <w:w w:val="90"/>
          <w:sz w:val="26"/>
        </w:rPr>
        <w:t>trends,</w:t>
      </w:r>
      <w:r>
        <w:rPr>
          <w:spacing w:val="-70"/>
          <w:w w:val="90"/>
          <w:sz w:val="26"/>
        </w:rPr>
        <w:t xml:space="preserve"> </w:t>
      </w:r>
      <w:proofErr w:type="gramStart"/>
      <w:r>
        <w:rPr>
          <w:w w:val="95"/>
          <w:sz w:val="26"/>
        </w:rPr>
        <w:t>correlations</w:t>
      </w:r>
      <w:proofErr w:type="gramEnd"/>
      <w:r>
        <w:rPr>
          <w:w w:val="95"/>
          <w:sz w:val="26"/>
        </w:rPr>
        <w:t xml:space="preserve"> and anomalies in the data. This step helps to understand the</w:t>
      </w:r>
      <w:r>
        <w:rPr>
          <w:spacing w:val="1"/>
          <w:w w:val="95"/>
          <w:sz w:val="26"/>
        </w:rPr>
        <w:t xml:space="preserve"> </w:t>
      </w:r>
      <w:r>
        <w:rPr>
          <w:w w:val="95"/>
          <w:sz w:val="26"/>
        </w:rPr>
        <w:t>characteristics</w:t>
      </w:r>
      <w:r>
        <w:rPr>
          <w:spacing w:val="-6"/>
          <w:w w:val="95"/>
          <w:sz w:val="26"/>
        </w:rPr>
        <w:t xml:space="preserve"> </w:t>
      </w:r>
      <w:r>
        <w:rPr>
          <w:w w:val="95"/>
          <w:sz w:val="26"/>
        </w:rPr>
        <w:t>of</w:t>
      </w:r>
      <w:r w:rsidR="00256DCE">
        <w:rPr>
          <w:spacing w:val="-4"/>
          <w:w w:val="95"/>
          <w:sz w:val="26"/>
        </w:rPr>
        <w:t xml:space="preserve"> the data.</w:t>
      </w:r>
    </w:p>
    <w:p w14:paraId="472DD096" w14:textId="77777777" w:rsidR="002535F9" w:rsidRDefault="002535F9">
      <w:pPr>
        <w:pStyle w:val="BodyText"/>
      </w:pPr>
    </w:p>
    <w:p w14:paraId="43A7ED79" w14:textId="77777777" w:rsidR="002535F9" w:rsidRDefault="002535F9">
      <w:pPr>
        <w:pStyle w:val="BodyText"/>
        <w:spacing w:before="7"/>
        <w:rPr>
          <w:sz w:val="32"/>
        </w:rPr>
      </w:pPr>
    </w:p>
    <w:p w14:paraId="1C4E12C7" w14:textId="77777777" w:rsidR="002535F9" w:rsidRDefault="00000000">
      <w:pPr>
        <w:pStyle w:val="Heading1"/>
      </w:pPr>
      <w:r>
        <w:rPr>
          <w:color w:val="FF0000"/>
          <w:w w:val="90"/>
        </w:rPr>
        <w:t>DISPLAY</w:t>
      </w:r>
      <w:r>
        <w:rPr>
          <w:color w:val="FF0000"/>
          <w:spacing w:val="34"/>
          <w:w w:val="90"/>
        </w:rPr>
        <w:t xml:space="preserve"> </w:t>
      </w:r>
      <w:r>
        <w:rPr>
          <w:color w:val="FF0000"/>
          <w:w w:val="90"/>
        </w:rPr>
        <w:t>METHOD:</w:t>
      </w:r>
    </w:p>
    <w:p w14:paraId="7A330B45" w14:textId="77777777" w:rsidR="002535F9" w:rsidRDefault="00000000">
      <w:pPr>
        <w:pStyle w:val="BodyText"/>
        <w:spacing w:before="215"/>
        <w:ind w:left="100"/>
      </w:pPr>
      <w:r>
        <w:rPr>
          <w:w w:val="95"/>
        </w:rPr>
        <w:t>The</w:t>
      </w:r>
      <w:r>
        <w:rPr>
          <w:spacing w:val="3"/>
          <w:w w:val="95"/>
        </w:rPr>
        <w:t xml:space="preserve"> </w:t>
      </w:r>
      <w:r>
        <w:rPr>
          <w:w w:val="95"/>
        </w:rPr>
        <w:t>project</w:t>
      </w:r>
      <w:r>
        <w:rPr>
          <w:spacing w:val="6"/>
          <w:w w:val="95"/>
        </w:rPr>
        <w:t xml:space="preserve"> </w:t>
      </w:r>
      <w:r>
        <w:rPr>
          <w:w w:val="95"/>
        </w:rPr>
        <w:t>uses</w:t>
      </w:r>
      <w:r>
        <w:rPr>
          <w:spacing w:val="3"/>
          <w:w w:val="95"/>
        </w:rPr>
        <w:t xml:space="preserve"> </w:t>
      </w:r>
      <w:r>
        <w:rPr>
          <w:w w:val="95"/>
        </w:rPr>
        <w:t>several</w:t>
      </w:r>
      <w:r>
        <w:rPr>
          <w:spacing w:val="6"/>
          <w:w w:val="95"/>
        </w:rPr>
        <w:t xml:space="preserve"> </w:t>
      </w:r>
      <w:r>
        <w:rPr>
          <w:w w:val="95"/>
        </w:rPr>
        <w:t>visualization</w:t>
      </w:r>
      <w:r>
        <w:rPr>
          <w:spacing w:val="6"/>
          <w:w w:val="95"/>
        </w:rPr>
        <w:t xml:space="preserve"> </w:t>
      </w:r>
      <w:r>
        <w:rPr>
          <w:w w:val="95"/>
        </w:rPr>
        <w:t>techniques,</w:t>
      </w:r>
      <w:r>
        <w:rPr>
          <w:spacing w:val="7"/>
          <w:w w:val="95"/>
        </w:rPr>
        <w:t xml:space="preserve"> </w:t>
      </w:r>
      <w:r>
        <w:rPr>
          <w:w w:val="95"/>
        </w:rPr>
        <w:t>including:</w:t>
      </w:r>
    </w:p>
    <w:p w14:paraId="13445200" w14:textId="77777777" w:rsidR="002535F9" w:rsidRDefault="002535F9">
      <w:pPr>
        <w:pStyle w:val="BodyText"/>
      </w:pPr>
    </w:p>
    <w:p w14:paraId="3F0A8E43" w14:textId="77777777" w:rsidR="002535F9" w:rsidRDefault="002535F9">
      <w:pPr>
        <w:pStyle w:val="BodyText"/>
        <w:spacing w:before="3"/>
        <w:rPr>
          <w:sz w:val="36"/>
        </w:rPr>
      </w:pPr>
    </w:p>
    <w:p w14:paraId="13006607" w14:textId="0CD3F2FF" w:rsidR="002535F9" w:rsidRPr="00256DCE" w:rsidRDefault="00000000">
      <w:pPr>
        <w:pStyle w:val="ListParagraph"/>
        <w:numPr>
          <w:ilvl w:val="0"/>
          <w:numId w:val="2"/>
        </w:numPr>
        <w:tabs>
          <w:tab w:val="left" w:pos="343"/>
        </w:tabs>
        <w:spacing w:line="278" w:lineRule="auto"/>
        <w:ind w:right="1275" w:firstLine="0"/>
        <w:rPr>
          <w:sz w:val="26"/>
        </w:rPr>
      </w:pPr>
      <w:r>
        <w:rPr>
          <w:rFonts w:ascii="Arial"/>
          <w:b/>
          <w:color w:val="FF0000"/>
          <w:w w:val="95"/>
          <w:sz w:val="26"/>
        </w:rPr>
        <w:t>TIME</w:t>
      </w:r>
      <w:r>
        <w:rPr>
          <w:rFonts w:ascii="Arial"/>
          <w:b/>
          <w:color w:val="FF0000"/>
          <w:spacing w:val="9"/>
          <w:w w:val="95"/>
          <w:sz w:val="26"/>
        </w:rPr>
        <w:t xml:space="preserve"> </w:t>
      </w:r>
      <w:r>
        <w:rPr>
          <w:rFonts w:ascii="Arial"/>
          <w:b/>
          <w:color w:val="FF0000"/>
          <w:w w:val="95"/>
          <w:sz w:val="26"/>
        </w:rPr>
        <w:t>SERIES</w:t>
      </w:r>
      <w:r>
        <w:rPr>
          <w:rFonts w:ascii="Arial"/>
          <w:b/>
          <w:color w:val="FF0000"/>
          <w:spacing w:val="11"/>
          <w:w w:val="95"/>
          <w:sz w:val="26"/>
        </w:rPr>
        <w:t xml:space="preserve"> </w:t>
      </w:r>
      <w:r>
        <w:rPr>
          <w:rFonts w:ascii="Arial"/>
          <w:b/>
          <w:color w:val="FF0000"/>
          <w:w w:val="95"/>
          <w:sz w:val="26"/>
        </w:rPr>
        <w:t>PLOT:</w:t>
      </w:r>
      <w:r>
        <w:rPr>
          <w:rFonts w:ascii="Arial"/>
          <w:b/>
          <w:color w:val="FF0000"/>
          <w:spacing w:val="10"/>
          <w:w w:val="95"/>
          <w:sz w:val="26"/>
        </w:rPr>
        <w:t xml:space="preserve"> </w:t>
      </w:r>
      <w:r w:rsidR="00256DCE">
        <w:rPr>
          <w:rFonts w:ascii="Arial"/>
          <w:b/>
          <w:color w:val="FF0000"/>
          <w:spacing w:val="10"/>
          <w:w w:val="95"/>
          <w:sz w:val="26"/>
        </w:rPr>
        <w:t xml:space="preserve">  </w:t>
      </w:r>
    </w:p>
    <w:p w14:paraId="31A207A4" w14:textId="13B5FED4" w:rsidR="00256DCE" w:rsidRPr="00256DCE" w:rsidRDefault="00256DCE" w:rsidP="00256DCE">
      <w:pPr>
        <w:tabs>
          <w:tab w:val="left" w:pos="343"/>
        </w:tabs>
        <w:spacing w:line="278" w:lineRule="auto"/>
        <w:ind w:left="100" w:right="1275"/>
        <w:rPr>
          <w:sz w:val="26"/>
        </w:rPr>
      </w:pPr>
      <w:r>
        <w:rPr>
          <w:sz w:val="26"/>
        </w:rPr>
        <w:t xml:space="preserve">                                </w:t>
      </w:r>
      <w:r w:rsidRPr="00256DCE">
        <w:rPr>
          <w:sz w:val="26"/>
        </w:rPr>
        <w:t>Time series plots display data points over a specific time interval. In public transport analysis, they can show trends in passenger numbers, boarding and alighting patterns, or service reliability metrics (such as on-time performance) over time.</w:t>
      </w:r>
    </w:p>
    <w:p w14:paraId="1156CB2D" w14:textId="77777777" w:rsidR="002535F9" w:rsidRDefault="002535F9">
      <w:pPr>
        <w:pStyle w:val="BodyText"/>
      </w:pPr>
    </w:p>
    <w:p w14:paraId="49BD2C67" w14:textId="77777777" w:rsidR="002535F9" w:rsidRDefault="002535F9">
      <w:pPr>
        <w:pStyle w:val="BodyText"/>
        <w:spacing w:before="4"/>
        <w:rPr>
          <w:sz w:val="32"/>
        </w:rPr>
      </w:pPr>
    </w:p>
    <w:p w14:paraId="795D47F4" w14:textId="33CB9B48" w:rsidR="002535F9" w:rsidRPr="00256DCE" w:rsidRDefault="00000000">
      <w:pPr>
        <w:pStyle w:val="ListParagraph"/>
        <w:numPr>
          <w:ilvl w:val="0"/>
          <w:numId w:val="2"/>
        </w:numPr>
        <w:tabs>
          <w:tab w:val="left" w:pos="387"/>
        </w:tabs>
        <w:spacing w:line="280" w:lineRule="auto"/>
        <w:ind w:right="1184" w:firstLine="0"/>
        <w:rPr>
          <w:sz w:val="26"/>
        </w:rPr>
      </w:pPr>
      <w:r>
        <w:rPr>
          <w:rFonts w:ascii="Arial"/>
          <w:b/>
          <w:color w:val="FF0000"/>
          <w:w w:val="95"/>
          <w:sz w:val="26"/>
        </w:rPr>
        <w:t>HEAT</w:t>
      </w:r>
      <w:r>
        <w:rPr>
          <w:rFonts w:ascii="Arial"/>
          <w:b/>
          <w:color w:val="FF0000"/>
          <w:spacing w:val="27"/>
          <w:w w:val="95"/>
          <w:sz w:val="26"/>
        </w:rPr>
        <w:t xml:space="preserve"> </w:t>
      </w:r>
      <w:r>
        <w:rPr>
          <w:rFonts w:ascii="Arial"/>
          <w:b/>
          <w:color w:val="FF0000"/>
          <w:w w:val="95"/>
          <w:sz w:val="26"/>
        </w:rPr>
        <w:t>MAP:</w:t>
      </w:r>
      <w:r>
        <w:rPr>
          <w:rFonts w:ascii="Arial"/>
          <w:b/>
          <w:color w:val="FF0000"/>
          <w:spacing w:val="28"/>
          <w:w w:val="95"/>
          <w:sz w:val="26"/>
        </w:rPr>
        <w:t xml:space="preserve"> </w:t>
      </w:r>
      <w:r w:rsidR="00256DCE">
        <w:rPr>
          <w:rFonts w:ascii="Arial"/>
          <w:b/>
          <w:color w:val="FF0000"/>
          <w:spacing w:val="28"/>
          <w:w w:val="95"/>
          <w:sz w:val="26"/>
        </w:rPr>
        <w:t xml:space="preserve"> </w:t>
      </w:r>
    </w:p>
    <w:p w14:paraId="364F37B8" w14:textId="3EE696ED" w:rsidR="00256DCE" w:rsidRDefault="00256DCE" w:rsidP="00256DCE">
      <w:pPr>
        <w:pStyle w:val="ListParagraph"/>
        <w:tabs>
          <w:tab w:val="left" w:pos="387"/>
        </w:tabs>
        <w:spacing w:line="280" w:lineRule="auto"/>
        <w:ind w:right="1184"/>
        <w:rPr>
          <w:sz w:val="26"/>
        </w:rPr>
      </w:pPr>
      <w:r>
        <w:rPr>
          <w:sz w:val="26"/>
        </w:rPr>
        <w:t xml:space="preserve">                       </w:t>
      </w:r>
      <w:r w:rsidRPr="00256DCE">
        <w:rPr>
          <w:sz w:val="26"/>
        </w:rPr>
        <w:t>Heatmaps are effective for visualizing passenger density and demand across different routes and stops.</w:t>
      </w:r>
    </w:p>
    <w:p w14:paraId="0A9E41FF" w14:textId="77777777" w:rsidR="002535F9" w:rsidRDefault="002535F9">
      <w:pPr>
        <w:pStyle w:val="BodyText"/>
      </w:pPr>
    </w:p>
    <w:p w14:paraId="74568BE8" w14:textId="77777777" w:rsidR="002535F9" w:rsidRDefault="002535F9">
      <w:pPr>
        <w:pStyle w:val="BodyText"/>
        <w:spacing w:before="9"/>
        <w:rPr>
          <w:sz w:val="31"/>
        </w:rPr>
      </w:pPr>
    </w:p>
    <w:p w14:paraId="37422CEE" w14:textId="7BE829DC" w:rsidR="002535F9" w:rsidRPr="00256DCE" w:rsidRDefault="00256DCE">
      <w:pPr>
        <w:pStyle w:val="ListParagraph"/>
        <w:numPr>
          <w:ilvl w:val="0"/>
          <w:numId w:val="2"/>
        </w:numPr>
        <w:tabs>
          <w:tab w:val="left" w:pos="388"/>
        </w:tabs>
        <w:spacing w:line="280" w:lineRule="auto"/>
        <w:ind w:right="811" w:firstLine="0"/>
        <w:rPr>
          <w:sz w:val="26"/>
        </w:rPr>
      </w:pPr>
      <w:r>
        <w:rPr>
          <w:rFonts w:ascii="Arial"/>
          <w:b/>
          <w:color w:val="FF0000"/>
          <w:w w:val="95"/>
          <w:sz w:val="26"/>
        </w:rPr>
        <w:t>NETWORK GRAPH</w:t>
      </w:r>
      <w:r w:rsidR="00000000">
        <w:rPr>
          <w:rFonts w:ascii="Arial"/>
          <w:b/>
          <w:color w:val="FF0000"/>
          <w:w w:val="95"/>
          <w:sz w:val="26"/>
        </w:rPr>
        <w:t>:</w:t>
      </w:r>
      <w:r w:rsidR="00000000">
        <w:rPr>
          <w:rFonts w:ascii="Arial"/>
          <w:b/>
          <w:color w:val="FF0000"/>
          <w:spacing w:val="9"/>
          <w:w w:val="95"/>
          <w:sz w:val="26"/>
        </w:rPr>
        <w:t xml:space="preserve"> </w:t>
      </w:r>
    </w:p>
    <w:p w14:paraId="1227FD23" w14:textId="3E16296E" w:rsidR="00256DCE" w:rsidRDefault="00256DCE" w:rsidP="00256DCE">
      <w:pPr>
        <w:pStyle w:val="ListParagraph"/>
        <w:tabs>
          <w:tab w:val="left" w:pos="388"/>
        </w:tabs>
        <w:spacing w:line="280" w:lineRule="auto"/>
        <w:ind w:right="811"/>
        <w:rPr>
          <w:sz w:val="26"/>
        </w:rPr>
      </w:pPr>
      <w:r>
        <w:rPr>
          <w:sz w:val="26"/>
        </w:rPr>
        <w:t xml:space="preserve">                                 </w:t>
      </w:r>
      <w:r w:rsidRPr="00256DCE">
        <w:rPr>
          <w:sz w:val="26"/>
        </w:rPr>
        <w:t>Network graphs depict the connections between stops and routes. Nodes represent stops, and edges indicate routes connecting them.</w:t>
      </w:r>
    </w:p>
    <w:p w14:paraId="00C284CD" w14:textId="77777777" w:rsidR="002535F9" w:rsidRDefault="002535F9">
      <w:pPr>
        <w:pStyle w:val="BodyText"/>
      </w:pPr>
    </w:p>
    <w:p w14:paraId="416D53E3" w14:textId="77777777" w:rsidR="002535F9" w:rsidRDefault="002535F9">
      <w:pPr>
        <w:pStyle w:val="BodyText"/>
        <w:spacing w:before="1"/>
        <w:rPr>
          <w:sz w:val="33"/>
        </w:rPr>
      </w:pPr>
    </w:p>
    <w:p w14:paraId="1A37F3C6" w14:textId="77777777" w:rsidR="002535F9" w:rsidRDefault="00000000">
      <w:pPr>
        <w:pStyle w:val="Heading1"/>
      </w:pPr>
      <w:r>
        <w:rPr>
          <w:color w:val="FF0000"/>
          <w:w w:val="95"/>
        </w:rPr>
        <w:t>IMPLEMENTATION</w:t>
      </w:r>
      <w:r>
        <w:rPr>
          <w:color w:val="FF0000"/>
          <w:spacing w:val="23"/>
          <w:w w:val="95"/>
        </w:rPr>
        <w:t xml:space="preserve"> </w:t>
      </w:r>
      <w:r>
        <w:rPr>
          <w:color w:val="FF0000"/>
          <w:w w:val="95"/>
        </w:rPr>
        <w:t>CODE:</w:t>
      </w:r>
    </w:p>
    <w:p w14:paraId="5B8DAF4B" w14:textId="3B5D91C4" w:rsidR="002535F9" w:rsidRDefault="00000000" w:rsidP="00256DCE">
      <w:pPr>
        <w:pStyle w:val="BodyText"/>
        <w:spacing w:before="218" w:line="283" w:lineRule="auto"/>
        <w:ind w:left="100" w:right="1581"/>
        <w:sectPr w:rsidR="002535F9">
          <w:pgSz w:w="11910" w:h="16840"/>
          <w:pgMar w:top="1380" w:right="640" w:bottom="280" w:left="1340" w:header="720" w:footer="720" w:gutter="0"/>
          <w:cols w:space="720"/>
        </w:sectPr>
      </w:pPr>
      <w:r>
        <w:rPr>
          <w:w w:val="95"/>
        </w:rPr>
        <w:t>Python is used for data analysis and visualization. Libraries such as Pandas,</w:t>
      </w:r>
      <w:r>
        <w:rPr>
          <w:spacing w:val="-75"/>
          <w:w w:val="95"/>
        </w:rPr>
        <w:t xml:space="preserve"> </w:t>
      </w:r>
      <w:r>
        <w:t>Matplotlib, Seaborn and Folium are used for data manipulation and</w:t>
      </w:r>
      <w:r>
        <w:rPr>
          <w:spacing w:val="1"/>
        </w:rPr>
        <w:t xml:space="preserve"> </w:t>
      </w:r>
      <w:r>
        <w:rPr>
          <w:w w:val="95"/>
        </w:rPr>
        <w:t>visualization.</w:t>
      </w:r>
      <w:r>
        <w:rPr>
          <w:spacing w:val="8"/>
          <w:w w:val="95"/>
        </w:rPr>
        <w:t xml:space="preserve"> </w:t>
      </w:r>
      <w:r>
        <w:rPr>
          <w:w w:val="95"/>
        </w:rPr>
        <w:t>Jupiter</w:t>
      </w:r>
      <w:r>
        <w:rPr>
          <w:spacing w:val="9"/>
          <w:w w:val="95"/>
        </w:rPr>
        <w:t xml:space="preserve"> </w:t>
      </w:r>
      <w:r>
        <w:rPr>
          <w:w w:val="95"/>
        </w:rPr>
        <w:t>notebook</w:t>
      </w:r>
      <w:r>
        <w:rPr>
          <w:spacing w:val="8"/>
          <w:w w:val="95"/>
        </w:rPr>
        <w:t xml:space="preserve"> </w:t>
      </w:r>
      <w:r>
        <w:rPr>
          <w:w w:val="95"/>
        </w:rPr>
        <w:t>is</w:t>
      </w:r>
      <w:r>
        <w:rPr>
          <w:spacing w:val="6"/>
          <w:w w:val="95"/>
        </w:rPr>
        <w:t xml:space="preserve"> </w:t>
      </w:r>
      <w:r>
        <w:rPr>
          <w:w w:val="95"/>
        </w:rPr>
        <w:t>used</w:t>
      </w:r>
      <w:r>
        <w:rPr>
          <w:spacing w:val="8"/>
          <w:w w:val="95"/>
        </w:rPr>
        <w:t xml:space="preserve"> </w:t>
      </w:r>
      <w:r>
        <w:rPr>
          <w:w w:val="95"/>
        </w:rPr>
        <w:t>for</w:t>
      </w:r>
      <w:r>
        <w:rPr>
          <w:spacing w:val="12"/>
          <w:w w:val="95"/>
        </w:rPr>
        <w:t xml:space="preserve"> </w:t>
      </w:r>
      <w:r>
        <w:rPr>
          <w:w w:val="95"/>
        </w:rPr>
        <w:t>code</w:t>
      </w:r>
      <w:r>
        <w:rPr>
          <w:spacing w:val="6"/>
          <w:w w:val="95"/>
        </w:rPr>
        <w:t xml:space="preserve"> </w:t>
      </w:r>
      <w:r>
        <w:rPr>
          <w:w w:val="95"/>
        </w:rPr>
        <w:t>documents</w:t>
      </w:r>
      <w:r>
        <w:rPr>
          <w:spacing w:val="8"/>
          <w:w w:val="95"/>
        </w:rPr>
        <w:t xml:space="preserve"> </w:t>
      </w:r>
      <w:r>
        <w:rPr>
          <w:w w:val="95"/>
        </w:rPr>
        <w:t>and</w:t>
      </w:r>
      <w:r>
        <w:rPr>
          <w:spacing w:val="11"/>
          <w:w w:val="95"/>
        </w:rPr>
        <w:t xml:space="preserve"> </w:t>
      </w:r>
      <w:r>
        <w:rPr>
          <w:w w:val="95"/>
        </w:rPr>
        <w:t>analysis</w:t>
      </w:r>
    </w:p>
    <w:p w14:paraId="4D83F8EA" w14:textId="77777777" w:rsidR="002535F9" w:rsidRDefault="002535F9">
      <w:pPr>
        <w:pStyle w:val="BodyText"/>
        <w:spacing w:before="6"/>
        <w:rPr>
          <w:sz w:val="32"/>
        </w:rPr>
      </w:pPr>
    </w:p>
    <w:p w14:paraId="5AF1107C" w14:textId="77777777" w:rsidR="002535F9" w:rsidRDefault="00000000">
      <w:pPr>
        <w:pStyle w:val="Heading1"/>
        <w:spacing w:before="1"/>
        <w:rPr>
          <w:color w:val="FF0000"/>
          <w:w w:val="95"/>
        </w:rPr>
      </w:pPr>
      <w:r>
        <w:rPr>
          <w:color w:val="FF0000"/>
          <w:w w:val="95"/>
        </w:rPr>
        <w:t>CONCEPT</w:t>
      </w:r>
      <w:r>
        <w:rPr>
          <w:color w:val="FF0000"/>
          <w:spacing w:val="14"/>
          <w:w w:val="95"/>
        </w:rPr>
        <w:t xml:space="preserve"> </w:t>
      </w:r>
      <w:r>
        <w:rPr>
          <w:color w:val="FF0000"/>
          <w:w w:val="95"/>
        </w:rPr>
        <w:t>AND</w:t>
      </w:r>
      <w:r>
        <w:rPr>
          <w:color w:val="FF0000"/>
          <w:spacing w:val="15"/>
          <w:w w:val="95"/>
        </w:rPr>
        <w:t xml:space="preserve"> </w:t>
      </w:r>
      <w:r>
        <w:rPr>
          <w:color w:val="FF0000"/>
          <w:w w:val="95"/>
        </w:rPr>
        <w:t>CONCLUSION:</w:t>
      </w:r>
    </w:p>
    <w:p w14:paraId="26A65332" w14:textId="77777777" w:rsidR="00256DCE" w:rsidRDefault="00256DCE">
      <w:pPr>
        <w:pStyle w:val="Heading1"/>
        <w:spacing w:before="1"/>
      </w:pPr>
    </w:p>
    <w:p w14:paraId="6F20465A" w14:textId="2B1DDC95" w:rsidR="002535F9" w:rsidRDefault="00256DCE">
      <w:pPr>
        <w:pStyle w:val="BodyText"/>
      </w:pPr>
      <w:r w:rsidRPr="00256DCE">
        <w:t>Public transport analysis involves leveraging data to optimize routes, enhance scheduling, and improve commuter experiences. By employing statistical methods and data visualization techniques, transport authorities gain valuable insights into passenger behavior, enabling them to make informed decisions for efficient and user-friendly transit systems.</w:t>
      </w:r>
    </w:p>
    <w:p w14:paraId="4437D6D1" w14:textId="77777777" w:rsidR="002535F9" w:rsidRDefault="002535F9">
      <w:pPr>
        <w:pStyle w:val="BodyText"/>
        <w:spacing w:before="8"/>
        <w:rPr>
          <w:sz w:val="31"/>
        </w:rPr>
      </w:pPr>
    </w:p>
    <w:p w14:paraId="38BCF5A4" w14:textId="02E753F9" w:rsidR="002535F9" w:rsidRDefault="004700D5">
      <w:pPr>
        <w:pStyle w:val="BodyText"/>
        <w:spacing w:before="7"/>
      </w:pPr>
      <w:r w:rsidRPr="004700D5">
        <w:t>In conclusion, data-driven public transport analysis is instrumental in creating responsive and streamlined transit networks. By understanding commuter patterns, identifying operational inefficiencies, and implementing targeted improvements, cities can build more accessible, reliable, and passenger-centric public transport systems. These enhancements lead to increased rider satisfaction, reduced congestion, and a sustainable urban transportation ecosystem.</w:t>
      </w:r>
    </w:p>
    <w:p w14:paraId="68D9DA5E" w14:textId="77777777" w:rsidR="004700D5" w:rsidRDefault="004700D5">
      <w:pPr>
        <w:pStyle w:val="BodyText"/>
        <w:spacing w:before="7"/>
      </w:pPr>
    </w:p>
    <w:p w14:paraId="44B29EB8" w14:textId="77777777" w:rsidR="004700D5" w:rsidRPr="004700D5" w:rsidRDefault="004700D5">
      <w:pPr>
        <w:pStyle w:val="BodyText"/>
        <w:spacing w:before="7"/>
      </w:pPr>
    </w:p>
    <w:p w14:paraId="442877DC" w14:textId="35701B0C" w:rsidR="002535F9" w:rsidRDefault="00000000">
      <w:pPr>
        <w:pStyle w:val="Heading1"/>
        <w:rPr>
          <w:color w:val="FF0000"/>
          <w:spacing w:val="-6"/>
        </w:rPr>
      </w:pPr>
      <w:r>
        <w:rPr>
          <w:color w:val="FF0000"/>
        </w:rPr>
        <w:t>CODING</w:t>
      </w:r>
      <w:r w:rsidR="004700D5">
        <w:rPr>
          <w:color w:val="FF0000"/>
          <w:spacing w:val="-6"/>
        </w:rPr>
        <w:t>:</w:t>
      </w:r>
    </w:p>
    <w:p w14:paraId="5E1E141C" w14:textId="77777777" w:rsidR="004700D5" w:rsidRDefault="004700D5">
      <w:pPr>
        <w:pStyle w:val="Heading1"/>
        <w:rPr>
          <w:color w:val="FF0000"/>
          <w:spacing w:val="-6"/>
        </w:rPr>
      </w:pPr>
    </w:p>
    <w:p w14:paraId="748D836E" w14:textId="77777777" w:rsidR="004700D5" w:rsidRPr="004700D5" w:rsidRDefault="004700D5" w:rsidP="004700D5">
      <w:pPr>
        <w:pStyle w:val="Heading1"/>
        <w:rPr>
          <w:rFonts w:ascii="Tahoma" w:hAnsi="Tahoma" w:cs="Tahoma"/>
          <w:b w:val="0"/>
          <w:bCs w:val="0"/>
        </w:rPr>
      </w:pPr>
      <w:r w:rsidRPr="004700D5">
        <w:rPr>
          <w:rFonts w:ascii="Tahoma" w:hAnsi="Tahoma" w:cs="Tahoma"/>
          <w:b w:val="0"/>
          <w:bCs w:val="0"/>
        </w:rPr>
        <w:t># Importing necessary libraries</w:t>
      </w:r>
    </w:p>
    <w:p w14:paraId="73F7FCD5" w14:textId="77777777" w:rsidR="004700D5" w:rsidRPr="004700D5" w:rsidRDefault="004700D5" w:rsidP="004700D5">
      <w:pPr>
        <w:pStyle w:val="Heading1"/>
        <w:rPr>
          <w:rFonts w:ascii="Tahoma" w:hAnsi="Tahoma" w:cs="Tahoma"/>
          <w:b w:val="0"/>
          <w:bCs w:val="0"/>
        </w:rPr>
      </w:pPr>
      <w:r w:rsidRPr="004700D5">
        <w:rPr>
          <w:rFonts w:ascii="Tahoma" w:hAnsi="Tahoma" w:cs="Tahoma"/>
          <w:b w:val="0"/>
          <w:bCs w:val="0"/>
        </w:rPr>
        <w:t>import pandas as pd</w:t>
      </w:r>
    </w:p>
    <w:p w14:paraId="0BAB6A8C" w14:textId="77777777" w:rsidR="004700D5" w:rsidRPr="004700D5" w:rsidRDefault="004700D5" w:rsidP="004700D5">
      <w:pPr>
        <w:pStyle w:val="Heading1"/>
        <w:rPr>
          <w:rFonts w:ascii="Tahoma" w:hAnsi="Tahoma" w:cs="Tahoma"/>
          <w:b w:val="0"/>
          <w:bCs w:val="0"/>
        </w:rPr>
      </w:pPr>
      <w:r w:rsidRPr="004700D5">
        <w:rPr>
          <w:rFonts w:ascii="Tahoma" w:hAnsi="Tahoma" w:cs="Tahoma"/>
          <w:b w:val="0"/>
          <w:bCs w:val="0"/>
        </w:rPr>
        <w:t xml:space="preserve">import </w:t>
      </w:r>
      <w:proofErr w:type="spellStart"/>
      <w:proofErr w:type="gramStart"/>
      <w:r w:rsidRPr="004700D5">
        <w:rPr>
          <w:rFonts w:ascii="Tahoma" w:hAnsi="Tahoma" w:cs="Tahoma"/>
          <w:b w:val="0"/>
          <w:bCs w:val="0"/>
        </w:rPr>
        <w:t>matplotlib.pyplot</w:t>
      </w:r>
      <w:proofErr w:type="spellEnd"/>
      <w:proofErr w:type="gramEnd"/>
      <w:r w:rsidRPr="004700D5">
        <w:rPr>
          <w:rFonts w:ascii="Tahoma" w:hAnsi="Tahoma" w:cs="Tahoma"/>
          <w:b w:val="0"/>
          <w:bCs w:val="0"/>
        </w:rPr>
        <w:t xml:space="preserve"> as </w:t>
      </w:r>
      <w:proofErr w:type="spellStart"/>
      <w:r w:rsidRPr="004700D5">
        <w:rPr>
          <w:rFonts w:ascii="Tahoma" w:hAnsi="Tahoma" w:cs="Tahoma"/>
          <w:b w:val="0"/>
          <w:bCs w:val="0"/>
        </w:rPr>
        <w:t>plt</w:t>
      </w:r>
      <w:proofErr w:type="spellEnd"/>
    </w:p>
    <w:p w14:paraId="4A233761" w14:textId="77777777" w:rsidR="004700D5" w:rsidRPr="004700D5" w:rsidRDefault="004700D5" w:rsidP="004700D5">
      <w:pPr>
        <w:pStyle w:val="Heading1"/>
        <w:rPr>
          <w:rFonts w:ascii="Tahoma" w:hAnsi="Tahoma" w:cs="Tahoma"/>
          <w:b w:val="0"/>
          <w:bCs w:val="0"/>
        </w:rPr>
      </w:pPr>
      <w:r w:rsidRPr="004700D5">
        <w:rPr>
          <w:rFonts w:ascii="Tahoma" w:hAnsi="Tahoma" w:cs="Tahoma"/>
          <w:b w:val="0"/>
          <w:bCs w:val="0"/>
        </w:rPr>
        <w:t xml:space="preserve">import seaborn as </w:t>
      </w:r>
      <w:proofErr w:type="spellStart"/>
      <w:r w:rsidRPr="004700D5">
        <w:rPr>
          <w:rFonts w:ascii="Tahoma" w:hAnsi="Tahoma" w:cs="Tahoma"/>
          <w:b w:val="0"/>
          <w:bCs w:val="0"/>
        </w:rPr>
        <w:t>sns</w:t>
      </w:r>
      <w:proofErr w:type="spellEnd"/>
    </w:p>
    <w:p w14:paraId="441058C2" w14:textId="77777777" w:rsidR="004700D5" w:rsidRPr="004700D5" w:rsidRDefault="004700D5" w:rsidP="004700D5">
      <w:pPr>
        <w:pStyle w:val="Heading1"/>
        <w:rPr>
          <w:rFonts w:ascii="Tahoma" w:hAnsi="Tahoma" w:cs="Tahoma"/>
          <w:b w:val="0"/>
          <w:bCs w:val="0"/>
        </w:rPr>
      </w:pPr>
    </w:p>
    <w:p w14:paraId="4229E01F" w14:textId="77777777" w:rsidR="004700D5" w:rsidRPr="004700D5" w:rsidRDefault="004700D5" w:rsidP="004700D5">
      <w:pPr>
        <w:pStyle w:val="Heading1"/>
        <w:rPr>
          <w:rFonts w:ascii="Tahoma" w:hAnsi="Tahoma" w:cs="Tahoma"/>
          <w:b w:val="0"/>
          <w:bCs w:val="0"/>
        </w:rPr>
      </w:pPr>
      <w:r w:rsidRPr="004700D5">
        <w:rPr>
          <w:rFonts w:ascii="Tahoma" w:hAnsi="Tahoma" w:cs="Tahoma"/>
          <w:b w:val="0"/>
          <w:bCs w:val="0"/>
        </w:rPr>
        <w:t xml:space="preserve"># Load the dataset (assuming </w:t>
      </w:r>
      <w:proofErr w:type="gramStart"/>
      <w:r w:rsidRPr="004700D5">
        <w:rPr>
          <w:rFonts w:ascii="Tahoma" w:hAnsi="Tahoma" w:cs="Tahoma"/>
          <w:b w:val="0"/>
          <w:bCs w:val="0"/>
        </w:rPr>
        <w:t>it's</w:t>
      </w:r>
      <w:proofErr w:type="gramEnd"/>
      <w:r w:rsidRPr="004700D5">
        <w:rPr>
          <w:rFonts w:ascii="Tahoma" w:hAnsi="Tahoma" w:cs="Tahoma"/>
          <w:b w:val="0"/>
          <w:bCs w:val="0"/>
        </w:rPr>
        <w:t xml:space="preserve"> in CSV format)</w:t>
      </w:r>
    </w:p>
    <w:p w14:paraId="5B87D057" w14:textId="77777777" w:rsidR="004700D5" w:rsidRPr="004700D5" w:rsidRDefault="004700D5" w:rsidP="004700D5">
      <w:pPr>
        <w:pStyle w:val="Heading1"/>
        <w:rPr>
          <w:rFonts w:ascii="Tahoma" w:hAnsi="Tahoma" w:cs="Tahoma"/>
          <w:b w:val="0"/>
          <w:bCs w:val="0"/>
        </w:rPr>
      </w:pPr>
      <w:proofErr w:type="spellStart"/>
      <w:r w:rsidRPr="004700D5">
        <w:rPr>
          <w:rFonts w:ascii="Tahoma" w:hAnsi="Tahoma" w:cs="Tahoma"/>
          <w:b w:val="0"/>
          <w:bCs w:val="0"/>
        </w:rPr>
        <w:t>data_url</w:t>
      </w:r>
      <w:proofErr w:type="spellEnd"/>
      <w:r w:rsidRPr="004700D5">
        <w:rPr>
          <w:rFonts w:ascii="Tahoma" w:hAnsi="Tahoma" w:cs="Tahoma"/>
          <w:b w:val="0"/>
          <w:bCs w:val="0"/>
        </w:rPr>
        <w:t xml:space="preserve"> = '/content/20140711.CSV'</w:t>
      </w:r>
    </w:p>
    <w:p w14:paraId="04507399" w14:textId="77777777" w:rsidR="004700D5" w:rsidRPr="004700D5" w:rsidRDefault="004700D5" w:rsidP="004700D5">
      <w:pPr>
        <w:pStyle w:val="Heading1"/>
        <w:rPr>
          <w:rFonts w:ascii="Tahoma" w:hAnsi="Tahoma" w:cs="Tahoma"/>
          <w:b w:val="0"/>
          <w:bCs w:val="0"/>
        </w:rPr>
      </w:pPr>
      <w:proofErr w:type="spellStart"/>
      <w:r w:rsidRPr="004700D5">
        <w:rPr>
          <w:rFonts w:ascii="Tahoma" w:hAnsi="Tahoma" w:cs="Tahoma"/>
          <w:b w:val="0"/>
          <w:bCs w:val="0"/>
        </w:rPr>
        <w:t>df</w:t>
      </w:r>
      <w:proofErr w:type="spellEnd"/>
      <w:r w:rsidRPr="004700D5">
        <w:rPr>
          <w:rFonts w:ascii="Tahoma" w:hAnsi="Tahoma" w:cs="Tahoma"/>
          <w:b w:val="0"/>
          <w:bCs w:val="0"/>
        </w:rPr>
        <w:t xml:space="preserve"> = </w:t>
      </w:r>
      <w:proofErr w:type="spellStart"/>
      <w:proofErr w:type="gramStart"/>
      <w:r w:rsidRPr="004700D5">
        <w:rPr>
          <w:rFonts w:ascii="Tahoma" w:hAnsi="Tahoma" w:cs="Tahoma"/>
          <w:b w:val="0"/>
          <w:bCs w:val="0"/>
        </w:rPr>
        <w:t>pd.read</w:t>
      </w:r>
      <w:proofErr w:type="gramEnd"/>
      <w:r w:rsidRPr="004700D5">
        <w:rPr>
          <w:rFonts w:ascii="Tahoma" w:hAnsi="Tahoma" w:cs="Tahoma"/>
          <w:b w:val="0"/>
          <w:bCs w:val="0"/>
        </w:rPr>
        <w:t>_csv</w:t>
      </w:r>
      <w:proofErr w:type="spellEnd"/>
      <w:r w:rsidRPr="004700D5">
        <w:rPr>
          <w:rFonts w:ascii="Tahoma" w:hAnsi="Tahoma" w:cs="Tahoma"/>
          <w:b w:val="0"/>
          <w:bCs w:val="0"/>
        </w:rPr>
        <w:t>(</w:t>
      </w:r>
      <w:proofErr w:type="spellStart"/>
      <w:r w:rsidRPr="004700D5">
        <w:rPr>
          <w:rFonts w:ascii="Tahoma" w:hAnsi="Tahoma" w:cs="Tahoma"/>
          <w:b w:val="0"/>
          <w:bCs w:val="0"/>
        </w:rPr>
        <w:t>data_url</w:t>
      </w:r>
      <w:proofErr w:type="spellEnd"/>
      <w:r w:rsidRPr="004700D5">
        <w:rPr>
          <w:rFonts w:ascii="Tahoma" w:hAnsi="Tahoma" w:cs="Tahoma"/>
          <w:b w:val="0"/>
          <w:bCs w:val="0"/>
        </w:rPr>
        <w:t>)</w:t>
      </w:r>
    </w:p>
    <w:p w14:paraId="1D6F6DD4" w14:textId="77777777" w:rsidR="004700D5" w:rsidRPr="004700D5" w:rsidRDefault="004700D5" w:rsidP="004700D5">
      <w:pPr>
        <w:pStyle w:val="Heading1"/>
        <w:rPr>
          <w:rFonts w:ascii="Tahoma" w:hAnsi="Tahoma" w:cs="Tahoma"/>
          <w:b w:val="0"/>
          <w:bCs w:val="0"/>
        </w:rPr>
      </w:pPr>
    </w:p>
    <w:p w14:paraId="56D52F29" w14:textId="77777777" w:rsidR="004700D5" w:rsidRPr="004700D5" w:rsidRDefault="004700D5" w:rsidP="004700D5">
      <w:pPr>
        <w:pStyle w:val="Heading1"/>
        <w:rPr>
          <w:rFonts w:ascii="Tahoma" w:hAnsi="Tahoma" w:cs="Tahoma"/>
          <w:b w:val="0"/>
          <w:bCs w:val="0"/>
        </w:rPr>
      </w:pPr>
      <w:r w:rsidRPr="004700D5">
        <w:rPr>
          <w:rFonts w:ascii="Tahoma" w:hAnsi="Tahoma" w:cs="Tahoma"/>
          <w:b w:val="0"/>
          <w:bCs w:val="0"/>
        </w:rPr>
        <w:t># Display the first few rows of the dataset</w:t>
      </w:r>
    </w:p>
    <w:p w14:paraId="4B7F2D3B" w14:textId="77777777" w:rsidR="004700D5" w:rsidRPr="004700D5" w:rsidRDefault="004700D5" w:rsidP="004700D5">
      <w:pPr>
        <w:pStyle w:val="Heading1"/>
        <w:rPr>
          <w:rFonts w:ascii="Tahoma" w:hAnsi="Tahoma" w:cs="Tahoma"/>
          <w:b w:val="0"/>
          <w:bCs w:val="0"/>
        </w:rPr>
      </w:pPr>
      <w:proofErr w:type="gramStart"/>
      <w:r w:rsidRPr="004700D5">
        <w:rPr>
          <w:rFonts w:ascii="Tahoma" w:hAnsi="Tahoma" w:cs="Tahoma"/>
          <w:b w:val="0"/>
          <w:bCs w:val="0"/>
        </w:rPr>
        <w:t>print(</w:t>
      </w:r>
      <w:proofErr w:type="gramEnd"/>
      <w:r w:rsidRPr="004700D5">
        <w:rPr>
          <w:rFonts w:ascii="Tahoma" w:hAnsi="Tahoma" w:cs="Tahoma"/>
          <w:b w:val="0"/>
          <w:bCs w:val="0"/>
        </w:rPr>
        <w:t>"Sample Data:")</w:t>
      </w:r>
    </w:p>
    <w:p w14:paraId="68F71B81" w14:textId="77777777" w:rsidR="004700D5" w:rsidRPr="004700D5" w:rsidRDefault="004700D5" w:rsidP="004700D5">
      <w:pPr>
        <w:pStyle w:val="Heading1"/>
        <w:rPr>
          <w:rFonts w:ascii="Tahoma" w:hAnsi="Tahoma" w:cs="Tahoma"/>
          <w:b w:val="0"/>
          <w:bCs w:val="0"/>
        </w:rPr>
      </w:pPr>
      <w:r w:rsidRPr="004700D5">
        <w:rPr>
          <w:rFonts w:ascii="Tahoma" w:hAnsi="Tahoma" w:cs="Tahoma"/>
          <w:b w:val="0"/>
          <w:bCs w:val="0"/>
        </w:rPr>
        <w:t>print(</w:t>
      </w:r>
      <w:proofErr w:type="spellStart"/>
      <w:proofErr w:type="gramStart"/>
      <w:r w:rsidRPr="004700D5">
        <w:rPr>
          <w:rFonts w:ascii="Tahoma" w:hAnsi="Tahoma" w:cs="Tahoma"/>
          <w:b w:val="0"/>
          <w:bCs w:val="0"/>
        </w:rPr>
        <w:t>df.head</w:t>
      </w:r>
      <w:proofErr w:type="spellEnd"/>
      <w:proofErr w:type="gramEnd"/>
      <w:r w:rsidRPr="004700D5">
        <w:rPr>
          <w:rFonts w:ascii="Tahoma" w:hAnsi="Tahoma" w:cs="Tahoma"/>
          <w:b w:val="0"/>
          <w:bCs w:val="0"/>
        </w:rPr>
        <w:t>())</w:t>
      </w:r>
    </w:p>
    <w:p w14:paraId="6AE7135B" w14:textId="77777777" w:rsidR="004700D5" w:rsidRPr="004700D5" w:rsidRDefault="004700D5" w:rsidP="004700D5">
      <w:pPr>
        <w:pStyle w:val="Heading1"/>
        <w:rPr>
          <w:rFonts w:ascii="Tahoma" w:hAnsi="Tahoma" w:cs="Tahoma"/>
          <w:b w:val="0"/>
          <w:bCs w:val="0"/>
        </w:rPr>
      </w:pPr>
    </w:p>
    <w:p w14:paraId="3DDE6EB0" w14:textId="77777777" w:rsidR="004700D5" w:rsidRPr="004700D5" w:rsidRDefault="004700D5" w:rsidP="004700D5">
      <w:pPr>
        <w:pStyle w:val="Heading1"/>
        <w:rPr>
          <w:rFonts w:ascii="Tahoma" w:hAnsi="Tahoma" w:cs="Tahoma"/>
          <w:b w:val="0"/>
          <w:bCs w:val="0"/>
        </w:rPr>
      </w:pPr>
      <w:r w:rsidRPr="004700D5">
        <w:rPr>
          <w:rFonts w:ascii="Tahoma" w:hAnsi="Tahoma" w:cs="Tahoma"/>
          <w:b w:val="0"/>
          <w:bCs w:val="0"/>
        </w:rPr>
        <w:t># Summary statistics of numerical columns</w:t>
      </w:r>
    </w:p>
    <w:p w14:paraId="19492DAE" w14:textId="77777777" w:rsidR="004700D5" w:rsidRPr="004700D5" w:rsidRDefault="004700D5" w:rsidP="004700D5">
      <w:pPr>
        <w:pStyle w:val="Heading1"/>
        <w:rPr>
          <w:rFonts w:ascii="Tahoma" w:hAnsi="Tahoma" w:cs="Tahoma"/>
          <w:b w:val="0"/>
          <w:bCs w:val="0"/>
        </w:rPr>
      </w:pPr>
      <w:proofErr w:type="gramStart"/>
      <w:r w:rsidRPr="004700D5">
        <w:rPr>
          <w:rFonts w:ascii="Tahoma" w:hAnsi="Tahoma" w:cs="Tahoma"/>
          <w:b w:val="0"/>
          <w:bCs w:val="0"/>
        </w:rPr>
        <w:t>print(</w:t>
      </w:r>
      <w:proofErr w:type="gramEnd"/>
      <w:r w:rsidRPr="004700D5">
        <w:rPr>
          <w:rFonts w:ascii="Tahoma" w:hAnsi="Tahoma" w:cs="Tahoma"/>
          <w:b w:val="0"/>
          <w:bCs w:val="0"/>
        </w:rPr>
        <w:t>"\</w:t>
      </w:r>
      <w:proofErr w:type="spellStart"/>
      <w:r w:rsidRPr="004700D5">
        <w:rPr>
          <w:rFonts w:ascii="Tahoma" w:hAnsi="Tahoma" w:cs="Tahoma"/>
          <w:b w:val="0"/>
          <w:bCs w:val="0"/>
        </w:rPr>
        <w:t>nSummary</w:t>
      </w:r>
      <w:proofErr w:type="spellEnd"/>
      <w:r w:rsidRPr="004700D5">
        <w:rPr>
          <w:rFonts w:ascii="Tahoma" w:hAnsi="Tahoma" w:cs="Tahoma"/>
          <w:b w:val="0"/>
          <w:bCs w:val="0"/>
        </w:rPr>
        <w:t xml:space="preserve"> Statistics:")</w:t>
      </w:r>
    </w:p>
    <w:p w14:paraId="276A3A96" w14:textId="77777777" w:rsidR="004700D5" w:rsidRPr="004700D5" w:rsidRDefault="004700D5" w:rsidP="004700D5">
      <w:pPr>
        <w:pStyle w:val="Heading1"/>
        <w:rPr>
          <w:rFonts w:ascii="Tahoma" w:hAnsi="Tahoma" w:cs="Tahoma"/>
          <w:b w:val="0"/>
          <w:bCs w:val="0"/>
        </w:rPr>
      </w:pPr>
      <w:r w:rsidRPr="004700D5">
        <w:rPr>
          <w:rFonts w:ascii="Tahoma" w:hAnsi="Tahoma" w:cs="Tahoma"/>
          <w:b w:val="0"/>
          <w:bCs w:val="0"/>
        </w:rPr>
        <w:t>print(</w:t>
      </w:r>
      <w:proofErr w:type="spellStart"/>
      <w:r w:rsidRPr="004700D5">
        <w:rPr>
          <w:rFonts w:ascii="Tahoma" w:hAnsi="Tahoma" w:cs="Tahoma"/>
          <w:b w:val="0"/>
          <w:bCs w:val="0"/>
        </w:rPr>
        <w:t>df</w:t>
      </w:r>
      <w:proofErr w:type="spellEnd"/>
      <w:r w:rsidRPr="004700D5">
        <w:rPr>
          <w:rFonts w:ascii="Tahoma" w:hAnsi="Tahoma" w:cs="Tahoma"/>
          <w:b w:val="0"/>
          <w:bCs w:val="0"/>
        </w:rPr>
        <w:t>[['</w:t>
      </w:r>
      <w:proofErr w:type="spellStart"/>
      <w:r w:rsidRPr="004700D5">
        <w:rPr>
          <w:rFonts w:ascii="Tahoma" w:hAnsi="Tahoma" w:cs="Tahoma"/>
          <w:b w:val="0"/>
          <w:bCs w:val="0"/>
        </w:rPr>
        <w:t>NumberOfBoardings</w:t>
      </w:r>
      <w:proofErr w:type="spellEnd"/>
      <w:r w:rsidRPr="004700D5">
        <w:rPr>
          <w:rFonts w:ascii="Tahoma" w:hAnsi="Tahoma" w:cs="Tahoma"/>
          <w:b w:val="0"/>
          <w:bCs w:val="0"/>
        </w:rPr>
        <w:t>']</w:t>
      </w:r>
      <w:proofErr w:type="gramStart"/>
      <w:r w:rsidRPr="004700D5">
        <w:rPr>
          <w:rFonts w:ascii="Tahoma" w:hAnsi="Tahoma" w:cs="Tahoma"/>
          <w:b w:val="0"/>
          <w:bCs w:val="0"/>
        </w:rPr>
        <w:t>].describe</w:t>
      </w:r>
      <w:proofErr w:type="gramEnd"/>
      <w:r w:rsidRPr="004700D5">
        <w:rPr>
          <w:rFonts w:ascii="Tahoma" w:hAnsi="Tahoma" w:cs="Tahoma"/>
          <w:b w:val="0"/>
          <w:bCs w:val="0"/>
        </w:rPr>
        <w:t>())</w:t>
      </w:r>
    </w:p>
    <w:p w14:paraId="3156662F" w14:textId="77777777" w:rsidR="004700D5" w:rsidRPr="004700D5" w:rsidRDefault="004700D5" w:rsidP="004700D5">
      <w:pPr>
        <w:pStyle w:val="Heading1"/>
        <w:rPr>
          <w:rFonts w:ascii="Tahoma" w:hAnsi="Tahoma" w:cs="Tahoma"/>
          <w:b w:val="0"/>
          <w:bCs w:val="0"/>
        </w:rPr>
      </w:pPr>
    </w:p>
    <w:p w14:paraId="5A9ADCCF" w14:textId="77777777" w:rsidR="004700D5" w:rsidRPr="004700D5" w:rsidRDefault="004700D5" w:rsidP="004700D5">
      <w:pPr>
        <w:pStyle w:val="Heading1"/>
        <w:rPr>
          <w:rFonts w:ascii="Tahoma" w:hAnsi="Tahoma" w:cs="Tahoma"/>
          <w:b w:val="0"/>
          <w:bCs w:val="0"/>
        </w:rPr>
      </w:pPr>
      <w:r w:rsidRPr="004700D5">
        <w:rPr>
          <w:rFonts w:ascii="Tahoma" w:hAnsi="Tahoma" w:cs="Tahoma"/>
          <w:b w:val="0"/>
          <w:bCs w:val="0"/>
        </w:rPr>
        <w:t xml:space="preserve"># Visualization: Bar chart for </w:t>
      </w:r>
      <w:proofErr w:type="spellStart"/>
      <w:r w:rsidRPr="004700D5">
        <w:rPr>
          <w:rFonts w:ascii="Tahoma" w:hAnsi="Tahoma" w:cs="Tahoma"/>
          <w:b w:val="0"/>
          <w:bCs w:val="0"/>
        </w:rPr>
        <w:t>NumberOfBoardings</w:t>
      </w:r>
      <w:proofErr w:type="spellEnd"/>
      <w:r w:rsidRPr="004700D5">
        <w:rPr>
          <w:rFonts w:ascii="Tahoma" w:hAnsi="Tahoma" w:cs="Tahoma"/>
          <w:b w:val="0"/>
          <w:bCs w:val="0"/>
        </w:rPr>
        <w:t xml:space="preserve"> vs </w:t>
      </w:r>
      <w:proofErr w:type="spellStart"/>
      <w:r w:rsidRPr="004700D5">
        <w:rPr>
          <w:rFonts w:ascii="Tahoma" w:hAnsi="Tahoma" w:cs="Tahoma"/>
          <w:b w:val="0"/>
          <w:bCs w:val="0"/>
        </w:rPr>
        <w:t>StopName</w:t>
      </w:r>
      <w:proofErr w:type="spellEnd"/>
    </w:p>
    <w:p w14:paraId="0215D2D6" w14:textId="77777777"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t>plt.figure</w:t>
      </w:r>
      <w:proofErr w:type="spellEnd"/>
      <w:proofErr w:type="gramEnd"/>
      <w:r w:rsidRPr="004700D5">
        <w:rPr>
          <w:rFonts w:ascii="Tahoma" w:hAnsi="Tahoma" w:cs="Tahoma"/>
          <w:b w:val="0"/>
          <w:bCs w:val="0"/>
        </w:rPr>
        <w:t>(</w:t>
      </w:r>
      <w:proofErr w:type="spellStart"/>
      <w:r w:rsidRPr="004700D5">
        <w:rPr>
          <w:rFonts w:ascii="Tahoma" w:hAnsi="Tahoma" w:cs="Tahoma"/>
          <w:b w:val="0"/>
          <w:bCs w:val="0"/>
        </w:rPr>
        <w:t>figsize</w:t>
      </w:r>
      <w:proofErr w:type="spellEnd"/>
      <w:r w:rsidRPr="004700D5">
        <w:rPr>
          <w:rFonts w:ascii="Tahoma" w:hAnsi="Tahoma" w:cs="Tahoma"/>
          <w:b w:val="0"/>
          <w:bCs w:val="0"/>
        </w:rPr>
        <w:t>=(12, 6))</w:t>
      </w:r>
    </w:p>
    <w:p w14:paraId="1A4602DB" w14:textId="77777777"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t>sns.barplot</w:t>
      </w:r>
      <w:proofErr w:type="spellEnd"/>
      <w:proofErr w:type="gramEnd"/>
      <w:r w:rsidRPr="004700D5">
        <w:rPr>
          <w:rFonts w:ascii="Tahoma" w:hAnsi="Tahoma" w:cs="Tahoma"/>
          <w:b w:val="0"/>
          <w:bCs w:val="0"/>
        </w:rPr>
        <w:t>(x='</w:t>
      </w:r>
      <w:proofErr w:type="spellStart"/>
      <w:r w:rsidRPr="004700D5">
        <w:rPr>
          <w:rFonts w:ascii="Tahoma" w:hAnsi="Tahoma" w:cs="Tahoma"/>
          <w:b w:val="0"/>
          <w:bCs w:val="0"/>
        </w:rPr>
        <w:t>StopName</w:t>
      </w:r>
      <w:proofErr w:type="spellEnd"/>
      <w:r w:rsidRPr="004700D5">
        <w:rPr>
          <w:rFonts w:ascii="Tahoma" w:hAnsi="Tahoma" w:cs="Tahoma"/>
          <w:b w:val="0"/>
          <w:bCs w:val="0"/>
        </w:rPr>
        <w:t>', y='</w:t>
      </w:r>
      <w:proofErr w:type="spellStart"/>
      <w:r w:rsidRPr="004700D5">
        <w:rPr>
          <w:rFonts w:ascii="Tahoma" w:hAnsi="Tahoma" w:cs="Tahoma"/>
          <w:b w:val="0"/>
          <w:bCs w:val="0"/>
        </w:rPr>
        <w:t>NumberOfBoardings</w:t>
      </w:r>
      <w:proofErr w:type="spellEnd"/>
      <w:r w:rsidRPr="004700D5">
        <w:rPr>
          <w:rFonts w:ascii="Tahoma" w:hAnsi="Tahoma" w:cs="Tahoma"/>
          <w:b w:val="0"/>
          <w:bCs w:val="0"/>
        </w:rPr>
        <w:t>', data=</w:t>
      </w:r>
      <w:proofErr w:type="spellStart"/>
      <w:r w:rsidRPr="004700D5">
        <w:rPr>
          <w:rFonts w:ascii="Tahoma" w:hAnsi="Tahoma" w:cs="Tahoma"/>
          <w:b w:val="0"/>
          <w:bCs w:val="0"/>
        </w:rPr>
        <w:t>df</w:t>
      </w:r>
      <w:proofErr w:type="spellEnd"/>
      <w:r w:rsidRPr="004700D5">
        <w:rPr>
          <w:rFonts w:ascii="Tahoma" w:hAnsi="Tahoma" w:cs="Tahoma"/>
          <w:b w:val="0"/>
          <w:bCs w:val="0"/>
        </w:rPr>
        <w:t>)</w:t>
      </w:r>
    </w:p>
    <w:p w14:paraId="0AE85E5C" w14:textId="77777777"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t>plt.title</w:t>
      </w:r>
      <w:proofErr w:type="spellEnd"/>
      <w:proofErr w:type="gramEnd"/>
      <w:r w:rsidRPr="004700D5">
        <w:rPr>
          <w:rFonts w:ascii="Tahoma" w:hAnsi="Tahoma" w:cs="Tahoma"/>
          <w:b w:val="0"/>
          <w:bCs w:val="0"/>
        </w:rPr>
        <w:t>('Number of Boardings at Each Stop')</w:t>
      </w:r>
    </w:p>
    <w:p w14:paraId="0F78AEE4" w14:textId="77777777"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t>plt.xticks</w:t>
      </w:r>
      <w:proofErr w:type="spellEnd"/>
      <w:proofErr w:type="gramEnd"/>
      <w:r w:rsidRPr="004700D5">
        <w:rPr>
          <w:rFonts w:ascii="Tahoma" w:hAnsi="Tahoma" w:cs="Tahoma"/>
          <w:b w:val="0"/>
          <w:bCs w:val="0"/>
        </w:rPr>
        <w:t>(rotation=90)</w:t>
      </w:r>
    </w:p>
    <w:p w14:paraId="23DA0E89" w14:textId="77777777"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t>plt.xlabel</w:t>
      </w:r>
      <w:proofErr w:type="spellEnd"/>
      <w:proofErr w:type="gramEnd"/>
      <w:r w:rsidRPr="004700D5">
        <w:rPr>
          <w:rFonts w:ascii="Tahoma" w:hAnsi="Tahoma" w:cs="Tahoma"/>
          <w:b w:val="0"/>
          <w:bCs w:val="0"/>
        </w:rPr>
        <w:t>('Stop Names')</w:t>
      </w:r>
    </w:p>
    <w:p w14:paraId="7F6C6FF6" w14:textId="77777777"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t>plt.ylabel</w:t>
      </w:r>
      <w:proofErr w:type="spellEnd"/>
      <w:proofErr w:type="gramEnd"/>
      <w:r w:rsidRPr="004700D5">
        <w:rPr>
          <w:rFonts w:ascii="Tahoma" w:hAnsi="Tahoma" w:cs="Tahoma"/>
          <w:b w:val="0"/>
          <w:bCs w:val="0"/>
        </w:rPr>
        <w:t>('Number of Boardings')</w:t>
      </w:r>
    </w:p>
    <w:p w14:paraId="7E103A88" w14:textId="77777777"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t>plt.show</w:t>
      </w:r>
      <w:proofErr w:type="spellEnd"/>
      <w:proofErr w:type="gramEnd"/>
      <w:r w:rsidRPr="004700D5">
        <w:rPr>
          <w:rFonts w:ascii="Tahoma" w:hAnsi="Tahoma" w:cs="Tahoma"/>
          <w:b w:val="0"/>
          <w:bCs w:val="0"/>
        </w:rPr>
        <w:t>()</w:t>
      </w:r>
    </w:p>
    <w:p w14:paraId="4FA27183" w14:textId="77777777" w:rsidR="004700D5" w:rsidRPr="004700D5" w:rsidRDefault="004700D5" w:rsidP="004700D5">
      <w:pPr>
        <w:pStyle w:val="Heading1"/>
        <w:rPr>
          <w:rFonts w:ascii="Tahoma" w:hAnsi="Tahoma" w:cs="Tahoma"/>
          <w:b w:val="0"/>
          <w:bCs w:val="0"/>
        </w:rPr>
      </w:pPr>
    </w:p>
    <w:p w14:paraId="25E97D0B" w14:textId="77777777" w:rsidR="004700D5" w:rsidRPr="004700D5" w:rsidRDefault="004700D5" w:rsidP="004700D5">
      <w:pPr>
        <w:pStyle w:val="Heading1"/>
        <w:rPr>
          <w:rFonts w:ascii="Tahoma" w:hAnsi="Tahoma" w:cs="Tahoma"/>
          <w:b w:val="0"/>
          <w:bCs w:val="0"/>
        </w:rPr>
      </w:pPr>
      <w:r w:rsidRPr="004700D5">
        <w:rPr>
          <w:rFonts w:ascii="Tahoma" w:hAnsi="Tahoma" w:cs="Tahoma"/>
          <w:b w:val="0"/>
          <w:bCs w:val="0"/>
        </w:rPr>
        <w:t xml:space="preserve"># Visualization: Line chart for </w:t>
      </w:r>
      <w:proofErr w:type="spellStart"/>
      <w:r w:rsidRPr="004700D5">
        <w:rPr>
          <w:rFonts w:ascii="Tahoma" w:hAnsi="Tahoma" w:cs="Tahoma"/>
          <w:b w:val="0"/>
          <w:bCs w:val="0"/>
        </w:rPr>
        <w:t>NumberOfBoardings</w:t>
      </w:r>
      <w:proofErr w:type="spellEnd"/>
      <w:r w:rsidRPr="004700D5">
        <w:rPr>
          <w:rFonts w:ascii="Tahoma" w:hAnsi="Tahoma" w:cs="Tahoma"/>
          <w:b w:val="0"/>
          <w:bCs w:val="0"/>
        </w:rPr>
        <w:t xml:space="preserve"> trend over Weeks</w:t>
      </w:r>
    </w:p>
    <w:p w14:paraId="096EC94B" w14:textId="77777777"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t>plt.figure</w:t>
      </w:r>
      <w:proofErr w:type="spellEnd"/>
      <w:proofErr w:type="gramEnd"/>
      <w:r w:rsidRPr="004700D5">
        <w:rPr>
          <w:rFonts w:ascii="Tahoma" w:hAnsi="Tahoma" w:cs="Tahoma"/>
          <w:b w:val="0"/>
          <w:bCs w:val="0"/>
        </w:rPr>
        <w:t>(</w:t>
      </w:r>
      <w:proofErr w:type="spellStart"/>
      <w:r w:rsidRPr="004700D5">
        <w:rPr>
          <w:rFonts w:ascii="Tahoma" w:hAnsi="Tahoma" w:cs="Tahoma"/>
          <w:b w:val="0"/>
          <w:bCs w:val="0"/>
        </w:rPr>
        <w:t>figsize</w:t>
      </w:r>
      <w:proofErr w:type="spellEnd"/>
      <w:r w:rsidRPr="004700D5">
        <w:rPr>
          <w:rFonts w:ascii="Tahoma" w:hAnsi="Tahoma" w:cs="Tahoma"/>
          <w:b w:val="0"/>
          <w:bCs w:val="0"/>
        </w:rPr>
        <w:t>=(12, 6))</w:t>
      </w:r>
    </w:p>
    <w:p w14:paraId="7A2D01DB" w14:textId="77777777"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t>sns.lineplot</w:t>
      </w:r>
      <w:proofErr w:type="spellEnd"/>
      <w:proofErr w:type="gramEnd"/>
      <w:r w:rsidRPr="004700D5">
        <w:rPr>
          <w:rFonts w:ascii="Tahoma" w:hAnsi="Tahoma" w:cs="Tahoma"/>
          <w:b w:val="0"/>
          <w:bCs w:val="0"/>
        </w:rPr>
        <w:t>(x='</w:t>
      </w:r>
      <w:proofErr w:type="spellStart"/>
      <w:r w:rsidRPr="004700D5">
        <w:rPr>
          <w:rFonts w:ascii="Tahoma" w:hAnsi="Tahoma" w:cs="Tahoma"/>
          <w:b w:val="0"/>
          <w:bCs w:val="0"/>
        </w:rPr>
        <w:t>WeekBeginning</w:t>
      </w:r>
      <w:proofErr w:type="spellEnd"/>
      <w:r w:rsidRPr="004700D5">
        <w:rPr>
          <w:rFonts w:ascii="Tahoma" w:hAnsi="Tahoma" w:cs="Tahoma"/>
          <w:b w:val="0"/>
          <w:bCs w:val="0"/>
        </w:rPr>
        <w:t>', y='</w:t>
      </w:r>
      <w:proofErr w:type="spellStart"/>
      <w:r w:rsidRPr="004700D5">
        <w:rPr>
          <w:rFonts w:ascii="Tahoma" w:hAnsi="Tahoma" w:cs="Tahoma"/>
          <w:b w:val="0"/>
          <w:bCs w:val="0"/>
        </w:rPr>
        <w:t>NumberOfBoardings</w:t>
      </w:r>
      <w:proofErr w:type="spellEnd"/>
      <w:r w:rsidRPr="004700D5">
        <w:rPr>
          <w:rFonts w:ascii="Tahoma" w:hAnsi="Tahoma" w:cs="Tahoma"/>
          <w:b w:val="0"/>
          <w:bCs w:val="0"/>
        </w:rPr>
        <w:t>', data=</w:t>
      </w:r>
      <w:proofErr w:type="spellStart"/>
      <w:r w:rsidRPr="004700D5">
        <w:rPr>
          <w:rFonts w:ascii="Tahoma" w:hAnsi="Tahoma" w:cs="Tahoma"/>
          <w:b w:val="0"/>
          <w:bCs w:val="0"/>
        </w:rPr>
        <w:t>df</w:t>
      </w:r>
      <w:proofErr w:type="spellEnd"/>
      <w:r w:rsidRPr="004700D5">
        <w:rPr>
          <w:rFonts w:ascii="Tahoma" w:hAnsi="Tahoma" w:cs="Tahoma"/>
          <w:b w:val="0"/>
          <w:bCs w:val="0"/>
        </w:rPr>
        <w:t>)</w:t>
      </w:r>
    </w:p>
    <w:p w14:paraId="2BAD36EE" w14:textId="77777777"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lastRenderedPageBreak/>
        <w:t>plt.title</w:t>
      </w:r>
      <w:proofErr w:type="spellEnd"/>
      <w:proofErr w:type="gramEnd"/>
      <w:r w:rsidRPr="004700D5">
        <w:rPr>
          <w:rFonts w:ascii="Tahoma" w:hAnsi="Tahoma" w:cs="Tahoma"/>
          <w:b w:val="0"/>
          <w:bCs w:val="0"/>
        </w:rPr>
        <w:t>('Number of Boardings Trend Over Weeks')</w:t>
      </w:r>
    </w:p>
    <w:p w14:paraId="2F21126B" w14:textId="77777777"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t>plt.xticks</w:t>
      </w:r>
      <w:proofErr w:type="spellEnd"/>
      <w:proofErr w:type="gramEnd"/>
      <w:r w:rsidRPr="004700D5">
        <w:rPr>
          <w:rFonts w:ascii="Tahoma" w:hAnsi="Tahoma" w:cs="Tahoma"/>
          <w:b w:val="0"/>
          <w:bCs w:val="0"/>
        </w:rPr>
        <w:t>(rotation=45)</w:t>
      </w:r>
    </w:p>
    <w:p w14:paraId="22CC5110" w14:textId="77777777"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t>plt.xlabel</w:t>
      </w:r>
      <w:proofErr w:type="spellEnd"/>
      <w:proofErr w:type="gramEnd"/>
      <w:r w:rsidRPr="004700D5">
        <w:rPr>
          <w:rFonts w:ascii="Tahoma" w:hAnsi="Tahoma" w:cs="Tahoma"/>
          <w:b w:val="0"/>
          <w:bCs w:val="0"/>
        </w:rPr>
        <w:t>('Week Beginning')</w:t>
      </w:r>
    </w:p>
    <w:p w14:paraId="134EA383" w14:textId="77777777"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t>plt.ylabel</w:t>
      </w:r>
      <w:proofErr w:type="spellEnd"/>
      <w:proofErr w:type="gramEnd"/>
      <w:r w:rsidRPr="004700D5">
        <w:rPr>
          <w:rFonts w:ascii="Tahoma" w:hAnsi="Tahoma" w:cs="Tahoma"/>
          <w:b w:val="0"/>
          <w:bCs w:val="0"/>
        </w:rPr>
        <w:t>('Number of Boardings')</w:t>
      </w:r>
    </w:p>
    <w:p w14:paraId="7DE9DA73" w14:textId="4AE3A41E" w:rsidR="004700D5" w:rsidRPr="004700D5" w:rsidRDefault="004700D5" w:rsidP="004700D5">
      <w:pPr>
        <w:pStyle w:val="Heading1"/>
        <w:rPr>
          <w:rFonts w:ascii="Tahoma" w:hAnsi="Tahoma" w:cs="Tahoma"/>
          <w:b w:val="0"/>
          <w:bCs w:val="0"/>
        </w:rPr>
      </w:pPr>
      <w:proofErr w:type="spellStart"/>
      <w:proofErr w:type="gramStart"/>
      <w:r w:rsidRPr="004700D5">
        <w:rPr>
          <w:rFonts w:ascii="Tahoma" w:hAnsi="Tahoma" w:cs="Tahoma"/>
          <w:b w:val="0"/>
          <w:bCs w:val="0"/>
        </w:rPr>
        <w:t>plt.show</w:t>
      </w:r>
      <w:proofErr w:type="spellEnd"/>
      <w:proofErr w:type="gramEnd"/>
      <w:r w:rsidRPr="004700D5">
        <w:rPr>
          <w:rFonts w:ascii="Tahoma" w:hAnsi="Tahoma" w:cs="Tahoma"/>
          <w:b w:val="0"/>
          <w:bCs w:val="0"/>
        </w:rPr>
        <w:t>()</w:t>
      </w:r>
    </w:p>
    <w:p w14:paraId="36CA32E2" w14:textId="6B21133A" w:rsidR="002535F9" w:rsidRDefault="00000000">
      <w:pPr>
        <w:pStyle w:val="BodyText"/>
        <w:spacing w:before="56" w:line="405" w:lineRule="auto"/>
        <w:ind w:left="100" w:right="5783"/>
      </w:pPr>
      <w:r>
        <w:rPr>
          <w:w w:val="95"/>
        </w:rPr>
        <w:t>#</w:t>
      </w:r>
      <w:r>
        <w:rPr>
          <w:spacing w:val="-16"/>
          <w:w w:val="95"/>
        </w:rPr>
        <w:t xml:space="preserve"> </w:t>
      </w:r>
      <w:r>
        <w:rPr>
          <w:w w:val="95"/>
        </w:rPr>
        <w:t>End</w:t>
      </w:r>
      <w:r>
        <w:rPr>
          <w:spacing w:val="-13"/>
          <w:w w:val="95"/>
        </w:rPr>
        <w:t xml:space="preserve"> </w:t>
      </w:r>
      <w:r>
        <w:rPr>
          <w:w w:val="95"/>
        </w:rPr>
        <w:t>of</w:t>
      </w:r>
      <w:r>
        <w:rPr>
          <w:spacing w:val="-15"/>
          <w:w w:val="95"/>
        </w:rPr>
        <w:t xml:space="preserve"> </w:t>
      </w:r>
      <w:r>
        <w:rPr>
          <w:w w:val="95"/>
        </w:rPr>
        <w:t>code</w:t>
      </w:r>
    </w:p>
    <w:p w14:paraId="060EE52B" w14:textId="77777777" w:rsidR="002535F9" w:rsidRDefault="002535F9">
      <w:pPr>
        <w:spacing w:line="405" w:lineRule="auto"/>
        <w:sectPr w:rsidR="002535F9">
          <w:pgSz w:w="11910" w:h="16840"/>
          <w:pgMar w:top="1380" w:right="640" w:bottom="280" w:left="1340" w:header="720" w:footer="720" w:gutter="0"/>
          <w:cols w:space="720"/>
        </w:sectPr>
      </w:pPr>
    </w:p>
    <w:p w14:paraId="047A46AA" w14:textId="68255CF7" w:rsidR="002535F9" w:rsidRDefault="00000000">
      <w:pPr>
        <w:pStyle w:val="Heading1"/>
        <w:spacing w:before="40"/>
      </w:pPr>
      <w:r>
        <w:rPr>
          <w:color w:val="FF0000"/>
        </w:rPr>
        <w:lastRenderedPageBreak/>
        <w:t>OUTPUT:</w:t>
      </w:r>
    </w:p>
    <w:p w14:paraId="61F5A965" w14:textId="49B226B2" w:rsidR="002535F9" w:rsidRDefault="002535F9">
      <w:pPr>
        <w:pStyle w:val="BodyText"/>
        <w:spacing w:before="5"/>
        <w:rPr>
          <w:rFonts w:ascii="Arial"/>
          <w:b/>
          <w:sz w:val="16"/>
        </w:rPr>
      </w:pPr>
    </w:p>
    <w:p w14:paraId="28706607" w14:textId="176C7824" w:rsidR="002535F9" w:rsidRDefault="002535F9">
      <w:pPr>
        <w:pStyle w:val="BodyText"/>
        <w:rPr>
          <w:rFonts w:ascii="Arial"/>
          <w:b/>
          <w:sz w:val="20"/>
        </w:rPr>
      </w:pPr>
    </w:p>
    <w:p w14:paraId="7B06E851" w14:textId="77777777" w:rsidR="002535F9" w:rsidRDefault="002535F9">
      <w:pPr>
        <w:pStyle w:val="BodyText"/>
        <w:rPr>
          <w:rFonts w:ascii="Arial"/>
          <w:b/>
          <w:sz w:val="20"/>
        </w:rPr>
      </w:pPr>
    </w:p>
    <w:p w14:paraId="530B5A18" w14:textId="528364C3" w:rsidR="002535F9" w:rsidRDefault="004700D5">
      <w:pPr>
        <w:pStyle w:val="BodyText"/>
        <w:rPr>
          <w:rFonts w:ascii="Arial"/>
          <w:b/>
          <w:sz w:val="20"/>
        </w:rPr>
      </w:pPr>
      <w:r>
        <w:rPr>
          <w:noProof/>
        </w:rPr>
        <w:drawing>
          <wp:anchor distT="0" distB="0" distL="0" distR="0" simplePos="0" relativeHeight="251656704" behindDoc="0" locked="0" layoutInCell="1" allowOverlap="1" wp14:anchorId="0D76F9BC" wp14:editId="3E785BAE">
            <wp:simplePos x="0" y="0"/>
            <wp:positionH relativeFrom="page">
              <wp:posOffset>1424940</wp:posOffset>
            </wp:positionH>
            <wp:positionV relativeFrom="paragraph">
              <wp:posOffset>241300</wp:posOffset>
            </wp:positionV>
            <wp:extent cx="4732655" cy="3383280"/>
            <wp:effectExtent l="0" t="0" r="0" b="762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a:extLst>
                        <a:ext uri="{28A0092B-C50C-407E-A947-70E740481C1C}">
                          <a14:useLocalDpi xmlns:a14="http://schemas.microsoft.com/office/drawing/2010/main" val="0"/>
                        </a:ext>
                      </a:extLst>
                    </a:blip>
                    <a:stretch>
                      <a:fillRect/>
                    </a:stretch>
                  </pic:blipFill>
                  <pic:spPr>
                    <a:xfrm>
                      <a:off x="0" y="0"/>
                      <a:ext cx="4732655" cy="3383280"/>
                    </a:xfrm>
                    <a:prstGeom prst="rect">
                      <a:avLst/>
                    </a:prstGeom>
                  </pic:spPr>
                </pic:pic>
              </a:graphicData>
            </a:graphic>
            <wp14:sizeRelH relativeFrom="margin">
              <wp14:pctWidth>0</wp14:pctWidth>
            </wp14:sizeRelH>
            <wp14:sizeRelV relativeFrom="margin">
              <wp14:pctHeight>0</wp14:pctHeight>
            </wp14:sizeRelV>
          </wp:anchor>
        </w:drawing>
      </w:r>
    </w:p>
    <w:p w14:paraId="758C2F7F" w14:textId="1F169F3A" w:rsidR="002535F9" w:rsidRDefault="002535F9">
      <w:pPr>
        <w:pStyle w:val="BodyText"/>
        <w:spacing w:before="4"/>
        <w:rPr>
          <w:rFonts w:ascii="Arial"/>
          <w:b/>
          <w:sz w:val="25"/>
        </w:rPr>
      </w:pPr>
    </w:p>
    <w:p w14:paraId="1E0700BE" w14:textId="03EF5134" w:rsidR="002535F9" w:rsidRDefault="002535F9">
      <w:pPr>
        <w:pStyle w:val="BodyText"/>
        <w:rPr>
          <w:rFonts w:ascii="Arial"/>
          <w:b/>
          <w:sz w:val="20"/>
        </w:rPr>
      </w:pPr>
    </w:p>
    <w:p w14:paraId="0DB43831" w14:textId="77777777" w:rsidR="002535F9" w:rsidRDefault="002535F9">
      <w:pPr>
        <w:pStyle w:val="BodyText"/>
        <w:rPr>
          <w:rFonts w:ascii="Arial"/>
          <w:b/>
          <w:sz w:val="20"/>
        </w:rPr>
      </w:pPr>
    </w:p>
    <w:p w14:paraId="55DC67FF" w14:textId="687C446B" w:rsidR="002535F9" w:rsidRDefault="002535F9">
      <w:pPr>
        <w:pStyle w:val="BodyText"/>
        <w:rPr>
          <w:rFonts w:ascii="Arial"/>
          <w:b/>
          <w:sz w:val="20"/>
        </w:rPr>
      </w:pPr>
    </w:p>
    <w:p w14:paraId="038E8452" w14:textId="0259A2C7" w:rsidR="002535F9" w:rsidRDefault="004700D5">
      <w:pPr>
        <w:pStyle w:val="BodyText"/>
        <w:spacing w:before="6"/>
        <w:rPr>
          <w:rFonts w:ascii="Arial"/>
          <w:b/>
          <w:sz w:val="15"/>
        </w:rPr>
      </w:pPr>
      <w:r>
        <w:rPr>
          <w:noProof/>
        </w:rPr>
        <w:drawing>
          <wp:anchor distT="0" distB="0" distL="0" distR="0" simplePos="0" relativeHeight="251659776" behindDoc="0" locked="0" layoutInCell="1" allowOverlap="1" wp14:anchorId="3B27ECE9" wp14:editId="724FBA56">
            <wp:simplePos x="0" y="0"/>
            <wp:positionH relativeFrom="page">
              <wp:posOffset>1508760</wp:posOffset>
            </wp:positionH>
            <wp:positionV relativeFrom="paragraph">
              <wp:posOffset>175895</wp:posOffset>
            </wp:positionV>
            <wp:extent cx="4732020" cy="301561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7">
                      <a:extLst>
                        <a:ext uri="{28A0092B-C50C-407E-A947-70E740481C1C}">
                          <a14:useLocalDpi xmlns:a14="http://schemas.microsoft.com/office/drawing/2010/main" val="0"/>
                        </a:ext>
                      </a:extLst>
                    </a:blip>
                    <a:stretch>
                      <a:fillRect/>
                    </a:stretch>
                  </pic:blipFill>
                  <pic:spPr>
                    <a:xfrm>
                      <a:off x="0" y="0"/>
                      <a:ext cx="4732020" cy="3015615"/>
                    </a:xfrm>
                    <a:prstGeom prst="rect">
                      <a:avLst/>
                    </a:prstGeom>
                  </pic:spPr>
                </pic:pic>
              </a:graphicData>
            </a:graphic>
            <wp14:sizeRelH relativeFrom="margin">
              <wp14:pctWidth>0</wp14:pctWidth>
            </wp14:sizeRelH>
            <wp14:sizeRelV relativeFrom="margin">
              <wp14:pctHeight>0</wp14:pctHeight>
            </wp14:sizeRelV>
          </wp:anchor>
        </w:drawing>
      </w:r>
    </w:p>
    <w:sectPr w:rsidR="002535F9">
      <w:pgSz w:w="11910" w:h="16840"/>
      <w:pgMar w:top="1380" w:right="6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6CE9"/>
    <w:multiLevelType w:val="hybridMultilevel"/>
    <w:tmpl w:val="D37A74D0"/>
    <w:lvl w:ilvl="0" w:tplc="C11288FA">
      <w:start w:val="1"/>
      <w:numFmt w:val="decimal"/>
      <w:lvlText w:val="%1."/>
      <w:lvlJc w:val="left"/>
      <w:pPr>
        <w:ind w:left="100" w:hanging="241"/>
        <w:jc w:val="left"/>
      </w:pPr>
      <w:rPr>
        <w:rFonts w:ascii="Tahoma" w:eastAsia="Tahoma" w:hAnsi="Tahoma" w:cs="Tahoma" w:hint="default"/>
        <w:w w:val="80"/>
        <w:sz w:val="26"/>
        <w:szCs w:val="26"/>
        <w:lang w:val="en-US" w:eastAsia="en-US" w:bidi="ar-SA"/>
      </w:rPr>
    </w:lvl>
    <w:lvl w:ilvl="1" w:tplc="5370859E">
      <w:numFmt w:val="bullet"/>
      <w:lvlText w:val="•"/>
      <w:lvlJc w:val="left"/>
      <w:pPr>
        <w:ind w:left="1082" w:hanging="241"/>
      </w:pPr>
      <w:rPr>
        <w:rFonts w:hint="default"/>
        <w:lang w:val="en-US" w:eastAsia="en-US" w:bidi="ar-SA"/>
      </w:rPr>
    </w:lvl>
    <w:lvl w:ilvl="2" w:tplc="A13E78FC">
      <w:numFmt w:val="bullet"/>
      <w:lvlText w:val="•"/>
      <w:lvlJc w:val="left"/>
      <w:pPr>
        <w:ind w:left="2065" w:hanging="241"/>
      </w:pPr>
      <w:rPr>
        <w:rFonts w:hint="default"/>
        <w:lang w:val="en-US" w:eastAsia="en-US" w:bidi="ar-SA"/>
      </w:rPr>
    </w:lvl>
    <w:lvl w:ilvl="3" w:tplc="D1A066B0">
      <w:numFmt w:val="bullet"/>
      <w:lvlText w:val="•"/>
      <w:lvlJc w:val="left"/>
      <w:pPr>
        <w:ind w:left="3047" w:hanging="241"/>
      </w:pPr>
      <w:rPr>
        <w:rFonts w:hint="default"/>
        <w:lang w:val="en-US" w:eastAsia="en-US" w:bidi="ar-SA"/>
      </w:rPr>
    </w:lvl>
    <w:lvl w:ilvl="4" w:tplc="D6A4CFD4">
      <w:numFmt w:val="bullet"/>
      <w:lvlText w:val="•"/>
      <w:lvlJc w:val="left"/>
      <w:pPr>
        <w:ind w:left="4030" w:hanging="241"/>
      </w:pPr>
      <w:rPr>
        <w:rFonts w:hint="default"/>
        <w:lang w:val="en-US" w:eastAsia="en-US" w:bidi="ar-SA"/>
      </w:rPr>
    </w:lvl>
    <w:lvl w:ilvl="5" w:tplc="95267A56">
      <w:numFmt w:val="bullet"/>
      <w:lvlText w:val="•"/>
      <w:lvlJc w:val="left"/>
      <w:pPr>
        <w:ind w:left="5013" w:hanging="241"/>
      </w:pPr>
      <w:rPr>
        <w:rFonts w:hint="default"/>
        <w:lang w:val="en-US" w:eastAsia="en-US" w:bidi="ar-SA"/>
      </w:rPr>
    </w:lvl>
    <w:lvl w:ilvl="6" w:tplc="AF3AD8E4">
      <w:numFmt w:val="bullet"/>
      <w:lvlText w:val="•"/>
      <w:lvlJc w:val="left"/>
      <w:pPr>
        <w:ind w:left="5995" w:hanging="241"/>
      </w:pPr>
      <w:rPr>
        <w:rFonts w:hint="default"/>
        <w:lang w:val="en-US" w:eastAsia="en-US" w:bidi="ar-SA"/>
      </w:rPr>
    </w:lvl>
    <w:lvl w:ilvl="7" w:tplc="3D544342">
      <w:numFmt w:val="bullet"/>
      <w:lvlText w:val="•"/>
      <w:lvlJc w:val="left"/>
      <w:pPr>
        <w:ind w:left="6978" w:hanging="241"/>
      </w:pPr>
      <w:rPr>
        <w:rFonts w:hint="default"/>
        <w:lang w:val="en-US" w:eastAsia="en-US" w:bidi="ar-SA"/>
      </w:rPr>
    </w:lvl>
    <w:lvl w:ilvl="8" w:tplc="B25632D6">
      <w:numFmt w:val="bullet"/>
      <w:lvlText w:val="•"/>
      <w:lvlJc w:val="left"/>
      <w:pPr>
        <w:ind w:left="7961" w:hanging="241"/>
      </w:pPr>
      <w:rPr>
        <w:rFonts w:hint="default"/>
        <w:lang w:val="en-US" w:eastAsia="en-US" w:bidi="ar-SA"/>
      </w:rPr>
    </w:lvl>
  </w:abstractNum>
  <w:abstractNum w:abstractNumId="1" w15:restartNumberingAfterBreak="0">
    <w:nsid w:val="290B4242"/>
    <w:multiLevelType w:val="hybridMultilevel"/>
    <w:tmpl w:val="381268E2"/>
    <w:lvl w:ilvl="0" w:tplc="2FA2B702">
      <w:start w:val="1"/>
      <w:numFmt w:val="decimal"/>
      <w:lvlText w:val="%1."/>
      <w:lvlJc w:val="left"/>
      <w:pPr>
        <w:ind w:left="100" w:hanging="243"/>
        <w:jc w:val="left"/>
      </w:pPr>
      <w:rPr>
        <w:rFonts w:ascii="Arial" w:eastAsia="Arial" w:hAnsi="Arial" w:cs="Arial" w:hint="default"/>
        <w:b/>
        <w:bCs/>
        <w:color w:val="FF0000"/>
        <w:w w:val="81"/>
        <w:sz w:val="26"/>
        <w:szCs w:val="26"/>
        <w:lang w:val="en-US" w:eastAsia="en-US" w:bidi="ar-SA"/>
      </w:rPr>
    </w:lvl>
    <w:lvl w:ilvl="1" w:tplc="63E019E4">
      <w:numFmt w:val="bullet"/>
      <w:lvlText w:val="•"/>
      <w:lvlJc w:val="left"/>
      <w:pPr>
        <w:ind w:left="1082" w:hanging="243"/>
      </w:pPr>
      <w:rPr>
        <w:rFonts w:hint="default"/>
        <w:lang w:val="en-US" w:eastAsia="en-US" w:bidi="ar-SA"/>
      </w:rPr>
    </w:lvl>
    <w:lvl w:ilvl="2" w:tplc="B7909CE0">
      <w:numFmt w:val="bullet"/>
      <w:lvlText w:val="•"/>
      <w:lvlJc w:val="left"/>
      <w:pPr>
        <w:ind w:left="2065" w:hanging="243"/>
      </w:pPr>
      <w:rPr>
        <w:rFonts w:hint="default"/>
        <w:lang w:val="en-US" w:eastAsia="en-US" w:bidi="ar-SA"/>
      </w:rPr>
    </w:lvl>
    <w:lvl w:ilvl="3" w:tplc="EB0CB082">
      <w:numFmt w:val="bullet"/>
      <w:lvlText w:val="•"/>
      <w:lvlJc w:val="left"/>
      <w:pPr>
        <w:ind w:left="3047" w:hanging="243"/>
      </w:pPr>
      <w:rPr>
        <w:rFonts w:hint="default"/>
        <w:lang w:val="en-US" w:eastAsia="en-US" w:bidi="ar-SA"/>
      </w:rPr>
    </w:lvl>
    <w:lvl w:ilvl="4" w:tplc="FF668220">
      <w:numFmt w:val="bullet"/>
      <w:lvlText w:val="•"/>
      <w:lvlJc w:val="left"/>
      <w:pPr>
        <w:ind w:left="4030" w:hanging="243"/>
      </w:pPr>
      <w:rPr>
        <w:rFonts w:hint="default"/>
        <w:lang w:val="en-US" w:eastAsia="en-US" w:bidi="ar-SA"/>
      </w:rPr>
    </w:lvl>
    <w:lvl w:ilvl="5" w:tplc="9B2EDA2C">
      <w:numFmt w:val="bullet"/>
      <w:lvlText w:val="•"/>
      <w:lvlJc w:val="left"/>
      <w:pPr>
        <w:ind w:left="5013" w:hanging="243"/>
      </w:pPr>
      <w:rPr>
        <w:rFonts w:hint="default"/>
        <w:lang w:val="en-US" w:eastAsia="en-US" w:bidi="ar-SA"/>
      </w:rPr>
    </w:lvl>
    <w:lvl w:ilvl="6" w:tplc="432C48B0">
      <w:numFmt w:val="bullet"/>
      <w:lvlText w:val="•"/>
      <w:lvlJc w:val="left"/>
      <w:pPr>
        <w:ind w:left="5995" w:hanging="243"/>
      </w:pPr>
      <w:rPr>
        <w:rFonts w:hint="default"/>
        <w:lang w:val="en-US" w:eastAsia="en-US" w:bidi="ar-SA"/>
      </w:rPr>
    </w:lvl>
    <w:lvl w:ilvl="7" w:tplc="DFD2370C">
      <w:numFmt w:val="bullet"/>
      <w:lvlText w:val="•"/>
      <w:lvlJc w:val="left"/>
      <w:pPr>
        <w:ind w:left="6978" w:hanging="243"/>
      </w:pPr>
      <w:rPr>
        <w:rFonts w:hint="default"/>
        <w:lang w:val="en-US" w:eastAsia="en-US" w:bidi="ar-SA"/>
      </w:rPr>
    </w:lvl>
    <w:lvl w:ilvl="8" w:tplc="12BE76FE">
      <w:numFmt w:val="bullet"/>
      <w:lvlText w:val="•"/>
      <w:lvlJc w:val="left"/>
      <w:pPr>
        <w:ind w:left="7961" w:hanging="243"/>
      </w:pPr>
      <w:rPr>
        <w:rFonts w:hint="default"/>
        <w:lang w:val="en-US" w:eastAsia="en-US" w:bidi="ar-SA"/>
      </w:rPr>
    </w:lvl>
  </w:abstractNum>
  <w:abstractNum w:abstractNumId="2" w15:restartNumberingAfterBreak="0">
    <w:nsid w:val="48797FD4"/>
    <w:multiLevelType w:val="hybridMultilevel"/>
    <w:tmpl w:val="6DD894D2"/>
    <w:lvl w:ilvl="0" w:tplc="C5086D0E">
      <w:start w:val="1"/>
      <w:numFmt w:val="decimal"/>
      <w:lvlText w:val="%1."/>
      <w:lvlJc w:val="left"/>
      <w:pPr>
        <w:ind w:left="100" w:hanging="241"/>
        <w:jc w:val="left"/>
      </w:pPr>
      <w:rPr>
        <w:rFonts w:ascii="Tahoma" w:eastAsia="Tahoma" w:hAnsi="Tahoma" w:cs="Tahoma" w:hint="default"/>
        <w:w w:val="80"/>
        <w:sz w:val="26"/>
        <w:szCs w:val="26"/>
        <w:lang w:val="en-US" w:eastAsia="en-US" w:bidi="ar-SA"/>
      </w:rPr>
    </w:lvl>
    <w:lvl w:ilvl="1" w:tplc="14045648">
      <w:numFmt w:val="bullet"/>
      <w:lvlText w:val="•"/>
      <w:lvlJc w:val="left"/>
      <w:pPr>
        <w:ind w:left="1082" w:hanging="241"/>
      </w:pPr>
      <w:rPr>
        <w:rFonts w:hint="default"/>
        <w:lang w:val="en-US" w:eastAsia="en-US" w:bidi="ar-SA"/>
      </w:rPr>
    </w:lvl>
    <w:lvl w:ilvl="2" w:tplc="96B63F08">
      <w:numFmt w:val="bullet"/>
      <w:lvlText w:val="•"/>
      <w:lvlJc w:val="left"/>
      <w:pPr>
        <w:ind w:left="2065" w:hanging="241"/>
      </w:pPr>
      <w:rPr>
        <w:rFonts w:hint="default"/>
        <w:lang w:val="en-US" w:eastAsia="en-US" w:bidi="ar-SA"/>
      </w:rPr>
    </w:lvl>
    <w:lvl w:ilvl="3" w:tplc="967C9F1E">
      <w:numFmt w:val="bullet"/>
      <w:lvlText w:val="•"/>
      <w:lvlJc w:val="left"/>
      <w:pPr>
        <w:ind w:left="3047" w:hanging="241"/>
      </w:pPr>
      <w:rPr>
        <w:rFonts w:hint="default"/>
        <w:lang w:val="en-US" w:eastAsia="en-US" w:bidi="ar-SA"/>
      </w:rPr>
    </w:lvl>
    <w:lvl w:ilvl="4" w:tplc="CF7EAE00">
      <w:numFmt w:val="bullet"/>
      <w:lvlText w:val="•"/>
      <w:lvlJc w:val="left"/>
      <w:pPr>
        <w:ind w:left="4030" w:hanging="241"/>
      </w:pPr>
      <w:rPr>
        <w:rFonts w:hint="default"/>
        <w:lang w:val="en-US" w:eastAsia="en-US" w:bidi="ar-SA"/>
      </w:rPr>
    </w:lvl>
    <w:lvl w:ilvl="5" w:tplc="BF70D96C">
      <w:numFmt w:val="bullet"/>
      <w:lvlText w:val="•"/>
      <w:lvlJc w:val="left"/>
      <w:pPr>
        <w:ind w:left="5013" w:hanging="241"/>
      </w:pPr>
      <w:rPr>
        <w:rFonts w:hint="default"/>
        <w:lang w:val="en-US" w:eastAsia="en-US" w:bidi="ar-SA"/>
      </w:rPr>
    </w:lvl>
    <w:lvl w:ilvl="6" w:tplc="B56CA708">
      <w:numFmt w:val="bullet"/>
      <w:lvlText w:val="•"/>
      <w:lvlJc w:val="left"/>
      <w:pPr>
        <w:ind w:left="5995" w:hanging="241"/>
      </w:pPr>
      <w:rPr>
        <w:rFonts w:hint="default"/>
        <w:lang w:val="en-US" w:eastAsia="en-US" w:bidi="ar-SA"/>
      </w:rPr>
    </w:lvl>
    <w:lvl w:ilvl="7" w:tplc="76C005A2">
      <w:numFmt w:val="bullet"/>
      <w:lvlText w:val="•"/>
      <w:lvlJc w:val="left"/>
      <w:pPr>
        <w:ind w:left="6978" w:hanging="241"/>
      </w:pPr>
      <w:rPr>
        <w:rFonts w:hint="default"/>
        <w:lang w:val="en-US" w:eastAsia="en-US" w:bidi="ar-SA"/>
      </w:rPr>
    </w:lvl>
    <w:lvl w:ilvl="8" w:tplc="92DA2B5E">
      <w:numFmt w:val="bullet"/>
      <w:lvlText w:val="•"/>
      <w:lvlJc w:val="left"/>
      <w:pPr>
        <w:ind w:left="7961" w:hanging="241"/>
      </w:pPr>
      <w:rPr>
        <w:rFonts w:hint="default"/>
        <w:lang w:val="en-US" w:eastAsia="en-US" w:bidi="ar-SA"/>
      </w:rPr>
    </w:lvl>
  </w:abstractNum>
  <w:abstractNum w:abstractNumId="3" w15:restartNumberingAfterBreak="0">
    <w:nsid w:val="60D87ECF"/>
    <w:multiLevelType w:val="hybridMultilevel"/>
    <w:tmpl w:val="434E9A90"/>
    <w:lvl w:ilvl="0" w:tplc="0D8AAA8E">
      <w:start w:val="1"/>
      <w:numFmt w:val="decimal"/>
      <w:lvlText w:val="%1."/>
      <w:lvlJc w:val="left"/>
      <w:pPr>
        <w:ind w:left="100" w:hanging="305"/>
        <w:jc w:val="left"/>
      </w:pPr>
      <w:rPr>
        <w:rFonts w:ascii="Arial" w:eastAsia="Arial" w:hAnsi="Arial" w:cs="Arial" w:hint="default"/>
        <w:b/>
        <w:bCs/>
        <w:color w:val="FF0000"/>
        <w:w w:val="81"/>
        <w:sz w:val="26"/>
        <w:szCs w:val="26"/>
        <w:lang w:val="en-US" w:eastAsia="en-US" w:bidi="ar-SA"/>
      </w:rPr>
    </w:lvl>
    <w:lvl w:ilvl="1" w:tplc="AF2243F0">
      <w:numFmt w:val="bullet"/>
      <w:lvlText w:val="•"/>
      <w:lvlJc w:val="left"/>
      <w:pPr>
        <w:ind w:left="1082" w:hanging="305"/>
      </w:pPr>
      <w:rPr>
        <w:rFonts w:hint="default"/>
        <w:lang w:val="en-US" w:eastAsia="en-US" w:bidi="ar-SA"/>
      </w:rPr>
    </w:lvl>
    <w:lvl w:ilvl="2" w:tplc="B9EC2972">
      <w:numFmt w:val="bullet"/>
      <w:lvlText w:val="•"/>
      <w:lvlJc w:val="left"/>
      <w:pPr>
        <w:ind w:left="2065" w:hanging="305"/>
      </w:pPr>
      <w:rPr>
        <w:rFonts w:hint="default"/>
        <w:lang w:val="en-US" w:eastAsia="en-US" w:bidi="ar-SA"/>
      </w:rPr>
    </w:lvl>
    <w:lvl w:ilvl="3" w:tplc="723CE8CC">
      <w:numFmt w:val="bullet"/>
      <w:lvlText w:val="•"/>
      <w:lvlJc w:val="left"/>
      <w:pPr>
        <w:ind w:left="3047" w:hanging="305"/>
      </w:pPr>
      <w:rPr>
        <w:rFonts w:hint="default"/>
        <w:lang w:val="en-US" w:eastAsia="en-US" w:bidi="ar-SA"/>
      </w:rPr>
    </w:lvl>
    <w:lvl w:ilvl="4" w:tplc="5B6A7876">
      <w:numFmt w:val="bullet"/>
      <w:lvlText w:val="•"/>
      <w:lvlJc w:val="left"/>
      <w:pPr>
        <w:ind w:left="4030" w:hanging="305"/>
      </w:pPr>
      <w:rPr>
        <w:rFonts w:hint="default"/>
        <w:lang w:val="en-US" w:eastAsia="en-US" w:bidi="ar-SA"/>
      </w:rPr>
    </w:lvl>
    <w:lvl w:ilvl="5" w:tplc="DBF2614A">
      <w:numFmt w:val="bullet"/>
      <w:lvlText w:val="•"/>
      <w:lvlJc w:val="left"/>
      <w:pPr>
        <w:ind w:left="5013" w:hanging="305"/>
      </w:pPr>
      <w:rPr>
        <w:rFonts w:hint="default"/>
        <w:lang w:val="en-US" w:eastAsia="en-US" w:bidi="ar-SA"/>
      </w:rPr>
    </w:lvl>
    <w:lvl w:ilvl="6" w:tplc="EFC85278">
      <w:numFmt w:val="bullet"/>
      <w:lvlText w:val="•"/>
      <w:lvlJc w:val="left"/>
      <w:pPr>
        <w:ind w:left="5995" w:hanging="305"/>
      </w:pPr>
      <w:rPr>
        <w:rFonts w:hint="default"/>
        <w:lang w:val="en-US" w:eastAsia="en-US" w:bidi="ar-SA"/>
      </w:rPr>
    </w:lvl>
    <w:lvl w:ilvl="7" w:tplc="14E03E66">
      <w:numFmt w:val="bullet"/>
      <w:lvlText w:val="•"/>
      <w:lvlJc w:val="left"/>
      <w:pPr>
        <w:ind w:left="6978" w:hanging="305"/>
      </w:pPr>
      <w:rPr>
        <w:rFonts w:hint="default"/>
        <w:lang w:val="en-US" w:eastAsia="en-US" w:bidi="ar-SA"/>
      </w:rPr>
    </w:lvl>
    <w:lvl w:ilvl="8" w:tplc="31FC2216">
      <w:numFmt w:val="bullet"/>
      <w:lvlText w:val="•"/>
      <w:lvlJc w:val="left"/>
      <w:pPr>
        <w:ind w:left="7961" w:hanging="305"/>
      </w:pPr>
      <w:rPr>
        <w:rFonts w:hint="default"/>
        <w:lang w:val="en-US" w:eastAsia="en-US" w:bidi="ar-SA"/>
      </w:rPr>
    </w:lvl>
  </w:abstractNum>
  <w:num w:numId="1" w16cid:durableId="854197144">
    <w:abstractNumId w:val="2"/>
  </w:num>
  <w:num w:numId="2" w16cid:durableId="1800149562">
    <w:abstractNumId w:val="1"/>
  </w:num>
  <w:num w:numId="3" w16cid:durableId="744257593">
    <w:abstractNumId w:val="3"/>
  </w:num>
  <w:num w:numId="4" w16cid:durableId="95440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F9"/>
    <w:rsid w:val="002535F9"/>
    <w:rsid w:val="00256DCE"/>
    <w:rsid w:val="004700D5"/>
    <w:rsid w:val="0049328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484B"/>
  <w15:docId w15:val="{F2DF74F3-B9C7-4662-890D-23B6C6244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00"/>
      <w:outlineLvl w:val="0"/>
    </w:pPr>
    <w:rPr>
      <w:rFonts w:ascii="Arial" w:eastAsia="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21"/>
      <w:ind w:left="926"/>
    </w:pPr>
    <w:rPr>
      <w:rFonts w:ascii="Arial" w:eastAsia="Arial" w:hAnsi="Arial" w:cs="Arial"/>
      <w:b/>
      <w:bCs/>
      <w:sz w:val="40"/>
      <w:szCs w:val="40"/>
    </w:rPr>
  </w:style>
  <w:style w:type="paragraph" w:styleId="ListParagraph">
    <w:name w:val="List Paragraph"/>
    <w:basedOn w:val="Normal"/>
    <w:uiPriority w:val="1"/>
    <w:qFormat/>
    <w:pPr>
      <w:ind w:left="100" w:right="805"/>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4932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rednivrug/unisys?select=20140711.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Srinivasan</dc:creator>
  <cp:lastModifiedBy>Saran Ashok Kumar</cp:lastModifiedBy>
  <cp:revision>2</cp:revision>
  <dcterms:created xsi:type="dcterms:W3CDTF">2023-11-01T17:32:00Z</dcterms:created>
  <dcterms:modified xsi:type="dcterms:W3CDTF">2023-11-01T17:32:00Z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2023-10-28T00:00:00Z</vt:filetime>
  </property>
  <property fmtid="{D5CDD505-2E9C-101B-9397-08002B2CF9AE}" pid="3" name="Creator">
    <vt:lpwstr>Microsoft® Word 2021</vt:lpwstr>
  </property>
  <property fmtid="{D5CDD505-2E9C-101B-9397-08002B2CF9AE}" pid="4" name="LastSaved">
    <vt:filetime>2023-11-01T00:00:00Z</vt:filetime>
  </property>
</Properties>
</file>