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1D1CBF" w14:textId="77777777" w:rsidR="0011139B" w:rsidRDefault="0011139B" w:rsidP="0011139B">
      <w:pPr>
        <w:jc w:val="center"/>
      </w:pPr>
      <w:r>
        <w:tab/>
      </w:r>
    </w:p>
    <w:p w14:paraId="18E48755" w14:textId="77777777" w:rsidR="0011139B" w:rsidRDefault="0011139B" w:rsidP="0011139B">
      <w:pPr>
        <w:jc w:val="center"/>
        <w:rPr>
          <w:rFonts w:cstheme="minorEastAsia"/>
          <w:b/>
          <w:bCs/>
          <w:color w:val="000000"/>
          <w:sz w:val="32"/>
          <w:szCs w:val="32"/>
        </w:rPr>
      </w:pPr>
    </w:p>
    <w:p w14:paraId="12288759" w14:textId="77777777" w:rsidR="0011139B" w:rsidRDefault="0011139B" w:rsidP="0011139B">
      <w:pPr>
        <w:jc w:val="center"/>
      </w:pPr>
      <w:r>
        <w:rPr>
          <w:rFonts w:cstheme="minorEastAsia"/>
          <w:b/>
          <w:bCs/>
          <w:color w:val="000000"/>
          <w:sz w:val="32"/>
          <w:szCs w:val="32"/>
        </w:rPr>
        <w:t xml:space="preserve">  MIDDLE EAST TECHNICAL UNIVERSITY</w:t>
      </w:r>
    </w:p>
    <w:p w14:paraId="37DD0F0A" w14:textId="77777777" w:rsidR="0011139B" w:rsidRDefault="0011139B" w:rsidP="0011139B">
      <w:pPr>
        <w:pStyle w:val="NormalWeb"/>
        <w:spacing w:before="12" w:beforeAutospacing="0" w:after="280" w:afterAutospacing="0"/>
        <w:ind w:right="594" w:hanging="594"/>
        <w:jc w:val="center"/>
        <w:rPr>
          <w:rFonts w:ascii="Calibri" w:hAnsi="Calibri"/>
        </w:rPr>
      </w:pPr>
      <w:r>
        <w:rPr>
          <w:rFonts w:ascii="Calibri" w:hAnsi="Calibri" w:cstheme="minorEastAsia"/>
          <w:b/>
          <w:bCs/>
          <w:color w:val="000000"/>
          <w:sz w:val="32"/>
          <w:szCs w:val="32"/>
        </w:rPr>
        <w:tab/>
        <w:t>ELECTRICAL AND ELECTRONICS ENGINEERING DEPARTMENT</w:t>
      </w:r>
    </w:p>
    <w:p w14:paraId="3696C4D4" w14:textId="77777777" w:rsidR="0011139B" w:rsidRDefault="0011139B" w:rsidP="0011139B">
      <w:pPr>
        <w:jc w:val="center"/>
        <w:rPr>
          <w:b/>
          <w:sz w:val="32"/>
          <w:szCs w:val="32"/>
        </w:rPr>
      </w:pPr>
    </w:p>
    <w:p w14:paraId="5109DCD2" w14:textId="77777777" w:rsidR="0011139B" w:rsidRDefault="0011139B" w:rsidP="0011139B">
      <w:pPr>
        <w:jc w:val="center"/>
      </w:pPr>
      <w:r>
        <w:rPr>
          <w:noProof/>
          <w:lang w:val="tr-TR" w:eastAsia="tr-TR" w:bidi="ar-SA"/>
        </w:rPr>
        <w:drawing>
          <wp:inline distT="0" distB="0" distL="0" distR="0" wp14:anchorId="457F6D55" wp14:editId="44922D52">
            <wp:extent cx="2162175" cy="1800225"/>
            <wp:effectExtent l="0" t="0" r="0" b="0"/>
            <wp:docPr id="1" name="Picture 1" descr="https://lh5.googleusercontent.com/uGRIuIBnK_CIQR9usiGYmFaE__VkHVpSBLH8KVWbz6EgWllXsnXzpYUaA0ZF2gU7F26vQ6HfNdjO3_zPXbOuJWLwamNOI-PXDiD4yX27wxbEjNfnwCQo1rACsWyt8njBb-7wsv1YHgVMpDq6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5.googleusercontent.com/uGRIuIBnK_CIQR9usiGYmFaE__VkHVpSBLH8KVWbz6EgWllXsnXzpYUaA0ZF2gU7F26vQ6HfNdjO3_zPXbOuJWLwamNOI-PXDiD4yX27wxbEjNfnwCQo1rACsWyt8njBb-7wsv1YHgVMpDq6Dg"/>
                    <pic:cNvPicPr>
                      <a:picLocks noChangeAspect="1" noChangeArrowheads="1"/>
                    </pic:cNvPicPr>
                  </pic:nvPicPr>
                  <pic:blipFill>
                    <a:blip r:embed="rId5"/>
                    <a:stretch>
                      <a:fillRect/>
                    </a:stretch>
                  </pic:blipFill>
                  <pic:spPr bwMode="auto">
                    <a:xfrm>
                      <a:off x="0" y="0"/>
                      <a:ext cx="2162175" cy="1800225"/>
                    </a:xfrm>
                    <a:prstGeom prst="rect">
                      <a:avLst/>
                    </a:prstGeom>
                  </pic:spPr>
                </pic:pic>
              </a:graphicData>
            </a:graphic>
          </wp:inline>
        </w:drawing>
      </w:r>
    </w:p>
    <w:p w14:paraId="02693C09" w14:textId="77777777" w:rsidR="0011139B" w:rsidRDefault="0011139B" w:rsidP="0011139B">
      <w:pPr>
        <w:jc w:val="center"/>
      </w:pPr>
    </w:p>
    <w:p w14:paraId="1A30CD49" w14:textId="77777777" w:rsidR="0011139B" w:rsidRDefault="0011139B" w:rsidP="0011139B">
      <w:pPr>
        <w:jc w:val="center"/>
      </w:pPr>
    </w:p>
    <w:p w14:paraId="5D401CD9" w14:textId="77777777" w:rsidR="0011139B" w:rsidRDefault="0011139B" w:rsidP="0011139B">
      <w:pPr>
        <w:jc w:val="center"/>
      </w:pPr>
    </w:p>
    <w:p w14:paraId="7F9F8B91" w14:textId="5D3B661B" w:rsidR="0011139B" w:rsidRDefault="00FF3423" w:rsidP="0011139B">
      <w:pPr>
        <w:jc w:val="center"/>
        <w:rPr>
          <w:b/>
          <w:sz w:val="32"/>
          <w:szCs w:val="32"/>
        </w:rPr>
      </w:pPr>
      <w:r>
        <w:rPr>
          <w:b/>
          <w:sz w:val="32"/>
          <w:szCs w:val="32"/>
        </w:rPr>
        <w:t>EE462 UTILIZATION OF ELECTRICAL ENERGY</w:t>
      </w:r>
    </w:p>
    <w:p w14:paraId="73863646" w14:textId="00CDC662" w:rsidR="00FF3423" w:rsidRDefault="00FF3423" w:rsidP="0011139B">
      <w:pPr>
        <w:jc w:val="center"/>
        <w:rPr>
          <w:b/>
          <w:sz w:val="32"/>
          <w:szCs w:val="32"/>
        </w:rPr>
      </w:pPr>
      <w:r>
        <w:rPr>
          <w:b/>
          <w:sz w:val="32"/>
          <w:szCs w:val="32"/>
        </w:rPr>
        <w:t>EE464 STATIC POWER CONVERSION – II</w:t>
      </w:r>
    </w:p>
    <w:p w14:paraId="664097C4" w14:textId="77777777" w:rsidR="00FF3423" w:rsidRDefault="00FF3423" w:rsidP="0011139B">
      <w:pPr>
        <w:jc w:val="center"/>
        <w:rPr>
          <w:b/>
          <w:sz w:val="32"/>
          <w:szCs w:val="32"/>
        </w:rPr>
      </w:pPr>
      <w:r>
        <w:rPr>
          <w:b/>
          <w:sz w:val="32"/>
          <w:szCs w:val="32"/>
        </w:rPr>
        <w:t>SOFTWARE PROJECT</w:t>
      </w:r>
      <w:r w:rsidR="0011139B">
        <w:rPr>
          <w:b/>
          <w:sz w:val="32"/>
          <w:szCs w:val="32"/>
        </w:rPr>
        <w:t xml:space="preserve"> </w:t>
      </w:r>
    </w:p>
    <w:p w14:paraId="26BA389B" w14:textId="49F20F45" w:rsidR="0011139B" w:rsidRDefault="0011139B" w:rsidP="0011139B">
      <w:pPr>
        <w:jc w:val="center"/>
        <w:rPr>
          <w:b/>
          <w:sz w:val="32"/>
          <w:szCs w:val="32"/>
        </w:rPr>
      </w:pPr>
      <w:r>
        <w:rPr>
          <w:b/>
          <w:sz w:val="32"/>
          <w:szCs w:val="32"/>
        </w:rPr>
        <w:t>REPORT</w:t>
      </w:r>
    </w:p>
    <w:p w14:paraId="511A60C2" w14:textId="77777777" w:rsidR="0011139B" w:rsidRDefault="0011139B" w:rsidP="0011139B">
      <w:pPr>
        <w:jc w:val="center"/>
        <w:rPr>
          <w:b/>
          <w:sz w:val="32"/>
          <w:szCs w:val="32"/>
        </w:rPr>
      </w:pPr>
    </w:p>
    <w:p w14:paraId="0631699A" w14:textId="13A3C94C" w:rsidR="0011139B" w:rsidRDefault="0011139B" w:rsidP="0011139B">
      <w:pPr>
        <w:jc w:val="center"/>
        <w:rPr>
          <w:b/>
          <w:sz w:val="32"/>
          <w:szCs w:val="32"/>
        </w:rPr>
      </w:pPr>
      <w:r w:rsidRPr="0011139B">
        <w:rPr>
          <w:b/>
          <w:sz w:val="32"/>
          <w:szCs w:val="32"/>
        </w:rPr>
        <w:t xml:space="preserve">Design of a SM-PMSM Variable Frequency Drive with </w:t>
      </w:r>
      <w:proofErr w:type="spellStart"/>
      <w:r w:rsidRPr="0011139B">
        <w:rPr>
          <w:b/>
          <w:sz w:val="32"/>
          <w:szCs w:val="32"/>
        </w:rPr>
        <w:t>Matlab</w:t>
      </w:r>
      <w:proofErr w:type="spellEnd"/>
      <w:r w:rsidRPr="0011139B">
        <w:rPr>
          <w:b/>
          <w:sz w:val="32"/>
          <w:szCs w:val="32"/>
        </w:rPr>
        <w:t>/Simulink</w:t>
      </w:r>
    </w:p>
    <w:p w14:paraId="30ACE395" w14:textId="77777777" w:rsidR="0011139B" w:rsidRDefault="0011139B" w:rsidP="0011139B">
      <w:pPr>
        <w:rPr>
          <w:b/>
          <w:sz w:val="32"/>
          <w:szCs w:val="32"/>
        </w:rPr>
      </w:pPr>
    </w:p>
    <w:p w14:paraId="73A38C2A" w14:textId="77777777" w:rsidR="0011139B" w:rsidRDefault="0011139B" w:rsidP="0011139B">
      <w:pPr>
        <w:rPr>
          <w:b/>
          <w:sz w:val="32"/>
          <w:szCs w:val="32"/>
        </w:rPr>
      </w:pPr>
    </w:p>
    <w:p w14:paraId="64451A92" w14:textId="47233E65" w:rsidR="0011139B" w:rsidRDefault="0011139B" w:rsidP="0011139B">
      <w:r>
        <w:rPr>
          <w:b/>
          <w:sz w:val="32"/>
          <w:szCs w:val="32"/>
        </w:rPr>
        <w:t>Due Date: 02.06.2019</w:t>
      </w:r>
    </w:p>
    <w:p w14:paraId="4A1941DC" w14:textId="77777777" w:rsidR="0011139B" w:rsidRDefault="0011139B" w:rsidP="0011139B">
      <w:pPr>
        <w:rPr>
          <w:b/>
          <w:sz w:val="32"/>
          <w:szCs w:val="32"/>
        </w:rPr>
      </w:pPr>
    </w:p>
    <w:p w14:paraId="46006133" w14:textId="77777777" w:rsidR="0011139B" w:rsidRDefault="0011139B" w:rsidP="0011139B">
      <w:pPr>
        <w:rPr>
          <w:b/>
          <w:sz w:val="32"/>
          <w:szCs w:val="32"/>
        </w:rPr>
      </w:pPr>
    </w:p>
    <w:p w14:paraId="179DB7EC" w14:textId="77777777" w:rsidR="0011139B" w:rsidRDefault="0011139B" w:rsidP="0011139B">
      <w:r>
        <w:rPr>
          <w:b/>
          <w:sz w:val="32"/>
          <w:szCs w:val="32"/>
        </w:rPr>
        <w:t>Team Members:</w:t>
      </w:r>
    </w:p>
    <w:p w14:paraId="18A59CC6" w14:textId="77777777" w:rsidR="0011139B" w:rsidRDefault="0011139B" w:rsidP="0011139B">
      <w:r>
        <w:rPr>
          <w:b/>
          <w:sz w:val="32"/>
          <w:szCs w:val="32"/>
        </w:rPr>
        <w:tab/>
      </w:r>
      <w:r>
        <w:rPr>
          <w:b/>
          <w:sz w:val="32"/>
          <w:szCs w:val="32"/>
        </w:rPr>
        <w:tab/>
      </w:r>
      <w:r>
        <w:rPr>
          <w:b/>
          <w:sz w:val="32"/>
          <w:szCs w:val="32"/>
        </w:rPr>
        <w:tab/>
      </w:r>
    </w:p>
    <w:p w14:paraId="4566EB1C" w14:textId="1C442D54" w:rsidR="0011139B" w:rsidRDefault="0011139B" w:rsidP="0011139B">
      <w:pPr>
        <w:rPr>
          <w:b/>
          <w:sz w:val="32"/>
          <w:szCs w:val="32"/>
        </w:rPr>
      </w:pPr>
      <w:r>
        <w:rPr>
          <w:b/>
          <w:sz w:val="32"/>
          <w:szCs w:val="32"/>
        </w:rPr>
        <w:t xml:space="preserve">İven GÜZEL </w:t>
      </w:r>
      <w:r>
        <w:rPr>
          <w:b/>
          <w:sz w:val="32"/>
          <w:szCs w:val="32"/>
        </w:rPr>
        <w:tab/>
      </w:r>
      <w:r>
        <w:rPr>
          <w:b/>
          <w:sz w:val="32"/>
          <w:szCs w:val="32"/>
        </w:rPr>
        <w:tab/>
        <w:t>2030831</w:t>
      </w:r>
    </w:p>
    <w:p w14:paraId="7E8BBBF0" w14:textId="09581CA5" w:rsidR="00FF3423" w:rsidRDefault="00FF3423" w:rsidP="0011139B">
      <w:pPr>
        <w:rPr>
          <w:b/>
          <w:sz w:val="32"/>
          <w:szCs w:val="32"/>
        </w:rPr>
      </w:pPr>
      <w:r>
        <w:rPr>
          <w:b/>
          <w:sz w:val="32"/>
          <w:szCs w:val="32"/>
        </w:rPr>
        <w:t>Huzeyfe HİNTOĞLU</w:t>
      </w:r>
      <w:r>
        <w:rPr>
          <w:b/>
          <w:sz w:val="32"/>
          <w:szCs w:val="32"/>
        </w:rPr>
        <w:tab/>
        <w:t>2093920</w:t>
      </w:r>
    </w:p>
    <w:p w14:paraId="3FCCA9F1" w14:textId="04129815" w:rsidR="0011139B" w:rsidRDefault="0011139B"/>
    <w:p w14:paraId="58611FCA" w14:textId="27DCD09A" w:rsidR="0011139B" w:rsidRDefault="0011139B">
      <w:pPr>
        <w:spacing w:after="160" w:line="259" w:lineRule="auto"/>
        <w:jc w:val="left"/>
      </w:pPr>
      <w:r>
        <w:br w:type="page"/>
      </w:r>
    </w:p>
    <w:sdt>
      <w:sdtPr>
        <w:rPr>
          <w:rFonts w:asciiTheme="minorHAnsi" w:eastAsia="NSimSun" w:hAnsiTheme="minorHAnsi" w:cs="Lucida Sans"/>
          <w:b w:val="0"/>
          <w:color w:val="auto"/>
          <w:kern w:val="2"/>
          <w:sz w:val="22"/>
          <w:szCs w:val="24"/>
          <w:lang w:eastAsia="zh-CN" w:bidi="hi-IN"/>
        </w:rPr>
        <w:id w:val="-35047026"/>
        <w:docPartObj>
          <w:docPartGallery w:val="Table of Contents"/>
          <w:docPartUnique/>
        </w:docPartObj>
      </w:sdtPr>
      <w:sdtEndPr>
        <w:rPr>
          <w:bCs/>
          <w:noProof/>
        </w:rPr>
      </w:sdtEndPr>
      <w:sdtContent>
        <w:p w14:paraId="603D4A48" w14:textId="5AC19936" w:rsidR="0011139B" w:rsidRDefault="0011139B">
          <w:pPr>
            <w:pStyle w:val="TBal"/>
          </w:pPr>
          <w:r>
            <w:t>Table of Contents</w:t>
          </w:r>
        </w:p>
        <w:p w14:paraId="168D0C6E" w14:textId="54FDAFB3" w:rsidR="009D6D77" w:rsidRDefault="008D5341">
          <w:pPr>
            <w:pStyle w:val="T1"/>
            <w:tabs>
              <w:tab w:val="left" w:pos="440"/>
              <w:tab w:val="right" w:leader="dot" w:pos="9062"/>
            </w:tabs>
            <w:rPr>
              <w:noProof/>
            </w:rPr>
          </w:pPr>
          <w:r>
            <w:fldChar w:fldCharType="begin"/>
          </w:r>
          <w:r>
            <w:instrText xml:space="preserve"> TOC \o "1-3" \h \z \u </w:instrText>
          </w:r>
          <w:r>
            <w:fldChar w:fldCharType="separate"/>
          </w:r>
          <w:hyperlink w:anchor="_Toc10282123" w:history="1">
            <w:r w:rsidR="009D6D77" w:rsidRPr="00874A46">
              <w:rPr>
                <w:rStyle w:val="Kpr"/>
                <w:noProof/>
              </w:rPr>
              <w:t>1.</w:t>
            </w:r>
            <w:r w:rsidR="009D6D77">
              <w:rPr>
                <w:noProof/>
              </w:rPr>
              <w:tab/>
            </w:r>
            <w:r w:rsidR="009D6D77" w:rsidRPr="00874A46">
              <w:rPr>
                <w:rStyle w:val="Kpr"/>
                <w:noProof/>
              </w:rPr>
              <w:t>INTRODUCTION</w:t>
            </w:r>
            <w:r w:rsidR="009D6D77">
              <w:rPr>
                <w:noProof/>
                <w:webHidden/>
              </w:rPr>
              <w:tab/>
            </w:r>
            <w:r w:rsidR="009D6D77">
              <w:rPr>
                <w:noProof/>
                <w:webHidden/>
              </w:rPr>
              <w:fldChar w:fldCharType="begin"/>
            </w:r>
            <w:r w:rsidR="009D6D77">
              <w:rPr>
                <w:noProof/>
                <w:webHidden/>
              </w:rPr>
              <w:instrText xml:space="preserve"> PAGEREF _Toc10282123 \h </w:instrText>
            </w:r>
            <w:r w:rsidR="009D6D77">
              <w:rPr>
                <w:noProof/>
                <w:webHidden/>
              </w:rPr>
            </w:r>
            <w:r w:rsidR="009D6D77">
              <w:rPr>
                <w:noProof/>
                <w:webHidden/>
              </w:rPr>
              <w:fldChar w:fldCharType="separate"/>
            </w:r>
            <w:r w:rsidR="009D6D77">
              <w:rPr>
                <w:noProof/>
                <w:webHidden/>
              </w:rPr>
              <w:t>3</w:t>
            </w:r>
            <w:r w:rsidR="009D6D77">
              <w:rPr>
                <w:noProof/>
                <w:webHidden/>
              </w:rPr>
              <w:fldChar w:fldCharType="end"/>
            </w:r>
          </w:hyperlink>
        </w:p>
        <w:p w14:paraId="3C22A6C9" w14:textId="249B4C09" w:rsidR="009D6D77" w:rsidRDefault="009D6D77">
          <w:pPr>
            <w:pStyle w:val="T1"/>
            <w:tabs>
              <w:tab w:val="left" w:pos="440"/>
              <w:tab w:val="right" w:leader="dot" w:pos="9062"/>
            </w:tabs>
            <w:rPr>
              <w:noProof/>
            </w:rPr>
          </w:pPr>
          <w:hyperlink w:anchor="_Toc10282124" w:history="1">
            <w:r w:rsidRPr="00874A46">
              <w:rPr>
                <w:rStyle w:val="Kpr"/>
                <w:noProof/>
              </w:rPr>
              <w:t>2.</w:t>
            </w:r>
            <w:r>
              <w:rPr>
                <w:noProof/>
              </w:rPr>
              <w:tab/>
            </w:r>
            <w:r w:rsidRPr="00874A46">
              <w:rPr>
                <w:rStyle w:val="Kpr"/>
                <w:noProof/>
              </w:rPr>
              <w:t>PART A: Pre-design Stage</w:t>
            </w:r>
            <w:r>
              <w:rPr>
                <w:noProof/>
                <w:webHidden/>
              </w:rPr>
              <w:tab/>
            </w:r>
            <w:r>
              <w:rPr>
                <w:noProof/>
                <w:webHidden/>
              </w:rPr>
              <w:fldChar w:fldCharType="begin"/>
            </w:r>
            <w:r>
              <w:rPr>
                <w:noProof/>
                <w:webHidden/>
              </w:rPr>
              <w:instrText xml:space="preserve"> PAGEREF _Toc10282124 \h </w:instrText>
            </w:r>
            <w:r>
              <w:rPr>
                <w:noProof/>
                <w:webHidden/>
              </w:rPr>
            </w:r>
            <w:r>
              <w:rPr>
                <w:noProof/>
                <w:webHidden/>
              </w:rPr>
              <w:fldChar w:fldCharType="separate"/>
            </w:r>
            <w:r>
              <w:rPr>
                <w:noProof/>
                <w:webHidden/>
              </w:rPr>
              <w:t>3</w:t>
            </w:r>
            <w:r>
              <w:rPr>
                <w:noProof/>
                <w:webHidden/>
              </w:rPr>
              <w:fldChar w:fldCharType="end"/>
            </w:r>
          </w:hyperlink>
        </w:p>
        <w:p w14:paraId="18654A28" w14:textId="4A46014E" w:rsidR="009D6D77" w:rsidRDefault="009D6D77">
          <w:pPr>
            <w:pStyle w:val="T1"/>
            <w:tabs>
              <w:tab w:val="left" w:pos="440"/>
              <w:tab w:val="right" w:leader="dot" w:pos="9062"/>
            </w:tabs>
            <w:rPr>
              <w:noProof/>
            </w:rPr>
          </w:pPr>
          <w:hyperlink w:anchor="_Toc10282125" w:history="1">
            <w:r w:rsidRPr="00874A46">
              <w:rPr>
                <w:rStyle w:val="Kpr"/>
                <w:noProof/>
              </w:rPr>
              <w:t>3.</w:t>
            </w:r>
            <w:r>
              <w:rPr>
                <w:noProof/>
              </w:rPr>
              <w:tab/>
            </w:r>
            <w:r w:rsidRPr="00874A46">
              <w:rPr>
                <w:rStyle w:val="Kpr"/>
                <w:noProof/>
              </w:rPr>
              <w:t>PART B: Sinusoidal PWM</w:t>
            </w:r>
            <w:r>
              <w:rPr>
                <w:noProof/>
                <w:webHidden/>
              </w:rPr>
              <w:tab/>
            </w:r>
            <w:r>
              <w:rPr>
                <w:noProof/>
                <w:webHidden/>
              </w:rPr>
              <w:fldChar w:fldCharType="begin"/>
            </w:r>
            <w:r>
              <w:rPr>
                <w:noProof/>
                <w:webHidden/>
              </w:rPr>
              <w:instrText xml:space="preserve"> PAGEREF _Toc10282125 \h </w:instrText>
            </w:r>
            <w:r>
              <w:rPr>
                <w:noProof/>
                <w:webHidden/>
              </w:rPr>
            </w:r>
            <w:r>
              <w:rPr>
                <w:noProof/>
                <w:webHidden/>
              </w:rPr>
              <w:fldChar w:fldCharType="separate"/>
            </w:r>
            <w:r>
              <w:rPr>
                <w:noProof/>
                <w:webHidden/>
              </w:rPr>
              <w:t>4</w:t>
            </w:r>
            <w:r>
              <w:rPr>
                <w:noProof/>
                <w:webHidden/>
              </w:rPr>
              <w:fldChar w:fldCharType="end"/>
            </w:r>
          </w:hyperlink>
        </w:p>
        <w:p w14:paraId="00DAB1E8" w14:textId="502FE852" w:rsidR="009D6D77" w:rsidRDefault="009D6D77">
          <w:pPr>
            <w:pStyle w:val="T1"/>
            <w:tabs>
              <w:tab w:val="left" w:pos="440"/>
              <w:tab w:val="right" w:leader="dot" w:pos="9062"/>
            </w:tabs>
            <w:rPr>
              <w:noProof/>
            </w:rPr>
          </w:pPr>
          <w:hyperlink w:anchor="_Toc10282126" w:history="1">
            <w:r w:rsidRPr="00874A46">
              <w:rPr>
                <w:rStyle w:val="Kpr"/>
                <w:noProof/>
              </w:rPr>
              <w:t>4.</w:t>
            </w:r>
            <w:r>
              <w:rPr>
                <w:noProof/>
              </w:rPr>
              <w:tab/>
            </w:r>
            <w:r w:rsidRPr="00874A46">
              <w:rPr>
                <w:rStyle w:val="Kpr"/>
                <w:noProof/>
              </w:rPr>
              <w:t>PART C: Space Vector PWM (SVPWM)</w:t>
            </w:r>
            <w:r>
              <w:rPr>
                <w:noProof/>
                <w:webHidden/>
              </w:rPr>
              <w:tab/>
            </w:r>
            <w:r>
              <w:rPr>
                <w:noProof/>
                <w:webHidden/>
              </w:rPr>
              <w:fldChar w:fldCharType="begin"/>
            </w:r>
            <w:r>
              <w:rPr>
                <w:noProof/>
                <w:webHidden/>
              </w:rPr>
              <w:instrText xml:space="preserve"> PAGEREF _Toc10282126 \h </w:instrText>
            </w:r>
            <w:r>
              <w:rPr>
                <w:noProof/>
                <w:webHidden/>
              </w:rPr>
            </w:r>
            <w:r>
              <w:rPr>
                <w:noProof/>
                <w:webHidden/>
              </w:rPr>
              <w:fldChar w:fldCharType="separate"/>
            </w:r>
            <w:r>
              <w:rPr>
                <w:noProof/>
                <w:webHidden/>
              </w:rPr>
              <w:t>4</w:t>
            </w:r>
            <w:r>
              <w:rPr>
                <w:noProof/>
                <w:webHidden/>
              </w:rPr>
              <w:fldChar w:fldCharType="end"/>
            </w:r>
          </w:hyperlink>
        </w:p>
        <w:p w14:paraId="60E7CECC" w14:textId="711D559A" w:rsidR="009D6D77" w:rsidRDefault="009D6D77">
          <w:pPr>
            <w:pStyle w:val="T1"/>
            <w:tabs>
              <w:tab w:val="left" w:pos="440"/>
              <w:tab w:val="right" w:leader="dot" w:pos="9062"/>
            </w:tabs>
            <w:rPr>
              <w:noProof/>
            </w:rPr>
          </w:pPr>
          <w:hyperlink w:anchor="_Toc10282127" w:history="1">
            <w:r w:rsidRPr="00874A46">
              <w:rPr>
                <w:rStyle w:val="Kpr"/>
                <w:noProof/>
              </w:rPr>
              <w:t>5.</w:t>
            </w:r>
            <w:r>
              <w:rPr>
                <w:noProof/>
              </w:rPr>
              <w:tab/>
            </w:r>
            <w:r w:rsidRPr="00874A46">
              <w:rPr>
                <w:rStyle w:val="Kpr"/>
                <w:noProof/>
              </w:rPr>
              <w:t>PART D: Component selection and verification</w:t>
            </w:r>
            <w:r>
              <w:rPr>
                <w:noProof/>
                <w:webHidden/>
              </w:rPr>
              <w:tab/>
            </w:r>
            <w:r>
              <w:rPr>
                <w:noProof/>
                <w:webHidden/>
              </w:rPr>
              <w:fldChar w:fldCharType="begin"/>
            </w:r>
            <w:r>
              <w:rPr>
                <w:noProof/>
                <w:webHidden/>
              </w:rPr>
              <w:instrText xml:space="preserve"> PAGEREF _Toc10282127 \h </w:instrText>
            </w:r>
            <w:r>
              <w:rPr>
                <w:noProof/>
                <w:webHidden/>
              </w:rPr>
            </w:r>
            <w:r>
              <w:rPr>
                <w:noProof/>
                <w:webHidden/>
              </w:rPr>
              <w:fldChar w:fldCharType="separate"/>
            </w:r>
            <w:r>
              <w:rPr>
                <w:noProof/>
                <w:webHidden/>
              </w:rPr>
              <w:t>4</w:t>
            </w:r>
            <w:r>
              <w:rPr>
                <w:noProof/>
                <w:webHidden/>
              </w:rPr>
              <w:fldChar w:fldCharType="end"/>
            </w:r>
          </w:hyperlink>
        </w:p>
        <w:p w14:paraId="37F546D2" w14:textId="7680CF5C" w:rsidR="009D6D77" w:rsidRDefault="009D6D77">
          <w:pPr>
            <w:pStyle w:val="T1"/>
            <w:tabs>
              <w:tab w:val="left" w:pos="440"/>
              <w:tab w:val="right" w:leader="dot" w:pos="9062"/>
            </w:tabs>
            <w:rPr>
              <w:noProof/>
            </w:rPr>
          </w:pPr>
          <w:hyperlink w:anchor="_Toc10282128" w:history="1">
            <w:r w:rsidRPr="00874A46">
              <w:rPr>
                <w:rStyle w:val="Kpr"/>
                <w:noProof/>
              </w:rPr>
              <w:t>6.</w:t>
            </w:r>
            <w:r>
              <w:rPr>
                <w:noProof/>
              </w:rPr>
              <w:tab/>
            </w:r>
            <w:r w:rsidRPr="00874A46">
              <w:rPr>
                <w:rStyle w:val="Kpr"/>
                <w:noProof/>
              </w:rPr>
              <w:t>CONCLUSION</w:t>
            </w:r>
            <w:r>
              <w:rPr>
                <w:noProof/>
                <w:webHidden/>
              </w:rPr>
              <w:tab/>
            </w:r>
            <w:r>
              <w:rPr>
                <w:noProof/>
                <w:webHidden/>
              </w:rPr>
              <w:fldChar w:fldCharType="begin"/>
            </w:r>
            <w:r>
              <w:rPr>
                <w:noProof/>
                <w:webHidden/>
              </w:rPr>
              <w:instrText xml:space="preserve"> PAGEREF _Toc10282128 \h </w:instrText>
            </w:r>
            <w:r>
              <w:rPr>
                <w:noProof/>
                <w:webHidden/>
              </w:rPr>
            </w:r>
            <w:r>
              <w:rPr>
                <w:noProof/>
                <w:webHidden/>
              </w:rPr>
              <w:fldChar w:fldCharType="separate"/>
            </w:r>
            <w:r>
              <w:rPr>
                <w:noProof/>
                <w:webHidden/>
              </w:rPr>
              <w:t>4</w:t>
            </w:r>
            <w:r>
              <w:rPr>
                <w:noProof/>
                <w:webHidden/>
              </w:rPr>
              <w:fldChar w:fldCharType="end"/>
            </w:r>
          </w:hyperlink>
        </w:p>
        <w:p w14:paraId="57AABC02" w14:textId="4149F3CF" w:rsidR="009D6D77" w:rsidRDefault="009D6D77">
          <w:pPr>
            <w:pStyle w:val="T1"/>
            <w:tabs>
              <w:tab w:val="right" w:leader="dot" w:pos="9062"/>
            </w:tabs>
            <w:rPr>
              <w:noProof/>
            </w:rPr>
          </w:pPr>
          <w:hyperlink w:anchor="_Toc10282129" w:history="1">
            <w:r w:rsidRPr="00874A46">
              <w:rPr>
                <w:rStyle w:val="Kpr"/>
                <w:noProof/>
              </w:rPr>
              <w:t>References</w:t>
            </w:r>
            <w:r>
              <w:rPr>
                <w:noProof/>
                <w:webHidden/>
              </w:rPr>
              <w:tab/>
            </w:r>
            <w:r>
              <w:rPr>
                <w:noProof/>
                <w:webHidden/>
              </w:rPr>
              <w:fldChar w:fldCharType="begin"/>
            </w:r>
            <w:r>
              <w:rPr>
                <w:noProof/>
                <w:webHidden/>
              </w:rPr>
              <w:instrText xml:space="preserve"> PAGEREF _Toc10282129 \h </w:instrText>
            </w:r>
            <w:r>
              <w:rPr>
                <w:noProof/>
                <w:webHidden/>
              </w:rPr>
            </w:r>
            <w:r>
              <w:rPr>
                <w:noProof/>
                <w:webHidden/>
              </w:rPr>
              <w:fldChar w:fldCharType="separate"/>
            </w:r>
            <w:r>
              <w:rPr>
                <w:noProof/>
                <w:webHidden/>
              </w:rPr>
              <w:t>4</w:t>
            </w:r>
            <w:r>
              <w:rPr>
                <w:noProof/>
                <w:webHidden/>
              </w:rPr>
              <w:fldChar w:fldCharType="end"/>
            </w:r>
          </w:hyperlink>
        </w:p>
        <w:p w14:paraId="2A5795E2" w14:textId="10DA020B" w:rsidR="0011139B" w:rsidRDefault="008D5341">
          <w:r>
            <w:rPr>
              <w:b/>
              <w:bCs/>
              <w:noProof/>
            </w:rPr>
            <w:fldChar w:fldCharType="end"/>
          </w:r>
        </w:p>
      </w:sdtContent>
    </w:sdt>
    <w:p w14:paraId="574EC619" w14:textId="5D814123" w:rsidR="0011139B" w:rsidRDefault="0011139B"/>
    <w:p w14:paraId="42ACC0CB" w14:textId="77777777" w:rsidR="0011139B" w:rsidRDefault="0011139B">
      <w:pPr>
        <w:spacing w:after="160" w:line="259" w:lineRule="auto"/>
        <w:jc w:val="left"/>
      </w:pPr>
      <w:r>
        <w:br w:type="page"/>
      </w:r>
    </w:p>
    <w:p w14:paraId="74A44894" w14:textId="431792A9" w:rsidR="00680548" w:rsidRDefault="0011139B" w:rsidP="009D6D77">
      <w:pPr>
        <w:pStyle w:val="Balk1"/>
        <w:numPr>
          <w:ilvl w:val="0"/>
          <w:numId w:val="1"/>
        </w:numPr>
      </w:pPr>
      <w:bookmarkStart w:id="0" w:name="_Toc10282123"/>
      <w:r>
        <w:lastRenderedPageBreak/>
        <w:t>INTRODUCTION</w:t>
      </w:r>
      <w:bookmarkEnd w:id="0"/>
    </w:p>
    <w:p w14:paraId="7A624312" w14:textId="07DBF17C" w:rsidR="0011139B" w:rsidRDefault="0011139B" w:rsidP="0011139B">
      <w:pPr>
        <w:pStyle w:val="Balk1"/>
        <w:numPr>
          <w:ilvl w:val="0"/>
          <w:numId w:val="1"/>
        </w:numPr>
      </w:pPr>
      <w:bookmarkStart w:id="1" w:name="_Toc10282124"/>
      <w:r>
        <w:t>PART A: Pre-design Stage</w:t>
      </w:r>
      <w:bookmarkEnd w:id="1"/>
    </w:p>
    <w:p w14:paraId="1BCBD3E0" w14:textId="758C0A32" w:rsidR="0011139B" w:rsidRDefault="0011139B" w:rsidP="0011139B"/>
    <w:p w14:paraId="1870077E" w14:textId="2816DF5A" w:rsidR="0011139B" w:rsidRDefault="0011139B" w:rsidP="0011139B">
      <w:pPr>
        <w:pStyle w:val="ListeParagraf"/>
        <w:numPr>
          <w:ilvl w:val="0"/>
          <w:numId w:val="2"/>
        </w:numPr>
      </w:pPr>
      <w:r>
        <w:t xml:space="preserve">Rated torque of the motor is </w:t>
      </w:r>
      <w:proofErr w:type="spellStart"/>
      <w:proofErr w:type="gramStart"/>
      <w:r>
        <w:t>T</w:t>
      </w:r>
      <w:r>
        <w:rPr>
          <w:vertAlign w:val="subscript"/>
        </w:rPr>
        <w:t>nominal</w:t>
      </w:r>
      <w:proofErr w:type="spellEnd"/>
      <w:r>
        <w:rPr>
          <w:vertAlign w:val="subscript"/>
        </w:rPr>
        <w:t xml:space="preserve"> </w:t>
      </w:r>
      <w:r w:rsidR="009D6D77">
        <w:t>,</w:t>
      </w:r>
      <w:proofErr w:type="gramEnd"/>
      <w:r w:rsidR="009D6D77">
        <w:t xml:space="preserve"> </w:t>
      </w:r>
      <w:r>
        <w:t>300Nm. Rated speed of the motor is found by (1) and (2).</w:t>
      </w:r>
    </w:p>
    <w:p w14:paraId="628869BF" w14:textId="5FB53E1F" w:rsidR="0011139B" w:rsidRDefault="0011139B" w:rsidP="0011139B">
      <w:pPr>
        <w:pStyle w:val="ListeParagraf"/>
      </w:pPr>
      <w:bookmarkStart w:id="2" w:name="_GoBack"/>
      <w:bookmarkEnd w:id="2"/>
    </w:p>
    <w:p w14:paraId="471D2791" w14:textId="28539691" w:rsidR="0011139B" w:rsidRPr="0011139B" w:rsidRDefault="009D6D77" w:rsidP="0011139B">
      <w:pPr>
        <w:pStyle w:val="ListeParagraf"/>
      </w:pPr>
      <m:oMathPara>
        <m:oMath>
          <m:sSub>
            <m:sSubPr>
              <m:ctrlPr>
                <w:rPr>
                  <w:rFonts w:ascii="Cambria Math" w:hAnsi="Cambria Math"/>
                  <w:i/>
                </w:rPr>
              </m:ctrlPr>
            </m:sSubPr>
            <m:e>
              <m:r>
                <w:rPr>
                  <w:rFonts w:ascii="Cambria Math" w:hAnsi="Cambria Math"/>
                </w:rPr>
                <m:t>P</m:t>
              </m:r>
            </m:e>
            <m:sub>
              <m:r>
                <w:rPr>
                  <w:rFonts w:ascii="Cambria Math" w:hAnsi="Cambria Math"/>
                </w:rPr>
                <m:t>nominal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nominal</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 xml:space="preserve">m </m:t>
              </m:r>
            </m:sub>
          </m:sSub>
          <m:r>
            <w:rPr>
              <w:rFonts w:ascii="Cambria Math" w:hAnsi="Cambria Math"/>
            </w:rPr>
            <m:t xml:space="preserve">     </m:t>
          </m:r>
          <m:d>
            <m:dPr>
              <m:ctrlPr>
                <w:rPr>
                  <w:rFonts w:ascii="Cambria Math" w:hAnsi="Cambria Math"/>
                  <w:i/>
                </w:rPr>
              </m:ctrlPr>
            </m:dPr>
            <m:e>
              <m:r>
                <w:rPr>
                  <w:rFonts w:ascii="Cambria Math" w:hAnsi="Cambria Math"/>
                </w:rPr>
                <m:t>1</m:t>
              </m:r>
            </m:e>
          </m:d>
        </m:oMath>
      </m:oMathPara>
    </w:p>
    <w:p w14:paraId="29C406E7" w14:textId="77777777" w:rsidR="0011139B" w:rsidRPr="0011139B" w:rsidRDefault="0011139B" w:rsidP="0011139B">
      <w:pPr>
        <w:pStyle w:val="ListeParagraf"/>
      </w:pPr>
    </w:p>
    <w:p w14:paraId="4222D507" w14:textId="6E15BD3D" w:rsidR="00475B79" w:rsidRPr="0006569B" w:rsidRDefault="009D6D77" w:rsidP="00475B79">
      <w:pPr>
        <w:pStyle w:val="ListeParagraf"/>
      </w:pPr>
      <m:oMathPara>
        <m:oMath>
          <m:sSub>
            <m:sSubPr>
              <m:ctrlPr>
                <w:rPr>
                  <w:rFonts w:ascii="Cambria Math" w:hAnsi="Cambria Math"/>
                  <w:i/>
                </w:rPr>
              </m:ctrlPr>
            </m:sSubPr>
            <m:e>
              <m:r>
                <w:rPr>
                  <w:rFonts w:ascii="Cambria Math" w:hAnsi="Cambria Math"/>
                </w:rPr>
                <m:t>ω</m:t>
              </m:r>
            </m:e>
            <m:sub>
              <m:r>
                <w:rPr>
                  <w:rFonts w:ascii="Cambria Math" w:hAnsi="Cambria Math"/>
                </w:rPr>
                <m:t>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nominal</m:t>
                  </m:r>
                </m:sub>
              </m:sSub>
            </m:num>
            <m:den>
              <m:sSub>
                <m:sSubPr>
                  <m:ctrlPr>
                    <w:rPr>
                      <w:rFonts w:ascii="Cambria Math" w:hAnsi="Cambria Math"/>
                      <w:i/>
                    </w:rPr>
                  </m:ctrlPr>
                </m:sSubPr>
                <m:e>
                  <m:r>
                    <w:rPr>
                      <w:rFonts w:ascii="Cambria Math" w:hAnsi="Cambria Math"/>
                    </w:rPr>
                    <m:t>T</m:t>
                  </m:r>
                </m:e>
                <m:sub>
                  <m:r>
                    <w:rPr>
                      <w:rFonts w:ascii="Cambria Math" w:hAnsi="Cambria Math"/>
                    </w:rPr>
                    <m:t>nominal</m:t>
                  </m:r>
                </m:sub>
              </m:sSub>
            </m:den>
          </m:f>
          <m:r>
            <w:rPr>
              <w:rFonts w:ascii="Cambria Math" w:hAnsi="Cambria Math"/>
            </w:rPr>
            <m:t>=</m:t>
          </m:r>
          <m:f>
            <m:fPr>
              <m:ctrlPr>
                <w:rPr>
                  <w:rFonts w:ascii="Cambria Math" w:hAnsi="Cambria Math"/>
                  <w:i/>
                </w:rPr>
              </m:ctrlPr>
            </m:fPr>
            <m:num>
              <m:r>
                <w:rPr>
                  <w:rFonts w:ascii="Cambria Math" w:hAnsi="Cambria Math"/>
                </w:rPr>
                <m:t>80000</m:t>
              </m:r>
            </m:num>
            <m:den>
              <m:r>
                <w:rPr>
                  <w:rFonts w:ascii="Cambria Math" w:hAnsi="Cambria Math"/>
                </w:rPr>
                <m:t>300</m:t>
              </m:r>
            </m:den>
          </m:f>
          <m:r>
            <w:rPr>
              <w:rFonts w:ascii="Cambria Math" w:hAnsi="Cambria Math"/>
            </w:rPr>
            <m:t xml:space="preserve">=266.67  </m:t>
          </m:r>
          <m:f>
            <m:fPr>
              <m:ctrlPr>
                <w:rPr>
                  <w:rFonts w:ascii="Cambria Math" w:hAnsi="Cambria Math"/>
                  <w:i/>
                </w:rPr>
              </m:ctrlPr>
            </m:fPr>
            <m:num>
              <m:r>
                <w:rPr>
                  <w:rFonts w:ascii="Cambria Math" w:hAnsi="Cambria Math"/>
                </w:rPr>
                <m:t>rad</m:t>
              </m:r>
            </m:num>
            <m:den>
              <m:r>
                <w:rPr>
                  <w:rFonts w:ascii="Cambria Math" w:hAnsi="Cambria Math"/>
                </w:rPr>
                <m:t>s</m:t>
              </m:r>
            </m:den>
          </m:f>
          <m:r>
            <w:rPr>
              <w:rFonts w:ascii="Cambria Math" w:hAnsi="Cambria Math"/>
            </w:rPr>
            <m:t xml:space="preserve">      </m:t>
          </m:r>
          <m:d>
            <m:dPr>
              <m:ctrlPr>
                <w:rPr>
                  <w:rFonts w:ascii="Cambria Math" w:hAnsi="Cambria Math"/>
                  <w:i/>
                </w:rPr>
              </m:ctrlPr>
            </m:dPr>
            <m:e>
              <m:r>
                <w:rPr>
                  <w:rFonts w:ascii="Cambria Math" w:hAnsi="Cambria Math"/>
                </w:rPr>
                <m:t>2</m:t>
              </m:r>
            </m:e>
          </m:d>
        </m:oMath>
      </m:oMathPara>
    </w:p>
    <w:p w14:paraId="5309B4EF" w14:textId="77777777" w:rsidR="0006569B" w:rsidRPr="00475B79" w:rsidRDefault="0006569B" w:rsidP="00475B79">
      <w:pPr>
        <w:pStyle w:val="ListeParagraf"/>
      </w:pPr>
    </w:p>
    <w:p w14:paraId="0B3DC433" w14:textId="422AD2C7" w:rsidR="00475B79" w:rsidRDefault="0006569B" w:rsidP="00475B79">
      <w:pPr>
        <w:pStyle w:val="ListeParagraf"/>
        <w:numPr>
          <w:ilvl w:val="0"/>
          <w:numId w:val="2"/>
        </w:numPr>
      </w:pPr>
      <w:r>
        <w:t>The maximum applied electrical frequency is found by (3).</w:t>
      </w:r>
    </w:p>
    <w:p w14:paraId="1F9ACA9D" w14:textId="77777777" w:rsidR="0006569B" w:rsidRDefault="0006569B" w:rsidP="0006569B">
      <w:pPr>
        <w:pStyle w:val="ListeParagraf"/>
        <w:ind w:left="360"/>
      </w:pPr>
    </w:p>
    <w:p w14:paraId="1F7556D6" w14:textId="51CA122D" w:rsidR="0011139B" w:rsidRPr="00782792" w:rsidRDefault="009D6D77" w:rsidP="0011139B">
      <w:pPr>
        <w:pStyle w:val="ListeParagraf"/>
      </w:pPr>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max</m:t>
                  </m:r>
                </m:sub>
              </m:sSub>
            </m:num>
            <m:den>
              <m:r>
                <w:rPr>
                  <w:rFonts w:ascii="Cambria Math" w:hAnsi="Cambria Math"/>
                </w:rPr>
                <m:t>60</m:t>
              </m:r>
            </m:den>
          </m:f>
          <m:r>
            <w:rPr>
              <w:rFonts w:ascii="Cambria Math" w:hAnsi="Cambria Math"/>
            </w:rPr>
            <m:t>*pp=</m:t>
          </m:r>
          <m:f>
            <m:fPr>
              <m:ctrlPr>
                <w:rPr>
                  <w:rFonts w:ascii="Cambria Math" w:hAnsi="Cambria Math"/>
                  <w:i/>
                </w:rPr>
              </m:ctrlPr>
            </m:fPr>
            <m:num>
              <m:r>
                <w:rPr>
                  <w:rFonts w:ascii="Cambria Math" w:hAnsi="Cambria Math"/>
                </w:rPr>
                <m:t>7000</m:t>
              </m:r>
            </m:num>
            <m:den>
              <m:r>
                <w:rPr>
                  <w:rFonts w:ascii="Cambria Math" w:hAnsi="Cambria Math"/>
                </w:rPr>
                <m:t>60</m:t>
              </m:r>
            </m:den>
          </m:f>
          <m:r>
            <w:rPr>
              <w:rFonts w:ascii="Cambria Math" w:hAnsi="Cambria Math"/>
            </w:rPr>
            <m:t>*4=466.67 Hz    (3)</m:t>
          </m:r>
        </m:oMath>
      </m:oMathPara>
    </w:p>
    <w:p w14:paraId="50283B96" w14:textId="77777777" w:rsidR="00782792" w:rsidRPr="0006569B" w:rsidRDefault="00782792" w:rsidP="0011139B">
      <w:pPr>
        <w:pStyle w:val="ListeParagraf"/>
      </w:pPr>
    </w:p>
    <w:p w14:paraId="1E08AF37" w14:textId="20B1645A" w:rsidR="0006569B" w:rsidRPr="00531931" w:rsidRDefault="00782792" w:rsidP="004B7CE9">
      <w:r>
        <w:t>In LV applications where the inverter output is in between 380-460</w:t>
      </w:r>
      <w:r w:rsidR="008D5341">
        <w:t>V</w:t>
      </w:r>
      <w:r w:rsidR="008D5341">
        <w:rPr>
          <w:vertAlign w:val="subscript"/>
        </w:rPr>
        <w:t>rms</w:t>
      </w:r>
      <w:r w:rsidR="008D5341">
        <w:t>,</w:t>
      </w:r>
      <w:r>
        <w:t xml:space="preserve"> IGBT voltage class in tow-level inverter topology is 1200V.  In Figure A.1, total semiconductor losses as a function of carrier frequency can be seen. [1].  Choosing FF200R12KS4 as our IGBT and 2000W as a </w:t>
      </w:r>
      <w:r w:rsidR="00531931">
        <w:t>reasonable loss</w:t>
      </w:r>
      <w:r>
        <w:t xml:space="preserve"> we decided to use 5000Hz. In this case m</w:t>
      </w:r>
      <w:r>
        <w:rPr>
          <w:vertAlign w:val="subscript"/>
        </w:rPr>
        <w:t>f</w:t>
      </w:r>
      <w:r>
        <w:t xml:space="preserve"> is given by (4)</w:t>
      </w:r>
      <w:r w:rsidR="00531931">
        <w:t>. Since we are operating below m</w:t>
      </w:r>
      <w:r w:rsidR="00531931">
        <w:rPr>
          <w:vertAlign w:val="subscript"/>
        </w:rPr>
        <w:t>f</w:t>
      </w:r>
      <w:r w:rsidR="00531931">
        <w:t xml:space="preserve"> =21, m</w:t>
      </w:r>
      <w:r w:rsidR="00531931">
        <w:rPr>
          <w:vertAlign w:val="subscript"/>
        </w:rPr>
        <w:t>f</w:t>
      </w:r>
      <w:r w:rsidR="00531931">
        <w:t xml:space="preserve"> should be an odd integer. To have m</w:t>
      </w:r>
      <w:r w:rsidR="00531931" w:rsidRPr="00531931">
        <w:rPr>
          <w:vertAlign w:val="subscript"/>
        </w:rPr>
        <w:t xml:space="preserve">f </w:t>
      </w:r>
      <w:r w:rsidR="00531931">
        <w:t>approximately equal to 11, we chose f</w:t>
      </w:r>
      <w:r w:rsidR="00531931" w:rsidRPr="00531931">
        <w:rPr>
          <w:vertAlign w:val="subscript"/>
        </w:rPr>
        <w:t>s</w:t>
      </w:r>
      <w:r w:rsidR="00531931">
        <w:t xml:space="preserve"> as </w:t>
      </w:r>
      <w:r w:rsidR="00531931" w:rsidRPr="00531931">
        <w:rPr>
          <w:b/>
        </w:rPr>
        <w:t xml:space="preserve">5130Hz. </w:t>
      </w:r>
    </w:p>
    <w:p w14:paraId="647BCFE9" w14:textId="77777777" w:rsidR="00531931" w:rsidRDefault="00531931" w:rsidP="004B7CE9"/>
    <w:p w14:paraId="0139F9D9" w14:textId="7CE4045E" w:rsidR="00782792" w:rsidRPr="00531931" w:rsidRDefault="009D6D77" w:rsidP="004B7CE9">
      <m:oMathPara>
        <m:oMath>
          <m:sSub>
            <m:sSubPr>
              <m:ctrlPr>
                <w:rPr>
                  <w:rFonts w:ascii="Cambria Math" w:hAnsi="Cambria Math"/>
                  <w:i/>
                </w:rPr>
              </m:ctrlPr>
            </m:sSubPr>
            <m:e>
              <m:r>
                <w:rPr>
                  <w:rFonts w:ascii="Cambria Math" w:hAnsi="Cambria Math"/>
                </w:rPr>
                <m:t>m</m:t>
              </m:r>
            </m:e>
            <m:sub>
              <m:r>
                <w:rPr>
                  <w:rFonts w:ascii="Cambria Math" w:hAnsi="Cambria Math"/>
                </w:rPr>
                <m:t>f</m:t>
              </m:r>
            </m:sub>
          </m:sSub>
          <m:r>
            <w:rPr>
              <w:rFonts w:ascii="Cambria Math" w:hAnsi="Cambria Math"/>
            </w:rPr>
            <m:t>=</m:t>
          </m:r>
          <m:f>
            <m:fPr>
              <m:ctrlPr>
                <w:rPr>
                  <w:rFonts w:ascii="Cambria Math" w:hAnsi="Cambria Math"/>
                  <w:i/>
                </w:rPr>
              </m:ctrlPr>
            </m:fPr>
            <m:num>
              <m:r>
                <w:rPr>
                  <w:rFonts w:ascii="Cambria Math" w:hAnsi="Cambria Math"/>
                </w:rPr>
                <m:t>5000</m:t>
              </m:r>
            </m:num>
            <m:den>
              <m:r>
                <w:rPr>
                  <w:rFonts w:ascii="Cambria Math" w:hAnsi="Cambria Math"/>
                </w:rPr>
                <m:t>466.67</m:t>
              </m:r>
            </m:den>
          </m:f>
          <m:r>
            <w:rPr>
              <w:rFonts w:ascii="Cambria Math" w:hAnsi="Cambria Math"/>
            </w:rPr>
            <m:t>=10.71    (4)</m:t>
          </m:r>
        </m:oMath>
      </m:oMathPara>
    </w:p>
    <w:p w14:paraId="52888B79" w14:textId="77777777" w:rsidR="00531931" w:rsidRPr="00782792" w:rsidRDefault="00531931" w:rsidP="004B7CE9"/>
    <w:p w14:paraId="0B57732B" w14:textId="77777777" w:rsidR="00531931" w:rsidRDefault="00782792" w:rsidP="00531931">
      <w:pPr>
        <w:keepNext/>
        <w:jc w:val="center"/>
      </w:pPr>
      <w:r>
        <w:rPr>
          <w:noProof/>
          <w:lang w:val="tr-TR" w:eastAsia="tr-TR" w:bidi="ar-SA"/>
        </w:rPr>
        <w:drawing>
          <wp:inline distT="0" distB="0" distL="0" distR="0" wp14:anchorId="7580B56B" wp14:editId="61C190D9">
            <wp:extent cx="3228975" cy="24601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5388" cy="2465057"/>
                    </a:xfrm>
                    <a:prstGeom prst="rect">
                      <a:avLst/>
                    </a:prstGeom>
                  </pic:spPr>
                </pic:pic>
              </a:graphicData>
            </a:graphic>
          </wp:inline>
        </w:drawing>
      </w:r>
    </w:p>
    <w:p w14:paraId="0E08A3B7" w14:textId="10AD6EA0" w:rsidR="00782792" w:rsidRDefault="00531931" w:rsidP="00531931">
      <w:pPr>
        <w:pStyle w:val="ResimYazs"/>
        <w:jc w:val="center"/>
      </w:pPr>
      <w:r>
        <w:t>Figure A.1: Total semiconductor loss as a function of carrier frequency</w:t>
      </w:r>
    </w:p>
    <w:p w14:paraId="4AB2468E" w14:textId="77777777" w:rsidR="005437F1" w:rsidRPr="005437F1" w:rsidRDefault="005437F1" w:rsidP="005437F1"/>
    <w:p w14:paraId="0154CC87" w14:textId="62DF852F" w:rsidR="001409BB" w:rsidRPr="001409BB" w:rsidRDefault="001409BB" w:rsidP="001409BB">
      <w:pPr>
        <w:pStyle w:val="ListeParagraf"/>
        <w:numPr>
          <w:ilvl w:val="0"/>
          <w:numId w:val="2"/>
        </w:numPr>
      </w:pPr>
      <w:r>
        <w:t>In this part we are required to find the suitable DC link capacitor for the rectifier output so that the DC input of the inverter will be 540V. Equivalent resistance at the rated current is 2.16</w:t>
      </w:r>
      <w:r>
        <w:rPr>
          <w:rFonts w:cstheme="minorHAnsi"/>
        </w:rPr>
        <w:t>Ω</w:t>
      </w:r>
      <w:r>
        <w:t xml:space="preserve">. </w:t>
      </w:r>
      <w:r w:rsidR="005437F1">
        <w:t>T</w:t>
      </w:r>
      <w:r>
        <w:t>he rectifying circuit and voltage output waveform can be seen in Figure A.2 and 3</w:t>
      </w:r>
      <w:r w:rsidR="005437F1">
        <w:t xml:space="preserve">, </w:t>
      </w:r>
      <w:r>
        <w:t>respectively.</w:t>
      </w:r>
      <w:r w:rsidR="005437F1">
        <w:t xml:space="preserve"> DC link capacitor is 1mF as it can be seen output voltage is oscillating around 540V. However, 1mF is already is a big value. </w:t>
      </w:r>
      <w:r>
        <w:t xml:space="preserve"> </w:t>
      </w:r>
    </w:p>
    <w:p w14:paraId="6A4A7BE2" w14:textId="77777777" w:rsidR="005437F1" w:rsidRDefault="001409BB" w:rsidP="005437F1">
      <w:pPr>
        <w:keepNext/>
        <w:ind w:left="360"/>
        <w:jc w:val="center"/>
      </w:pPr>
      <w:r>
        <w:rPr>
          <w:noProof/>
          <w:lang w:val="tr-TR" w:eastAsia="tr-TR" w:bidi="ar-SA"/>
        </w:rPr>
        <w:lastRenderedPageBreak/>
        <w:drawing>
          <wp:inline distT="0" distB="0" distL="0" distR="0" wp14:anchorId="39B35236" wp14:editId="098A220F">
            <wp:extent cx="4876800" cy="170838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6120" cy="1715153"/>
                    </a:xfrm>
                    <a:prstGeom prst="rect">
                      <a:avLst/>
                    </a:prstGeom>
                  </pic:spPr>
                </pic:pic>
              </a:graphicData>
            </a:graphic>
          </wp:inline>
        </w:drawing>
      </w:r>
    </w:p>
    <w:p w14:paraId="17065FBB" w14:textId="40F32DD3" w:rsidR="0011139B" w:rsidRDefault="005437F1" w:rsidP="005437F1">
      <w:pPr>
        <w:pStyle w:val="ResimYazs"/>
        <w:jc w:val="center"/>
      </w:pPr>
      <w:r>
        <w:t>Figure A2: Simulink circuit of the rectifier</w:t>
      </w:r>
    </w:p>
    <w:p w14:paraId="692691BB" w14:textId="77777777" w:rsidR="001409BB" w:rsidRDefault="001409BB" w:rsidP="001409BB">
      <w:pPr>
        <w:ind w:left="360"/>
        <w:jc w:val="center"/>
      </w:pPr>
    </w:p>
    <w:p w14:paraId="5135C3D1" w14:textId="77777777" w:rsidR="005437F1" w:rsidRDefault="001409BB" w:rsidP="005437F1">
      <w:pPr>
        <w:keepNext/>
        <w:ind w:left="360"/>
        <w:jc w:val="center"/>
      </w:pPr>
      <w:r>
        <w:rPr>
          <w:noProof/>
          <w:lang w:val="tr-TR" w:eastAsia="tr-TR" w:bidi="ar-SA"/>
        </w:rPr>
        <w:drawing>
          <wp:inline distT="0" distB="0" distL="0" distR="0" wp14:anchorId="2FD3EE09" wp14:editId="6991E016">
            <wp:extent cx="4429125" cy="281067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7159" cy="2815776"/>
                    </a:xfrm>
                    <a:prstGeom prst="rect">
                      <a:avLst/>
                    </a:prstGeom>
                  </pic:spPr>
                </pic:pic>
              </a:graphicData>
            </a:graphic>
          </wp:inline>
        </w:drawing>
      </w:r>
    </w:p>
    <w:p w14:paraId="11F4E2F4" w14:textId="1C19465F" w:rsidR="001409BB" w:rsidRPr="0011139B" w:rsidRDefault="005437F1" w:rsidP="005437F1">
      <w:pPr>
        <w:pStyle w:val="ResimYazs"/>
        <w:jc w:val="center"/>
      </w:pPr>
      <w:r>
        <w:t xml:space="preserve">Figure A.3: Output voltage of the rectifying unit </w:t>
      </w:r>
    </w:p>
    <w:p w14:paraId="5540117F" w14:textId="4446E9F2" w:rsidR="0011139B" w:rsidRDefault="0011139B" w:rsidP="0011139B">
      <w:pPr>
        <w:pStyle w:val="Balk1"/>
        <w:numPr>
          <w:ilvl w:val="0"/>
          <w:numId w:val="1"/>
        </w:numPr>
      </w:pPr>
      <w:bookmarkStart w:id="3" w:name="_Toc10282125"/>
      <w:r>
        <w:t>PART B: Sinusoidal PWM</w:t>
      </w:r>
      <w:bookmarkEnd w:id="3"/>
    </w:p>
    <w:p w14:paraId="6F89D3E9" w14:textId="627E9AE1" w:rsidR="0011139B" w:rsidRDefault="0011139B" w:rsidP="0011139B">
      <w:pPr>
        <w:pStyle w:val="Balk1"/>
        <w:numPr>
          <w:ilvl w:val="0"/>
          <w:numId w:val="1"/>
        </w:numPr>
      </w:pPr>
      <w:bookmarkStart w:id="4" w:name="_Toc10282126"/>
      <w:r>
        <w:t>PART C: Space Vector PWM (SVPWM)</w:t>
      </w:r>
      <w:bookmarkEnd w:id="4"/>
    </w:p>
    <w:p w14:paraId="2E089FC0" w14:textId="2A41DB25" w:rsidR="0011139B" w:rsidRDefault="0011139B" w:rsidP="0011139B">
      <w:pPr>
        <w:pStyle w:val="Balk1"/>
        <w:numPr>
          <w:ilvl w:val="0"/>
          <w:numId w:val="1"/>
        </w:numPr>
      </w:pPr>
      <w:bookmarkStart w:id="5" w:name="_Toc10282127"/>
      <w:r>
        <w:t>PART D: Component selection and verification</w:t>
      </w:r>
      <w:bookmarkEnd w:id="5"/>
    </w:p>
    <w:p w14:paraId="3B80F2C8" w14:textId="6D86DEAF" w:rsidR="0011139B" w:rsidRDefault="0011139B" w:rsidP="0011139B">
      <w:pPr>
        <w:pStyle w:val="Balk1"/>
        <w:numPr>
          <w:ilvl w:val="0"/>
          <w:numId w:val="1"/>
        </w:numPr>
      </w:pPr>
      <w:bookmarkStart w:id="6" w:name="_Toc10282128"/>
      <w:r>
        <w:t>CONCLUSION</w:t>
      </w:r>
      <w:bookmarkEnd w:id="6"/>
    </w:p>
    <w:p w14:paraId="6A19DECD" w14:textId="1EC620E4" w:rsidR="00475B79" w:rsidRDefault="00475B79" w:rsidP="00475B79">
      <w:pPr>
        <w:pStyle w:val="Balk1"/>
      </w:pPr>
      <w:bookmarkStart w:id="7" w:name="_Toc10282129"/>
      <w:r>
        <w:t>References</w:t>
      </w:r>
      <w:bookmarkEnd w:id="7"/>
    </w:p>
    <w:p w14:paraId="31E88A72" w14:textId="77777777" w:rsidR="00475B79" w:rsidRPr="00475B79" w:rsidRDefault="00475B79" w:rsidP="00475B79"/>
    <w:p w14:paraId="4FFF152B" w14:textId="77777777" w:rsidR="0011139B" w:rsidRPr="0011139B" w:rsidRDefault="0011139B" w:rsidP="0011139B"/>
    <w:sectPr w:rsidR="0011139B" w:rsidRPr="0011139B" w:rsidSect="007714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A2"/>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DF3D21"/>
    <w:multiLevelType w:val="hybridMultilevel"/>
    <w:tmpl w:val="0A8E45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BB73744"/>
    <w:multiLevelType w:val="hybridMultilevel"/>
    <w:tmpl w:val="CE565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5AC"/>
    <w:rsid w:val="0006569B"/>
    <w:rsid w:val="0011139B"/>
    <w:rsid w:val="001409BB"/>
    <w:rsid w:val="00475B79"/>
    <w:rsid w:val="004B7CE9"/>
    <w:rsid w:val="00531931"/>
    <w:rsid w:val="005437F1"/>
    <w:rsid w:val="00680548"/>
    <w:rsid w:val="00771444"/>
    <w:rsid w:val="00782792"/>
    <w:rsid w:val="008D5341"/>
    <w:rsid w:val="009D6D77"/>
    <w:rsid w:val="009F05AC"/>
    <w:rsid w:val="00E23E4B"/>
    <w:rsid w:val="00FF3423"/>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17BA8"/>
  <w15:chartTrackingRefBased/>
  <w15:docId w15:val="{731DE234-EA31-4124-AA8C-7FA563CF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139B"/>
    <w:pPr>
      <w:spacing w:after="0" w:line="240" w:lineRule="auto"/>
      <w:jc w:val="both"/>
    </w:pPr>
    <w:rPr>
      <w:rFonts w:eastAsia="NSimSun" w:cs="Lucida Sans"/>
      <w:kern w:val="2"/>
      <w:szCs w:val="24"/>
      <w:lang w:eastAsia="zh-CN" w:bidi="hi-IN"/>
    </w:rPr>
  </w:style>
  <w:style w:type="paragraph" w:styleId="Balk1">
    <w:name w:val="heading 1"/>
    <w:basedOn w:val="Normal"/>
    <w:next w:val="Normal"/>
    <w:link w:val="Balk1Char"/>
    <w:uiPriority w:val="9"/>
    <w:qFormat/>
    <w:rsid w:val="0011139B"/>
    <w:pPr>
      <w:keepNext/>
      <w:keepLines/>
      <w:spacing w:before="240"/>
      <w:jc w:val="center"/>
      <w:outlineLvl w:val="0"/>
    </w:pPr>
    <w:rPr>
      <w:rFonts w:asciiTheme="majorHAnsi" w:eastAsiaTheme="majorEastAsia" w:hAnsiTheme="majorHAnsi" w:cs="Mangal"/>
      <w:b/>
      <w:color w:val="2F5496" w:themeColor="accent1" w:themeShade="BF"/>
      <w:sz w:val="32"/>
      <w:szCs w:val="29"/>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semiHidden/>
    <w:unhideWhenUsed/>
    <w:qFormat/>
    <w:rsid w:val="0011139B"/>
    <w:pPr>
      <w:spacing w:beforeAutospacing="1" w:afterAutospacing="1"/>
    </w:pPr>
    <w:rPr>
      <w:rFonts w:ascii="Times New Roman" w:eastAsia="Times New Roman" w:hAnsi="Times New Roman" w:cs="Times New Roman"/>
      <w:lang w:eastAsia="en-GB"/>
    </w:rPr>
  </w:style>
  <w:style w:type="character" w:customStyle="1" w:styleId="Balk1Char">
    <w:name w:val="Başlık 1 Char"/>
    <w:basedOn w:val="VarsaylanParagrafYazTipi"/>
    <w:link w:val="Balk1"/>
    <w:uiPriority w:val="9"/>
    <w:rsid w:val="0011139B"/>
    <w:rPr>
      <w:rFonts w:asciiTheme="majorHAnsi" w:eastAsiaTheme="majorEastAsia" w:hAnsiTheme="majorHAnsi" w:cs="Mangal"/>
      <w:b/>
      <w:color w:val="2F5496" w:themeColor="accent1" w:themeShade="BF"/>
      <w:kern w:val="2"/>
      <w:sz w:val="32"/>
      <w:szCs w:val="29"/>
      <w:lang w:eastAsia="zh-CN" w:bidi="hi-IN"/>
    </w:rPr>
  </w:style>
  <w:style w:type="paragraph" w:styleId="TBal">
    <w:name w:val="TOC Heading"/>
    <w:basedOn w:val="Balk1"/>
    <w:next w:val="Normal"/>
    <w:uiPriority w:val="39"/>
    <w:unhideWhenUsed/>
    <w:qFormat/>
    <w:rsid w:val="0011139B"/>
    <w:pPr>
      <w:spacing w:line="259" w:lineRule="auto"/>
      <w:jc w:val="left"/>
      <w:outlineLvl w:val="9"/>
    </w:pPr>
    <w:rPr>
      <w:rFonts w:cstheme="majorBidi"/>
      <w:kern w:val="0"/>
      <w:szCs w:val="32"/>
      <w:lang w:eastAsia="en-US" w:bidi="ar-SA"/>
    </w:rPr>
  </w:style>
  <w:style w:type="paragraph" w:styleId="ListeParagraf">
    <w:name w:val="List Paragraph"/>
    <w:basedOn w:val="Normal"/>
    <w:uiPriority w:val="34"/>
    <w:qFormat/>
    <w:rsid w:val="0011139B"/>
    <w:pPr>
      <w:ind w:left="720"/>
      <w:contextualSpacing/>
    </w:pPr>
    <w:rPr>
      <w:rFonts w:cs="Mangal"/>
      <w:szCs w:val="21"/>
    </w:rPr>
  </w:style>
  <w:style w:type="character" w:styleId="YerTutucuMetni">
    <w:name w:val="Placeholder Text"/>
    <w:basedOn w:val="VarsaylanParagrafYazTipi"/>
    <w:uiPriority w:val="99"/>
    <w:semiHidden/>
    <w:rsid w:val="0011139B"/>
    <w:rPr>
      <w:color w:val="808080"/>
    </w:rPr>
  </w:style>
  <w:style w:type="paragraph" w:styleId="ResimYazs">
    <w:name w:val="caption"/>
    <w:basedOn w:val="Normal"/>
    <w:next w:val="Normal"/>
    <w:uiPriority w:val="35"/>
    <w:unhideWhenUsed/>
    <w:qFormat/>
    <w:rsid w:val="00531931"/>
    <w:pPr>
      <w:spacing w:after="200"/>
    </w:pPr>
    <w:rPr>
      <w:rFonts w:cs="Mangal"/>
      <w:i/>
      <w:iCs/>
      <w:color w:val="44546A" w:themeColor="text2"/>
      <w:sz w:val="18"/>
      <w:szCs w:val="16"/>
    </w:rPr>
  </w:style>
  <w:style w:type="paragraph" w:styleId="T1">
    <w:name w:val="toc 1"/>
    <w:basedOn w:val="Normal"/>
    <w:next w:val="Normal"/>
    <w:autoRedefine/>
    <w:uiPriority w:val="39"/>
    <w:unhideWhenUsed/>
    <w:rsid w:val="009D6D77"/>
    <w:pPr>
      <w:spacing w:after="100"/>
    </w:pPr>
    <w:rPr>
      <w:rFonts w:cs="Mangal"/>
    </w:rPr>
  </w:style>
  <w:style w:type="character" w:styleId="Kpr">
    <w:name w:val="Hyperlink"/>
    <w:basedOn w:val="VarsaylanParagrafYazTipi"/>
    <w:uiPriority w:val="99"/>
    <w:unhideWhenUsed/>
    <w:rsid w:val="009D6D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4</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Gulten</dc:creator>
  <cp:keywords/>
  <dc:description/>
  <cp:lastModifiedBy>MONSTER</cp:lastModifiedBy>
  <cp:revision>9</cp:revision>
  <dcterms:created xsi:type="dcterms:W3CDTF">2019-05-31T12:17:00Z</dcterms:created>
  <dcterms:modified xsi:type="dcterms:W3CDTF">2019-06-01T08:48:00Z</dcterms:modified>
</cp:coreProperties>
</file>