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0456"/>
      </w:tblGrid>
      <w:tr w:rsidR="00B62EC6" w:rsidRPr="00CE597D" w:rsidTr="00663F5E">
        <w:tc>
          <w:tcPr>
            <w:tcW w:w="10456" w:type="dxa"/>
            <w:shd w:val="clear" w:color="auto" w:fill="548DD4"/>
          </w:tcPr>
          <w:p w:rsidR="00B62EC6" w:rsidRPr="00CE597D" w:rsidRDefault="00B62EC6" w:rsidP="00663F5E">
            <w:pPr>
              <w:rPr>
                <w:b/>
                <w:sz w:val="18"/>
                <w:szCs w:val="18"/>
              </w:rPr>
            </w:pPr>
            <w:r w:rsidRPr="00383067">
              <w:rPr>
                <w:b/>
                <w:szCs w:val="18"/>
              </w:rPr>
              <w:t>SQL Server Instance Health Check Report</w:t>
            </w:r>
          </w:p>
        </w:tc>
      </w:tr>
      <w:tr w:rsidR="00B62EC6" w:rsidRPr="00CE597D" w:rsidTr="00663F5E">
        <w:tc>
          <w:tcPr>
            <w:tcW w:w="10456" w:type="dxa"/>
            <w:shd w:val="clear" w:color="auto" w:fill="auto"/>
          </w:tcPr>
          <w:p w:rsidR="00B62EC6" w:rsidRPr="001853EA" w:rsidRDefault="00B62EC6" w:rsidP="00663F5E">
            <w:pPr>
              <w:spacing w:after="0"/>
              <w:ind w:left="720"/>
              <w:rPr>
                <w:rFonts w:cs="Calibri"/>
                <w:color w:val="000000"/>
                <w:sz w:val="18"/>
                <w:szCs w:val="18"/>
              </w:rPr>
            </w:pPr>
          </w:p>
          <w:p w:rsidR="00B62EC6" w:rsidRPr="00CE597D" w:rsidRDefault="00B62EC6" w:rsidP="00663F5E">
            <w:pPr>
              <w:numPr>
                <w:ilvl w:val="0"/>
                <w:numId w:val="2"/>
              </w:numPr>
              <w:spacing w:after="0"/>
              <w:rPr>
                <w:rFonts w:cs="Calibri"/>
                <w:color w:val="000000"/>
                <w:sz w:val="18"/>
                <w:szCs w:val="18"/>
              </w:rPr>
            </w:pPr>
            <w:r w:rsidRPr="00CE597D">
              <w:rPr>
                <w:b/>
                <w:sz w:val="18"/>
                <w:szCs w:val="18"/>
              </w:rPr>
              <w:t>Server Name:</w:t>
            </w:r>
            <w:r w:rsidRPr="00CE597D">
              <w:rPr>
                <w:rFonts w:cs="Calibri"/>
                <w:color w:val="000000"/>
                <w:sz w:val="18"/>
                <w:szCs w:val="18"/>
              </w:rPr>
              <w:t xml:space="preserve"> </w:t>
            </w:r>
            <w:r w:rsidR="00E958EE">
              <w:rPr>
                <w:rFonts w:cs="Calibri"/>
                <w:color w:val="000000"/>
                <w:sz w:val="18"/>
                <w:szCs w:val="18"/>
              </w:rPr>
              <w:t>SERVERNAME</w:t>
            </w:r>
          </w:p>
          <w:p w:rsidR="00B62EC6" w:rsidRPr="00CE597D" w:rsidRDefault="00B62EC6" w:rsidP="00B36E9A">
            <w:pPr>
              <w:numPr>
                <w:ilvl w:val="0"/>
                <w:numId w:val="2"/>
              </w:numPr>
              <w:spacing w:after="0"/>
              <w:rPr>
                <w:sz w:val="18"/>
                <w:szCs w:val="18"/>
              </w:rPr>
            </w:pPr>
            <w:r w:rsidRPr="00CE597D">
              <w:rPr>
                <w:b/>
                <w:sz w:val="18"/>
                <w:szCs w:val="18"/>
              </w:rPr>
              <w:t xml:space="preserve">Instance Name: </w:t>
            </w:r>
            <w:r w:rsidR="0001399A">
              <w:rPr>
                <w:b/>
                <w:sz w:val="18"/>
                <w:szCs w:val="18"/>
              </w:rPr>
              <w:t xml:space="preserve"> </w:t>
            </w:r>
            <w:r w:rsidR="00E958EE">
              <w:rPr>
                <w:b/>
                <w:sz w:val="18"/>
                <w:szCs w:val="18"/>
              </w:rPr>
              <w:t>SERVERNAME</w:t>
            </w:r>
            <w:r w:rsidR="0001399A">
              <w:rPr>
                <w:b/>
                <w:sz w:val="18"/>
                <w:szCs w:val="18"/>
              </w:rPr>
              <w:t>\</w:t>
            </w:r>
            <w:r w:rsidR="00E958EE">
              <w:rPr>
                <w:b/>
                <w:sz w:val="18"/>
                <w:szCs w:val="18"/>
              </w:rPr>
              <w:t>ABC</w:t>
            </w:r>
          </w:p>
        </w:tc>
      </w:tr>
    </w:tbl>
    <w:p w:rsidR="00B62EC6" w:rsidRPr="00F02ADE" w:rsidRDefault="00B62EC6" w:rsidP="00B62EC6">
      <w:pPr>
        <w:rPr>
          <w:rFonts w:cs="Tahoma"/>
          <w:szCs w:val="18"/>
        </w:rPr>
      </w:pPr>
      <w:r w:rsidRPr="00F02ADE">
        <w:rPr>
          <w:rFonts w:cs="Tahoma"/>
          <w:szCs w:val="18"/>
        </w:rPr>
        <w:t>Below are the list of Areas covered in this Health check.</w:t>
      </w:r>
    </w:p>
    <w:tbl>
      <w:tblPr>
        <w:tblW w:w="0" w:type="auto"/>
        <w:tblInd w:w="93" w:type="dxa"/>
        <w:tblLook w:val="04A0" w:firstRow="1" w:lastRow="0" w:firstColumn="1" w:lastColumn="0" w:noHBand="0" w:noVBand="1"/>
      </w:tblPr>
      <w:tblGrid>
        <w:gridCol w:w="711"/>
        <w:gridCol w:w="9345"/>
      </w:tblGrid>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000000" w:fill="B8CCE4"/>
            <w:noWrap/>
            <w:hideMark/>
          </w:tcPr>
          <w:p w:rsidR="00B62EC6" w:rsidRPr="00CE597D" w:rsidRDefault="00B62EC6" w:rsidP="00663F5E">
            <w:pPr>
              <w:spacing w:before="20" w:after="20" w:line="240" w:lineRule="auto"/>
              <w:rPr>
                <w:rFonts w:ascii="Tahoma" w:eastAsia="Times New Roman" w:hAnsi="Tahoma" w:cs="Tahoma"/>
                <w:b/>
                <w:bCs/>
                <w:color w:val="000000"/>
                <w:sz w:val="18"/>
                <w:szCs w:val="18"/>
                <w:lang w:eastAsia="en-IN"/>
              </w:rPr>
            </w:pPr>
            <w:r w:rsidRPr="00CE597D">
              <w:rPr>
                <w:rFonts w:ascii="Tahoma" w:eastAsia="Times New Roman" w:hAnsi="Tahoma" w:cs="Tahoma"/>
                <w:b/>
                <w:bCs/>
                <w:color w:val="000000"/>
                <w:sz w:val="18"/>
                <w:szCs w:val="18"/>
                <w:lang w:eastAsia="en-IN"/>
              </w:rPr>
              <w:t>Sr No</w:t>
            </w:r>
          </w:p>
        </w:tc>
        <w:tc>
          <w:tcPr>
            <w:tcW w:w="9345" w:type="dxa"/>
            <w:tcBorders>
              <w:top w:val="single" w:sz="4" w:space="0" w:color="auto"/>
              <w:left w:val="nil"/>
              <w:bottom w:val="single" w:sz="4" w:space="0" w:color="auto"/>
              <w:right w:val="single" w:sz="4" w:space="0" w:color="auto"/>
            </w:tcBorders>
            <w:shd w:val="clear" w:color="000000" w:fill="B8CCE4"/>
            <w:noWrap/>
            <w:hideMark/>
          </w:tcPr>
          <w:p w:rsidR="00B62EC6" w:rsidRPr="00CE597D" w:rsidRDefault="00B62EC6" w:rsidP="00663F5E">
            <w:pPr>
              <w:spacing w:before="20" w:after="20" w:line="240" w:lineRule="auto"/>
              <w:rPr>
                <w:rFonts w:ascii="Tahoma" w:eastAsia="Times New Roman" w:hAnsi="Tahoma" w:cs="Tahoma"/>
                <w:b/>
                <w:bCs/>
                <w:color w:val="000000"/>
                <w:sz w:val="18"/>
                <w:szCs w:val="18"/>
                <w:lang w:eastAsia="en-IN"/>
              </w:rPr>
            </w:pPr>
            <w:r w:rsidRPr="00CE597D">
              <w:rPr>
                <w:rFonts w:ascii="Tahoma" w:eastAsia="Times New Roman" w:hAnsi="Tahoma" w:cs="Tahoma"/>
                <w:b/>
                <w:bCs/>
                <w:color w:val="000000"/>
                <w:sz w:val="18"/>
                <w:szCs w:val="18"/>
                <w:lang w:eastAsia="en-IN"/>
              </w:rPr>
              <w:t>Evaluation Parameters</w:t>
            </w:r>
          </w:p>
        </w:tc>
      </w:tr>
      <w:tr w:rsidR="00B62EC6" w:rsidRPr="00CE597D" w:rsidTr="00663F5E">
        <w:tc>
          <w:tcPr>
            <w:tcW w:w="0" w:type="auto"/>
            <w:tcBorders>
              <w:top w:val="nil"/>
              <w:left w:val="single" w:sz="4" w:space="0" w:color="auto"/>
              <w:bottom w:val="single" w:sz="4" w:space="0" w:color="auto"/>
              <w:right w:val="single" w:sz="4" w:space="0" w:color="auto"/>
            </w:tcBorders>
            <w:shd w:val="clear" w:color="auto" w:fill="auto"/>
            <w:noWrap/>
            <w:hideMark/>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w:t>
            </w:r>
          </w:p>
        </w:tc>
        <w:tc>
          <w:tcPr>
            <w:tcW w:w="9345" w:type="dxa"/>
            <w:tcBorders>
              <w:top w:val="nil"/>
              <w:left w:val="nil"/>
              <w:bottom w:val="single" w:sz="4" w:space="0" w:color="auto"/>
              <w:right w:val="single" w:sz="4" w:space="0" w:color="auto"/>
            </w:tcBorders>
            <w:shd w:val="clear" w:color="auto" w:fill="auto"/>
            <w:noWrap/>
            <w:hideMark/>
          </w:tcPr>
          <w:p w:rsidR="00B62EC6" w:rsidRPr="00CE597D" w:rsidRDefault="00000000" w:rsidP="00663F5E">
            <w:pPr>
              <w:spacing w:before="20" w:after="20" w:line="240" w:lineRule="auto"/>
              <w:rPr>
                <w:rFonts w:ascii="Tahoma" w:eastAsia="Times New Roman" w:hAnsi="Tahoma" w:cs="Tahoma"/>
                <w:color w:val="1F497D"/>
                <w:sz w:val="18"/>
                <w:szCs w:val="18"/>
                <w:lang w:eastAsia="en-IN"/>
              </w:rPr>
            </w:pPr>
            <w:hyperlink w:anchor="_Server_and_Instance" w:history="1">
              <w:r w:rsidR="00B62EC6" w:rsidRPr="00CE597D">
                <w:rPr>
                  <w:rStyle w:val="Hyperlink"/>
                  <w:rFonts w:ascii="Tahoma" w:eastAsia="Times New Roman" w:hAnsi="Tahoma" w:cs="Tahoma"/>
                  <w:sz w:val="18"/>
                  <w:szCs w:val="18"/>
                  <w:lang w:eastAsia="en-IN"/>
                </w:rPr>
                <w:t>Server and Instance information:</w:t>
              </w:r>
            </w:hyperlink>
          </w:p>
        </w:tc>
      </w:tr>
      <w:tr w:rsidR="00B62EC6" w:rsidRPr="00CE597D" w:rsidTr="00663F5E">
        <w:tc>
          <w:tcPr>
            <w:tcW w:w="0" w:type="auto"/>
            <w:tcBorders>
              <w:top w:val="nil"/>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2</w:t>
            </w:r>
          </w:p>
        </w:tc>
        <w:tc>
          <w:tcPr>
            <w:tcW w:w="9345" w:type="dxa"/>
            <w:tcBorders>
              <w:top w:val="nil"/>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Service_Pack_upgrade." w:history="1"/>
            <w:hyperlink w:anchor="_Service_Pack_upgrade:" w:history="1">
              <w:r w:rsidR="00B62EC6" w:rsidRPr="00CE597D">
                <w:rPr>
                  <w:rStyle w:val="Hyperlink"/>
                  <w:rFonts w:ascii="Tahoma" w:eastAsia="Times New Roman" w:hAnsi="Tahoma" w:cs="Tahoma"/>
                  <w:sz w:val="18"/>
                  <w:szCs w:val="18"/>
                  <w:lang w:eastAsia="en-IN"/>
                </w:rPr>
                <w:t>Service Pack upgrade:</w:t>
              </w:r>
            </w:hyperlink>
          </w:p>
        </w:tc>
      </w:tr>
      <w:tr w:rsidR="00B62EC6" w:rsidRPr="00CE597D" w:rsidTr="00663F5E">
        <w:tc>
          <w:tcPr>
            <w:tcW w:w="0" w:type="auto"/>
            <w:tcBorders>
              <w:top w:val="nil"/>
              <w:left w:val="single" w:sz="4" w:space="0" w:color="auto"/>
              <w:bottom w:val="nil"/>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3</w:t>
            </w:r>
          </w:p>
        </w:tc>
        <w:tc>
          <w:tcPr>
            <w:tcW w:w="9345" w:type="dxa"/>
            <w:tcBorders>
              <w:top w:val="nil"/>
              <w:left w:val="nil"/>
              <w:bottom w:val="nil"/>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High_Availability_Features:" w:history="1">
              <w:r w:rsidR="00B62EC6" w:rsidRPr="00CE597D">
                <w:rPr>
                  <w:rStyle w:val="Hyperlink"/>
                  <w:rFonts w:ascii="Tahoma" w:hAnsi="Tahoma" w:cs="Tahoma"/>
                  <w:sz w:val="18"/>
                  <w:szCs w:val="18"/>
                </w:rPr>
                <w:t>High Availability Features:</w:t>
              </w:r>
            </w:hyperlink>
          </w:p>
        </w:tc>
      </w:tr>
      <w:tr w:rsidR="00B62EC6" w:rsidRPr="00CE597D" w:rsidTr="00663F5E">
        <w:trPr>
          <w:trHeight w:val="121"/>
        </w:trPr>
        <w:tc>
          <w:tcPr>
            <w:tcW w:w="0" w:type="auto"/>
            <w:tcBorders>
              <w:top w:val="nil"/>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p>
        </w:tc>
        <w:tc>
          <w:tcPr>
            <w:tcW w:w="9345" w:type="dxa"/>
            <w:tcBorders>
              <w:top w:val="nil"/>
              <w:left w:val="nil"/>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hAnsi="Tahoma" w:cs="Tahoma"/>
                <w:sz w:val="18"/>
                <w:szCs w:val="18"/>
              </w:rPr>
            </w:pPr>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4</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Services_Running_on" w:history="1">
              <w:r w:rsidR="00B62EC6" w:rsidRPr="00CE597D">
                <w:rPr>
                  <w:rStyle w:val="Hyperlink"/>
                  <w:rFonts w:ascii="Tahoma" w:hAnsi="Tahoma" w:cs="Tahoma"/>
                  <w:sz w:val="18"/>
                  <w:szCs w:val="18"/>
                </w:rPr>
                <w:t>Services Running on the box:</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5</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SQL_Server_Configuration:" w:history="1">
              <w:r w:rsidR="00B62EC6" w:rsidRPr="00CE597D">
                <w:rPr>
                  <w:rStyle w:val="Hyperlink"/>
                  <w:rFonts w:ascii="Tahoma" w:hAnsi="Tahoma" w:cs="Tahoma"/>
                  <w:sz w:val="18"/>
                  <w:szCs w:val="18"/>
                </w:rPr>
                <w:t>SQL Server Configuration: Parallelism</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6</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SQL_Server_Configuration:_1" w:history="1">
              <w:r w:rsidR="00B62EC6" w:rsidRPr="00CE597D">
                <w:rPr>
                  <w:rStyle w:val="Hyperlink"/>
                  <w:rFonts w:ascii="Tahoma" w:hAnsi="Tahoma" w:cs="Tahoma"/>
                  <w:sz w:val="18"/>
                  <w:szCs w:val="18"/>
                </w:rPr>
                <w:t>SQL Server Configuration: Option (Optimize for ad hoc workloads)</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7</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Backup_Strategy:" w:history="1">
              <w:r w:rsidR="00B62EC6" w:rsidRPr="00CE597D">
                <w:rPr>
                  <w:rStyle w:val="Hyperlink"/>
                  <w:rFonts w:ascii="Tahoma" w:hAnsi="Tahoma" w:cs="Tahoma"/>
                  <w:sz w:val="18"/>
                  <w:szCs w:val="18"/>
                </w:rPr>
                <w:t>Database Backup Strategy:</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8</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Backup_compression_default:" w:history="1">
              <w:r w:rsidR="00B62EC6" w:rsidRPr="00CE597D">
                <w:rPr>
                  <w:rStyle w:val="Hyperlink"/>
                  <w:rFonts w:ascii="Tahoma" w:hAnsi="Tahoma" w:cs="Tahoma"/>
                  <w:sz w:val="18"/>
                  <w:szCs w:val="18"/>
                </w:rPr>
                <w:t>Backup compression default:</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9</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Recovery_Models:" w:history="1">
              <w:r w:rsidR="00B62EC6" w:rsidRPr="00CE597D">
                <w:rPr>
                  <w:rStyle w:val="Hyperlink"/>
                  <w:rFonts w:ascii="Tahoma" w:hAnsi="Tahoma" w:cs="Tahoma"/>
                  <w:sz w:val="18"/>
                  <w:szCs w:val="18"/>
                </w:rPr>
                <w:t>Database Recovery Models:</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10</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TEMPDB_Configurations" w:history="1">
              <w:r w:rsidR="00B62EC6" w:rsidRPr="00CE597D">
                <w:rPr>
                  <w:rStyle w:val="Hyperlink"/>
                  <w:rFonts w:ascii="Tahoma" w:hAnsi="Tahoma" w:cs="Tahoma"/>
                  <w:sz w:val="18"/>
                  <w:szCs w:val="18"/>
                </w:rPr>
                <w:t>TEMPDB Configurations</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11</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Growth_Pattern:" w:history="1">
              <w:r w:rsidR="00B62EC6" w:rsidRPr="00CE597D">
                <w:rPr>
                  <w:rStyle w:val="Hyperlink"/>
                  <w:rFonts w:ascii="Tahoma" w:hAnsi="Tahoma" w:cs="Tahoma"/>
                  <w:sz w:val="18"/>
                  <w:szCs w:val="18"/>
                </w:rPr>
                <w:t>Database Growth Pattern:</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12</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VLF_Count:" w:history="1"/>
            <w:hyperlink w:anchor="_Database_VLF_Count:" w:history="1">
              <w:r w:rsidR="00B62EC6" w:rsidRPr="00CE597D">
                <w:rPr>
                  <w:rStyle w:val="Hyperlink"/>
                  <w:rFonts w:ascii="Tahoma" w:hAnsi="Tahoma" w:cs="Tahoma"/>
                  <w:sz w:val="18"/>
                  <w:szCs w:val="18"/>
                </w:rPr>
                <w:t>Database VLF Count:</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13</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Option_::" w:history="1">
              <w:r w:rsidR="00B62EC6" w:rsidRPr="00CE597D">
                <w:rPr>
                  <w:rStyle w:val="Hyperlink"/>
                  <w:rFonts w:ascii="Tahoma" w:hAnsi="Tahoma" w:cs="Tahoma"/>
                  <w:sz w:val="18"/>
                  <w:szCs w:val="18"/>
                </w:rPr>
                <w:t>Database Option :: Page Verify</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14</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Option_::_1" w:history="1">
              <w:r w:rsidR="00B62EC6" w:rsidRPr="00CE597D">
                <w:rPr>
                  <w:rStyle w:val="Hyperlink"/>
                  <w:rFonts w:ascii="Tahoma" w:hAnsi="Tahoma" w:cs="Tahoma"/>
                  <w:sz w:val="18"/>
                  <w:szCs w:val="18"/>
                </w:rPr>
                <w:t xml:space="preserve">Database </w:t>
              </w:r>
              <w:proofErr w:type="gramStart"/>
              <w:r w:rsidR="00B62EC6" w:rsidRPr="00CE597D">
                <w:rPr>
                  <w:rStyle w:val="Hyperlink"/>
                  <w:rFonts w:ascii="Tahoma" w:hAnsi="Tahoma" w:cs="Tahoma"/>
                  <w:sz w:val="18"/>
                  <w:szCs w:val="18"/>
                </w:rPr>
                <w:t>Option :</w:t>
              </w:r>
              <w:proofErr w:type="gramEnd"/>
              <w:r w:rsidR="00B62EC6" w:rsidRPr="00CE597D">
                <w:rPr>
                  <w:rStyle w:val="Hyperlink"/>
                  <w:rFonts w:ascii="Tahoma" w:hAnsi="Tahoma" w:cs="Tahoma"/>
                  <w:sz w:val="18"/>
                  <w:szCs w:val="18"/>
                </w:rPr>
                <w:t>: Auto Create Statistics &amp; Auto Update Statistics.</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15</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Option_::_2" w:history="1">
              <w:r w:rsidR="00B62EC6" w:rsidRPr="00CE597D">
                <w:rPr>
                  <w:rStyle w:val="Hyperlink"/>
                  <w:rFonts w:ascii="Tahoma" w:hAnsi="Tahoma" w:cs="Tahoma"/>
                  <w:sz w:val="18"/>
                  <w:szCs w:val="18"/>
                </w:rPr>
                <w:t xml:space="preserve">Database </w:t>
              </w:r>
              <w:proofErr w:type="gramStart"/>
              <w:r w:rsidR="00B62EC6" w:rsidRPr="00CE597D">
                <w:rPr>
                  <w:rStyle w:val="Hyperlink"/>
                  <w:rFonts w:ascii="Tahoma" w:hAnsi="Tahoma" w:cs="Tahoma"/>
                  <w:sz w:val="18"/>
                  <w:szCs w:val="18"/>
                </w:rPr>
                <w:t>Option :</w:t>
              </w:r>
              <w:proofErr w:type="gramEnd"/>
              <w:r w:rsidR="00B62EC6" w:rsidRPr="00CE597D">
                <w:rPr>
                  <w:rStyle w:val="Hyperlink"/>
                  <w:rFonts w:ascii="Tahoma" w:hAnsi="Tahoma" w:cs="Tahoma"/>
                  <w:sz w:val="18"/>
                  <w:szCs w:val="18"/>
                </w:rPr>
                <w:t xml:space="preserve">: </w:t>
              </w:r>
              <w:proofErr w:type="spellStart"/>
              <w:r w:rsidR="00B62EC6" w:rsidRPr="00CE597D">
                <w:rPr>
                  <w:rStyle w:val="Hyperlink"/>
                  <w:rFonts w:ascii="Tahoma" w:hAnsi="Tahoma" w:cs="Tahoma"/>
                  <w:sz w:val="18"/>
                  <w:szCs w:val="18"/>
                </w:rPr>
                <w:t>IsAutoShrink</w:t>
              </w:r>
              <w:proofErr w:type="spellEnd"/>
              <w:r w:rsidR="00B62EC6" w:rsidRPr="00CE597D">
                <w:rPr>
                  <w:rStyle w:val="Hyperlink"/>
                  <w:rFonts w:ascii="Tahoma" w:hAnsi="Tahoma" w:cs="Tahoma"/>
                  <w:sz w:val="18"/>
                  <w:szCs w:val="18"/>
                </w:rPr>
                <w:t>.</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16</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Option_::_3" w:history="1">
              <w:r w:rsidR="00B62EC6" w:rsidRPr="00CE597D">
                <w:rPr>
                  <w:rStyle w:val="Hyperlink"/>
                  <w:rFonts w:ascii="Tahoma" w:hAnsi="Tahoma" w:cs="Tahoma"/>
                  <w:sz w:val="18"/>
                  <w:szCs w:val="18"/>
                </w:rPr>
                <w:t xml:space="preserve">Database </w:t>
              </w:r>
              <w:proofErr w:type="gramStart"/>
              <w:r w:rsidR="00B62EC6" w:rsidRPr="00CE597D">
                <w:rPr>
                  <w:rStyle w:val="Hyperlink"/>
                  <w:rFonts w:ascii="Tahoma" w:hAnsi="Tahoma" w:cs="Tahoma"/>
                  <w:sz w:val="18"/>
                  <w:szCs w:val="18"/>
                </w:rPr>
                <w:t>Option :</w:t>
              </w:r>
              <w:proofErr w:type="gramEnd"/>
              <w:r w:rsidR="00B62EC6" w:rsidRPr="00CE597D">
                <w:rPr>
                  <w:rStyle w:val="Hyperlink"/>
                  <w:rFonts w:ascii="Tahoma" w:hAnsi="Tahoma" w:cs="Tahoma"/>
                  <w:sz w:val="18"/>
                  <w:szCs w:val="18"/>
                </w:rPr>
                <w:t xml:space="preserve">: </w:t>
              </w:r>
              <w:proofErr w:type="spellStart"/>
              <w:r w:rsidR="00B62EC6" w:rsidRPr="00CE597D">
                <w:rPr>
                  <w:rStyle w:val="Hyperlink"/>
                  <w:rFonts w:ascii="Tahoma" w:hAnsi="Tahoma" w:cs="Tahoma"/>
                  <w:sz w:val="18"/>
                  <w:szCs w:val="18"/>
                </w:rPr>
                <w:t>IsAutoClose</w:t>
              </w:r>
              <w:proofErr w:type="spellEnd"/>
              <w:r w:rsidR="00B62EC6" w:rsidRPr="00CE597D">
                <w:rPr>
                  <w:rStyle w:val="Hyperlink"/>
                  <w:rFonts w:ascii="Tahoma" w:hAnsi="Tahoma" w:cs="Tahoma"/>
                  <w:sz w:val="18"/>
                  <w:szCs w:val="18"/>
                </w:rPr>
                <w:t>.</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17</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Database_Integrity_Check:" w:history="1">
              <w:r w:rsidR="00B62EC6" w:rsidRPr="00CE597D">
                <w:rPr>
                  <w:rStyle w:val="Hyperlink"/>
                  <w:rFonts w:ascii="Tahoma" w:hAnsi="Tahoma" w:cs="Tahoma"/>
                  <w:sz w:val="18"/>
                  <w:szCs w:val="18"/>
                </w:rPr>
                <w:t>Database Integrity Check:</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18</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Index_Maintenance:" w:history="1">
              <w:r w:rsidR="00B62EC6" w:rsidRPr="00CE597D">
                <w:rPr>
                  <w:rStyle w:val="Hyperlink"/>
                  <w:rFonts w:ascii="Tahoma" w:hAnsi="Tahoma" w:cs="Tahoma"/>
                  <w:sz w:val="18"/>
                  <w:szCs w:val="18"/>
                </w:rPr>
                <w:t>Index Maintenance:</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19</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Statistics_Updation:" w:history="1">
              <w:r w:rsidR="00B62EC6" w:rsidRPr="00CE597D">
                <w:rPr>
                  <w:rStyle w:val="Hyperlink"/>
                  <w:rFonts w:ascii="Tahoma" w:hAnsi="Tahoma" w:cs="Tahoma"/>
                  <w:sz w:val="18"/>
                  <w:szCs w:val="18"/>
                </w:rPr>
                <w:t xml:space="preserve">Statistics </w:t>
              </w:r>
              <w:proofErr w:type="spellStart"/>
              <w:r w:rsidR="00B62EC6" w:rsidRPr="00CE597D">
                <w:rPr>
                  <w:rStyle w:val="Hyperlink"/>
                  <w:rFonts w:ascii="Tahoma" w:hAnsi="Tahoma" w:cs="Tahoma"/>
                  <w:sz w:val="18"/>
                  <w:szCs w:val="18"/>
                </w:rPr>
                <w:t>Updation</w:t>
              </w:r>
              <w:proofErr w:type="spellEnd"/>
              <w:r w:rsidR="00B62EC6" w:rsidRPr="00CE597D">
                <w:rPr>
                  <w:rStyle w:val="Hyperlink"/>
                  <w:rFonts w:ascii="Tahoma" w:hAnsi="Tahoma" w:cs="Tahoma"/>
                  <w:sz w:val="18"/>
                  <w:szCs w:val="18"/>
                </w:rPr>
                <w:t>:</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20</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Recycle_error_log:" w:history="1">
              <w:r w:rsidR="00B62EC6" w:rsidRPr="00CE597D">
                <w:rPr>
                  <w:rStyle w:val="Hyperlink"/>
                  <w:rFonts w:ascii="Tahoma" w:hAnsi="Tahoma" w:cs="Tahoma"/>
                  <w:sz w:val="18"/>
                  <w:szCs w:val="18"/>
                </w:rPr>
                <w:t>Recycle error log:</w:t>
              </w:r>
            </w:hyperlink>
          </w:p>
        </w:tc>
      </w:tr>
      <w:tr w:rsidR="00B62EC6" w:rsidRPr="00CE597D" w:rsidTr="00663F5E">
        <w:tc>
          <w:tcPr>
            <w:tcW w:w="0" w:type="auto"/>
            <w:tcBorders>
              <w:top w:val="single" w:sz="4" w:space="0" w:color="auto"/>
              <w:left w:val="single" w:sz="4" w:space="0" w:color="auto"/>
              <w:bottom w:val="single" w:sz="4" w:space="0" w:color="auto"/>
              <w:right w:val="single" w:sz="4" w:space="0" w:color="auto"/>
            </w:tcBorders>
            <w:shd w:val="clear" w:color="auto" w:fill="auto"/>
            <w:noWrap/>
          </w:tcPr>
          <w:p w:rsidR="00B62EC6" w:rsidRPr="00CE597D" w:rsidRDefault="00B62EC6" w:rsidP="00663F5E">
            <w:pPr>
              <w:spacing w:before="20" w:after="2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21</w:t>
            </w:r>
          </w:p>
        </w:tc>
        <w:tc>
          <w:tcPr>
            <w:tcW w:w="9345" w:type="dxa"/>
            <w:tcBorders>
              <w:top w:val="single" w:sz="4" w:space="0" w:color="auto"/>
              <w:left w:val="nil"/>
              <w:bottom w:val="single" w:sz="4" w:space="0" w:color="auto"/>
              <w:right w:val="single" w:sz="4" w:space="0" w:color="auto"/>
            </w:tcBorders>
            <w:shd w:val="clear" w:color="auto" w:fill="auto"/>
            <w:noWrap/>
          </w:tcPr>
          <w:p w:rsidR="00B62EC6" w:rsidRPr="00CE597D" w:rsidRDefault="00000000" w:rsidP="00663F5E">
            <w:pPr>
              <w:spacing w:before="20" w:after="20" w:line="240" w:lineRule="auto"/>
              <w:rPr>
                <w:rFonts w:ascii="Tahoma" w:hAnsi="Tahoma" w:cs="Tahoma"/>
                <w:sz w:val="18"/>
                <w:szCs w:val="18"/>
              </w:rPr>
            </w:pPr>
            <w:hyperlink w:anchor="_Trace_Flag:" w:history="1">
              <w:r w:rsidR="00B62EC6" w:rsidRPr="00CE597D">
                <w:rPr>
                  <w:rStyle w:val="Hyperlink"/>
                  <w:rFonts w:ascii="Tahoma" w:hAnsi="Tahoma" w:cs="Tahoma"/>
                  <w:sz w:val="18"/>
                  <w:szCs w:val="18"/>
                </w:rPr>
                <w:t>Trace Flag:</w:t>
              </w:r>
            </w:hyperlink>
          </w:p>
        </w:tc>
      </w:tr>
    </w:tbl>
    <w:p w:rsidR="00B62EC6" w:rsidRPr="00CE597D" w:rsidRDefault="00B62EC6" w:rsidP="00B62EC6">
      <w:pPr>
        <w:rPr>
          <w:rFonts w:ascii="Tahoma" w:hAnsi="Tahoma" w:cs="Tahoma"/>
          <w:sz w:val="18"/>
          <w:szCs w:val="18"/>
        </w:rPr>
      </w:pPr>
    </w:p>
    <w:p w:rsidR="00B62EC6" w:rsidRPr="00CE597D" w:rsidRDefault="00B62EC6" w:rsidP="00B62EC6">
      <w:pPr>
        <w:rPr>
          <w:rFonts w:ascii="Tahoma" w:hAnsi="Tahoma" w:cs="Tahoma"/>
          <w:sz w:val="18"/>
          <w:szCs w:val="18"/>
        </w:rPr>
      </w:pPr>
      <w:bookmarkStart w:id="0" w:name="_Database_Health:"/>
      <w:bookmarkEnd w:id="0"/>
    </w:p>
    <w:p w:rsidR="00B62EC6" w:rsidRPr="00CE597D" w:rsidRDefault="00B62EC6" w:rsidP="00B62EC6">
      <w:pPr>
        <w:pStyle w:val="Heading1"/>
        <w:rPr>
          <w:rFonts w:ascii="Tahoma" w:hAnsi="Tahoma" w:cs="Tahoma"/>
          <w:sz w:val="18"/>
          <w:szCs w:val="18"/>
        </w:rPr>
      </w:pPr>
    </w:p>
    <w:p w:rsidR="00B62EC6" w:rsidRPr="00CE597D" w:rsidRDefault="00B62EC6" w:rsidP="00B62EC6">
      <w:pPr>
        <w:pStyle w:val="Heading1"/>
        <w:rPr>
          <w:rFonts w:ascii="Tahoma" w:hAnsi="Tahoma" w:cs="Tahoma"/>
          <w:sz w:val="18"/>
          <w:szCs w:val="18"/>
        </w:rPr>
      </w:pPr>
      <w:bookmarkStart w:id="1" w:name="_Server_and_Instance"/>
      <w:bookmarkEnd w:id="1"/>
      <w:r w:rsidRPr="00CE597D">
        <w:rPr>
          <w:rFonts w:ascii="Tahoma" w:hAnsi="Tahoma" w:cs="Tahoma"/>
          <w:sz w:val="18"/>
          <w:szCs w:val="18"/>
        </w:rPr>
        <w:br w:type="page"/>
      </w:r>
      <w:r w:rsidRPr="00CE597D">
        <w:rPr>
          <w:rFonts w:ascii="Tahoma" w:hAnsi="Tahoma" w:cs="Tahoma"/>
          <w:sz w:val="18"/>
          <w:szCs w:val="18"/>
        </w:rPr>
        <w:lastRenderedPageBreak/>
        <w:t>Server and Instance information:</w:t>
      </w:r>
    </w:p>
    <w:p w:rsidR="00B62EC6" w:rsidRDefault="00B62EC6" w:rsidP="00B62EC6">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w:t>
      </w:r>
    </w:p>
    <w:p w:rsidR="00B62EC6" w:rsidRDefault="00B62EC6" w:rsidP="00B62EC6">
      <w:pPr>
        <w:autoSpaceDE w:val="0"/>
        <w:autoSpaceDN w:val="0"/>
        <w:adjustRightInd w:val="0"/>
        <w:spacing w:after="0" w:line="240" w:lineRule="auto"/>
        <w:rPr>
          <w:rFonts w:ascii="Consolas" w:hAnsi="Consolas" w:cs="Consolas"/>
          <w:sz w:val="18"/>
          <w:szCs w:val="18"/>
          <w:lang w:val="en-IN" w:eastAsia="en-IN"/>
        </w:rPr>
      </w:pPr>
    </w:p>
    <w:p w:rsidR="0001399A" w:rsidRDefault="0001399A" w:rsidP="0001399A">
      <w:pPr>
        <w:autoSpaceDE w:val="0"/>
        <w:autoSpaceDN w:val="0"/>
        <w:adjustRightInd w:val="0"/>
        <w:spacing w:after="0" w:line="240" w:lineRule="auto"/>
        <w:rPr>
          <w:rFonts w:ascii="Consolas" w:eastAsiaTheme="minorHAnsi" w:hAnsi="Consolas" w:cs="Consolas"/>
          <w:sz w:val="18"/>
          <w:szCs w:val="18"/>
        </w:rPr>
      </w:pPr>
      <w:r>
        <w:rPr>
          <w:rFonts w:ascii="Consolas" w:eastAsiaTheme="minorHAnsi" w:hAnsi="Consolas" w:cs="Consolas"/>
          <w:sz w:val="18"/>
          <w:szCs w:val="18"/>
        </w:rPr>
        <w:t xml:space="preserve">Microsoft SQL Server 2005 - 9.00.5000.00 (X64) </w:t>
      </w:r>
    </w:p>
    <w:p w:rsidR="0001399A" w:rsidRDefault="0001399A" w:rsidP="0001399A">
      <w:pPr>
        <w:autoSpaceDE w:val="0"/>
        <w:autoSpaceDN w:val="0"/>
        <w:adjustRightInd w:val="0"/>
        <w:spacing w:after="0" w:line="240" w:lineRule="auto"/>
        <w:rPr>
          <w:rFonts w:ascii="Consolas" w:eastAsiaTheme="minorHAnsi" w:hAnsi="Consolas" w:cs="Consolas"/>
          <w:sz w:val="18"/>
          <w:szCs w:val="18"/>
        </w:rPr>
      </w:pPr>
      <w:r>
        <w:rPr>
          <w:rFonts w:ascii="Consolas" w:eastAsiaTheme="minorHAnsi" w:hAnsi="Consolas" w:cs="Consolas"/>
          <w:sz w:val="18"/>
          <w:szCs w:val="18"/>
        </w:rPr>
        <w:tab/>
        <w:t xml:space="preserve">Dec 10 2010 10:38:40 </w:t>
      </w:r>
    </w:p>
    <w:p w:rsidR="0001399A" w:rsidRDefault="0001399A" w:rsidP="0001399A">
      <w:pPr>
        <w:autoSpaceDE w:val="0"/>
        <w:autoSpaceDN w:val="0"/>
        <w:adjustRightInd w:val="0"/>
        <w:spacing w:after="0" w:line="240" w:lineRule="auto"/>
        <w:rPr>
          <w:rFonts w:ascii="Consolas" w:eastAsiaTheme="minorHAnsi" w:hAnsi="Consolas" w:cs="Consolas"/>
          <w:sz w:val="18"/>
          <w:szCs w:val="18"/>
        </w:rPr>
      </w:pPr>
      <w:r>
        <w:rPr>
          <w:rFonts w:ascii="Consolas" w:eastAsiaTheme="minorHAnsi" w:hAnsi="Consolas" w:cs="Consolas"/>
          <w:sz w:val="18"/>
          <w:szCs w:val="18"/>
        </w:rPr>
        <w:tab/>
        <w:t>Copyright (c) 1988-2005 Microsoft Corporation</w:t>
      </w:r>
    </w:p>
    <w:p w:rsidR="0001399A" w:rsidRDefault="0001399A" w:rsidP="0001399A">
      <w:pPr>
        <w:autoSpaceDE w:val="0"/>
        <w:autoSpaceDN w:val="0"/>
        <w:adjustRightInd w:val="0"/>
        <w:spacing w:after="0" w:line="240" w:lineRule="auto"/>
        <w:rPr>
          <w:rFonts w:ascii="Consolas" w:eastAsiaTheme="minorHAnsi" w:hAnsi="Consolas" w:cs="Consolas"/>
          <w:sz w:val="18"/>
          <w:szCs w:val="18"/>
        </w:rPr>
      </w:pPr>
      <w:r>
        <w:rPr>
          <w:rFonts w:ascii="Consolas" w:eastAsiaTheme="minorHAnsi" w:hAnsi="Consolas" w:cs="Consolas"/>
          <w:sz w:val="18"/>
          <w:szCs w:val="18"/>
        </w:rPr>
        <w:tab/>
        <w:t>Enterprise Edition (64-bit) on Windows NT 6.1 (Build 7601: Service Pack 1)</w:t>
      </w:r>
    </w:p>
    <w:p w:rsidR="00B62EC6" w:rsidRDefault="00B62EC6" w:rsidP="00B62EC6">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w:t>
      </w:r>
    </w:p>
    <w:p w:rsidR="00B62EC6" w:rsidRPr="004D2D28" w:rsidRDefault="00B62EC6" w:rsidP="00B62EC6"/>
    <w:p w:rsidR="00B62EC6" w:rsidRPr="004F383F" w:rsidRDefault="00B62EC6" w:rsidP="002C05CA">
      <w:pPr>
        <w:numPr>
          <w:ilvl w:val="0"/>
          <w:numId w:val="1"/>
        </w:numPr>
        <w:spacing w:after="0"/>
        <w:rPr>
          <w:rFonts w:ascii="Tahoma" w:eastAsia="Times New Roman" w:hAnsi="Tahoma" w:cs="Tahoma"/>
          <w:bCs/>
          <w:color w:val="365F91"/>
          <w:sz w:val="18"/>
          <w:szCs w:val="18"/>
          <w:lang w:val="en-IN"/>
        </w:rPr>
      </w:pPr>
      <w:r w:rsidRPr="00CE597D">
        <w:rPr>
          <w:rFonts w:ascii="Tahoma" w:eastAsia="Times New Roman" w:hAnsi="Tahoma" w:cs="Tahoma"/>
          <w:b/>
          <w:bCs/>
          <w:color w:val="365F91"/>
          <w:sz w:val="18"/>
          <w:szCs w:val="18"/>
          <w:lang w:val="en-IN"/>
        </w:rPr>
        <w:t>Machine Name</w:t>
      </w:r>
      <w:r w:rsidRPr="004F383F">
        <w:rPr>
          <w:rFonts w:ascii="Tahoma" w:eastAsia="Times New Roman" w:hAnsi="Tahoma" w:cs="Tahoma"/>
          <w:bCs/>
          <w:color w:val="365F91"/>
          <w:sz w:val="18"/>
          <w:szCs w:val="18"/>
          <w:lang w:val="en-IN"/>
        </w:rPr>
        <w:t xml:space="preserve">: </w:t>
      </w:r>
      <w:r>
        <w:rPr>
          <w:rFonts w:ascii="Tahoma" w:eastAsia="Times New Roman" w:hAnsi="Tahoma" w:cs="Tahoma"/>
          <w:bCs/>
          <w:color w:val="365F91"/>
          <w:sz w:val="18"/>
          <w:szCs w:val="18"/>
          <w:lang w:val="en-IN"/>
        </w:rPr>
        <w:t xml:space="preserve"> </w:t>
      </w:r>
      <w:r w:rsidR="00E958EE">
        <w:rPr>
          <w:rFonts w:ascii="Tahoma" w:eastAsia="Times New Roman" w:hAnsi="Tahoma" w:cs="Tahoma"/>
          <w:bCs/>
          <w:color w:val="365F91"/>
          <w:sz w:val="18"/>
          <w:szCs w:val="18"/>
          <w:lang w:val="en-IN"/>
        </w:rPr>
        <w:t>SERVERNAME</w:t>
      </w:r>
    </w:p>
    <w:p w:rsidR="000E38FD" w:rsidRPr="000E38FD" w:rsidRDefault="00B62EC6" w:rsidP="002C05CA">
      <w:pPr>
        <w:numPr>
          <w:ilvl w:val="0"/>
          <w:numId w:val="1"/>
        </w:numPr>
        <w:spacing w:after="0"/>
        <w:rPr>
          <w:rFonts w:ascii="Tahoma" w:eastAsia="Times New Roman" w:hAnsi="Tahoma" w:cs="Tahoma"/>
          <w:b/>
          <w:bCs/>
          <w:color w:val="365F91"/>
          <w:sz w:val="18"/>
          <w:szCs w:val="18"/>
          <w:lang w:val="en-IN"/>
        </w:rPr>
      </w:pPr>
      <w:r w:rsidRPr="000E38FD">
        <w:rPr>
          <w:rFonts w:ascii="Tahoma" w:eastAsia="Times New Roman" w:hAnsi="Tahoma" w:cs="Tahoma"/>
          <w:b/>
          <w:bCs/>
          <w:color w:val="365F91"/>
          <w:sz w:val="18"/>
          <w:szCs w:val="18"/>
          <w:lang w:val="en-IN"/>
        </w:rPr>
        <w:t xml:space="preserve">Server </w:t>
      </w:r>
      <w:proofErr w:type="gramStart"/>
      <w:r w:rsidRPr="000E38FD">
        <w:rPr>
          <w:rFonts w:ascii="Tahoma" w:eastAsia="Times New Roman" w:hAnsi="Tahoma" w:cs="Tahoma"/>
          <w:b/>
          <w:bCs/>
          <w:color w:val="365F91"/>
          <w:sz w:val="18"/>
          <w:szCs w:val="18"/>
          <w:lang w:val="en-IN"/>
        </w:rPr>
        <w:t>Name :</w:t>
      </w:r>
      <w:proofErr w:type="gramEnd"/>
      <w:r w:rsidRPr="000E38FD">
        <w:rPr>
          <w:rFonts w:ascii="Tahoma" w:eastAsia="Times New Roman" w:hAnsi="Tahoma" w:cs="Tahoma"/>
          <w:bCs/>
          <w:color w:val="365F91"/>
          <w:sz w:val="18"/>
          <w:szCs w:val="18"/>
          <w:lang w:val="en-IN"/>
        </w:rPr>
        <w:t xml:space="preserve"> </w:t>
      </w:r>
      <w:r w:rsidR="00E958EE">
        <w:rPr>
          <w:rFonts w:ascii="Tahoma" w:eastAsia="Times New Roman" w:hAnsi="Tahoma" w:cs="Tahoma"/>
          <w:bCs/>
          <w:color w:val="365F91"/>
          <w:sz w:val="18"/>
          <w:szCs w:val="18"/>
          <w:lang w:val="en-IN"/>
        </w:rPr>
        <w:t>SERVERNAME</w:t>
      </w:r>
    </w:p>
    <w:p w:rsidR="00B62EC6" w:rsidRPr="00DE0BCA" w:rsidRDefault="00B62EC6" w:rsidP="00B62EC6">
      <w:pPr>
        <w:numPr>
          <w:ilvl w:val="0"/>
          <w:numId w:val="1"/>
        </w:numPr>
        <w:spacing w:after="0"/>
        <w:rPr>
          <w:rFonts w:ascii="Tahoma" w:eastAsia="Times New Roman" w:hAnsi="Tahoma" w:cs="Tahoma"/>
          <w:bCs/>
          <w:color w:val="365F91"/>
          <w:sz w:val="18"/>
          <w:szCs w:val="18"/>
          <w:lang w:val="en-IN"/>
        </w:rPr>
      </w:pPr>
      <w:r w:rsidRPr="0001399A">
        <w:rPr>
          <w:rFonts w:ascii="Tahoma" w:eastAsia="Times New Roman" w:hAnsi="Tahoma" w:cs="Tahoma"/>
          <w:bCs/>
          <w:color w:val="365F91"/>
          <w:sz w:val="18"/>
          <w:szCs w:val="18"/>
          <w:lang w:val="en-IN"/>
        </w:rPr>
        <w:t xml:space="preserve">Instance : </w:t>
      </w:r>
      <w:r w:rsidR="0001399A" w:rsidRPr="0001399A">
        <w:rPr>
          <w:rFonts w:ascii="Tahoma" w:eastAsia="Times New Roman" w:hAnsi="Tahoma" w:cs="Tahoma"/>
          <w:bCs/>
          <w:color w:val="365F91"/>
          <w:sz w:val="18"/>
          <w:szCs w:val="18"/>
          <w:lang w:val="en-IN"/>
        </w:rPr>
        <w:t>TAX</w:t>
      </w:r>
    </w:p>
    <w:p w:rsidR="00B62EC6" w:rsidRPr="0001399A" w:rsidRDefault="00B62EC6" w:rsidP="00B62EC6">
      <w:pPr>
        <w:numPr>
          <w:ilvl w:val="0"/>
          <w:numId w:val="1"/>
        </w:numPr>
        <w:spacing w:after="0"/>
        <w:rPr>
          <w:rFonts w:ascii="Tahoma" w:eastAsia="Times New Roman" w:hAnsi="Tahoma" w:cs="Tahoma"/>
          <w:bCs/>
          <w:color w:val="365F91"/>
          <w:sz w:val="18"/>
          <w:szCs w:val="18"/>
          <w:lang w:val="en-IN"/>
        </w:rPr>
      </w:pPr>
      <w:proofErr w:type="spellStart"/>
      <w:r w:rsidRPr="0001399A">
        <w:rPr>
          <w:rFonts w:ascii="Tahoma" w:eastAsia="Times New Roman" w:hAnsi="Tahoma" w:cs="Tahoma"/>
          <w:bCs/>
          <w:color w:val="365F91"/>
          <w:sz w:val="18"/>
          <w:szCs w:val="18"/>
          <w:lang w:val="en-IN"/>
        </w:rPr>
        <w:t>IsClustered</w:t>
      </w:r>
      <w:proofErr w:type="spellEnd"/>
      <w:r w:rsidRPr="0001399A">
        <w:rPr>
          <w:rFonts w:ascii="Tahoma" w:eastAsia="Times New Roman" w:hAnsi="Tahoma" w:cs="Tahoma"/>
          <w:bCs/>
          <w:color w:val="365F91"/>
          <w:sz w:val="18"/>
          <w:szCs w:val="18"/>
          <w:lang w:val="en-IN"/>
        </w:rPr>
        <w:t xml:space="preserve"> : </w:t>
      </w:r>
      <w:r>
        <w:rPr>
          <w:rFonts w:ascii="Tahoma" w:eastAsia="Times New Roman" w:hAnsi="Tahoma" w:cs="Tahoma"/>
          <w:bCs/>
          <w:color w:val="365F91"/>
          <w:sz w:val="18"/>
          <w:szCs w:val="18"/>
          <w:lang w:val="en-IN"/>
        </w:rPr>
        <w:t>NO</w:t>
      </w:r>
    </w:p>
    <w:p w:rsidR="00B62EC6" w:rsidRPr="00CE597D" w:rsidRDefault="00B62EC6" w:rsidP="00B62EC6">
      <w:pPr>
        <w:numPr>
          <w:ilvl w:val="0"/>
          <w:numId w:val="1"/>
        </w:numPr>
        <w:spacing w:after="0"/>
        <w:rPr>
          <w:rFonts w:ascii="Tahoma" w:eastAsia="Times New Roman" w:hAnsi="Tahoma" w:cs="Tahoma"/>
          <w:bCs/>
          <w:color w:val="365F91"/>
          <w:sz w:val="18"/>
          <w:szCs w:val="18"/>
          <w:lang w:val="en-IN"/>
        </w:rPr>
      </w:pPr>
      <w:r w:rsidRPr="0001399A">
        <w:rPr>
          <w:rFonts w:ascii="Tahoma" w:eastAsia="Times New Roman" w:hAnsi="Tahoma" w:cs="Tahoma"/>
          <w:bCs/>
          <w:color w:val="365F91"/>
          <w:sz w:val="18"/>
          <w:szCs w:val="18"/>
          <w:lang w:val="en-IN"/>
        </w:rPr>
        <w:t xml:space="preserve">Edition </w:t>
      </w:r>
      <w:r w:rsidRPr="00326D22">
        <w:rPr>
          <w:rFonts w:ascii="Tahoma" w:eastAsia="Times New Roman" w:hAnsi="Tahoma" w:cs="Tahoma"/>
          <w:bCs/>
          <w:color w:val="365F91"/>
          <w:sz w:val="18"/>
          <w:szCs w:val="18"/>
          <w:lang w:val="en-IN"/>
        </w:rPr>
        <w:t xml:space="preserve">: </w:t>
      </w:r>
      <w:r w:rsidR="000E38FD" w:rsidRPr="00DE0BCA">
        <w:rPr>
          <w:rFonts w:ascii="Tahoma" w:eastAsia="Times New Roman" w:hAnsi="Tahoma" w:cs="Tahoma"/>
          <w:bCs/>
          <w:color w:val="365F91"/>
          <w:sz w:val="18"/>
          <w:szCs w:val="18"/>
          <w:lang w:val="en-IN"/>
        </w:rPr>
        <w:t>Enterprise Edition (64-bit)</w:t>
      </w:r>
    </w:p>
    <w:p w:rsidR="00B62EC6" w:rsidRPr="00326D22" w:rsidRDefault="00B62EC6" w:rsidP="00B62EC6">
      <w:pPr>
        <w:numPr>
          <w:ilvl w:val="0"/>
          <w:numId w:val="1"/>
        </w:numPr>
        <w:spacing w:after="0"/>
        <w:rPr>
          <w:rFonts w:ascii="Tahoma" w:eastAsia="Times New Roman" w:hAnsi="Tahoma" w:cs="Tahoma"/>
          <w:bCs/>
          <w:color w:val="365F91"/>
          <w:sz w:val="18"/>
          <w:szCs w:val="18"/>
          <w:lang w:val="en-IN"/>
        </w:rPr>
      </w:pPr>
      <w:r w:rsidRPr="0001399A">
        <w:rPr>
          <w:rFonts w:ascii="Tahoma" w:eastAsia="Times New Roman" w:hAnsi="Tahoma" w:cs="Tahoma"/>
          <w:bCs/>
          <w:color w:val="365F91"/>
          <w:sz w:val="18"/>
          <w:szCs w:val="18"/>
          <w:lang w:val="en-IN"/>
        </w:rPr>
        <w:t>Product level</w:t>
      </w:r>
      <w:r w:rsidRPr="00326D22">
        <w:rPr>
          <w:rFonts w:ascii="Tahoma" w:eastAsia="Times New Roman" w:hAnsi="Tahoma" w:cs="Tahoma"/>
          <w:bCs/>
          <w:color w:val="365F91"/>
          <w:sz w:val="18"/>
          <w:szCs w:val="18"/>
          <w:lang w:val="en-IN"/>
        </w:rPr>
        <w:t xml:space="preserve"> : </w:t>
      </w:r>
      <w:r w:rsidR="000E38FD" w:rsidRPr="00DE0BCA">
        <w:rPr>
          <w:rFonts w:ascii="Tahoma" w:eastAsia="Times New Roman" w:hAnsi="Tahoma" w:cs="Tahoma"/>
          <w:bCs/>
          <w:color w:val="365F91"/>
          <w:sz w:val="18"/>
          <w:szCs w:val="18"/>
          <w:lang w:val="en-IN"/>
        </w:rPr>
        <w:t xml:space="preserve">SQL Server </w:t>
      </w:r>
      <w:r w:rsidR="0001399A">
        <w:rPr>
          <w:rFonts w:ascii="Tahoma" w:eastAsia="Times New Roman" w:hAnsi="Tahoma" w:cs="Tahoma"/>
          <w:bCs/>
          <w:color w:val="365F91"/>
          <w:sz w:val="18"/>
          <w:szCs w:val="18"/>
          <w:lang w:val="en-IN"/>
        </w:rPr>
        <w:t>2005</w:t>
      </w:r>
    </w:p>
    <w:p w:rsidR="00B62EC6" w:rsidRPr="004F383F" w:rsidRDefault="00B62EC6" w:rsidP="002C05CA">
      <w:pPr>
        <w:numPr>
          <w:ilvl w:val="0"/>
          <w:numId w:val="1"/>
        </w:numPr>
        <w:spacing w:after="0"/>
        <w:rPr>
          <w:rFonts w:ascii="Tahoma" w:eastAsia="Times New Roman" w:hAnsi="Tahoma" w:cs="Tahoma"/>
          <w:bCs/>
          <w:color w:val="365F91"/>
          <w:sz w:val="18"/>
          <w:szCs w:val="18"/>
          <w:lang w:val="en-IN"/>
        </w:rPr>
      </w:pPr>
      <w:r w:rsidRPr="0001399A">
        <w:rPr>
          <w:rFonts w:ascii="Tahoma" w:eastAsia="Times New Roman" w:hAnsi="Tahoma" w:cs="Tahoma"/>
          <w:bCs/>
          <w:color w:val="365F91"/>
          <w:sz w:val="18"/>
          <w:szCs w:val="18"/>
          <w:lang w:val="en-IN"/>
        </w:rPr>
        <w:t>Product version</w:t>
      </w:r>
      <w:r w:rsidRPr="00326D22">
        <w:rPr>
          <w:rFonts w:ascii="Tahoma" w:eastAsia="Times New Roman" w:hAnsi="Tahoma" w:cs="Tahoma"/>
          <w:bCs/>
          <w:color w:val="365F91"/>
          <w:sz w:val="18"/>
          <w:szCs w:val="18"/>
          <w:lang w:val="en-IN"/>
        </w:rPr>
        <w:t xml:space="preserve"> : </w:t>
      </w:r>
      <w:r w:rsidR="0001399A" w:rsidRPr="0001399A">
        <w:rPr>
          <w:rFonts w:ascii="Tahoma" w:eastAsia="Times New Roman" w:hAnsi="Tahoma" w:cs="Tahoma"/>
          <w:bCs/>
          <w:color w:val="365F91"/>
          <w:sz w:val="18"/>
          <w:szCs w:val="18"/>
          <w:lang w:val="en-IN"/>
        </w:rPr>
        <w:t>9.00.5000.00</w:t>
      </w:r>
    </w:p>
    <w:p w:rsidR="00B62EC6" w:rsidRDefault="00B62EC6" w:rsidP="00B62EC6">
      <w:pPr>
        <w:numPr>
          <w:ilvl w:val="0"/>
          <w:numId w:val="1"/>
        </w:numPr>
        <w:spacing w:after="0"/>
        <w:rPr>
          <w:rFonts w:ascii="Tahoma" w:eastAsia="Times New Roman" w:hAnsi="Tahoma" w:cs="Tahoma"/>
          <w:bCs/>
          <w:color w:val="365F91"/>
          <w:sz w:val="18"/>
          <w:szCs w:val="18"/>
          <w:lang w:val="en-IN"/>
        </w:rPr>
      </w:pPr>
      <w:proofErr w:type="gramStart"/>
      <w:r w:rsidRPr="0001399A">
        <w:rPr>
          <w:rFonts w:ascii="Tahoma" w:eastAsia="Times New Roman" w:hAnsi="Tahoma" w:cs="Tahoma"/>
          <w:bCs/>
          <w:color w:val="365F91"/>
          <w:sz w:val="18"/>
          <w:szCs w:val="18"/>
          <w:lang w:val="en-IN"/>
        </w:rPr>
        <w:t>Collation :</w:t>
      </w:r>
      <w:proofErr w:type="gramEnd"/>
      <w:r w:rsidRPr="0001399A">
        <w:rPr>
          <w:rFonts w:ascii="Tahoma" w:eastAsia="Times New Roman" w:hAnsi="Tahoma" w:cs="Tahoma"/>
          <w:bCs/>
          <w:color w:val="365F91"/>
          <w:sz w:val="18"/>
          <w:szCs w:val="18"/>
          <w:lang w:val="en-IN"/>
        </w:rPr>
        <w:t xml:space="preserve"> </w:t>
      </w:r>
      <w:r w:rsidR="0001399A" w:rsidRPr="0001399A">
        <w:rPr>
          <w:rFonts w:ascii="Tahoma" w:eastAsia="Times New Roman" w:hAnsi="Tahoma" w:cs="Tahoma"/>
          <w:bCs/>
          <w:color w:val="365F91"/>
          <w:sz w:val="18"/>
          <w:szCs w:val="18"/>
          <w:lang w:val="en-IN"/>
        </w:rPr>
        <w:t>SQL_Latin1_General_CP1_CI_AS</w:t>
      </w:r>
    </w:p>
    <w:p w:rsidR="00C70759" w:rsidRDefault="00C70759" w:rsidP="00C70759">
      <w:pPr>
        <w:spacing w:after="0"/>
        <w:rPr>
          <w:rFonts w:ascii="Tahoma" w:eastAsia="Times New Roman" w:hAnsi="Tahoma" w:cs="Tahoma"/>
          <w:bCs/>
          <w:color w:val="365F91"/>
          <w:sz w:val="18"/>
          <w:szCs w:val="18"/>
          <w:lang w:val="en-IN"/>
        </w:rPr>
      </w:pPr>
    </w:p>
    <w:p w:rsidR="00C70759" w:rsidRDefault="00C70759" w:rsidP="00C70759">
      <w:pPr>
        <w:spacing w:after="0"/>
        <w:rPr>
          <w:rFonts w:ascii="Tahoma" w:eastAsia="Times New Roman" w:hAnsi="Tahoma" w:cs="Tahoma"/>
          <w:bCs/>
          <w:color w:val="365F91"/>
          <w:sz w:val="18"/>
          <w:szCs w:val="18"/>
          <w:lang w:val="en-IN"/>
        </w:rPr>
      </w:pPr>
      <w:r>
        <w:rPr>
          <w:rFonts w:ascii="Tahoma" w:eastAsia="Times New Roman" w:hAnsi="Tahoma" w:cs="Tahoma"/>
          <w:bCs/>
          <w:color w:val="365F91"/>
          <w:sz w:val="18"/>
          <w:szCs w:val="18"/>
          <w:lang w:val="en-IN"/>
        </w:rPr>
        <w:t>Recommendation:</w:t>
      </w:r>
    </w:p>
    <w:p w:rsidR="00567BA5" w:rsidRDefault="00567BA5" w:rsidP="00C70759">
      <w:pPr>
        <w:spacing w:after="0"/>
        <w:rPr>
          <w:rFonts w:ascii="Tahoma" w:eastAsia="Times New Roman" w:hAnsi="Tahoma" w:cs="Tahoma"/>
          <w:bCs/>
          <w:color w:val="365F91"/>
          <w:sz w:val="18"/>
          <w:szCs w:val="18"/>
          <w:lang w:val="en-IN"/>
        </w:rPr>
      </w:pPr>
      <w:r>
        <w:rPr>
          <w:rFonts w:ascii="Tahoma" w:eastAsia="Times New Roman" w:hAnsi="Tahoma" w:cs="Tahoma"/>
          <w:bCs/>
          <w:color w:val="365F91"/>
          <w:sz w:val="18"/>
          <w:szCs w:val="18"/>
          <w:lang w:val="en-IN"/>
        </w:rPr>
        <w:t>As per Microsoft best practices, it is advisable to apply below</w:t>
      </w:r>
    </w:p>
    <w:p w:rsidR="00567BA5" w:rsidRDefault="00567BA5" w:rsidP="00C70759">
      <w:pPr>
        <w:spacing w:after="0"/>
        <w:rPr>
          <w:rFonts w:ascii="Tahoma" w:eastAsia="Times New Roman" w:hAnsi="Tahoma" w:cs="Tahoma"/>
          <w:bCs/>
          <w:color w:val="365F91"/>
          <w:sz w:val="18"/>
          <w:szCs w:val="18"/>
          <w:lang w:val="en-IN"/>
        </w:rPr>
      </w:pPr>
    </w:p>
    <w:p w:rsidR="00C70759" w:rsidRPr="004F383F" w:rsidRDefault="00C70759" w:rsidP="00C70759">
      <w:pPr>
        <w:spacing w:after="0"/>
        <w:rPr>
          <w:rFonts w:ascii="Tahoma" w:eastAsia="Times New Roman" w:hAnsi="Tahoma" w:cs="Tahoma"/>
          <w:bCs/>
          <w:color w:val="365F91"/>
          <w:sz w:val="18"/>
          <w:szCs w:val="18"/>
          <w:lang w:val="en-IN"/>
        </w:rPr>
      </w:pPr>
    </w:p>
    <w:p w:rsidR="00B62EC6" w:rsidRDefault="00B62EC6" w:rsidP="00B62EC6">
      <w:pPr>
        <w:spacing w:after="0"/>
        <w:rPr>
          <w:sz w:val="18"/>
          <w:szCs w:val="18"/>
          <w:lang w:val="en-IN" w:eastAsia="en-IN"/>
        </w:rPr>
      </w:pPr>
    </w:p>
    <w:p w:rsidR="00B62EC6" w:rsidRPr="00CF6102" w:rsidRDefault="00B62EC6" w:rsidP="00B62EC6">
      <w:pPr>
        <w:rPr>
          <w:sz w:val="18"/>
          <w:szCs w:val="18"/>
          <w:lang w:val="en-IN" w:eastAsia="en-IN"/>
        </w:rPr>
      </w:pPr>
    </w:p>
    <w:p w:rsidR="00B62EC6" w:rsidRPr="00CF6102" w:rsidRDefault="00B62EC6" w:rsidP="00B62EC6">
      <w:pPr>
        <w:rPr>
          <w:sz w:val="18"/>
          <w:szCs w:val="18"/>
          <w:lang w:val="en-IN" w:eastAsia="en-IN"/>
        </w:rPr>
      </w:pPr>
    </w:p>
    <w:p w:rsidR="00B62EC6" w:rsidRDefault="00B62EC6" w:rsidP="00B62EC6">
      <w:pPr>
        <w:rPr>
          <w:sz w:val="18"/>
          <w:szCs w:val="18"/>
          <w:lang w:val="en-IN" w:eastAsia="en-IN"/>
        </w:rPr>
      </w:pPr>
    </w:p>
    <w:p w:rsidR="00B62EC6" w:rsidRDefault="00263F6F" w:rsidP="00B62EC6">
      <w:pPr>
        <w:rPr>
          <w:sz w:val="18"/>
          <w:szCs w:val="18"/>
          <w:lang w:val="en-IN" w:eastAsia="en-IN"/>
        </w:rPr>
      </w:pPr>
      <w:r>
        <w:rPr>
          <w:noProof/>
          <w:sz w:val="18"/>
          <w:szCs w:val="18"/>
        </w:rPr>
        <w:lastRenderedPageBreak/>
        <w:drawing>
          <wp:inline distT="0" distB="0" distL="0" distR="0">
            <wp:extent cx="5514975" cy="4343400"/>
            <wp:effectExtent l="19050" t="0" r="9525"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srcRect/>
                    <a:stretch>
                      <a:fillRect/>
                    </a:stretch>
                  </pic:blipFill>
                  <pic:spPr bwMode="auto">
                    <a:xfrm>
                      <a:off x="0" y="0"/>
                      <a:ext cx="5514975" cy="4343400"/>
                    </a:xfrm>
                    <a:prstGeom prst="rect">
                      <a:avLst/>
                    </a:prstGeom>
                    <a:noFill/>
                    <a:ln w="9525">
                      <a:noFill/>
                      <a:miter lim="800000"/>
                      <a:headEnd/>
                      <a:tailEnd/>
                    </a:ln>
                  </pic:spPr>
                </pic:pic>
              </a:graphicData>
            </a:graphic>
          </wp:inline>
        </w:drawing>
      </w:r>
    </w:p>
    <w:p w:rsidR="00866094" w:rsidRDefault="00866094" w:rsidP="00B62EC6">
      <w:pPr>
        <w:rPr>
          <w:sz w:val="18"/>
          <w:szCs w:val="18"/>
          <w:lang w:val="en-IN" w:eastAsia="en-IN"/>
        </w:rPr>
      </w:pPr>
    </w:p>
    <w:p w:rsidR="00866094" w:rsidRPr="00CF6102" w:rsidRDefault="00866094" w:rsidP="00B62EC6">
      <w:pPr>
        <w:rPr>
          <w:sz w:val="18"/>
          <w:szCs w:val="18"/>
          <w:lang w:val="en-IN" w:eastAsia="en-IN"/>
        </w:rPr>
      </w:pPr>
      <w:r>
        <w:rPr>
          <w:sz w:val="18"/>
          <w:szCs w:val="18"/>
          <w:lang w:val="en-IN" w:eastAsia="en-IN"/>
        </w:rPr>
        <w:t xml:space="preserve">Run </w:t>
      </w:r>
      <w:r w:rsidRPr="00866094">
        <w:rPr>
          <w:sz w:val="18"/>
          <w:szCs w:val="18"/>
          <w:lang w:val="en-IN" w:eastAsia="en-IN"/>
        </w:rPr>
        <w:sym w:font="Wingdings" w:char="F0E0"/>
      </w:r>
      <w:r>
        <w:rPr>
          <w:sz w:val="18"/>
          <w:szCs w:val="18"/>
          <w:lang w:val="en-IN" w:eastAsia="en-IN"/>
        </w:rPr>
        <w:t xml:space="preserve"> msinfo32</w:t>
      </w:r>
    </w:p>
    <w:p w:rsidR="00B62EC6" w:rsidRPr="00CF6102" w:rsidRDefault="00B62EC6" w:rsidP="00B62EC6">
      <w:pPr>
        <w:rPr>
          <w:sz w:val="18"/>
          <w:szCs w:val="18"/>
          <w:lang w:val="en-IN" w:eastAsia="en-IN"/>
        </w:rPr>
      </w:pPr>
    </w:p>
    <w:p w:rsidR="00B62EC6" w:rsidRPr="00CF6102" w:rsidRDefault="00B62EC6" w:rsidP="00B62EC6">
      <w:pPr>
        <w:rPr>
          <w:sz w:val="18"/>
          <w:szCs w:val="18"/>
          <w:lang w:val="en-IN" w:eastAsia="en-IN"/>
        </w:rPr>
      </w:pPr>
    </w:p>
    <w:p w:rsidR="00B62EC6" w:rsidRPr="00CE597D" w:rsidRDefault="00B62EC6" w:rsidP="00B62EC6">
      <w:pPr>
        <w:pStyle w:val="Heading1"/>
        <w:rPr>
          <w:rFonts w:ascii="Tahoma" w:hAnsi="Tahoma" w:cs="Tahoma"/>
          <w:sz w:val="18"/>
          <w:szCs w:val="18"/>
        </w:rPr>
      </w:pPr>
      <w:bookmarkStart w:id="2" w:name="_Service_Pack_upgrade:"/>
      <w:bookmarkEnd w:id="2"/>
      <w:r w:rsidRPr="00CE597D">
        <w:rPr>
          <w:rFonts w:ascii="Tahoma" w:hAnsi="Tahoma" w:cs="Tahoma"/>
          <w:sz w:val="18"/>
          <w:szCs w:val="18"/>
        </w:rPr>
        <w:br w:type="page"/>
      </w:r>
      <w:r w:rsidRPr="00CE597D">
        <w:rPr>
          <w:rFonts w:ascii="Tahoma" w:hAnsi="Tahoma" w:cs="Tahoma"/>
          <w:sz w:val="18"/>
          <w:szCs w:val="18"/>
        </w:rPr>
        <w:lastRenderedPageBreak/>
        <w:t>Service Pack upgrade:</w:t>
      </w:r>
    </w:p>
    <w:p w:rsidR="00B62EC6" w:rsidRPr="00CE597D" w:rsidRDefault="00B62EC6" w:rsidP="00B62EC6">
      <w:pPr>
        <w:spacing w:after="0"/>
        <w:jc w:val="both"/>
        <w:rPr>
          <w:rFonts w:ascii="Tahoma" w:hAnsi="Tahoma" w:cs="Tahoma"/>
          <w:sz w:val="18"/>
          <w:szCs w:val="18"/>
        </w:rPr>
      </w:pPr>
    </w:p>
    <w:p w:rsidR="00B62EC6" w:rsidRPr="00F02ADE" w:rsidRDefault="00B62EC6" w:rsidP="00B62EC6">
      <w:pPr>
        <w:rPr>
          <w:rFonts w:cs="Tahoma"/>
          <w:szCs w:val="18"/>
          <w:lang w:val="en-IN"/>
        </w:rPr>
      </w:pPr>
      <w:r w:rsidRPr="00F02ADE">
        <w:rPr>
          <w:rFonts w:cs="Tahoma"/>
          <w:szCs w:val="18"/>
          <w:lang w:val="en-IN"/>
        </w:rPr>
        <w:t xml:space="preserve">The SQL server instance is always recommended to upgrade with latest patch release. </w:t>
      </w:r>
    </w:p>
    <w:p w:rsidR="00B62EC6" w:rsidRPr="00F02ADE" w:rsidRDefault="00B62EC6" w:rsidP="00B62EC6">
      <w:pPr>
        <w:rPr>
          <w:rFonts w:cs="Tahoma"/>
          <w:szCs w:val="18"/>
          <w:lang w:val="en-IN"/>
        </w:rPr>
      </w:pPr>
      <w:r w:rsidRPr="00F02ADE">
        <w:rPr>
          <w:rFonts w:cs="Tahoma"/>
          <w:szCs w:val="18"/>
          <w:lang w:val="en-IN"/>
        </w:rPr>
        <w:t>These patches have the bug fixes and security related code. These improves the performance and secure the database environment.</w:t>
      </w:r>
    </w:p>
    <w:p w:rsidR="00B62EC6" w:rsidRPr="00F02ADE" w:rsidRDefault="00B62EC6" w:rsidP="00B62EC6">
      <w:pPr>
        <w:rPr>
          <w:rFonts w:cs="Tahoma"/>
          <w:szCs w:val="18"/>
          <w:lang w:val="en-IN"/>
        </w:rPr>
      </w:pPr>
    </w:p>
    <w:p w:rsidR="00B62EC6" w:rsidRPr="00F02ADE" w:rsidRDefault="00B62EC6" w:rsidP="00B62EC6">
      <w:pPr>
        <w:rPr>
          <w:rFonts w:cs="Tahoma"/>
          <w:szCs w:val="18"/>
          <w:lang w:val="en-IN"/>
        </w:rPr>
      </w:pPr>
      <w:r w:rsidRPr="00F02ADE">
        <w:rPr>
          <w:rFonts w:cs="Tahoma"/>
          <w:szCs w:val="18"/>
          <w:lang w:val="en-IN"/>
        </w:rPr>
        <w:t>Before applying the patches on the production environment it is recommended to thoroughly test it on the test environment.</w:t>
      </w:r>
    </w:p>
    <w:p w:rsidR="00B62EC6" w:rsidRPr="00F02ADE" w:rsidRDefault="00B62EC6" w:rsidP="00B62EC6">
      <w:pPr>
        <w:rPr>
          <w:rFonts w:cs="Tahoma"/>
          <w:szCs w:val="18"/>
          <w:lang w:val="en-IN"/>
        </w:rPr>
      </w:pPr>
      <w:r w:rsidRPr="00F02ADE">
        <w:rPr>
          <w:rFonts w:cs="Tahoma"/>
          <w:szCs w:val="18"/>
          <w:lang w:val="en-IN"/>
        </w:rPr>
        <w:t xml:space="preserve"> </w:t>
      </w:r>
    </w:p>
    <w:tbl>
      <w:tblPr>
        <w:tblW w:w="5000" w:type="pct"/>
        <w:tblLook w:val="04A0" w:firstRow="1" w:lastRow="0" w:firstColumn="1" w:lastColumn="0" w:noHBand="0" w:noVBand="1"/>
      </w:tblPr>
      <w:tblGrid>
        <w:gridCol w:w="3332"/>
        <w:gridCol w:w="1601"/>
        <w:gridCol w:w="1530"/>
        <w:gridCol w:w="4016"/>
      </w:tblGrid>
      <w:tr w:rsidR="00B62EC6" w:rsidRPr="00CE597D" w:rsidTr="00663F5E">
        <w:tc>
          <w:tcPr>
            <w:tcW w:w="1590" w:type="pct"/>
            <w:tcBorders>
              <w:top w:val="single" w:sz="4" w:space="0" w:color="auto"/>
              <w:left w:val="single" w:sz="4" w:space="0" w:color="auto"/>
              <w:bottom w:val="single" w:sz="4" w:space="0" w:color="auto"/>
              <w:right w:val="single" w:sz="4" w:space="0" w:color="auto"/>
            </w:tcBorders>
            <w:shd w:val="clear" w:color="auto" w:fill="7F7F7F"/>
            <w:hideMark/>
          </w:tcPr>
          <w:p w:rsidR="00B62EC6" w:rsidRPr="00CE597D" w:rsidRDefault="00B62EC6" w:rsidP="00663F5E">
            <w:pPr>
              <w:spacing w:before="120" w:after="120" w:line="240" w:lineRule="auto"/>
              <w:rPr>
                <w:rFonts w:ascii="Tahoma" w:hAnsi="Tahoma" w:cs="Tahoma"/>
                <w:b/>
                <w:color w:val="FFFFFF"/>
                <w:sz w:val="18"/>
                <w:szCs w:val="18"/>
              </w:rPr>
            </w:pPr>
            <w:r w:rsidRPr="00CE597D">
              <w:rPr>
                <w:rFonts w:ascii="Tahoma" w:hAnsi="Tahoma" w:cs="Tahoma"/>
                <w:b/>
                <w:color w:val="FFFFFF"/>
                <w:sz w:val="18"/>
                <w:szCs w:val="18"/>
              </w:rPr>
              <w:t>Edition</w:t>
            </w:r>
          </w:p>
        </w:tc>
        <w:tc>
          <w:tcPr>
            <w:tcW w:w="764" w:type="pct"/>
            <w:tcBorders>
              <w:top w:val="single" w:sz="4" w:space="0" w:color="auto"/>
              <w:left w:val="single" w:sz="4" w:space="0" w:color="auto"/>
              <w:bottom w:val="single" w:sz="4" w:space="0" w:color="auto"/>
              <w:right w:val="single" w:sz="4" w:space="0" w:color="auto"/>
            </w:tcBorders>
            <w:shd w:val="clear" w:color="auto" w:fill="7F7F7F"/>
            <w:hideMark/>
          </w:tcPr>
          <w:p w:rsidR="00B62EC6" w:rsidRPr="00CE597D" w:rsidRDefault="00B62EC6" w:rsidP="00663F5E">
            <w:pPr>
              <w:spacing w:before="120" w:after="120" w:line="240" w:lineRule="auto"/>
              <w:rPr>
                <w:rFonts w:ascii="Tahoma" w:hAnsi="Tahoma" w:cs="Tahoma"/>
                <w:b/>
                <w:color w:val="FFFFFF"/>
                <w:sz w:val="18"/>
                <w:szCs w:val="18"/>
              </w:rPr>
            </w:pPr>
            <w:r w:rsidRPr="00CE597D">
              <w:rPr>
                <w:rFonts w:ascii="Tahoma" w:hAnsi="Tahoma" w:cs="Tahoma"/>
                <w:b/>
                <w:color w:val="FFFFFF"/>
                <w:sz w:val="18"/>
                <w:szCs w:val="18"/>
              </w:rPr>
              <w:t>Version</w:t>
            </w:r>
          </w:p>
        </w:tc>
        <w:tc>
          <w:tcPr>
            <w:tcW w:w="730" w:type="pct"/>
            <w:tcBorders>
              <w:top w:val="single" w:sz="4" w:space="0" w:color="auto"/>
              <w:left w:val="single" w:sz="4" w:space="0" w:color="auto"/>
              <w:bottom w:val="single" w:sz="4" w:space="0" w:color="auto"/>
              <w:right w:val="single" w:sz="4" w:space="0" w:color="auto"/>
            </w:tcBorders>
            <w:shd w:val="clear" w:color="auto" w:fill="7F7F7F"/>
            <w:hideMark/>
          </w:tcPr>
          <w:p w:rsidR="00B62EC6" w:rsidRPr="00CE597D" w:rsidRDefault="00B62EC6" w:rsidP="00663F5E">
            <w:pPr>
              <w:spacing w:before="120" w:after="120" w:line="240" w:lineRule="auto"/>
              <w:rPr>
                <w:rFonts w:ascii="Tahoma" w:hAnsi="Tahoma" w:cs="Tahoma"/>
                <w:b/>
                <w:color w:val="FFFFFF"/>
                <w:sz w:val="18"/>
                <w:szCs w:val="18"/>
              </w:rPr>
            </w:pPr>
            <w:r w:rsidRPr="00CE597D">
              <w:rPr>
                <w:rFonts w:ascii="Tahoma" w:hAnsi="Tahoma" w:cs="Tahoma"/>
                <w:b/>
                <w:color w:val="FFFFFF"/>
                <w:sz w:val="18"/>
                <w:szCs w:val="18"/>
              </w:rPr>
              <w:t>Service pack</w:t>
            </w:r>
          </w:p>
        </w:tc>
        <w:tc>
          <w:tcPr>
            <w:tcW w:w="1916" w:type="pct"/>
            <w:tcBorders>
              <w:top w:val="single" w:sz="4" w:space="0" w:color="auto"/>
              <w:left w:val="single" w:sz="4" w:space="0" w:color="auto"/>
              <w:bottom w:val="single" w:sz="4" w:space="0" w:color="auto"/>
              <w:right w:val="single" w:sz="4" w:space="0" w:color="auto"/>
            </w:tcBorders>
            <w:shd w:val="clear" w:color="auto" w:fill="7F7F7F"/>
            <w:hideMark/>
          </w:tcPr>
          <w:p w:rsidR="00B62EC6" w:rsidRPr="00CE597D" w:rsidRDefault="00B62EC6" w:rsidP="00663F5E">
            <w:pPr>
              <w:spacing w:before="120" w:after="120" w:line="240" w:lineRule="auto"/>
              <w:rPr>
                <w:rFonts w:ascii="Tahoma" w:hAnsi="Tahoma" w:cs="Tahoma"/>
                <w:b/>
                <w:color w:val="FFFFFF"/>
                <w:sz w:val="18"/>
                <w:szCs w:val="18"/>
              </w:rPr>
            </w:pPr>
            <w:r w:rsidRPr="00CE597D">
              <w:rPr>
                <w:rFonts w:ascii="Tahoma" w:hAnsi="Tahoma" w:cs="Tahoma"/>
                <w:b/>
                <w:color w:val="FFFFFF"/>
                <w:sz w:val="18"/>
                <w:szCs w:val="18"/>
              </w:rPr>
              <w:t>Recommendation</w:t>
            </w:r>
          </w:p>
        </w:tc>
      </w:tr>
      <w:tr w:rsidR="00B62EC6" w:rsidRPr="00CE597D" w:rsidTr="00663F5E">
        <w:tc>
          <w:tcPr>
            <w:tcW w:w="1590" w:type="pct"/>
            <w:tcBorders>
              <w:top w:val="single" w:sz="4" w:space="0" w:color="auto"/>
              <w:left w:val="single" w:sz="4" w:space="0" w:color="auto"/>
              <w:bottom w:val="single" w:sz="4" w:space="0" w:color="auto"/>
              <w:right w:val="single" w:sz="4" w:space="0" w:color="auto"/>
            </w:tcBorders>
            <w:vAlign w:val="center"/>
            <w:hideMark/>
          </w:tcPr>
          <w:p w:rsidR="00B62EC6" w:rsidRPr="00CE597D" w:rsidRDefault="00B62EC6" w:rsidP="0001399A">
            <w:pPr>
              <w:spacing w:before="120" w:after="120" w:line="240" w:lineRule="auto"/>
              <w:jc w:val="center"/>
              <w:rPr>
                <w:rFonts w:ascii="Tahoma" w:hAnsi="Tahoma" w:cs="Tahoma"/>
                <w:b/>
                <w:color w:val="1F497D"/>
                <w:sz w:val="18"/>
                <w:szCs w:val="18"/>
              </w:rPr>
            </w:pPr>
            <w:r w:rsidRPr="00A9220D">
              <w:rPr>
                <w:rFonts w:ascii="Tahoma" w:hAnsi="Tahoma" w:cs="Tahoma"/>
                <w:b/>
                <w:color w:val="1F497D"/>
                <w:sz w:val="18"/>
                <w:szCs w:val="18"/>
              </w:rPr>
              <w:t xml:space="preserve">Microsoft </w:t>
            </w:r>
            <w:r w:rsidR="00F9345B" w:rsidRPr="00F9345B">
              <w:rPr>
                <w:rFonts w:ascii="Tahoma" w:hAnsi="Tahoma" w:cs="Tahoma"/>
                <w:b/>
                <w:color w:val="1F497D"/>
                <w:sz w:val="18"/>
                <w:szCs w:val="18"/>
              </w:rPr>
              <w:t xml:space="preserve">SQL Server </w:t>
            </w:r>
            <w:r w:rsidR="0001399A">
              <w:rPr>
                <w:rFonts w:ascii="Tahoma" w:hAnsi="Tahoma" w:cs="Tahoma"/>
                <w:b/>
                <w:color w:val="1F497D"/>
                <w:sz w:val="18"/>
                <w:szCs w:val="18"/>
              </w:rPr>
              <w:t>2005</w:t>
            </w:r>
            <w:r w:rsidR="00F9345B" w:rsidRPr="00F9345B">
              <w:rPr>
                <w:rFonts w:ascii="Tahoma" w:hAnsi="Tahoma" w:cs="Tahoma"/>
                <w:b/>
                <w:color w:val="1F497D"/>
                <w:sz w:val="18"/>
                <w:szCs w:val="18"/>
              </w:rPr>
              <w:t xml:space="preserve"> </w:t>
            </w:r>
            <w:r w:rsidR="0001399A">
              <w:rPr>
                <w:rFonts w:ascii="Tahoma" w:hAnsi="Tahoma" w:cs="Tahoma"/>
                <w:b/>
                <w:color w:val="1F497D"/>
                <w:sz w:val="18"/>
                <w:szCs w:val="18"/>
              </w:rPr>
              <w:t>(SP1</w:t>
            </w:r>
            <w:r w:rsidRPr="00A9220D">
              <w:rPr>
                <w:rFonts w:ascii="Tahoma" w:hAnsi="Tahoma" w:cs="Tahoma"/>
                <w:b/>
                <w:color w:val="1F497D"/>
                <w:sz w:val="18"/>
                <w:szCs w:val="18"/>
              </w:rPr>
              <w:t>)</w:t>
            </w:r>
          </w:p>
        </w:tc>
        <w:tc>
          <w:tcPr>
            <w:tcW w:w="764" w:type="pct"/>
            <w:tcBorders>
              <w:top w:val="single" w:sz="4" w:space="0" w:color="auto"/>
              <w:left w:val="single" w:sz="4" w:space="0" w:color="auto"/>
              <w:bottom w:val="single" w:sz="4" w:space="0" w:color="auto"/>
              <w:right w:val="single" w:sz="4" w:space="0" w:color="auto"/>
            </w:tcBorders>
            <w:vAlign w:val="center"/>
            <w:hideMark/>
          </w:tcPr>
          <w:p w:rsidR="00B62EC6" w:rsidRPr="00326D22" w:rsidRDefault="0001399A" w:rsidP="00663F5E">
            <w:pPr>
              <w:spacing w:before="120" w:after="120" w:line="240" w:lineRule="auto"/>
              <w:jc w:val="center"/>
              <w:rPr>
                <w:rFonts w:ascii="Tahoma" w:hAnsi="Tahoma" w:cs="Tahoma"/>
                <w:b/>
                <w:color w:val="1F497D"/>
                <w:sz w:val="18"/>
                <w:szCs w:val="18"/>
              </w:rPr>
            </w:pPr>
            <w:r w:rsidRPr="0001399A">
              <w:rPr>
                <w:rFonts w:ascii="Tahoma" w:hAnsi="Tahoma" w:cs="Tahoma"/>
                <w:b/>
                <w:color w:val="1F497D"/>
                <w:sz w:val="18"/>
                <w:szCs w:val="18"/>
              </w:rPr>
              <w:t>9.00.5000.00</w:t>
            </w:r>
          </w:p>
        </w:tc>
        <w:tc>
          <w:tcPr>
            <w:tcW w:w="730" w:type="pct"/>
            <w:tcBorders>
              <w:top w:val="single" w:sz="4" w:space="0" w:color="auto"/>
              <w:left w:val="single" w:sz="4" w:space="0" w:color="auto"/>
              <w:bottom w:val="single" w:sz="4" w:space="0" w:color="auto"/>
              <w:right w:val="single" w:sz="4" w:space="0" w:color="auto"/>
            </w:tcBorders>
            <w:vAlign w:val="center"/>
            <w:hideMark/>
          </w:tcPr>
          <w:p w:rsidR="00B62EC6" w:rsidRPr="00CE597D" w:rsidRDefault="00DD1325" w:rsidP="00663F5E">
            <w:pPr>
              <w:spacing w:before="120" w:after="120" w:line="240" w:lineRule="auto"/>
              <w:ind w:left="720" w:hanging="720"/>
              <w:jc w:val="center"/>
              <w:rPr>
                <w:rFonts w:ascii="Tahoma" w:hAnsi="Tahoma" w:cs="Tahoma"/>
                <w:b/>
                <w:color w:val="1F497D"/>
                <w:sz w:val="18"/>
                <w:szCs w:val="18"/>
              </w:rPr>
            </w:pPr>
            <w:r>
              <w:rPr>
                <w:rFonts w:ascii="Tahoma" w:hAnsi="Tahoma" w:cs="Tahoma"/>
                <w:b/>
                <w:color w:val="1F497D"/>
                <w:sz w:val="18"/>
                <w:szCs w:val="18"/>
              </w:rPr>
              <w:t>SP1</w:t>
            </w:r>
          </w:p>
        </w:tc>
        <w:tc>
          <w:tcPr>
            <w:tcW w:w="1916" w:type="pct"/>
            <w:tcBorders>
              <w:top w:val="single" w:sz="4" w:space="0" w:color="auto"/>
              <w:left w:val="single" w:sz="4" w:space="0" w:color="auto"/>
              <w:bottom w:val="single" w:sz="4" w:space="0" w:color="auto"/>
              <w:right w:val="single" w:sz="4" w:space="0" w:color="auto"/>
            </w:tcBorders>
            <w:hideMark/>
          </w:tcPr>
          <w:p w:rsidR="00B62EC6" w:rsidRDefault="00B62EC6" w:rsidP="00663F5E">
            <w:pPr>
              <w:spacing w:before="120" w:after="120" w:line="240" w:lineRule="auto"/>
              <w:jc w:val="center"/>
              <w:rPr>
                <w:rFonts w:ascii="Tahoma" w:eastAsia="Times New Roman" w:hAnsi="Tahoma" w:cs="Tahoma"/>
                <w:b/>
                <w:bCs/>
                <w:color w:val="365F91"/>
                <w:sz w:val="18"/>
                <w:szCs w:val="18"/>
                <w:lang w:val="en-IN"/>
              </w:rPr>
            </w:pPr>
          </w:p>
          <w:p w:rsidR="00B62EC6" w:rsidRPr="00DF6AF6" w:rsidRDefault="0001399A" w:rsidP="00663F5E">
            <w:pPr>
              <w:spacing w:before="120" w:after="120" w:line="240" w:lineRule="auto"/>
              <w:rPr>
                <w:rFonts w:ascii="Tahoma" w:eastAsia="Times New Roman" w:hAnsi="Tahoma" w:cs="Tahoma"/>
                <w:b/>
                <w:bCs/>
                <w:color w:val="365F91"/>
                <w:sz w:val="18"/>
                <w:szCs w:val="18"/>
                <w:lang w:val="en-IN"/>
              </w:rPr>
            </w:pPr>
            <w:r>
              <w:rPr>
                <w:rFonts w:ascii="Tahoma" w:hAnsi="Tahoma" w:cs="Tahoma"/>
                <w:b/>
                <w:color w:val="1F497D"/>
                <w:sz w:val="18"/>
                <w:szCs w:val="18"/>
              </w:rPr>
              <w:t>SP4</w:t>
            </w:r>
            <w:r w:rsidR="00B62EC6" w:rsidRPr="00DF6AF6">
              <w:rPr>
                <w:rFonts w:ascii="Tahoma" w:eastAsia="Times New Roman" w:hAnsi="Tahoma" w:cs="Tahoma"/>
                <w:b/>
                <w:bCs/>
                <w:color w:val="365F91"/>
                <w:sz w:val="18"/>
                <w:szCs w:val="18"/>
                <w:lang w:val="en-IN"/>
              </w:rPr>
              <w:br/>
            </w:r>
          </w:p>
        </w:tc>
      </w:tr>
    </w:tbl>
    <w:p w:rsidR="00B62EC6" w:rsidRDefault="00B62EC6" w:rsidP="00B62EC6">
      <w:pPr>
        <w:rPr>
          <w:rFonts w:ascii="Tahoma" w:hAnsi="Tahoma" w:cs="Tahoma"/>
          <w:sz w:val="18"/>
          <w:szCs w:val="18"/>
        </w:rPr>
      </w:pPr>
    </w:p>
    <w:p w:rsidR="00253CD3" w:rsidRPr="00CE597D" w:rsidRDefault="00253CD3" w:rsidP="00B62EC6">
      <w:pPr>
        <w:rPr>
          <w:rFonts w:ascii="Tahoma" w:hAnsi="Tahoma" w:cs="Tahoma"/>
          <w:sz w:val="18"/>
          <w:szCs w:val="18"/>
        </w:rPr>
      </w:pPr>
    </w:p>
    <w:p w:rsidR="00FE7696" w:rsidRDefault="00FE7696" w:rsidP="00FE7696">
      <w:pPr>
        <w:spacing w:after="0"/>
        <w:rPr>
          <w:rFonts w:ascii="Tahoma" w:eastAsia="Times New Roman" w:hAnsi="Tahoma" w:cs="Tahoma"/>
          <w:bCs/>
          <w:color w:val="365F91"/>
          <w:sz w:val="18"/>
          <w:szCs w:val="18"/>
          <w:lang w:val="en-IN"/>
        </w:rPr>
      </w:pPr>
      <w:r>
        <w:rPr>
          <w:rFonts w:ascii="Tahoma" w:eastAsia="Times New Roman" w:hAnsi="Tahoma" w:cs="Tahoma"/>
          <w:bCs/>
          <w:color w:val="365F91"/>
          <w:sz w:val="18"/>
          <w:szCs w:val="18"/>
          <w:lang w:val="en-IN"/>
        </w:rPr>
        <w:t>Latest SP</w:t>
      </w:r>
    </w:p>
    <w:p w:rsidR="00FE7696" w:rsidRDefault="00FE7696" w:rsidP="00FE7696">
      <w:pPr>
        <w:spacing w:after="0"/>
        <w:rPr>
          <w:rFonts w:ascii="Tahoma" w:eastAsia="Times New Roman" w:hAnsi="Tahoma" w:cs="Tahoma"/>
          <w:bCs/>
          <w:color w:val="365F91"/>
          <w:sz w:val="18"/>
          <w:szCs w:val="18"/>
          <w:lang w:val="en-IN"/>
        </w:rPr>
      </w:pPr>
      <w:r>
        <w:rPr>
          <w:rFonts w:ascii="Tahoma" w:eastAsia="Times New Roman" w:hAnsi="Tahoma" w:cs="Tahoma"/>
          <w:bCs/>
          <w:color w:val="365F91"/>
          <w:sz w:val="18"/>
          <w:szCs w:val="18"/>
          <w:lang w:val="en-IN"/>
        </w:rPr>
        <w:t>Latest CU</w:t>
      </w:r>
    </w:p>
    <w:p w:rsidR="00FE7696" w:rsidRDefault="00FE7696" w:rsidP="00FE7696">
      <w:pPr>
        <w:spacing w:after="0"/>
        <w:rPr>
          <w:rFonts w:ascii="Tahoma" w:eastAsia="Times New Roman" w:hAnsi="Tahoma" w:cs="Tahoma"/>
          <w:bCs/>
          <w:color w:val="365F91"/>
          <w:sz w:val="18"/>
          <w:szCs w:val="18"/>
          <w:lang w:val="en-IN"/>
        </w:rPr>
      </w:pPr>
      <w:r>
        <w:rPr>
          <w:rFonts w:ascii="Tahoma" w:eastAsia="Times New Roman" w:hAnsi="Tahoma" w:cs="Tahoma"/>
          <w:bCs/>
          <w:color w:val="365F91"/>
          <w:sz w:val="18"/>
          <w:szCs w:val="18"/>
          <w:lang w:val="en-IN"/>
        </w:rPr>
        <w:t>Latest Security Update</w:t>
      </w:r>
    </w:p>
    <w:p w:rsidR="00B62EC6" w:rsidRPr="00CE597D" w:rsidRDefault="00B62EC6" w:rsidP="00B62EC6">
      <w:pPr>
        <w:rPr>
          <w:rFonts w:ascii="Tahoma" w:hAnsi="Tahoma" w:cs="Tahoma"/>
          <w:sz w:val="18"/>
          <w:szCs w:val="18"/>
        </w:rPr>
      </w:pPr>
    </w:p>
    <w:p w:rsidR="00B62EC6" w:rsidRPr="006E0597" w:rsidRDefault="00B62EC6" w:rsidP="00B62EC6">
      <w:pPr>
        <w:pStyle w:val="Heading1"/>
        <w:rPr>
          <w:rFonts w:ascii="Tahoma" w:hAnsi="Tahoma" w:cs="Tahoma"/>
          <w:sz w:val="18"/>
          <w:szCs w:val="18"/>
        </w:rPr>
      </w:pPr>
      <w:bookmarkStart w:id="3" w:name="_High_Availability_Features:"/>
      <w:bookmarkEnd w:id="3"/>
      <w:r w:rsidRPr="00CE597D">
        <w:rPr>
          <w:sz w:val="18"/>
          <w:szCs w:val="18"/>
        </w:rPr>
        <w:br w:type="page"/>
      </w:r>
      <w:r w:rsidRPr="006E0597">
        <w:rPr>
          <w:rFonts w:ascii="Tahoma" w:hAnsi="Tahoma" w:cs="Tahoma"/>
          <w:sz w:val="18"/>
          <w:szCs w:val="18"/>
        </w:rPr>
        <w:lastRenderedPageBreak/>
        <w:t>High Availability Features:</w:t>
      </w:r>
    </w:p>
    <w:p w:rsidR="00B62EC6" w:rsidRPr="00F02ADE" w:rsidRDefault="00B62EC6" w:rsidP="00B62EC6">
      <w:pPr>
        <w:rPr>
          <w:rFonts w:cs="Tahoma"/>
          <w:szCs w:val="18"/>
          <w:lang w:val="en-IN"/>
        </w:rPr>
      </w:pPr>
      <w:r w:rsidRPr="00F02ADE">
        <w:rPr>
          <w:rFonts w:cs="Tahoma"/>
          <w:szCs w:val="18"/>
          <w:lang w:val="en-IN"/>
        </w:rPr>
        <w:t>SQL Server high-availability solutions are implemented to improve the availability of servers or databases. A high-availability solution masks the effects of a hardware or software failure and maintains the availability of applications so that the perceived downtime for users is minimized.</w:t>
      </w:r>
    </w:p>
    <w:p w:rsidR="00B62EC6" w:rsidRPr="00F02ADE" w:rsidRDefault="00B62EC6" w:rsidP="00B62EC6">
      <w:pPr>
        <w:rPr>
          <w:rFonts w:cs="Tahoma"/>
          <w:szCs w:val="18"/>
          <w:lang w:val="en-IN"/>
        </w:rPr>
      </w:pPr>
      <w:r w:rsidRPr="00F02ADE">
        <w:rPr>
          <w:rFonts w:cs="Tahoma"/>
          <w:szCs w:val="18"/>
          <w:lang w:val="en-IN"/>
        </w:rPr>
        <w:t xml:space="preserve">High </w:t>
      </w:r>
      <w:proofErr w:type="spellStart"/>
      <w:r w:rsidRPr="00F02ADE">
        <w:rPr>
          <w:rFonts w:cs="Tahoma"/>
          <w:szCs w:val="18"/>
          <w:lang w:val="en-IN"/>
        </w:rPr>
        <w:t>Availablity</w:t>
      </w:r>
      <w:proofErr w:type="spellEnd"/>
      <w:r w:rsidRPr="00F02ADE">
        <w:rPr>
          <w:rFonts w:cs="Tahoma"/>
          <w:szCs w:val="18"/>
          <w:lang w:val="en-IN"/>
        </w:rPr>
        <w:t xml:space="preserve"> features like Clustering, </w:t>
      </w:r>
      <w:proofErr w:type="spellStart"/>
      <w:r w:rsidRPr="00F02ADE">
        <w:rPr>
          <w:rFonts w:cs="Tahoma"/>
          <w:szCs w:val="18"/>
          <w:lang w:val="en-IN"/>
        </w:rPr>
        <w:t>Mirrioring</w:t>
      </w:r>
      <w:proofErr w:type="spellEnd"/>
      <w:r w:rsidRPr="00F02ADE">
        <w:rPr>
          <w:rFonts w:cs="Tahoma"/>
          <w:szCs w:val="18"/>
          <w:lang w:val="en-IN"/>
        </w:rPr>
        <w:t xml:space="preserve">, log shipping or </w:t>
      </w:r>
      <w:proofErr w:type="spellStart"/>
      <w:r w:rsidRPr="00F02ADE">
        <w:rPr>
          <w:rFonts w:cs="Tahoma"/>
          <w:szCs w:val="18"/>
          <w:lang w:val="en-IN"/>
        </w:rPr>
        <w:t>Replicaiton</w:t>
      </w:r>
      <w:proofErr w:type="spellEnd"/>
      <w:r w:rsidRPr="00F02ADE">
        <w:rPr>
          <w:rFonts w:cs="Tahoma"/>
          <w:szCs w:val="18"/>
          <w:lang w:val="en-IN"/>
        </w:rPr>
        <w:t xml:space="preserve"> should be enable for the production database. If helps during the Disaster recovery.</w:t>
      </w:r>
    </w:p>
    <w:p w:rsidR="00B62EC6" w:rsidRDefault="00B62EC6" w:rsidP="00B62EC6">
      <w:pPr>
        <w:rPr>
          <w:rFonts w:ascii="Tahoma" w:eastAsia="Times New Roman" w:hAnsi="Tahoma" w:cs="Tahoma"/>
          <w:b/>
          <w:bCs/>
          <w:color w:val="365F91"/>
          <w:sz w:val="18"/>
          <w:szCs w:val="18"/>
          <w:lang w:val="en-IN"/>
        </w:rPr>
      </w:pPr>
    </w:p>
    <w:p w:rsidR="00B62EC6" w:rsidRPr="006E0597" w:rsidRDefault="00B62EC6" w:rsidP="00B62EC6">
      <w:pPr>
        <w:rPr>
          <w:rFonts w:ascii="Tahoma" w:eastAsia="Times New Roman" w:hAnsi="Tahoma" w:cs="Tahoma"/>
          <w:b/>
          <w:bCs/>
          <w:color w:val="365F91"/>
          <w:sz w:val="18"/>
          <w:szCs w:val="18"/>
          <w:lang w:val="en-IN"/>
        </w:rPr>
      </w:pPr>
      <w:r w:rsidRPr="006E0597">
        <w:rPr>
          <w:rFonts w:ascii="Tahoma" w:eastAsia="Times New Roman" w:hAnsi="Tahoma" w:cs="Tahoma"/>
          <w:b/>
          <w:bCs/>
          <w:color w:val="365F91"/>
          <w:sz w:val="18"/>
          <w:szCs w:val="18"/>
          <w:lang w:val="en-IN"/>
        </w:rPr>
        <w:t>Evaluation:</w:t>
      </w:r>
    </w:p>
    <w:p w:rsidR="00B62EC6" w:rsidRDefault="00B62EC6" w:rsidP="00B62EC6">
      <w:pPr>
        <w:pStyle w:val="Heading1"/>
        <w:rPr>
          <w:rFonts w:ascii="Calibri" w:eastAsia="Calibri" w:hAnsi="Calibri" w:cs="Tahoma"/>
          <w:b w:val="0"/>
          <w:bCs w:val="0"/>
          <w:color w:val="auto"/>
          <w:sz w:val="22"/>
          <w:szCs w:val="18"/>
        </w:rPr>
      </w:pPr>
      <w:r>
        <w:rPr>
          <w:rFonts w:ascii="Calibri" w:eastAsia="Calibri" w:hAnsi="Calibri" w:cs="Tahoma"/>
          <w:b w:val="0"/>
          <w:bCs w:val="0"/>
          <w:color w:val="auto"/>
          <w:sz w:val="22"/>
          <w:szCs w:val="18"/>
        </w:rPr>
        <w:t>This SQL instance is</w:t>
      </w:r>
      <w:r w:rsidRPr="009518C6">
        <w:rPr>
          <w:rFonts w:ascii="Calibri" w:eastAsia="Calibri" w:hAnsi="Calibri" w:cs="Tahoma"/>
          <w:b w:val="0"/>
          <w:bCs w:val="0"/>
          <w:color w:val="auto"/>
          <w:sz w:val="22"/>
          <w:szCs w:val="18"/>
        </w:rPr>
        <w:t xml:space="preserve"> </w:t>
      </w:r>
      <w:r w:rsidR="0001399A">
        <w:rPr>
          <w:rFonts w:ascii="Calibri" w:eastAsia="Calibri" w:hAnsi="Calibri" w:cs="Tahoma"/>
          <w:b w:val="0"/>
          <w:bCs w:val="0"/>
          <w:color w:val="auto"/>
          <w:sz w:val="22"/>
          <w:szCs w:val="18"/>
        </w:rPr>
        <w:t>not</w:t>
      </w:r>
      <w:r>
        <w:rPr>
          <w:rFonts w:ascii="Calibri" w:eastAsia="Calibri" w:hAnsi="Calibri" w:cs="Tahoma"/>
          <w:b w:val="0"/>
          <w:bCs w:val="0"/>
          <w:color w:val="auto"/>
          <w:sz w:val="22"/>
          <w:szCs w:val="18"/>
        </w:rPr>
        <w:t xml:space="preserve"> part of</w:t>
      </w:r>
      <w:r w:rsidR="00F30C81">
        <w:rPr>
          <w:rFonts w:ascii="Calibri" w:eastAsia="Calibri" w:hAnsi="Calibri" w:cs="Tahoma"/>
          <w:b w:val="0"/>
          <w:bCs w:val="0"/>
          <w:color w:val="auto"/>
          <w:sz w:val="22"/>
          <w:szCs w:val="18"/>
        </w:rPr>
        <w:t xml:space="preserve"> High Availability</w:t>
      </w:r>
      <w:r w:rsidR="000127E6">
        <w:rPr>
          <w:rFonts w:ascii="Calibri" w:eastAsia="Calibri" w:hAnsi="Calibri" w:cs="Tahoma"/>
          <w:b w:val="0"/>
          <w:bCs w:val="0"/>
          <w:color w:val="auto"/>
          <w:sz w:val="22"/>
          <w:szCs w:val="18"/>
        </w:rPr>
        <w:t>.</w:t>
      </w:r>
    </w:p>
    <w:p w:rsidR="00B62EC6" w:rsidRPr="00711B15" w:rsidRDefault="00B62EC6" w:rsidP="00B62EC6">
      <w:pPr>
        <w:rPr>
          <w:rFonts w:ascii="Tahoma" w:eastAsia="Times New Roman" w:hAnsi="Tahoma" w:cs="Tahoma"/>
          <w:b/>
          <w:bCs/>
          <w:color w:val="365F91"/>
          <w:sz w:val="18"/>
          <w:szCs w:val="18"/>
          <w:lang w:val="en-IN"/>
        </w:rPr>
      </w:pPr>
      <w:r w:rsidRPr="00CE597D">
        <w:rPr>
          <w:sz w:val="18"/>
          <w:szCs w:val="18"/>
        </w:rPr>
        <w:br w:type="page"/>
      </w:r>
      <w:r w:rsidRPr="00711B15">
        <w:rPr>
          <w:rFonts w:ascii="Tahoma" w:eastAsia="Times New Roman" w:hAnsi="Tahoma" w:cs="Tahoma"/>
          <w:b/>
          <w:bCs/>
          <w:color w:val="365F91"/>
          <w:sz w:val="18"/>
          <w:szCs w:val="18"/>
          <w:lang w:val="en-IN"/>
        </w:rPr>
        <w:lastRenderedPageBreak/>
        <w:t>Drive free space:</w:t>
      </w:r>
    </w:p>
    <w:p w:rsidR="00B62EC6" w:rsidRDefault="00B62EC6" w:rsidP="00B62EC6">
      <w:pPr>
        <w:rPr>
          <w:rFonts w:ascii="Tahoma" w:hAnsi="Tahoma" w:cs="Tahoma"/>
          <w:sz w:val="18"/>
          <w:szCs w:val="18"/>
        </w:rPr>
      </w:pPr>
      <w:r>
        <w:rPr>
          <w:rFonts w:ascii="Tahoma" w:hAnsi="Tahoma" w:cs="Tahoma"/>
          <w:sz w:val="18"/>
          <w:szCs w:val="18"/>
        </w:rPr>
        <w:br/>
      </w:r>
      <w:r w:rsidRPr="00F02ADE">
        <w:rPr>
          <w:rFonts w:cs="Tahoma"/>
          <w:szCs w:val="18"/>
          <w:lang w:val="en-IN"/>
        </w:rPr>
        <w:t>Below is the information about the Disk space consumption. All the drive have free space well above the 10% threshold.</w:t>
      </w:r>
    </w:p>
    <w:p w:rsidR="00F610DE" w:rsidRDefault="00EC4215" w:rsidP="00B62EC6">
      <w:pPr>
        <w:spacing w:after="0"/>
        <w:jc w:val="both"/>
        <w:rPr>
          <w:rFonts w:asciiTheme="minorHAnsi" w:eastAsiaTheme="minorHAnsi" w:hAnsiTheme="minorHAnsi" w:cstheme="minorBidi"/>
        </w:rPr>
      </w:pPr>
      <w:r>
        <w:fldChar w:fldCharType="begin"/>
      </w:r>
      <w:r w:rsidR="00DD1325">
        <w:instrText xml:space="preserve"> LINK </w:instrText>
      </w:r>
      <w:r w:rsidR="00F610DE">
        <w:instrText xml:space="preserve">Excel.Sheet.8 D:\\Work\\Healthcheck\\ArrayBio\\ERPSQL01PDRCHI-report.xls Health_Check_Project_Sample_Rep!R82C9:R83C43 </w:instrText>
      </w:r>
      <w:r w:rsidR="00DD1325">
        <w:instrText xml:space="preserve">\a \f 4 \h </w:instrText>
      </w:r>
      <w:r>
        <w:fldChar w:fldCharType="separate"/>
      </w:r>
    </w:p>
    <w:tbl>
      <w:tblPr>
        <w:tblW w:w="9260" w:type="dxa"/>
        <w:tblLook w:val="04A0" w:firstRow="1" w:lastRow="0" w:firstColumn="1" w:lastColumn="0" w:noHBand="0" w:noVBand="1"/>
      </w:tblPr>
      <w:tblGrid>
        <w:gridCol w:w="1348"/>
        <w:gridCol w:w="2546"/>
        <w:gridCol w:w="1772"/>
        <w:gridCol w:w="1797"/>
        <w:gridCol w:w="1797"/>
      </w:tblGrid>
      <w:tr w:rsidR="00F610DE" w:rsidRPr="00F610DE" w:rsidTr="00F610DE">
        <w:trPr>
          <w:divId w:val="2042631451"/>
          <w:trHeight w:val="720"/>
        </w:trPr>
        <w:tc>
          <w:tcPr>
            <w:tcW w:w="1348" w:type="dxa"/>
            <w:tcBorders>
              <w:top w:val="single" w:sz="4" w:space="0" w:color="A9A9A9"/>
              <w:left w:val="single" w:sz="4" w:space="0" w:color="A9A9A9"/>
              <w:bottom w:val="single" w:sz="4" w:space="0" w:color="D3D3D3"/>
              <w:right w:val="single" w:sz="4" w:space="0" w:color="D3D3D3"/>
            </w:tcBorders>
            <w:shd w:val="clear" w:color="000000" w:fill="D3D3D3"/>
            <w:vAlign w:val="center"/>
            <w:hideMark/>
          </w:tcPr>
          <w:p w:rsidR="00F610DE" w:rsidRPr="00F610DE" w:rsidRDefault="00F610DE" w:rsidP="00F610DE">
            <w:pPr>
              <w:spacing w:after="0" w:line="240" w:lineRule="auto"/>
              <w:jc w:val="center"/>
              <w:outlineLvl w:val="0"/>
              <w:rPr>
                <w:rFonts w:ascii="Arial" w:eastAsia="Times New Roman" w:hAnsi="Arial" w:cs="Arial"/>
                <w:b/>
                <w:bCs/>
                <w:color w:val="000000"/>
                <w:lang w:val="en-IN" w:eastAsia="en-IN"/>
              </w:rPr>
            </w:pPr>
            <w:r w:rsidRPr="00F610DE">
              <w:rPr>
                <w:rFonts w:ascii="Arial" w:eastAsia="Times New Roman" w:hAnsi="Arial" w:cs="Arial"/>
                <w:b/>
                <w:bCs/>
                <w:color w:val="000000"/>
                <w:lang w:val="en-IN" w:eastAsia="en-IN"/>
              </w:rPr>
              <w:t>Drive</w:t>
            </w:r>
          </w:p>
        </w:tc>
        <w:tc>
          <w:tcPr>
            <w:tcW w:w="2546" w:type="dxa"/>
            <w:tcBorders>
              <w:top w:val="single" w:sz="4" w:space="0" w:color="A9A9A9"/>
              <w:left w:val="nil"/>
              <w:bottom w:val="single" w:sz="4" w:space="0" w:color="D3D3D3"/>
              <w:right w:val="single" w:sz="4" w:space="0" w:color="D3D3D3"/>
            </w:tcBorders>
            <w:shd w:val="clear" w:color="000000" w:fill="D3D3D3"/>
            <w:vAlign w:val="center"/>
            <w:hideMark/>
          </w:tcPr>
          <w:p w:rsidR="00F610DE" w:rsidRPr="00F610DE" w:rsidRDefault="00F610DE" w:rsidP="00F610DE">
            <w:pPr>
              <w:spacing w:after="0" w:line="240" w:lineRule="auto"/>
              <w:jc w:val="center"/>
              <w:outlineLvl w:val="0"/>
              <w:rPr>
                <w:rFonts w:ascii="Arial" w:eastAsia="Times New Roman" w:hAnsi="Arial" w:cs="Arial"/>
                <w:b/>
                <w:bCs/>
                <w:color w:val="000000"/>
                <w:lang w:val="en-IN" w:eastAsia="en-IN"/>
              </w:rPr>
            </w:pPr>
            <w:r w:rsidRPr="00F610DE">
              <w:rPr>
                <w:rFonts w:ascii="Arial" w:eastAsia="Times New Roman" w:hAnsi="Arial" w:cs="Arial"/>
                <w:b/>
                <w:bCs/>
                <w:color w:val="000000"/>
                <w:lang w:val="en-IN" w:eastAsia="en-IN"/>
              </w:rPr>
              <w:t>Volume Name</w:t>
            </w:r>
          </w:p>
        </w:tc>
        <w:tc>
          <w:tcPr>
            <w:tcW w:w="1772" w:type="dxa"/>
            <w:tcBorders>
              <w:top w:val="single" w:sz="4" w:space="0" w:color="A9A9A9"/>
              <w:left w:val="nil"/>
              <w:bottom w:val="single" w:sz="4" w:space="0" w:color="D3D3D3"/>
              <w:right w:val="single" w:sz="4" w:space="0" w:color="D3D3D3"/>
            </w:tcBorders>
            <w:shd w:val="clear" w:color="000000" w:fill="D3D3D3"/>
            <w:vAlign w:val="center"/>
            <w:hideMark/>
          </w:tcPr>
          <w:p w:rsidR="00F610DE" w:rsidRPr="00F610DE" w:rsidRDefault="00F610DE" w:rsidP="00F610DE">
            <w:pPr>
              <w:spacing w:after="0" w:line="240" w:lineRule="auto"/>
              <w:jc w:val="center"/>
              <w:outlineLvl w:val="0"/>
              <w:rPr>
                <w:rFonts w:ascii="Arial" w:eastAsia="Times New Roman" w:hAnsi="Arial" w:cs="Arial"/>
                <w:b/>
                <w:bCs/>
                <w:color w:val="000000"/>
                <w:lang w:val="en-IN" w:eastAsia="en-IN"/>
              </w:rPr>
            </w:pPr>
            <w:r w:rsidRPr="00F610DE">
              <w:rPr>
                <w:rFonts w:ascii="Arial" w:eastAsia="Times New Roman" w:hAnsi="Arial" w:cs="Arial"/>
                <w:b/>
                <w:bCs/>
                <w:color w:val="000000"/>
                <w:lang w:val="en-IN" w:eastAsia="en-IN"/>
              </w:rPr>
              <w:t>Size</w:t>
            </w:r>
            <w:r w:rsidRPr="00F610DE">
              <w:rPr>
                <w:rFonts w:ascii="Arial" w:eastAsia="Times New Roman" w:hAnsi="Arial" w:cs="Arial"/>
                <w:b/>
                <w:bCs/>
                <w:color w:val="000000"/>
                <w:lang w:val="en-IN" w:eastAsia="en-IN"/>
              </w:rPr>
              <w:br/>
              <w:t xml:space="preserve"> (in GB)</w:t>
            </w:r>
          </w:p>
        </w:tc>
        <w:tc>
          <w:tcPr>
            <w:tcW w:w="1797" w:type="dxa"/>
            <w:tcBorders>
              <w:top w:val="single" w:sz="4" w:space="0" w:color="A9A9A9"/>
              <w:left w:val="nil"/>
              <w:bottom w:val="single" w:sz="4" w:space="0" w:color="D3D3D3"/>
              <w:right w:val="single" w:sz="4" w:space="0" w:color="D3D3D3"/>
            </w:tcBorders>
            <w:shd w:val="clear" w:color="000000" w:fill="D3D3D3"/>
            <w:vAlign w:val="center"/>
            <w:hideMark/>
          </w:tcPr>
          <w:p w:rsidR="00F610DE" w:rsidRPr="00F610DE" w:rsidRDefault="00F610DE" w:rsidP="00F610DE">
            <w:pPr>
              <w:spacing w:after="0" w:line="240" w:lineRule="auto"/>
              <w:jc w:val="center"/>
              <w:outlineLvl w:val="0"/>
              <w:rPr>
                <w:rFonts w:ascii="Arial" w:eastAsia="Times New Roman" w:hAnsi="Arial" w:cs="Arial"/>
                <w:b/>
                <w:bCs/>
                <w:color w:val="000000"/>
                <w:lang w:val="en-IN" w:eastAsia="en-IN"/>
              </w:rPr>
            </w:pPr>
            <w:r w:rsidRPr="00F610DE">
              <w:rPr>
                <w:rFonts w:ascii="Arial" w:eastAsia="Times New Roman" w:hAnsi="Arial" w:cs="Arial"/>
                <w:b/>
                <w:bCs/>
                <w:color w:val="000000"/>
                <w:lang w:val="en-IN" w:eastAsia="en-IN"/>
              </w:rPr>
              <w:t>Free Size</w:t>
            </w:r>
            <w:r w:rsidRPr="00F610DE">
              <w:rPr>
                <w:rFonts w:ascii="Arial" w:eastAsia="Times New Roman" w:hAnsi="Arial" w:cs="Arial"/>
                <w:b/>
                <w:bCs/>
                <w:color w:val="000000"/>
                <w:lang w:val="en-IN" w:eastAsia="en-IN"/>
              </w:rPr>
              <w:br/>
              <w:t xml:space="preserve"> (in GB)</w:t>
            </w:r>
          </w:p>
        </w:tc>
        <w:tc>
          <w:tcPr>
            <w:tcW w:w="1797" w:type="dxa"/>
            <w:tcBorders>
              <w:top w:val="single" w:sz="4" w:space="0" w:color="A9A9A9"/>
              <w:left w:val="nil"/>
              <w:bottom w:val="single" w:sz="4" w:space="0" w:color="D3D3D3"/>
              <w:right w:val="single" w:sz="4" w:space="0" w:color="D3D3D3"/>
            </w:tcBorders>
            <w:shd w:val="clear" w:color="000000" w:fill="D3D3D3"/>
            <w:vAlign w:val="center"/>
            <w:hideMark/>
          </w:tcPr>
          <w:p w:rsidR="00F610DE" w:rsidRPr="00F610DE" w:rsidRDefault="00F610DE" w:rsidP="00F610DE">
            <w:pPr>
              <w:spacing w:after="0" w:line="240" w:lineRule="auto"/>
              <w:jc w:val="center"/>
              <w:outlineLvl w:val="0"/>
              <w:rPr>
                <w:rFonts w:ascii="Arial" w:eastAsia="Times New Roman" w:hAnsi="Arial" w:cs="Arial"/>
                <w:b/>
                <w:bCs/>
                <w:color w:val="000000"/>
                <w:lang w:val="en-IN" w:eastAsia="en-IN"/>
              </w:rPr>
            </w:pPr>
            <w:r w:rsidRPr="00F610DE">
              <w:rPr>
                <w:rFonts w:ascii="Arial" w:eastAsia="Times New Roman" w:hAnsi="Arial" w:cs="Arial"/>
                <w:b/>
                <w:bCs/>
                <w:color w:val="000000"/>
                <w:lang w:val="en-IN" w:eastAsia="en-IN"/>
              </w:rPr>
              <w:t>Percentage</w:t>
            </w:r>
            <w:r w:rsidRPr="00F610DE">
              <w:rPr>
                <w:rFonts w:ascii="Arial" w:eastAsia="Times New Roman" w:hAnsi="Arial" w:cs="Arial"/>
                <w:b/>
                <w:bCs/>
                <w:color w:val="000000"/>
                <w:lang w:val="en-IN" w:eastAsia="en-IN"/>
              </w:rPr>
              <w:br/>
              <w:t xml:space="preserve"> Free</w:t>
            </w:r>
          </w:p>
        </w:tc>
      </w:tr>
      <w:tr w:rsidR="00F610DE" w:rsidRPr="00F610DE" w:rsidTr="0001399A">
        <w:trPr>
          <w:divId w:val="2042631451"/>
          <w:trHeight w:val="360"/>
        </w:trPr>
        <w:tc>
          <w:tcPr>
            <w:tcW w:w="1348" w:type="dxa"/>
            <w:tcBorders>
              <w:top w:val="single" w:sz="4" w:space="0" w:color="D3D3D3"/>
              <w:left w:val="single" w:sz="4" w:space="0" w:color="A9A9A9"/>
              <w:bottom w:val="single" w:sz="4" w:space="0" w:color="D3D3D3"/>
              <w:right w:val="single" w:sz="4" w:space="0" w:color="D3D3D3"/>
            </w:tcBorders>
            <w:shd w:val="clear" w:color="000000" w:fill="FFFFFF"/>
            <w:vAlign w:val="center"/>
            <w:hideMark/>
          </w:tcPr>
          <w:p w:rsidR="00F610DE" w:rsidRPr="00F610DE" w:rsidRDefault="00F610DE" w:rsidP="0001399A">
            <w:pPr>
              <w:spacing w:after="0" w:line="240" w:lineRule="auto"/>
              <w:jc w:val="center"/>
              <w:outlineLvl w:val="0"/>
              <w:rPr>
                <w:rFonts w:ascii="Arial" w:eastAsia="Times New Roman" w:hAnsi="Arial" w:cs="Arial"/>
                <w:color w:val="000000"/>
                <w:lang w:val="en-IN" w:eastAsia="en-IN"/>
              </w:rPr>
            </w:pPr>
            <w:r w:rsidRPr="00F610DE">
              <w:rPr>
                <w:rFonts w:ascii="Arial" w:eastAsia="Times New Roman" w:hAnsi="Arial" w:cs="Arial"/>
                <w:color w:val="000000"/>
                <w:lang w:val="en-IN" w:eastAsia="en-IN"/>
              </w:rPr>
              <w:t>C:</w:t>
            </w:r>
          </w:p>
        </w:tc>
        <w:tc>
          <w:tcPr>
            <w:tcW w:w="2546" w:type="dxa"/>
            <w:tcBorders>
              <w:top w:val="single" w:sz="4" w:space="0" w:color="D3D3D3"/>
              <w:left w:val="nil"/>
              <w:bottom w:val="single" w:sz="4" w:space="0" w:color="D3D3D3"/>
              <w:right w:val="single" w:sz="4" w:space="0" w:color="D3D3D3"/>
            </w:tcBorders>
            <w:shd w:val="clear" w:color="000000" w:fill="FFFFFF"/>
            <w:vAlign w:val="center"/>
            <w:hideMark/>
          </w:tcPr>
          <w:p w:rsidR="00F610DE" w:rsidRPr="00F610DE" w:rsidRDefault="00F610DE" w:rsidP="00F610DE">
            <w:pPr>
              <w:spacing w:after="0" w:line="240" w:lineRule="auto"/>
              <w:outlineLvl w:val="0"/>
              <w:rPr>
                <w:rFonts w:ascii="Arial" w:eastAsia="Times New Roman" w:hAnsi="Arial" w:cs="Arial"/>
                <w:color w:val="000000"/>
                <w:lang w:val="en-IN" w:eastAsia="en-IN"/>
              </w:rPr>
            </w:pPr>
            <w:r w:rsidRPr="00F610DE">
              <w:rPr>
                <w:rFonts w:ascii="Arial" w:eastAsia="Times New Roman" w:hAnsi="Arial" w:cs="Arial"/>
                <w:color w:val="000000"/>
                <w:lang w:val="en-IN" w:eastAsia="en-IN"/>
              </w:rPr>
              <w:t> </w:t>
            </w:r>
          </w:p>
        </w:tc>
        <w:tc>
          <w:tcPr>
            <w:tcW w:w="1772" w:type="dxa"/>
            <w:tcBorders>
              <w:top w:val="single" w:sz="4" w:space="0" w:color="D3D3D3"/>
              <w:left w:val="nil"/>
              <w:bottom w:val="single" w:sz="4" w:space="0" w:color="D3D3D3"/>
              <w:right w:val="single" w:sz="4" w:space="0" w:color="D3D3D3"/>
            </w:tcBorders>
            <w:shd w:val="clear" w:color="000000" w:fill="FFFFFF"/>
            <w:vAlign w:val="center"/>
            <w:hideMark/>
          </w:tcPr>
          <w:p w:rsidR="00F610DE" w:rsidRPr="00F610DE"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149.9</w:t>
            </w:r>
          </w:p>
        </w:tc>
        <w:tc>
          <w:tcPr>
            <w:tcW w:w="1797" w:type="dxa"/>
            <w:tcBorders>
              <w:top w:val="single" w:sz="4" w:space="0" w:color="D3D3D3"/>
              <w:left w:val="nil"/>
              <w:bottom w:val="single" w:sz="4" w:space="0" w:color="D3D3D3"/>
              <w:right w:val="single" w:sz="4" w:space="0" w:color="D3D3D3"/>
            </w:tcBorders>
            <w:shd w:val="clear" w:color="000000" w:fill="FFFFFF"/>
            <w:vAlign w:val="center"/>
            <w:hideMark/>
          </w:tcPr>
          <w:p w:rsidR="00F610DE" w:rsidRPr="00F610DE"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92.55</w:t>
            </w:r>
          </w:p>
        </w:tc>
        <w:tc>
          <w:tcPr>
            <w:tcW w:w="1797" w:type="dxa"/>
            <w:tcBorders>
              <w:top w:val="single" w:sz="4" w:space="0" w:color="D3D3D3"/>
              <w:left w:val="nil"/>
              <w:bottom w:val="single" w:sz="4" w:space="0" w:color="D3D3D3"/>
              <w:right w:val="single" w:sz="4" w:space="0" w:color="D3D3D3"/>
            </w:tcBorders>
            <w:shd w:val="clear" w:color="000000" w:fill="FFFFFF"/>
            <w:vAlign w:val="center"/>
            <w:hideMark/>
          </w:tcPr>
          <w:p w:rsidR="00F610DE" w:rsidRPr="00F610DE"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61.7</w:t>
            </w:r>
            <w:r w:rsidR="00F610DE" w:rsidRPr="00F610DE">
              <w:rPr>
                <w:rFonts w:ascii="Arial" w:eastAsia="Times New Roman" w:hAnsi="Arial" w:cs="Arial"/>
                <w:color w:val="000000"/>
                <w:lang w:val="en-IN" w:eastAsia="en-IN"/>
              </w:rPr>
              <w:t xml:space="preserve"> %</w:t>
            </w:r>
          </w:p>
        </w:tc>
      </w:tr>
      <w:tr w:rsidR="0001399A" w:rsidRPr="00F610DE" w:rsidTr="0001399A">
        <w:trPr>
          <w:divId w:val="2042631451"/>
          <w:trHeight w:val="360"/>
        </w:trPr>
        <w:tc>
          <w:tcPr>
            <w:tcW w:w="1348" w:type="dxa"/>
            <w:tcBorders>
              <w:top w:val="single" w:sz="4" w:space="0" w:color="D3D3D3"/>
              <w:left w:val="single" w:sz="4" w:space="0" w:color="A9A9A9"/>
              <w:bottom w:val="single" w:sz="4" w:space="0" w:color="D3D3D3"/>
              <w:right w:val="single" w:sz="4" w:space="0" w:color="D3D3D3"/>
            </w:tcBorders>
            <w:shd w:val="clear" w:color="000000" w:fill="FFFFFF"/>
            <w:vAlign w:val="center"/>
          </w:tcPr>
          <w:p w:rsidR="0001399A" w:rsidRPr="00F610DE" w:rsidRDefault="0001399A" w:rsidP="0001399A">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E:</w:t>
            </w:r>
          </w:p>
        </w:tc>
        <w:tc>
          <w:tcPr>
            <w:tcW w:w="2546" w:type="dxa"/>
            <w:tcBorders>
              <w:top w:val="single" w:sz="4" w:space="0" w:color="D3D3D3"/>
              <w:left w:val="nil"/>
              <w:bottom w:val="single" w:sz="4" w:space="0" w:color="D3D3D3"/>
              <w:right w:val="single" w:sz="4" w:space="0" w:color="D3D3D3"/>
            </w:tcBorders>
            <w:shd w:val="clear" w:color="000000" w:fill="FFFFFF"/>
            <w:vAlign w:val="center"/>
          </w:tcPr>
          <w:p w:rsidR="0001399A" w:rsidRPr="00F610DE" w:rsidRDefault="0001399A" w:rsidP="00F610DE">
            <w:pPr>
              <w:spacing w:after="0" w:line="240" w:lineRule="auto"/>
              <w:outlineLvl w:val="0"/>
              <w:rPr>
                <w:rFonts w:ascii="Arial" w:eastAsia="Times New Roman" w:hAnsi="Arial" w:cs="Arial"/>
                <w:color w:val="000000"/>
                <w:lang w:val="en-IN" w:eastAsia="en-IN"/>
              </w:rPr>
            </w:pPr>
          </w:p>
        </w:tc>
        <w:tc>
          <w:tcPr>
            <w:tcW w:w="1772" w:type="dxa"/>
            <w:tcBorders>
              <w:top w:val="single" w:sz="4" w:space="0" w:color="D3D3D3"/>
              <w:left w:val="nil"/>
              <w:bottom w:val="single" w:sz="4" w:space="0" w:color="D3D3D3"/>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70</w:t>
            </w:r>
          </w:p>
        </w:tc>
        <w:tc>
          <w:tcPr>
            <w:tcW w:w="1797" w:type="dxa"/>
            <w:tcBorders>
              <w:top w:val="single" w:sz="4" w:space="0" w:color="D3D3D3"/>
              <w:left w:val="nil"/>
              <w:bottom w:val="single" w:sz="4" w:space="0" w:color="D3D3D3"/>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37.9</w:t>
            </w:r>
          </w:p>
        </w:tc>
        <w:tc>
          <w:tcPr>
            <w:tcW w:w="1797" w:type="dxa"/>
            <w:tcBorders>
              <w:top w:val="single" w:sz="4" w:space="0" w:color="D3D3D3"/>
              <w:left w:val="nil"/>
              <w:bottom w:val="single" w:sz="4" w:space="0" w:color="D3D3D3"/>
              <w:right w:val="single" w:sz="4" w:space="0" w:color="D3D3D3"/>
            </w:tcBorders>
            <w:shd w:val="clear" w:color="000000" w:fill="FFFFFF"/>
            <w:vAlign w:val="center"/>
          </w:tcPr>
          <w:p w:rsidR="0001399A" w:rsidRPr="00F610DE"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54.4%</w:t>
            </w:r>
          </w:p>
        </w:tc>
      </w:tr>
      <w:tr w:rsidR="0001399A" w:rsidRPr="00F610DE" w:rsidTr="0001399A">
        <w:trPr>
          <w:divId w:val="2042631451"/>
          <w:trHeight w:val="360"/>
        </w:trPr>
        <w:tc>
          <w:tcPr>
            <w:tcW w:w="1348" w:type="dxa"/>
            <w:tcBorders>
              <w:top w:val="single" w:sz="4" w:space="0" w:color="D3D3D3"/>
              <w:left w:val="single" w:sz="4" w:space="0" w:color="A9A9A9"/>
              <w:bottom w:val="single" w:sz="4" w:space="0" w:color="D3D3D3"/>
              <w:right w:val="single" w:sz="4" w:space="0" w:color="D3D3D3"/>
            </w:tcBorders>
            <w:shd w:val="clear" w:color="000000" w:fill="FFFFFF"/>
            <w:vAlign w:val="center"/>
          </w:tcPr>
          <w:p w:rsidR="0001399A" w:rsidRDefault="0001399A" w:rsidP="0001399A">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G:</w:t>
            </w:r>
          </w:p>
        </w:tc>
        <w:tc>
          <w:tcPr>
            <w:tcW w:w="2546" w:type="dxa"/>
            <w:tcBorders>
              <w:top w:val="single" w:sz="4" w:space="0" w:color="D3D3D3"/>
              <w:left w:val="nil"/>
              <w:bottom w:val="single" w:sz="4" w:space="0" w:color="D3D3D3"/>
              <w:right w:val="single" w:sz="4" w:space="0" w:color="D3D3D3"/>
            </w:tcBorders>
            <w:shd w:val="clear" w:color="000000" w:fill="FFFFFF"/>
            <w:vAlign w:val="center"/>
          </w:tcPr>
          <w:p w:rsidR="0001399A" w:rsidRPr="00F610DE" w:rsidRDefault="0001399A" w:rsidP="00F610DE">
            <w:pPr>
              <w:spacing w:after="0" w:line="240" w:lineRule="auto"/>
              <w:outlineLvl w:val="0"/>
              <w:rPr>
                <w:rFonts w:ascii="Arial" w:eastAsia="Times New Roman" w:hAnsi="Arial" w:cs="Arial"/>
                <w:color w:val="000000"/>
                <w:lang w:val="en-IN" w:eastAsia="en-IN"/>
              </w:rPr>
            </w:pPr>
          </w:p>
        </w:tc>
        <w:tc>
          <w:tcPr>
            <w:tcW w:w="1772" w:type="dxa"/>
            <w:tcBorders>
              <w:top w:val="single" w:sz="4" w:space="0" w:color="D3D3D3"/>
              <w:left w:val="nil"/>
              <w:bottom w:val="single" w:sz="4" w:space="0" w:color="D3D3D3"/>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5</w:t>
            </w:r>
          </w:p>
        </w:tc>
        <w:tc>
          <w:tcPr>
            <w:tcW w:w="1797" w:type="dxa"/>
            <w:tcBorders>
              <w:top w:val="single" w:sz="4" w:space="0" w:color="D3D3D3"/>
              <w:left w:val="nil"/>
              <w:bottom w:val="single" w:sz="4" w:space="0" w:color="D3D3D3"/>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4.9</w:t>
            </w:r>
          </w:p>
        </w:tc>
        <w:tc>
          <w:tcPr>
            <w:tcW w:w="1797" w:type="dxa"/>
            <w:tcBorders>
              <w:top w:val="single" w:sz="4" w:space="0" w:color="D3D3D3"/>
              <w:left w:val="nil"/>
              <w:bottom w:val="single" w:sz="4" w:space="0" w:color="D3D3D3"/>
              <w:right w:val="single" w:sz="4" w:space="0" w:color="D3D3D3"/>
            </w:tcBorders>
            <w:shd w:val="clear" w:color="000000" w:fill="FFFFFF"/>
            <w:vAlign w:val="center"/>
          </w:tcPr>
          <w:p w:rsidR="0001399A" w:rsidRPr="00F610DE"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99%</w:t>
            </w:r>
          </w:p>
        </w:tc>
      </w:tr>
      <w:tr w:rsidR="0001399A" w:rsidRPr="00F610DE" w:rsidTr="0001399A">
        <w:trPr>
          <w:divId w:val="2042631451"/>
          <w:trHeight w:val="360"/>
        </w:trPr>
        <w:tc>
          <w:tcPr>
            <w:tcW w:w="1348" w:type="dxa"/>
            <w:tcBorders>
              <w:top w:val="single" w:sz="4" w:space="0" w:color="D3D3D3"/>
              <w:left w:val="single" w:sz="4" w:space="0" w:color="A9A9A9"/>
              <w:bottom w:val="single" w:sz="4" w:space="0" w:color="D3D3D3"/>
              <w:right w:val="single" w:sz="4" w:space="0" w:color="D3D3D3"/>
            </w:tcBorders>
            <w:shd w:val="clear" w:color="000000" w:fill="FFFFFF"/>
            <w:vAlign w:val="center"/>
          </w:tcPr>
          <w:p w:rsidR="0001399A" w:rsidRDefault="0001399A" w:rsidP="0001399A">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O:</w:t>
            </w:r>
          </w:p>
        </w:tc>
        <w:tc>
          <w:tcPr>
            <w:tcW w:w="2546" w:type="dxa"/>
            <w:tcBorders>
              <w:top w:val="single" w:sz="4" w:space="0" w:color="D3D3D3"/>
              <w:left w:val="nil"/>
              <w:bottom w:val="single" w:sz="4" w:space="0" w:color="D3D3D3"/>
              <w:right w:val="single" w:sz="4" w:space="0" w:color="D3D3D3"/>
            </w:tcBorders>
            <w:shd w:val="clear" w:color="000000" w:fill="FFFFFF"/>
            <w:vAlign w:val="center"/>
          </w:tcPr>
          <w:p w:rsidR="0001399A" w:rsidRPr="00F610DE" w:rsidRDefault="0001399A" w:rsidP="00F610DE">
            <w:pPr>
              <w:spacing w:after="0" w:line="240" w:lineRule="auto"/>
              <w:outlineLvl w:val="0"/>
              <w:rPr>
                <w:rFonts w:ascii="Arial" w:eastAsia="Times New Roman" w:hAnsi="Arial" w:cs="Arial"/>
                <w:color w:val="000000"/>
                <w:lang w:val="en-IN" w:eastAsia="en-IN"/>
              </w:rPr>
            </w:pPr>
          </w:p>
        </w:tc>
        <w:tc>
          <w:tcPr>
            <w:tcW w:w="1772" w:type="dxa"/>
            <w:tcBorders>
              <w:top w:val="single" w:sz="4" w:space="0" w:color="D3D3D3"/>
              <w:left w:val="nil"/>
              <w:bottom w:val="single" w:sz="4" w:space="0" w:color="D3D3D3"/>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299</w:t>
            </w:r>
          </w:p>
        </w:tc>
        <w:tc>
          <w:tcPr>
            <w:tcW w:w="1797" w:type="dxa"/>
            <w:tcBorders>
              <w:top w:val="single" w:sz="4" w:space="0" w:color="D3D3D3"/>
              <w:left w:val="nil"/>
              <w:bottom w:val="single" w:sz="4" w:space="0" w:color="D3D3D3"/>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286</w:t>
            </w:r>
          </w:p>
        </w:tc>
        <w:tc>
          <w:tcPr>
            <w:tcW w:w="1797" w:type="dxa"/>
            <w:tcBorders>
              <w:top w:val="single" w:sz="4" w:space="0" w:color="D3D3D3"/>
              <w:left w:val="nil"/>
              <w:bottom w:val="single" w:sz="4" w:space="0" w:color="D3D3D3"/>
              <w:right w:val="single" w:sz="4" w:space="0" w:color="D3D3D3"/>
            </w:tcBorders>
            <w:shd w:val="clear" w:color="000000" w:fill="FFFFFF"/>
            <w:vAlign w:val="center"/>
          </w:tcPr>
          <w:p w:rsidR="0001399A" w:rsidRPr="00F610DE"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95.6%</w:t>
            </w:r>
          </w:p>
        </w:tc>
      </w:tr>
      <w:tr w:rsidR="0001399A" w:rsidRPr="00F610DE" w:rsidTr="00F610DE">
        <w:trPr>
          <w:divId w:val="2042631451"/>
          <w:trHeight w:val="360"/>
        </w:trPr>
        <w:tc>
          <w:tcPr>
            <w:tcW w:w="1348" w:type="dxa"/>
            <w:tcBorders>
              <w:top w:val="single" w:sz="4" w:space="0" w:color="D3D3D3"/>
              <w:left w:val="single" w:sz="4" w:space="0" w:color="A9A9A9"/>
              <w:bottom w:val="single" w:sz="4" w:space="0" w:color="A9A9A9"/>
              <w:right w:val="single" w:sz="4" w:space="0" w:color="D3D3D3"/>
            </w:tcBorders>
            <w:shd w:val="clear" w:color="000000" w:fill="FFFFFF"/>
            <w:vAlign w:val="center"/>
          </w:tcPr>
          <w:p w:rsidR="0001399A" w:rsidRDefault="0001399A" w:rsidP="0001399A">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Z:</w:t>
            </w:r>
          </w:p>
        </w:tc>
        <w:tc>
          <w:tcPr>
            <w:tcW w:w="2546" w:type="dxa"/>
            <w:tcBorders>
              <w:top w:val="single" w:sz="4" w:space="0" w:color="D3D3D3"/>
              <w:left w:val="nil"/>
              <w:bottom w:val="single" w:sz="4" w:space="0" w:color="A9A9A9"/>
              <w:right w:val="single" w:sz="4" w:space="0" w:color="D3D3D3"/>
            </w:tcBorders>
            <w:shd w:val="clear" w:color="000000" w:fill="FFFFFF"/>
            <w:vAlign w:val="center"/>
          </w:tcPr>
          <w:p w:rsidR="0001399A" w:rsidRPr="00F610DE" w:rsidRDefault="0001399A" w:rsidP="00F610DE">
            <w:pPr>
              <w:spacing w:after="0" w:line="240" w:lineRule="auto"/>
              <w:outlineLvl w:val="0"/>
              <w:rPr>
                <w:rFonts w:ascii="Arial" w:eastAsia="Times New Roman" w:hAnsi="Arial" w:cs="Arial"/>
                <w:color w:val="000000"/>
                <w:lang w:val="en-IN" w:eastAsia="en-IN"/>
              </w:rPr>
            </w:pPr>
          </w:p>
        </w:tc>
        <w:tc>
          <w:tcPr>
            <w:tcW w:w="1772" w:type="dxa"/>
            <w:tcBorders>
              <w:top w:val="single" w:sz="4" w:space="0" w:color="D3D3D3"/>
              <w:left w:val="nil"/>
              <w:bottom w:val="single" w:sz="4" w:space="0" w:color="A9A9A9"/>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299</w:t>
            </w:r>
          </w:p>
        </w:tc>
        <w:tc>
          <w:tcPr>
            <w:tcW w:w="1797" w:type="dxa"/>
            <w:tcBorders>
              <w:top w:val="single" w:sz="4" w:space="0" w:color="D3D3D3"/>
              <w:left w:val="nil"/>
              <w:bottom w:val="single" w:sz="4" w:space="0" w:color="A9A9A9"/>
              <w:right w:val="single" w:sz="4" w:space="0" w:color="D3D3D3"/>
            </w:tcBorders>
            <w:shd w:val="clear" w:color="000000" w:fill="FFFFFF"/>
            <w:vAlign w:val="center"/>
          </w:tcPr>
          <w:p w:rsidR="0001399A"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293</w:t>
            </w:r>
          </w:p>
        </w:tc>
        <w:tc>
          <w:tcPr>
            <w:tcW w:w="1797" w:type="dxa"/>
            <w:tcBorders>
              <w:top w:val="single" w:sz="4" w:space="0" w:color="D3D3D3"/>
              <w:left w:val="nil"/>
              <w:bottom w:val="single" w:sz="4" w:space="0" w:color="A9A9A9"/>
              <w:right w:val="single" w:sz="4" w:space="0" w:color="D3D3D3"/>
            </w:tcBorders>
            <w:shd w:val="clear" w:color="000000" w:fill="FFFFFF"/>
            <w:vAlign w:val="center"/>
          </w:tcPr>
          <w:p w:rsidR="0001399A" w:rsidRPr="00F610DE" w:rsidRDefault="0001399A" w:rsidP="00F610DE">
            <w:pPr>
              <w:spacing w:after="0" w:line="240" w:lineRule="auto"/>
              <w:jc w:val="center"/>
              <w:outlineLvl w:val="0"/>
              <w:rPr>
                <w:rFonts w:ascii="Arial" w:eastAsia="Times New Roman" w:hAnsi="Arial" w:cs="Arial"/>
                <w:color w:val="000000"/>
                <w:lang w:val="en-IN" w:eastAsia="en-IN"/>
              </w:rPr>
            </w:pPr>
            <w:r>
              <w:rPr>
                <w:rFonts w:ascii="Arial" w:eastAsia="Times New Roman" w:hAnsi="Arial" w:cs="Arial"/>
                <w:color w:val="000000"/>
                <w:lang w:val="en-IN" w:eastAsia="en-IN"/>
              </w:rPr>
              <w:t>97.6%</w:t>
            </w:r>
          </w:p>
        </w:tc>
      </w:tr>
    </w:tbl>
    <w:p w:rsidR="00B62EC6" w:rsidRDefault="00EC4215" w:rsidP="00B62EC6">
      <w:pPr>
        <w:spacing w:after="0"/>
        <w:jc w:val="both"/>
        <w:rPr>
          <w:rFonts w:ascii="Tahoma" w:hAnsi="Tahoma" w:cs="Tahoma"/>
          <w:sz w:val="18"/>
          <w:szCs w:val="18"/>
        </w:rPr>
      </w:pPr>
      <w:r>
        <w:rPr>
          <w:rFonts w:ascii="Tahoma" w:hAnsi="Tahoma" w:cs="Tahoma"/>
          <w:sz w:val="18"/>
          <w:szCs w:val="18"/>
        </w:rPr>
        <w:fldChar w:fldCharType="end"/>
      </w:r>
    </w:p>
    <w:p w:rsidR="00B62EC6" w:rsidRDefault="00B62EC6" w:rsidP="00B62EC6">
      <w:pPr>
        <w:rPr>
          <w:rFonts w:ascii="Tahoma" w:eastAsia="Times New Roman" w:hAnsi="Tahoma" w:cs="Tahoma"/>
          <w:b/>
          <w:bCs/>
          <w:color w:val="365F91"/>
          <w:sz w:val="18"/>
          <w:szCs w:val="18"/>
          <w:lang w:val="en-IN"/>
        </w:rPr>
      </w:pPr>
    </w:p>
    <w:p w:rsidR="00B62EC6" w:rsidRDefault="00B62EC6" w:rsidP="00B62EC6">
      <w:pPr>
        <w:rPr>
          <w:rFonts w:ascii="Tahoma" w:eastAsia="Times New Roman" w:hAnsi="Tahoma" w:cs="Tahoma"/>
          <w:b/>
          <w:bCs/>
          <w:color w:val="365F91"/>
          <w:sz w:val="18"/>
          <w:szCs w:val="18"/>
          <w:lang w:val="en-IN"/>
        </w:rPr>
      </w:pPr>
    </w:p>
    <w:p w:rsidR="00B62EC6" w:rsidRPr="007E09D7" w:rsidRDefault="00B62EC6" w:rsidP="00B62EC6">
      <w:pPr>
        <w:pStyle w:val="Heading1"/>
        <w:rPr>
          <w:rFonts w:ascii="Tahoma" w:hAnsi="Tahoma" w:cs="Tahoma"/>
          <w:b w:val="0"/>
          <w:bCs w:val="0"/>
          <w:sz w:val="18"/>
          <w:szCs w:val="18"/>
        </w:rPr>
      </w:pPr>
      <w:r w:rsidRPr="007E09D7">
        <w:rPr>
          <w:rFonts w:ascii="Tahoma" w:hAnsi="Tahoma" w:cs="Tahoma"/>
          <w:sz w:val="18"/>
          <w:szCs w:val="18"/>
        </w:rPr>
        <w:t>Services Running on the box:</w:t>
      </w:r>
    </w:p>
    <w:p w:rsidR="00B62EC6" w:rsidRPr="00F02ADE" w:rsidRDefault="00B62EC6" w:rsidP="00B62EC6">
      <w:pPr>
        <w:rPr>
          <w:rFonts w:cs="Tahoma"/>
          <w:szCs w:val="18"/>
          <w:lang w:val="en-IN"/>
        </w:rPr>
      </w:pPr>
      <w:r w:rsidRPr="00F02ADE">
        <w:rPr>
          <w:rFonts w:cs="Tahoma"/>
          <w:szCs w:val="18"/>
          <w:lang w:val="en-IN"/>
        </w:rPr>
        <w:t xml:space="preserve">Below is the screen shot of the Service running on the box. </w:t>
      </w:r>
    </w:p>
    <w:p w:rsidR="00B62EC6" w:rsidRPr="00DF6AF6" w:rsidRDefault="0001399A" w:rsidP="00B62EC6">
      <w:pPr>
        <w:spacing w:after="0"/>
        <w:jc w:val="both"/>
        <w:rPr>
          <w:rFonts w:ascii="Tahoma" w:hAnsi="Tahoma" w:cs="Tahoma"/>
          <w:sz w:val="18"/>
          <w:szCs w:val="18"/>
          <w:highlight w:val="yellow"/>
        </w:rPr>
      </w:pPr>
      <w:r>
        <w:rPr>
          <w:rFonts w:ascii="Tahoma" w:hAnsi="Tahoma" w:cs="Tahoma"/>
          <w:noProof/>
          <w:sz w:val="18"/>
          <w:szCs w:val="18"/>
        </w:rPr>
        <w:drawing>
          <wp:inline distT="0" distB="0" distL="0" distR="0">
            <wp:extent cx="5981700" cy="1581150"/>
            <wp:effectExtent l="1905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81700" cy="1581150"/>
                    </a:xfrm>
                    <a:prstGeom prst="rect">
                      <a:avLst/>
                    </a:prstGeom>
                    <a:noFill/>
                    <a:ln w="9525">
                      <a:noFill/>
                      <a:miter lim="800000"/>
                      <a:headEnd/>
                      <a:tailEnd/>
                    </a:ln>
                  </pic:spPr>
                </pic:pic>
              </a:graphicData>
            </a:graphic>
          </wp:inline>
        </w:drawing>
      </w:r>
    </w:p>
    <w:p w:rsidR="00B62EC6" w:rsidRPr="00DF6AF6" w:rsidRDefault="00B62EC6" w:rsidP="00B62EC6">
      <w:pPr>
        <w:spacing w:after="0"/>
        <w:jc w:val="both"/>
        <w:rPr>
          <w:noProof/>
          <w:sz w:val="18"/>
          <w:szCs w:val="18"/>
          <w:highlight w:val="yellow"/>
          <w:lang w:val="en-IN" w:eastAsia="en-IN"/>
        </w:rPr>
      </w:pPr>
    </w:p>
    <w:p w:rsidR="00B62EC6" w:rsidRPr="00DF6AF6" w:rsidRDefault="00B62EC6" w:rsidP="00B62EC6">
      <w:pPr>
        <w:spacing w:after="0"/>
        <w:jc w:val="both"/>
        <w:rPr>
          <w:rFonts w:ascii="Tahoma" w:hAnsi="Tahoma" w:cs="Tahoma"/>
          <w:sz w:val="18"/>
          <w:szCs w:val="18"/>
          <w:highlight w:val="yellow"/>
        </w:rPr>
      </w:pPr>
    </w:p>
    <w:p w:rsidR="00B62EC6" w:rsidRPr="00711B15" w:rsidRDefault="00B62EC6" w:rsidP="00B62EC6">
      <w:pPr>
        <w:spacing w:after="0"/>
        <w:jc w:val="both"/>
        <w:rPr>
          <w:rFonts w:ascii="Cambria" w:eastAsia="Times New Roman" w:hAnsi="Cambria"/>
          <w:b/>
          <w:bCs/>
          <w:color w:val="365F91"/>
          <w:szCs w:val="18"/>
          <w:lang w:val="en-IN"/>
        </w:rPr>
      </w:pPr>
      <w:r w:rsidRPr="00711B15">
        <w:rPr>
          <w:rFonts w:ascii="Cambria" w:eastAsia="Times New Roman" w:hAnsi="Cambria"/>
          <w:b/>
          <w:bCs/>
          <w:color w:val="365F91"/>
          <w:szCs w:val="18"/>
          <w:lang w:val="en-IN"/>
        </w:rPr>
        <w:t xml:space="preserve">Evaluation of Services </w:t>
      </w:r>
      <w:proofErr w:type="gramStart"/>
      <w:r w:rsidRPr="00711B15">
        <w:rPr>
          <w:rFonts w:ascii="Cambria" w:eastAsia="Times New Roman" w:hAnsi="Cambria"/>
          <w:b/>
          <w:bCs/>
          <w:color w:val="365F91"/>
          <w:szCs w:val="18"/>
          <w:lang w:val="en-IN"/>
        </w:rPr>
        <w:t>Account :</w:t>
      </w:r>
      <w:proofErr w:type="gramEnd"/>
    </w:p>
    <w:p w:rsidR="00B62EC6" w:rsidRDefault="00C0479C" w:rsidP="00B62EC6">
      <w:pPr>
        <w:rPr>
          <w:rFonts w:cs="Tahoma"/>
          <w:szCs w:val="18"/>
          <w:lang w:val="en-IN"/>
        </w:rPr>
      </w:pPr>
      <w:r>
        <w:rPr>
          <w:rFonts w:cs="Tahoma"/>
          <w:szCs w:val="18"/>
          <w:lang w:val="en-IN"/>
        </w:rPr>
        <w:t>As the per the best p</w:t>
      </w:r>
      <w:r w:rsidR="00B62EC6" w:rsidRPr="00F02ADE">
        <w:rPr>
          <w:rFonts w:cs="Tahoma"/>
          <w:szCs w:val="18"/>
          <w:lang w:val="en-IN"/>
        </w:rPr>
        <w:t>r</w:t>
      </w:r>
      <w:r>
        <w:rPr>
          <w:rFonts w:cs="Tahoma"/>
          <w:szCs w:val="18"/>
          <w:lang w:val="en-IN"/>
        </w:rPr>
        <w:t>ac</w:t>
      </w:r>
      <w:r w:rsidR="00B62EC6" w:rsidRPr="00F02ADE">
        <w:rPr>
          <w:rFonts w:cs="Tahoma"/>
          <w:szCs w:val="18"/>
          <w:lang w:val="en-IN"/>
        </w:rPr>
        <w:t>tice the services such as Database engine and SQL server Agent should be configured to run under the Domain Account.</w:t>
      </w:r>
    </w:p>
    <w:p w:rsidR="00B62EC6" w:rsidRPr="00711B15" w:rsidRDefault="00B62EC6" w:rsidP="00B62EC6">
      <w:pPr>
        <w:spacing w:after="0"/>
        <w:jc w:val="both"/>
        <w:rPr>
          <w:rFonts w:ascii="Cambria" w:eastAsia="Times New Roman" w:hAnsi="Cambria"/>
          <w:b/>
          <w:bCs/>
          <w:color w:val="365F91"/>
          <w:szCs w:val="18"/>
          <w:lang w:val="en-IN"/>
        </w:rPr>
      </w:pPr>
      <w:proofErr w:type="gramStart"/>
      <w:r w:rsidRPr="00711B15">
        <w:rPr>
          <w:rFonts w:ascii="Cambria" w:eastAsia="Times New Roman" w:hAnsi="Cambria"/>
          <w:b/>
          <w:bCs/>
          <w:color w:val="365F91"/>
          <w:szCs w:val="18"/>
          <w:lang w:val="en-IN"/>
        </w:rPr>
        <w:t>Recommendation :</w:t>
      </w:r>
      <w:proofErr w:type="gramEnd"/>
    </w:p>
    <w:p w:rsidR="00B62EC6" w:rsidRPr="00F02ADE" w:rsidRDefault="0001399A" w:rsidP="00B62EC6">
      <w:pPr>
        <w:rPr>
          <w:rFonts w:cs="Tahoma"/>
          <w:szCs w:val="18"/>
          <w:lang w:val="en-IN"/>
        </w:rPr>
      </w:pPr>
      <w:r>
        <w:rPr>
          <w:rFonts w:cs="Tahoma"/>
          <w:szCs w:val="18"/>
          <w:lang w:val="en-IN"/>
        </w:rPr>
        <w:t>SQL instance TAX Agent services running under local system. We suggest to run under Domain Account</w:t>
      </w:r>
      <w:r w:rsidR="00B62EC6" w:rsidRPr="00F02ADE">
        <w:rPr>
          <w:rFonts w:cs="Tahoma"/>
          <w:szCs w:val="18"/>
          <w:lang w:val="en-IN"/>
        </w:rPr>
        <w:t>.</w:t>
      </w:r>
    </w:p>
    <w:p w:rsidR="00B62EC6" w:rsidRPr="00DF6AF6" w:rsidRDefault="00B62EC6" w:rsidP="00B62EC6">
      <w:pPr>
        <w:spacing w:after="0"/>
        <w:jc w:val="both"/>
        <w:rPr>
          <w:rFonts w:ascii="Tahoma" w:hAnsi="Tahoma" w:cs="Tahoma"/>
          <w:b/>
          <w:sz w:val="18"/>
          <w:szCs w:val="18"/>
          <w:highlight w:val="yellow"/>
        </w:rPr>
      </w:pPr>
    </w:p>
    <w:p w:rsidR="00253CD3" w:rsidRDefault="00253CD3" w:rsidP="00B62EC6">
      <w:pPr>
        <w:spacing w:after="0"/>
        <w:jc w:val="both"/>
        <w:rPr>
          <w:rFonts w:ascii="Cambria" w:eastAsia="Times New Roman" w:hAnsi="Cambria"/>
          <w:b/>
          <w:bCs/>
          <w:color w:val="365F91"/>
          <w:szCs w:val="18"/>
          <w:lang w:val="en-IN"/>
        </w:rPr>
      </w:pPr>
    </w:p>
    <w:p w:rsidR="00B62EC6" w:rsidRPr="00711B15" w:rsidRDefault="00B62EC6" w:rsidP="00B62EC6">
      <w:pPr>
        <w:spacing w:after="0"/>
        <w:jc w:val="both"/>
        <w:rPr>
          <w:rFonts w:ascii="Cambria" w:eastAsia="Times New Roman" w:hAnsi="Cambria"/>
          <w:b/>
          <w:bCs/>
          <w:color w:val="365F91"/>
          <w:szCs w:val="18"/>
          <w:lang w:val="en-IN"/>
        </w:rPr>
      </w:pPr>
      <w:r w:rsidRPr="00711B15">
        <w:rPr>
          <w:rFonts w:ascii="Cambria" w:eastAsia="Times New Roman" w:hAnsi="Cambria"/>
          <w:b/>
          <w:bCs/>
          <w:color w:val="365F91"/>
          <w:szCs w:val="18"/>
          <w:lang w:val="en-IN"/>
        </w:rPr>
        <w:lastRenderedPageBreak/>
        <w:t>Evaluation of Service Account Startup:</w:t>
      </w:r>
    </w:p>
    <w:p w:rsidR="00B62EC6" w:rsidRPr="00F02ADE" w:rsidRDefault="00B62EC6" w:rsidP="00B62EC6">
      <w:pPr>
        <w:rPr>
          <w:rFonts w:cs="Tahoma"/>
          <w:szCs w:val="18"/>
          <w:lang w:val="en-IN"/>
        </w:rPr>
      </w:pPr>
      <w:r w:rsidRPr="00F02ADE">
        <w:rPr>
          <w:rFonts w:cs="Tahoma"/>
          <w:szCs w:val="18"/>
          <w:lang w:val="en-IN"/>
        </w:rPr>
        <w:t xml:space="preserve">As per the best </w:t>
      </w:r>
      <w:proofErr w:type="spellStart"/>
      <w:r w:rsidR="00C0479C">
        <w:rPr>
          <w:rFonts w:cs="Tahoma"/>
          <w:szCs w:val="18"/>
          <w:lang w:val="en-IN"/>
        </w:rPr>
        <w:t>partices</w:t>
      </w:r>
      <w:proofErr w:type="spellEnd"/>
      <w:r w:rsidRPr="00F02ADE">
        <w:rPr>
          <w:rFonts w:cs="Tahoma"/>
          <w:szCs w:val="18"/>
          <w:lang w:val="en-IN"/>
        </w:rPr>
        <w:t xml:space="preserve">, if the SQL server is not CLUSTERED then the services </w:t>
      </w:r>
      <w:proofErr w:type="spellStart"/>
      <w:r w:rsidRPr="00F02ADE">
        <w:rPr>
          <w:rFonts w:cs="Tahoma"/>
          <w:szCs w:val="18"/>
          <w:lang w:val="en-IN"/>
        </w:rPr>
        <w:t>startype</w:t>
      </w:r>
      <w:proofErr w:type="spellEnd"/>
      <w:r w:rsidRPr="00F02ADE">
        <w:rPr>
          <w:rFonts w:cs="Tahoma"/>
          <w:szCs w:val="18"/>
          <w:lang w:val="en-IN"/>
        </w:rPr>
        <w:t xml:space="preserve"> should be configured for AUTOMATIC.</w:t>
      </w:r>
    </w:p>
    <w:p w:rsidR="00B62EC6" w:rsidRPr="00DF6AF6" w:rsidRDefault="00B62EC6" w:rsidP="00B62EC6">
      <w:pPr>
        <w:spacing w:after="0"/>
        <w:jc w:val="both"/>
        <w:rPr>
          <w:rFonts w:ascii="Tahoma" w:hAnsi="Tahoma" w:cs="Tahoma"/>
          <w:sz w:val="18"/>
          <w:szCs w:val="18"/>
          <w:highlight w:val="yellow"/>
        </w:rPr>
      </w:pPr>
    </w:p>
    <w:p w:rsidR="00B62EC6" w:rsidRPr="00711B15" w:rsidRDefault="00B62EC6" w:rsidP="00B62EC6">
      <w:pPr>
        <w:spacing w:after="0"/>
        <w:jc w:val="both"/>
        <w:rPr>
          <w:rFonts w:ascii="Cambria" w:eastAsia="Times New Roman" w:hAnsi="Cambria"/>
          <w:b/>
          <w:bCs/>
          <w:color w:val="365F91"/>
          <w:szCs w:val="18"/>
          <w:lang w:val="en-IN"/>
        </w:rPr>
      </w:pPr>
      <w:proofErr w:type="gramStart"/>
      <w:r w:rsidRPr="00711B15">
        <w:rPr>
          <w:rFonts w:ascii="Cambria" w:eastAsia="Times New Roman" w:hAnsi="Cambria"/>
          <w:b/>
          <w:bCs/>
          <w:color w:val="365F91"/>
          <w:szCs w:val="18"/>
          <w:lang w:val="en-IN"/>
        </w:rPr>
        <w:t>Recommendation :</w:t>
      </w:r>
      <w:proofErr w:type="gramEnd"/>
      <w:r w:rsidRPr="00711B15">
        <w:rPr>
          <w:rFonts w:ascii="Cambria" w:eastAsia="Times New Roman" w:hAnsi="Cambria"/>
          <w:b/>
          <w:bCs/>
          <w:color w:val="365F91"/>
          <w:szCs w:val="18"/>
          <w:lang w:val="en-IN"/>
        </w:rPr>
        <w:t xml:space="preserve"> </w:t>
      </w:r>
    </w:p>
    <w:p w:rsidR="00B62EC6" w:rsidRPr="00F02ADE" w:rsidRDefault="00B62EC6" w:rsidP="00B62EC6">
      <w:pPr>
        <w:rPr>
          <w:rFonts w:cs="Tahoma"/>
          <w:szCs w:val="18"/>
          <w:lang w:val="en-IN"/>
        </w:rPr>
      </w:pPr>
      <w:r w:rsidRPr="00F02ADE">
        <w:rPr>
          <w:rFonts w:cs="Tahoma"/>
          <w:szCs w:val="18"/>
          <w:lang w:val="en-IN"/>
        </w:rPr>
        <w:t>NONE, as th</w:t>
      </w:r>
      <w:r>
        <w:rPr>
          <w:rFonts w:cs="Tahoma"/>
          <w:szCs w:val="18"/>
          <w:lang w:val="en-IN"/>
        </w:rPr>
        <w:t>e</w:t>
      </w:r>
      <w:r w:rsidRPr="00F02ADE">
        <w:rPr>
          <w:rFonts w:cs="Tahoma"/>
          <w:szCs w:val="18"/>
          <w:lang w:val="en-IN"/>
        </w:rPr>
        <w:t xml:space="preserve"> SQL Agent services Startup type is </w:t>
      </w:r>
      <w:r>
        <w:rPr>
          <w:rFonts w:cs="Tahoma"/>
          <w:szCs w:val="18"/>
          <w:lang w:val="en-IN"/>
        </w:rPr>
        <w:t>already set to AUTOMATIC</w:t>
      </w:r>
      <w:r w:rsidRPr="00F02ADE">
        <w:rPr>
          <w:rFonts w:cs="Tahoma"/>
          <w:szCs w:val="18"/>
          <w:lang w:val="en-IN"/>
        </w:rPr>
        <w:t>.</w:t>
      </w:r>
    </w:p>
    <w:p w:rsidR="00B62EC6" w:rsidRPr="00DF6AF6" w:rsidRDefault="00B62EC6" w:rsidP="00B62EC6">
      <w:pPr>
        <w:spacing w:after="0"/>
        <w:jc w:val="both"/>
        <w:rPr>
          <w:rFonts w:ascii="Tahoma" w:hAnsi="Tahoma" w:cs="Tahoma"/>
          <w:b/>
          <w:sz w:val="18"/>
          <w:szCs w:val="18"/>
          <w:highlight w:val="yellow"/>
        </w:rPr>
      </w:pPr>
    </w:p>
    <w:p w:rsidR="00B62EC6" w:rsidRPr="00711B15" w:rsidRDefault="00B62EC6" w:rsidP="00B62EC6">
      <w:pPr>
        <w:spacing w:after="0"/>
        <w:jc w:val="both"/>
        <w:rPr>
          <w:rFonts w:ascii="Cambria" w:eastAsia="Times New Roman" w:hAnsi="Cambria"/>
          <w:b/>
          <w:bCs/>
          <w:color w:val="365F91"/>
          <w:szCs w:val="18"/>
          <w:lang w:val="en-IN"/>
        </w:rPr>
      </w:pPr>
      <w:r w:rsidRPr="00711B15">
        <w:rPr>
          <w:rFonts w:ascii="Cambria" w:eastAsia="Times New Roman" w:hAnsi="Cambria"/>
          <w:b/>
          <w:bCs/>
          <w:color w:val="365F91"/>
          <w:szCs w:val="18"/>
          <w:lang w:val="en-IN"/>
        </w:rPr>
        <w:t>Disabling the Unwanted Services:</w:t>
      </w:r>
    </w:p>
    <w:p w:rsidR="00B62EC6" w:rsidRPr="009928C1" w:rsidRDefault="00B62EC6" w:rsidP="00B62EC6">
      <w:pPr>
        <w:spacing w:after="0"/>
        <w:jc w:val="both"/>
        <w:rPr>
          <w:rFonts w:ascii="Tahoma" w:hAnsi="Tahoma" w:cs="Tahoma"/>
          <w:b/>
          <w:sz w:val="18"/>
          <w:szCs w:val="18"/>
        </w:rPr>
      </w:pPr>
    </w:p>
    <w:p w:rsidR="00B62EC6" w:rsidRPr="00F02ADE" w:rsidRDefault="00B62EC6" w:rsidP="00B62EC6">
      <w:pPr>
        <w:rPr>
          <w:rFonts w:cs="Tahoma"/>
          <w:szCs w:val="18"/>
          <w:lang w:val="en-IN"/>
        </w:rPr>
      </w:pPr>
      <w:r w:rsidRPr="00F02ADE">
        <w:rPr>
          <w:rFonts w:cs="Tahoma"/>
          <w:szCs w:val="18"/>
          <w:lang w:val="en-IN"/>
        </w:rPr>
        <w:t xml:space="preserve">For better utilization of memory. It is always </w:t>
      </w:r>
      <w:proofErr w:type="gramStart"/>
      <w:r w:rsidRPr="00F02ADE">
        <w:rPr>
          <w:rFonts w:cs="Tahoma"/>
          <w:szCs w:val="18"/>
          <w:lang w:val="en-IN"/>
        </w:rPr>
        <w:t>recommend</w:t>
      </w:r>
      <w:proofErr w:type="gramEnd"/>
      <w:r w:rsidRPr="00F02ADE">
        <w:rPr>
          <w:rFonts w:cs="Tahoma"/>
          <w:szCs w:val="18"/>
          <w:lang w:val="en-IN"/>
        </w:rPr>
        <w:t xml:space="preserve"> to Disable the services which are not in use. </w:t>
      </w:r>
    </w:p>
    <w:p w:rsidR="00B62EC6" w:rsidRPr="009928C1" w:rsidRDefault="00B62EC6" w:rsidP="00B62EC6">
      <w:pPr>
        <w:spacing w:after="0"/>
        <w:jc w:val="both"/>
        <w:rPr>
          <w:rFonts w:ascii="Tahoma" w:hAnsi="Tahoma" w:cs="Tahoma"/>
          <w:b/>
          <w:sz w:val="18"/>
          <w:szCs w:val="18"/>
        </w:rPr>
      </w:pPr>
    </w:p>
    <w:p w:rsidR="00B62EC6" w:rsidRPr="00711B15" w:rsidRDefault="00B62EC6" w:rsidP="00B62EC6">
      <w:pPr>
        <w:spacing w:after="0"/>
        <w:jc w:val="both"/>
        <w:rPr>
          <w:rFonts w:ascii="Cambria" w:eastAsia="Times New Roman" w:hAnsi="Cambria"/>
          <w:b/>
          <w:bCs/>
          <w:color w:val="365F91"/>
          <w:szCs w:val="18"/>
          <w:lang w:val="en-IN"/>
        </w:rPr>
      </w:pPr>
      <w:r w:rsidRPr="00711B15">
        <w:rPr>
          <w:rFonts w:ascii="Cambria" w:eastAsia="Times New Roman" w:hAnsi="Cambria"/>
          <w:b/>
          <w:bCs/>
          <w:color w:val="365F91"/>
          <w:szCs w:val="18"/>
          <w:lang w:val="en-IN"/>
        </w:rPr>
        <w:t>Recommendation:</w:t>
      </w:r>
    </w:p>
    <w:p w:rsidR="00B62EC6" w:rsidRPr="00CE597D" w:rsidRDefault="00B62EC6" w:rsidP="00B62EC6">
      <w:pPr>
        <w:spacing w:after="0"/>
        <w:jc w:val="both"/>
        <w:rPr>
          <w:rFonts w:ascii="Tahoma" w:hAnsi="Tahoma" w:cs="Tahoma"/>
          <w:sz w:val="18"/>
          <w:szCs w:val="18"/>
        </w:rPr>
      </w:pPr>
      <w:r w:rsidRPr="009928C1">
        <w:rPr>
          <w:rFonts w:ascii="Tahoma" w:hAnsi="Tahoma" w:cs="Tahoma"/>
          <w:sz w:val="18"/>
          <w:szCs w:val="18"/>
        </w:rPr>
        <w:t xml:space="preserve"> NONE.</w:t>
      </w:r>
    </w:p>
    <w:p w:rsidR="00B62EC6" w:rsidRPr="00CE597D" w:rsidRDefault="00B62EC6" w:rsidP="00B62EC6">
      <w:pPr>
        <w:spacing w:after="0"/>
        <w:jc w:val="both"/>
        <w:rPr>
          <w:rFonts w:ascii="Tahoma" w:hAnsi="Tahoma" w:cs="Tahoma"/>
          <w:sz w:val="18"/>
          <w:szCs w:val="18"/>
        </w:rPr>
      </w:pPr>
      <w:r w:rsidRPr="00CE597D">
        <w:rPr>
          <w:rFonts w:ascii="Tahoma" w:hAnsi="Tahoma" w:cs="Tahoma"/>
          <w:sz w:val="18"/>
          <w:szCs w:val="18"/>
        </w:rPr>
        <w:t xml:space="preserve"> </w:t>
      </w:r>
    </w:p>
    <w:p w:rsidR="00B62EC6" w:rsidRPr="00CE597D" w:rsidRDefault="00B62EC6" w:rsidP="00B62EC6">
      <w:pPr>
        <w:rPr>
          <w:sz w:val="18"/>
          <w:szCs w:val="18"/>
          <w:lang w:val="en-IN"/>
        </w:rPr>
      </w:pPr>
    </w:p>
    <w:p w:rsidR="00B62EC6" w:rsidRPr="00CE597D" w:rsidRDefault="00B62EC6" w:rsidP="00B62EC6">
      <w:pPr>
        <w:pStyle w:val="Heading1"/>
        <w:rPr>
          <w:rFonts w:ascii="Tahoma" w:hAnsi="Tahoma" w:cs="Tahoma"/>
          <w:sz w:val="18"/>
          <w:szCs w:val="18"/>
        </w:rPr>
      </w:pPr>
    </w:p>
    <w:p w:rsidR="00B62EC6" w:rsidRPr="00CE597D" w:rsidRDefault="00B62EC6" w:rsidP="00B62EC6">
      <w:pPr>
        <w:pStyle w:val="Heading1"/>
        <w:rPr>
          <w:rFonts w:ascii="Tahoma" w:hAnsi="Tahoma" w:cs="Tahoma"/>
          <w:sz w:val="18"/>
          <w:szCs w:val="18"/>
        </w:rPr>
      </w:pPr>
      <w:r w:rsidRPr="00CE597D">
        <w:rPr>
          <w:rFonts w:ascii="Tahoma" w:hAnsi="Tahoma" w:cs="Tahoma"/>
          <w:sz w:val="18"/>
          <w:szCs w:val="18"/>
        </w:rPr>
        <w:br w:type="page"/>
      </w:r>
      <w:r w:rsidRPr="00CE597D">
        <w:rPr>
          <w:rFonts w:ascii="Tahoma" w:hAnsi="Tahoma" w:cs="Tahoma"/>
          <w:sz w:val="18"/>
          <w:szCs w:val="18"/>
        </w:rPr>
        <w:lastRenderedPageBreak/>
        <w:t>SQL Server Memory Management:</w:t>
      </w:r>
    </w:p>
    <w:p w:rsidR="00B62EC6" w:rsidRPr="00CE597D" w:rsidRDefault="00B62EC6" w:rsidP="00B62EC6">
      <w:pPr>
        <w:spacing w:after="0"/>
        <w:rPr>
          <w:rFonts w:ascii="Tahoma" w:hAnsi="Tahoma" w:cs="Tahoma"/>
          <w:color w:val="000000"/>
          <w:sz w:val="18"/>
          <w:szCs w:val="18"/>
        </w:rPr>
      </w:pPr>
      <w:r w:rsidRPr="00CE597D">
        <w:rPr>
          <w:rFonts w:ascii="Tahoma" w:hAnsi="Tahoma" w:cs="Tahoma"/>
          <w:sz w:val="18"/>
          <w:szCs w:val="18"/>
        </w:rPr>
        <w:t xml:space="preserve"> </w:t>
      </w:r>
    </w:p>
    <w:p w:rsidR="00B62EC6" w:rsidRPr="00F02ADE" w:rsidRDefault="00B62EC6" w:rsidP="00B62EC6">
      <w:pPr>
        <w:rPr>
          <w:rFonts w:cs="Tahoma"/>
          <w:szCs w:val="18"/>
          <w:lang w:val="en-IN"/>
        </w:rPr>
      </w:pPr>
      <w:r w:rsidRPr="00F02ADE">
        <w:rPr>
          <w:rFonts w:cs="Tahoma"/>
          <w:szCs w:val="18"/>
          <w:lang w:val="en-IN"/>
        </w:rPr>
        <w:t xml:space="preserve">SQL server </w:t>
      </w:r>
      <w:proofErr w:type="spellStart"/>
      <w:r w:rsidRPr="00F02ADE">
        <w:rPr>
          <w:rFonts w:cs="Tahoma"/>
          <w:szCs w:val="18"/>
          <w:lang w:val="en-IN"/>
        </w:rPr>
        <w:t>Dynamicaly</w:t>
      </w:r>
      <w:proofErr w:type="spellEnd"/>
      <w:r w:rsidRPr="00F02ADE">
        <w:rPr>
          <w:rFonts w:cs="Tahoma"/>
          <w:szCs w:val="18"/>
          <w:lang w:val="en-IN"/>
        </w:rPr>
        <w:t xml:space="preserve"> manages the memory utilization. Allocation and De-allocation of memory is managed by the SQL server. But it’s has tendencies to consume all the available memory. SQL server memory </w:t>
      </w:r>
      <w:proofErr w:type="spellStart"/>
      <w:r w:rsidRPr="00F02ADE">
        <w:rPr>
          <w:rFonts w:cs="Tahoma"/>
          <w:szCs w:val="18"/>
          <w:lang w:val="en-IN"/>
        </w:rPr>
        <w:t>consumpation</w:t>
      </w:r>
      <w:proofErr w:type="spellEnd"/>
      <w:r w:rsidRPr="00F02ADE">
        <w:rPr>
          <w:rFonts w:cs="Tahoma"/>
          <w:szCs w:val="18"/>
          <w:lang w:val="en-IN"/>
        </w:rPr>
        <w:t xml:space="preserve"> contributes of Internal Operation memory (BUFFER POOL) used by the Database object stored procedure and etc.</w:t>
      </w:r>
    </w:p>
    <w:p w:rsidR="00B62EC6" w:rsidRPr="00F02ADE" w:rsidRDefault="00B62EC6" w:rsidP="00B62EC6">
      <w:pPr>
        <w:rPr>
          <w:rFonts w:cs="Tahoma"/>
          <w:szCs w:val="18"/>
          <w:lang w:val="en-IN"/>
        </w:rPr>
      </w:pPr>
      <w:r w:rsidRPr="00F02ADE">
        <w:rPr>
          <w:rFonts w:cs="Tahoma"/>
          <w:szCs w:val="18"/>
          <w:lang w:val="en-IN"/>
        </w:rPr>
        <w:t>And on the external operation the process which runs outside the scope of the SQL server Memory (VAS).</w:t>
      </w:r>
    </w:p>
    <w:p w:rsidR="00B62EC6" w:rsidRPr="00F02ADE" w:rsidRDefault="00B62EC6" w:rsidP="00B62EC6">
      <w:pPr>
        <w:rPr>
          <w:rFonts w:cs="Tahoma"/>
          <w:szCs w:val="18"/>
          <w:lang w:val="en-IN"/>
        </w:rPr>
      </w:pPr>
      <w:r w:rsidRPr="00F02ADE">
        <w:rPr>
          <w:rFonts w:cs="Tahoma"/>
          <w:szCs w:val="18"/>
          <w:lang w:val="en-IN"/>
        </w:rPr>
        <w:t xml:space="preserve">Like </w:t>
      </w:r>
      <w:proofErr w:type="gramStart"/>
      <w:r w:rsidRPr="00F02ADE">
        <w:rPr>
          <w:rFonts w:cs="Tahoma"/>
          <w:szCs w:val="18"/>
          <w:lang w:val="en-IN"/>
        </w:rPr>
        <w:t>CLR ,</w:t>
      </w:r>
      <w:proofErr w:type="gramEnd"/>
      <w:r w:rsidRPr="00F02ADE">
        <w:rPr>
          <w:rFonts w:cs="Tahoma"/>
          <w:szCs w:val="18"/>
          <w:lang w:val="en-IN"/>
        </w:rPr>
        <w:t xml:space="preserve"> linked servers etc.</w:t>
      </w:r>
    </w:p>
    <w:p w:rsidR="00B62EC6" w:rsidRPr="00F02ADE" w:rsidRDefault="00B62EC6" w:rsidP="00B62EC6">
      <w:pPr>
        <w:rPr>
          <w:rFonts w:cs="Tahoma"/>
          <w:szCs w:val="18"/>
          <w:lang w:val="en-IN"/>
        </w:rPr>
      </w:pPr>
      <w:r w:rsidRPr="00F02ADE">
        <w:rPr>
          <w:rFonts w:cs="Tahoma"/>
          <w:szCs w:val="18"/>
          <w:lang w:val="en-IN"/>
        </w:rPr>
        <w:t>Therefore, appropriately configuring the SQL server memory is very much important.</w:t>
      </w:r>
    </w:p>
    <w:p w:rsidR="00B62EC6" w:rsidRPr="00F02ADE" w:rsidRDefault="00B62EC6" w:rsidP="00B62EC6">
      <w:pPr>
        <w:rPr>
          <w:rFonts w:cs="Tahoma"/>
          <w:szCs w:val="18"/>
          <w:lang w:val="en-IN"/>
        </w:rPr>
      </w:pPr>
      <w:r w:rsidRPr="00F02ADE">
        <w:rPr>
          <w:rFonts w:cs="Tahoma"/>
          <w:szCs w:val="18"/>
          <w:lang w:val="en-IN"/>
        </w:rPr>
        <w:t>Allowing SQL Server to use memory dynamically is recommended; however you can set the memory options manually and restrict the amount of memory that SQL Server can access</w:t>
      </w:r>
    </w:p>
    <w:p w:rsidR="00B62EC6" w:rsidRPr="00F02ADE" w:rsidRDefault="00B62EC6" w:rsidP="00B62EC6">
      <w:pPr>
        <w:rPr>
          <w:rFonts w:cs="Tahoma"/>
          <w:szCs w:val="18"/>
          <w:lang w:val="en-IN"/>
        </w:rPr>
      </w:pPr>
      <w:r w:rsidRPr="00F02ADE">
        <w:rPr>
          <w:rFonts w:cs="Tahoma"/>
          <w:szCs w:val="18"/>
          <w:lang w:val="en-IN"/>
        </w:rPr>
        <w:t xml:space="preserve">With the option of </w:t>
      </w:r>
      <w:r w:rsidRPr="00F02ADE">
        <w:rPr>
          <w:b/>
          <w:bCs/>
          <w:lang w:val="en-IN"/>
        </w:rPr>
        <w:t>min server memory</w:t>
      </w:r>
      <w:r w:rsidRPr="00F02ADE">
        <w:rPr>
          <w:rFonts w:cs="Tahoma"/>
          <w:szCs w:val="18"/>
          <w:lang w:val="en-IN"/>
        </w:rPr>
        <w:t xml:space="preserve"> and </w:t>
      </w:r>
      <w:r w:rsidRPr="00F02ADE">
        <w:rPr>
          <w:b/>
          <w:bCs/>
          <w:lang w:val="en-IN"/>
        </w:rPr>
        <w:t>max server memory</w:t>
      </w:r>
      <w:r w:rsidRPr="00F02ADE">
        <w:rPr>
          <w:rFonts w:cs="Tahoma"/>
          <w:szCs w:val="18"/>
          <w:lang w:val="en-IN"/>
        </w:rPr>
        <w:t>, to reconfigure the amount of memory (in megabytes) that is managed by the SQL Server Memory Manager for a SQL Server process used by an instance of SQL Server.</w:t>
      </w:r>
    </w:p>
    <w:p w:rsidR="00B62EC6" w:rsidRPr="00F02ADE" w:rsidRDefault="00B62EC6" w:rsidP="00B62EC6">
      <w:pPr>
        <w:rPr>
          <w:rFonts w:cs="Tahoma"/>
          <w:szCs w:val="18"/>
          <w:lang w:val="en-IN"/>
        </w:rPr>
      </w:pPr>
      <w:r w:rsidRPr="00F02ADE">
        <w:rPr>
          <w:rFonts w:cs="Tahoma"/>
          <w:szCs w:val="18"/>
          <w:lang w:val="en-IN"/>
        </w:rPr>
        <w:t>As best practices, 80% of Physical memory should be allocated among the SQL server instance internal operation BUFFER Pool.</w:t>
      </w:r>
    </w:p>
    <w:p w:rsidR="00B62EC6" w:rsidRPr="00CE597D" w:rsidRDefault="00B62EC6" w:rsidP="00B62EC6">
      <w:pPr>
        <w:rPr>
          <w:rFonts w:ascii="Tahoma" w:hAnsi="Tahoma" w:cs="Tahoma"/>
          <w:color w:val="000000"/>
          <w:sz w:val="18"/>
          <w:szCs w:val="18"/>
        </w:rPr>
      </w:pPr>
      <w:r w:rsidRPr="00F02ADE">
        <w:rPr>
          <w:rFonts w:cs="Tahoma"/>
          <w:szCs w:val="18"/>
          <w:lang w:val="en-IN"/>
        </w:rPr>
        <w:t>And remaining memory should be free for Operating system and other operation which runs outside the scope of SQL Server (SSIS, CLR and etc)</w:t>
      </w:r>
      <w:r w:rsidRPr="00CE597D">
        <w:rPr>
          <w:rFonts w:ascii="Tahoma" w:hAnsi="Tahoma" w:cs="Tahoma"/>
          <w:color w:val="000000"/>
          <w:sz w:val="18"/>
          <w:szCs w:val="18"/>
        </w:rPr>
        <w:t xml:space="preserve"> </w:t>
      </w:r>
    </w:p>
    <w:tbl>
      <w:tblPr>
        <w:tblW w:w="5262" w:type="dxa"/>
        <w:tblInd w:w="93" w:type="dxa"/>
        <w:tblLook w:val="04A0" w:firstRow="1" w:lastRow="0" w:firstColumn="1" w:lastColumn="0" w:noHBand="0" w:noVBand="1"/>
      </w:tblPr>
      <w:tblGrid>
        <w:gridCol w:w="2000"/>
        <w:gridCol w:w="1559"/>
        <w:gridCol w:w="1703"/>
      </w:tblGrid>
      <w:tr w:rsidR="00B62EC6" w:rsidRPr="00CE597D" w:rsidTr="00663F5E">
        <w:trPr>
          <w:trHeight w:val="256"/>
        </w:trPr>
        <w:tc>
          <w:tcPr>
            <w:tcW w:w="2000" w:type="dxa"/>
            <w:tcBorders>
              <w:top w:val="single" w:sz="4" w:space="0" w:color="auto"/>
              <w:left w:val="single" w:sz="4" w:space="0" w:color="auto"/>
              <w:bottom w:val="single" w:sz="4" w:space="0" w:color="auto"/>
              <w:right w:val="single" w:sz="4" w:space="0" w:color="auto"/>
            </w:tcBorders>
            <w:shd w:val="clear" w:color="auto" w:fill="808080"/>
            <w:vAlign w:val="center"/>
            <w:hideMark/>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Machine Name</w:t>
            </w:r>
          </w:p>
        </w:tc>
        <w:tc>
          <w:tcPr>
            <w:tcW w:w="1559" w:type="dxa"/>
            <w:tcBorders>
              <w:top w:val="single" w:sz="4" w:space="0" w:color="auto"/>
              <w:left w:val="nil"/>
              <w:bottom w:val="single" w:sz="4" w:space="0" w:color="auto"/>
              <w:right w:val="single" w:sz="4" w:space="0" w:color="auto"/>
            </w:tcBorders>
            <w:shd w:val="clear" w:color="auto" w:fill="808080"/>
            <w:vAlign w:val="center"/>
            <w:hideMark/>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Physical memory</w:t>
            </w:r>
          </w:p>
        </w:tc>
        <w:tc>
          <w:tcPr>
            <w:tcW w:w="1703" w:type="dxa"/>
            <w:tcBorders>
              <w:top w:val="single" w:sz="4" w:space="0" w:color="auto"/>
              <w:left w:val="nil"/>
              <w:bottom w:val="single" w:sz="4" w:space="0" w:color="auto"/>
              <w:right w:val="single" w:sz="4" w:space="0" w:color="auto"/>
            </w:tcBorders>
            <w:shd w:val="clear" w:color="auto" w:fill="808080"/>
            <w:vAlign w:val="center"/>
            <w:hideMark/>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Instance Name</w:t>
            </w:r>
          </w:p>
        </w:tc>
      </w:tr>
      <w:tr w:rsidR="00B62EC6" w:rsidRPr="00CE597D" w:rsidTr="00663F5E">
        <w:trPr>
          <w:trHeight w:val="256"/>
        </w:trPr>
        <w:tc>
          <w:tcPr>
            <w:tcW w:w="2000" w:type="dxa"/>
            <w:tcBorders>
              <w:top w:val="nil"/>
              <w:left w:val="single" w:sz="4" w:space="0" w:color="auto"/>
              <w:bottom w:val="single" w:sz="4" w:space="0" w:color="auto"/>
              <w:right w:val="single" w:sz="4" w:space="0" w:color="auto"/>
            </w:tcBorders>
            <w:shd w:val="clear" w:color="auto" w:fill="auto"/>
            <w:noWrap/>
            <w:vAlign w:val="center"/>
            <w:hideMark/>
          </w:tcPr>
          <w:p w:rsidR="00B62EC6" w:rsidRPr="00CE597D" w:rsidRDefault="00E958EE" w:rsidP="00AB5920">
            <w:pPr>
              <w:spacing w:after="0" w:line="240" w:lineRule="auto"/>
              <w:jc w:val="center"/>
              <w:rPr>
                <w:rFonts w:ascii="Tahoma" w:eastAsia="Times New Roman" w:hAnsi="Tahoma" w:cs="Tahoma"/>
                <w:color w:val="000000"/>
                <w:sz w:val="18"/>
                <w:szCs w:val="18"/>
                <w:lang w:eastAsia="en-IN"/>
              </w:rPr>
            </w:pPr>
            <w:r>
              <w:rPr>
                <w:color w:val="000000"/>
              </w:rPr>
              <w:t>SERVERNAME</w:t>
            </w:r>
          </w:p>
        </w:tc>
        <w:tc>
          <w:tcPr>
            <w:tcW w:w="1559" w:type="dxa"/>
            <w:tcBorders>
              <w:top w:val="nil"/>
              <w:left w:val="nil"/>
              <w:bottom w:val="single" w:sz="4" w:space="0" w:color="auto"/>
              <w:right w:val="single" w:sz="4" w:space="0" w:color="auto"/>
            </w:tcBorders>
            <w:shd w:val="clear" w:color="auto" w:fill="auto"/>
            <w:noWrap/>
            <w:vAlign w:val="center"/>
            <w:hideMark/>
          </w:tcPr>
          <w:p w:rsidR="00B62EC6" w:rsidRPr="00CE597D" w:rsidRDefault="0001399A" w:rsidP="00663F5E">
            <w:pPr>
              <w:spacing w:after="0" w:line="240" w:lineRule="auto"/>
              <w:jc w:val="right"/>
              <w:rPr>
                <w:rFonts w:ascii="Tahoma" w:eastAsia="Times New Roman" w:hAnsi="Tahoma" w:cs="Tahoma"/>
                <w:color w:val="000000"/>
                <w:sz w:val="18"/>
                <w:szCs w:val="18"/>
                <w:lang w:eastAsia="en-IN"/>
              </w:rPr>
            </w:pPr>
            <w:r>
              <w:rPr>
                <w:rFonts w:ascii="Tahoma" w:eastAsia="Times New Roman" w:hAnsi="Tahoma" w:cs="Tahoma"/>
                <w:color w:val="000000"/>
                <w:sz w:val="18"/>
                <w:szCs w:val="18"/>
                <w:lang w:eastAsia="en-IN"/>
              </w:rPr>
              <w:t>32</w:t>
            </w:r>
            <w:r w:rsidR="00F9345B">
              <w:rPr>
                <w:rFonts w:ascii="Tahoma" w:eastAsia="Times New Roman" w:hAnsi="Tahoma" w:cs="Tahoma"/>
                <w:color w:val="000000"/>
                <w:sz w:val="18"/>
                <w:szCs w:val="18"/>
                <w:lang w:eastAsia="en-IN"/>
              </w:rPr>
              <w:t xml:space="preserve"> (G</w:t>
            </w:r>
            <w:r w:rsidR="00B62EC6" w:rsidRPr="00CE597D">
              <w:rPr>
                <w:rFonts w:ascii="Tahoma" w:eastAsia="Times New Roman" w:hAnsi="Tahoma" w:cs="Tahoma"/>
                <w:color w:val="000000"/>
                <w:sz w:val="18"/>
                <w:szCs w:val="18"/>
                <w:lang w:eastAsia="en-IN"/>
              </w:rPr>
              <w:t>B)</w:t>
            </w:r>
          </w:p>
        </w:tc>
        <w:tc>
          <w:tcPr>
            <w:tcW w:w="1703" w:type="dxa"/>
            <w:tcBorders>
              <w:top w:val="nil"/>
              <w:left w:val="nil"/>
              <w:bottom w:val="single" w:sz="4" w:space="0" w:color="auto"/>
              <w:right w:val="single" w:sz="4" w:space="0" w:color="auto"/>
            </w:tcBorders>
            <w:shd w:val="clear" w:color="auto" w:fill="auto"/>
            <w:noWrap/>
            <w:vAlign w:val="center"/>
            <w:hideMark/>
          </w:tcPr>
          <w:p w:rsidR="00F9345B" w:rsidRPr="00AB5920" w:rsidRDefault="00AB5920" w:rsidP="00AB5920">
            <w:pPr>
              <w:spacing w:after="0"/>
              <w:jc w:val="center"/>
              <w:rPr>
                <w:color w:val="000000"/>
              </w:rPr>
            </w:pPr>
            <w:r>
              <w:rPr>
                <w:color w:val="000000"/>
              </w:rPr>
              <w:t>TAX</w:t>
            </w:r>
          </w:p>
          <w:p w:rsidR="00B62EC6" w:rsidRPr="00CE597D" w:rsidRDefault="00B62EC6" w:rsidP="00663F5E">
            <w:pPr>
              <w:spacing w:after="0" w:line="240" w:lineRule="auto"/>
              <w:rPr>
                <w:rFonts w:ascii="Tahoma" w:eastAsia="Times New Roman" w:hAnsi="Tahoma" w:cs="Tahoma"/>
                <w:color w:val="000000"/>
                <w:sz w:val="18"/>
                <w:szCs w:val="18"/>
                <w:lang w:eastAsia="en-IN"/>
              </w:rPr>
            </w:pPr>
          </w:p>
        </w:tc>
      </w:tr>
    </w:tbl>
    <w:p w:rsidR="00B62EC6" w:rsidRPr="00CE597D" w:rsidRDefault="00B62EC6" w:rsidP="00B62EC6">
      <w:pPr>
        <w:pStyle w:val="ListParagraph"/>
        <w:ind w:left="0"/>
        <w:rPr>
          <w:rFonts w:ascii="Tahoma" w:hAnsi="Tahoma" w:cs="Tahoma"/>
          <w:color w:val="1F497D"/>
          <w:sz w:val="18"/>
          <w:szCs w:val="18"/>
        </w:rPr>
      </w:pPr>
    </w:p>
    <w:p w:rsidR="00B62EC6" w:rsidRPr="00CE597D" w:rsidRDefault="00B62EC6" w:rsidP="00B62EC6">
      <w:pPr>
        <w:pStyle w:val="ListParagraph"/>
        <w:ind w:left="0"/>
        <w:jc w:val="both"/>
        <w:rPr>
          <w:rFonts w:ascii="Tahoma" w:hAnsi="Tahoma" w:cs="Tahoma"/>
          <w:color w:val="1F497D"/>
          <w:sz w:val="18"/>
          <w:szCs w:val="18"/>
        </w:rPr>
      </w:pP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2019"/>
        <w:gridCol w:w="1972"/>
        <w:gridCol w:w="3550"/>
      </w:tblGrid>
      <w:tr w:rsidR="00B62EC6" w:rsidRPr="00CE597D" w:rsidTr="00663F5E">
        <w:tc>
          <w:tcPr>
            <w:tcW w:w="0" w:type="auto"/>
            <w:gridSpan w:val="2"/>
            <w:shd w:val="clear" w:color="auto" w:fill="808080"/>
            <w:noWrap/>
            <w:vAlign w:val="bottom"/>
            <w:hideMark/>
          </w:tcPr>
          <w:p w:rsidR="00B62EC6" w:rsidRPr="00CE597D" w:rsidRDefault="00B62EC6" w:rsidP="00663F5E">
            <w:pPr>
              <w:spacing w:before="60" w:after="60" w:line="240" w:lineRule="auto"/>
              <w:jc w:val="center"/>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Current Configuration</w:t>
            </w:r>
          </w:p>
        </w:tc>
        <w:tc>
          <w:tcPr>
            <w:tcW w:w="0" w:type="auto"/>
            <w:gridSpan w:val="2"/>
            <w:shd w:val="clear" w:color="auto" w:fill="808080"/>
            <w:vAlign w:val="bottom"/>
            <w:hideMark/>
          </w:tcPr>
          <w:p w:rsidR="00B62EC6" w:rsidRPr="00CE597D" w:rsidRDefault="00B62EC6" w:rsidP="00663F5E">
            <w:pPr>
              <w:spacing w:before="60" w:after="60" w:line="240" w:lineRule="auto"/>
              <w:jc w:val="center"/>
              <w:rPr>
                <w:rFonts w:ascii="Tahoma" w:eastAsia="Times New Roman" w:hAnsi="Tahoma" w:cs="Tahoma"/>
                <w:b/>
                <w:bCs/>
                <w:color w:val="FFFFFF"/>
                <w:sz w:val="18"/>
                <w:szCs w:val="18"/>
                <w:lang w:eastAsia="en-IN"/>
              </w:rPr>
            </w:pPr>
            <w:proofErr w:type="spellStart"/>
            <w:r w:rsidRPr="00CE597D">
              <w:rPr>
                <w:rFonts w:ascii="Tahoma" w:eastAsia="Times New Roman" w:hAnsi="Tahoma" w:cs="Tahoma"/>
                <w:b/>
                <w:bCs/>
                <w:color w:val="FFFFFF"/>
                <w:sz w:val="18"/>
                <w:szCs w:val="18"/>
                <w:lang w:eastAsia="en-IN"/>
              </w:rPr>
              <w:t>DV_Recommendations</w:t>
            </w:r>
            <w:proofErr w:type="spellEnd"/>
          </w:p>
        </w:tc>
      </w:tr>
      <w:tr w:rsidR="00B62EC6" w:rsidRPr="00CE597D" w:rsidTr="00663F5E">
        <w:tc>
          <w:tcPr>
            <w:tcW w:w="0" w:type="auto"/>
            <w:shd w:val="clear" w:color="auto" w:fill="808080"/>
            <w:vAlign w:val="bottom"/>
            <w:hideMark/>
          </w:tcPr>
          <w:p w:rsidR="00B62EC6" w:rsidRPr="00CE597D" w:rsidRDefault="00B62EC6" w:rsidP="00663F5E">
            <w:pPr>
              <w:spacing w:before="60" w:after="6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Min Server Memory</w:t>
            </w:r>
          </w:p>
        </w:tc>
        <w:tc>
          <w:tcPr>
            <w:tcW w:w="0" w:type="auto"/>
            <w:shd w:val="clear" w:color="auto" w:fill="808080"/>
            <w:vAlign w:val="bottom"/>
            <w:hideMark/>
          </w:tcPr>
          <w:p w:rsidR="00B62EC6" w:rsidRPr="00CE597D" w:rsidRDefault="00B62EC6" w:rsidP="00663F5E">
            <w:pPr>
              <w:spacing w:before="60" w:after="60" w:line="240" w:lineRule="auto"/>
              <w:jc w:val="center"/>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Max Server Memory</w:t>
            </w:r>
          </w:p>
        </w:tc>
        <w:tc>
          <w:tcPr>
            <w:tcW w:w="0" w:type="auto"/>
            <w:shd w:val="clear" w:color="auto" w:fill="808080"/>
            <w:vAlign w:val="bottom"/>
            <w:hideMark/>
          </w:tcPr>
          <w:p w:rsidR="00B62EC6" w:rsidRPr="00CE597D" w:rsidRDefault="00B62EC6" w:rsidP="00663F5E">
            <w:pPr>
              <w:spacing w:before="60" w:after="6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Min Server Memory</w:t>
            </w:r>
          </w:p>
        </w:tc>
        <w:tc>
          <w:tcPr>
            <w:tcW w:w="0" w:type="auto"/>
            <w:shd w:val="clear" w:color="auto" w:fill="808080"/>
            <w:vAlign w:val="bottom"/>
            <w:hideMark/>
          </w:tcPr>
          <w:p w:rsidR="00B62EC6" w:rsidRPr="00CE597D" w:rsidRDefault="00B62EC6" w:rsidP="00663F5E">
            <w:pPr>
              <w:spacing w:before="60" w:after="60" w:line="240" w:lineRule="auto"/>
              <w:jc w:val="center"/>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Max Server Memory</w:t>
            </w:r>
          </w:p>
        </w:tc>
      </w:tr>
      <w:tr w:rsidR="00B62EC6" w:rsidRPr="00CE597D" w:rsidTr="00663F5E">
        <w:tc>
          <w:tcPr>
            <w:tcW w:w="0" w:type="auto"/>
            <w:shd w:val="clear" w:color="auto" w:fill="auto"/>
            <w:noWrap/>
            <w:vAlign w:val="bottom"/>
            <w:hideMark/>
          </w:tcPr>
          <w:p w:rsidR="00B62EC6" w:rsidRPr="00CE597D" w:rsidRDefault="00B62EC6" w:rsidP="00663F5E">
            <w:pPr>
              <w:spacing w:before="60" w:after="60" w:line="240" w:lineRule="auto"/>
              <w:rPr>
                <w:rFonts w:ascii="Tahoma" w:eastAsia="Times New Roman" w:hAnsi="Tahoma" w:cs="Tahoma"/>
                <w:color w:val="000000"/>
                <w:sz w:val="18"/>
                <w:szCs w:val="18"/>
                <w:lang w:eastAsia="en-IN"/>
              </w:rPr>
            </w:pPr>
            <w:r>
              <w:rPr>
                <w:rFonts w:ascii="Tahoma" w:eastAsia="Times New Roman" w:hAnsi="Tahoma" w:cs="Tahoma"/>
                <w:color w:val="000000"/>
                <w:sz w:val="18"/>
                <w:szCs w:val="18"/>
                <w:lang w:eastAsia="en-IN"/>
              </w:rPr>
              <w:t>0</w:t>
            </w:r>
          </w:p>
        </w:tc>
        <w:tc>
          <w:tcPr>
            <w:tcW w:w="0" w:type="auto"/>
            <w:shd w:val="clear" w:color="auto" w:fill="auto"/>
            <w:noWrap/>
            <w:vAlign w:val="bottom"/>
            <w:hideMark/>
          </w:tcPr>
          <w:p w:rsidR="00B62EC6" w:rsidRPr="00CE597D" w:rsidRDefault="00AB5920" w:rsidP="00663F5E">
            <w:pPr>
              <w:spacing w:before="60" w:after="60" w:line="240" w:lineRule="auto"/>
              <w:rPr>
                <w:rFonts w:ascii="Tahoma" w:eastAsia="Times New Roman" w:hAnsi="Tahoma" w:cs="Tahoma"/>
                <w:color w:val="000000"/>
                <w:sz w:val="18"/>
                <w:szCs w:val="18"/>
                <w:lang w:eastAsia="en-IN"/>
              </w:rPr>
            </w:pPr>
            <w:r>
              <w:rPr>
                <w:rFonts w:ascii="Tahoma" w:eastAsia="Times New Roman" w:hAnsi="Tahoma" w:cs="Tahoma"/>
                <w:color w:val="000000"/>
                <w:sz w:val="18"/>
                <w:szCs w:val="18"/>
                <w:lang w:eastAsia="en-IN"/>
              </w:rPr>
              <w:t>6700</w:t>
            </w:r>
          </w:p>
        </w:tc>
        <w:tc>
          <w:tcPr>
            <w:tcW w:w="0" w:type="auto"/>
            <w:shd w:val="clear" w:color="auto" w:fill="auto"/>
            <w:noWrap/>
            <w:vAlign w:val="bottom"/>
            <w:hideMark/>
          </w:tcPr>
          <w:p w:rsidR="00B62EC6" w:rsidRPr="00CE597D" w:rsidRDefault="00B62EC6" w:rsidP="00663F5E">
            <w:pPr>
              <w:spacing w:before="60" w:after="60" w:line="240" w:lineRule="auto"/>
              <w:jc w:val="right"/>
              <w:rPr>
                <w:rFonts w:ascii="Tahoma" w:eastAsia="Times New Roman" w:hAnsi="Tahoma" w:cs="Tahoma"/>
                <w:color w:val="000000"/>
                <w:sz w:val="18"/>
                <w:szCs w:val="18"/>
                <w:lang w:eastAsia="en-IN"/>
              </w:rPr>
            </w:pPr>
            <w:r>
              <w:rPr>
                <w:rFonts w:ascii="Tahoma" w:eastAsia="Times New Roman" w:hAnsi="Tahoma" w:cs="Tahoma"/>
                <w:color w:val="000000"/>
                <w:sz w:val="18"/>
                <w:szCs w:val="18"/>
                <w:lang w:eastAsia="en-IN"/>
              </w:rPr>
              <w:t>Looks OK</w:t>
            </w:r>
          </w:p>
        </w:tc>
        <w:tc>
          <w:tcPr>
            <w:tcW w:w="0" w:type="auto"/>
            <w:shd w:val="clear" w:color="auto" w:fill="auto"/>
            <w:noWrap/>
            <w:vAlign w:val="bottom"/>
            <w:hideMark/>
          </w:tcPr>
          <w:p w:rsidR="00B62EC6" w:rsidRPr="00CE597D" w:rsidRDefault="00550574" w:rsidP="00550574">
            <w:pPr>
              <w:spacing w:before="60" w:after="60" w:line="240" w:lineRule="auto"/>
              <w:jc w:val="right"/>
              <w:rPr>
                <w:rFonts w:ascii="Tahoma" w:eastAsia="Times New Roman" w:hAnsi="Tahoma" w:cs="Tahoma"/>
                <w:color w:val="000000"/>
                <w:sz w:val="18"/>
                <w:szCs w:val="18"/>
                <w:lang w:eastAsia="en-IN"/>
              </w:rPr>
            </w:pPr>
            <w:r w:rsidRPr="00550574">
              <w:rPr>
                <w:rFonts w:ascii="Tahoma" w:eastAsia="Times New Roman" w:hAnsi="Tahoma" w:cs="Tahoma"/>
                <w:color w:val="000000"/>
                <w:sz w:val="18"/>
                <w:szCs w:val="18"/>
                <w:lang w:eastAsia="en-IN"/>
              </w:rPr>
              <w:t>13312</w:t>
            </w:r>
            <w:r w:rsidR="00B62EC6">
              <w:rPr>
                <w:rFonts w:ascii="Tahoma" w:eastAsia="Times New Roman" w:hAnsi="Tahoma" w:cs="Tahoma"/>
                <w:color w:val="000000"/>
                <w:sz w:val="18"/>
                <w:szCs w:val="18"/>
                <w:lang w:eastAsia="en-IN"/>
              </w:rPr>
              <w:t xml:space="preserve"> MB/</w:t>
            </w:r>
            <w:r>
              <w:t xml:space="preserve"> </w:t>
            </w:r>
            <w:r w:rsidRPr="00550574">
              <w:rPr>
                <w:rFonts w:ascii="Tahoma" w:eastAsia="Times New Roman" w:hAnsi="Tahoma" w:cs="Tahoma"/>
                <w:color w:val="000000"/>
                <w:sz w:val="18"/>
                <w:szCs w:val="18"/>
                <w:lang w:eastAsia="en-IN"/>
              </w:rPr>
              <w:t>16384</w:t>
            </w:r>
            <w:r w:rsidR="00B62EC6">
              <w:rPr>
                <w:rFonts w:ascii="Tahoma" w:eastAsia="Times New Roman" w:hAnsi="Tahoma" w:cs="Tahoma"/>
                <w:color w:val="000000"/>
                <w:sz w:val="18"/>
                <w:szCs w:val="18"/>
                <w:lang w:eastAsia="en-IN"/>
              </w:rPr>
              <w:t xml:space="preserve"> MB per </w:t>
            </w:r>
            <w:r>
              <w:rPr>
                <w:rFonts w:ascii="Tahoma" w:eastAsia="Times New Roman" w:hAnsi="Tahoma" w:cs="Tahoma"/>
                <w:color w:val="000000"/>
                <w:sz w:val="18"/>
                <w:szCs w:val="18"/>
                <w:lang w:eastAsia="en-IN"/>
              </w:rPr>
              <w:t>default</w:t>
            </w:r>
            <w:r w:rsidR="00B62EC6">
              <w:rPr>
                <w:rFonts w:ascii="Tahoma" w:eastAsia="Times New Roman" w:hAnsi="Tahoma" w:cs="Tahoma"/>
                <w:color w:val="000000"/>
                <w:sz w:val="18"/>
                <w:szCs w:val="18"/>
                <w:lang w:eastAsia="en-IN"/>
              </w:rPr>
              <w:t xml:space="preserve"> instance</w:t>
            </w:r>
          </w:p>
        </w:tc>
      </w:tr>
    </w:tbl>
    <w:p w:rsidR="00B62EC6" w:rsidRDefault="00B62EC6" w:rsidP="00B62EC6">
      <w:pPr>
        <w:rPr>
          <w:lang w:val="en-IN"/>
        </w:rPr>
      </w:pPr>
    </w:p>
    <w:p w:rsidR="00B62EC6" w:rsidRPr="002E26DF" w:rsidRDefault="00B62EC6" w:rsidP="00B62EC6">
      <w:pPr>
        <w:rPr>
          <w:lang w:val="en-IN"/>
        </w:rPr>
      </w:pPr>
      <w:r>
        <w:rPr>
          <w:lang w:val="en-IN"/>
        </w:rPr>
        <w:br w:type="page"/>
      </w:r>
    </w:p>
    <w:p w:rsidR="00B62EC6" w:rsidRPr="00CE597D" w:rsidRDefault="00B62EC6" w:rsidP="00B62EC6">
      <w:pPr>
        <w:pStyle w:val="Heading1"/>
        <w:rPr>
          <w:rFonts w:ascii="Tahoma" w:hAnsi="Tahoma" w:cs="Tahoma"/>
          <w:sz w:val="18"/>
          <w:szCs w:val="18"/>
        </w:rPr>
      </w:pPr>
      <w:bookmarkStart w:id="4" w:name="_SQL_Server_Configuration:"/>
      <w:bookmarkEnd w:id="4"/>
      <w:r w:rsidRPr="00CE597D">
        <w:rPr>
          <w:rFonts w:ascii="Tahoma" w:hAnsi="Tahoma" w:cs="Tahoma"/>
          <w:sz w:val="18"/>
          <w:szCs w:val="18"/>
        </w:rPr>
        <w:lastRenderedPageBreak/>
        <w:t>SQL Server Configuration: Parallelism</w:t>
      </w:r>
    </w:p>
    <w:p w:rsidR="00B62EC6" w:rsidRPr="00CE597D" w:rsidRDefault="00B62EC6" w:rsidP="00B62EC6">
      <w:pPr>
        <w:spacing w:after="0" w:line="240" w:lineRule="auto"/>
        <w:rPr>
          <w:rFonts w:ascii="Tahoma" w:hAnsi="Tahoma" w:cs="Tahoma"/>
          <w:color w:val="000000"/>
          <w:sz w:val="18"/>
          <w:szCs w:val="18"/>
        </w:rPr>
      </w:pPr>
    </w:p>
    <w:p w:rsidR="00B62EC6" w:rsidRPr="00F02ADE" w:rsidRDefault="00B62EC6" w:rsidP="00B62EC6">
      <w:pPr>
        <w:rPr>
          <w:rFonts w:cs="Tahoma"/>
          <w:szCs w:val="18"/>
          <w:lang w:val="en-IN"/>
        </w:rPr>
      </w:pPr>
      <w:r w:rsidRPr="00F02ADE">
        <w:rPr>
          <w:rFonts w:cs="Tahoma"/>
          <w:szCs w:val="18"/>
          <w:lang w:val="en-IN"/>
        </w:rPr>
        <w:t>Below are the configuration setting which controls the parallelism:</w:t>
      </w:r>
    </w:p>
    <w:p w:rsidR="00B62EC6" w:rsidRPr="00CE597D" w:rsidRDefault="00B62EC6" w:rsidP="00B62EC6">
      <w:pPr>
        <w:spacing w:after="0" w:line="240" w:lineRule="auto"/>
        <w:rPr>
          <w:rFonts w:ascii="Tahoma" w:hAnsi="Tahoma" w:cs="Tahoma"/>
          <w:color w:val="000000"/>
          <w:sz w:val="18"/>
          <w:szCs w:val="18"/>
        </w:rPr>
      </w:pPr>
    </w:p>
    <w:p w:rsidR="00B62EC6" w:rsidRPr="00CE597D" w:rsidRDefault="00B62EC6" w:rsidP="00B62EC6">
      <w:pPr>
        <w:spacing w:after="0" w:line="240" w:lineRule="auto"/>
        <w:rPr>
          <w:rFonts w:ascii="Tahoma" w:hAnsi="Tahoma" w:cs="Tahoma"/>
          <w:b/>
          <w:color w:val="000000"/>
          <w:sz w:val="18"/>
          <w:szCs w:val="18"/>
        </w:rPr>
      </w:pPr>
      <w:r w:rsidRPr="00CE597D">
        <w:rPr>
          <w:rFonts w:ascii="Tahoma" w:hAnsi="Tahoma" w:cs="Tahoma"/>
          <w:b/>
          <w:color w:val="000000"/>
          <w:sz w:val="18"/>
          <w:szCs w:val="18"/>
        </w:rPr>
        <w:t>Cost Threshold of Parallelism:</w:t>
      </w:r>
    </w:p>
    <w:p w:rsidR="00B62EC6" w:rsidRPr="00CE597D" w:rsidRDefault="00B62EC6" w:rsidP="00B62EC6">
      <w:pPr>
        <w:spacing w:after="0" w:line="240" w:lineRule="auto"/>
        <w:rPr>
          <w:rFonts w:ascii="Tahoma" w:hAnsi="Tahoma" w:cs="Tahoma"/>
          <w:b/>
          <w:color w:val="000000"/>
          <w:sz w:val="18"/>
          <w:szCs w:val="18"/>
        </w:rPr>
      </w:pPr>
    </w:p>
    <w:p w:rsidR="00B62EC6" w:rsidRPr="00F02ADE" w:rsidRDefault="00B62EC6" w:rsidP="00B62EC6">
      <w:pPr>
        <w:rPr>
          <w:rFonts w:cs="Tahoma"/>
          <w:szCs w:val="18"/>
          <w:lang w:val="en-IN"/>
        </w:rPr>
      </w:pPr>
      <w:r w:rsidRPr="00F02ADE">
        <w:rPr>
          <w:rFonts w:cs="Tahoma"/>
          <w:szCs w:val="18"/>
          <w:lang w:val="en-IN"/>
        </w:rPr>
        <w:t>SQL Server creates and runs a parallel plan for a query only when the estimated cost to run a serial plan for the same query is higher than the value set in cost threshold for parallelism. The cost refers to an estimated elapsed time in seconds required to run the serial plan on a specific hardware configuration</w:t>
      </w:r>
    </w:p>
    <w:p w:rsidR="00B62EC6" w:rsidRPr="00CE597D" w:rsidRDefault="00B62EC6" w:rsidP="00B62EC6">
      <w:pPr>
        <w:spacing w:after="0" w:line="240" w:lineRule="auto"/>
        <w:rPr>
          <w:rFonts w:ascii="Tahoma" w:hAnsi="Tahoma" w:cs="Tahoma"/>
          <w:color w:val="000000"/>
          <w:sz w:val="18"/>
          <w:szCs w:val="18"/>
        </w:rPr>
      </w:pPr>
    </w:p>
    <w:p w:rsidR="00B62EC6" w:rsidRPr="00CE597D" w:rsidRDefault="00B62EC6" w:rsidP="00B62EC6">
      <w:pPr>
        <w:spacing w:after="0" w:line="240" w:lineRule="auto"/>
        <w:rPr>
          <w:rFonts w:ascii="Tahoma" w:hAnsi="Tahoma" w:cs="Tahoma"/>
          <w:b/>
          <w:color w:val="000000"/>
          <w:sz w:val="18"/>
          <w:szCs w:val="18"/>
        </w:rPr>
      </w:pPr>
      <w:r w:rsidRPr="00CE597D">
        <w:rPr>
          <w:rFonts w:ascii="Tahoma" w:hAnsi="Tahoma" w:cs="Tahoma"/>
          <w:b/>
          <w:color w:val="000000"/>
          <w:sz w:val="18"/>
          <w:szCs w:val="18"/>
        </w:rPr>
        <w:t>Max Degree of parallelism:</w:t>
      </w:r>
    </w:p>
    <w:p w:rsidR="00B62EC6" w:rsidRPr="00F02ADE" w:rsidRDefault="00B62EC6" w:rsidP="00B62EC6">
      <w:pPr>
        <w:rPr>
          <w:rFonts w:cs="Tahoma"/>
          <w:szCs w:val="18"/>
          <w:lang w:val="en-IN"/>
        </w:rPr>
      </w:pPr>
      <w:r w:rsidRPr="00F02ADE">
        <w:rPr>
          <w:rFonts w:cs="Tahoma"/>
          <w:szCs w:val="18"/>
          <w:lang w:val="en-IN"/>
        </w:rPr>
        <w:t>When SQL Server runs on a computer with more than one microprocessor or CPU, it detects the best degree of parallelism, that is, the number of processors employed to run a single statement, for each parallel plan execution. You can use the max degree of parallelism option to limit the number of processors to use in parallel plan execution. To enable the server to determine the maximum degree of parallelism, set this option to 0, the default value. Setting maximum degree of parallelism to 0 allows SQL Server to use all the available processors up to 64 processors. To suppress parallel plan generation, set max degree of parallelism to 1. Set the value to a number greater than 1 to restrict the maximum number of processors used by a single query execution.</w:t>
      </w:r>
    </w:p>
    <w:p w:rsidR="00B62EC6" w:rsidRPr="00F02ADE" w:rsidRDefault="00B62EC6" w:rsidP="00B62EC6">
      <w:pPr>
        <w:rPr>
          <w:rFonts w:cs="Tahoma"/>
          <w:szCs w:val="18"/>
          <w:lang w:val="en-IN"/>
        </w:rPr>
      </w:pPr>
      <w:r w:rsidRPr="00F02ADE">
        <w:rPr>
          <w:rFonts w:cs="Tahoma"/>
          <w:szCs w:val="18"/>
          <w:lang w:val="en-IN"/>
        </w:rPr>
        <w:t>Use the following guidelines when you configure the MAXDOP value.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7446"/>
      </w:tblGrid>
      <w:tr w:rsidR="00B62EC6" w:rsidRPr="00CE597D" w:rsidTr="00663F5E">
        <w:tc>
          <w:tcPr>
            <w:tcW w:w="3085" w:type="dxa"/>
            <w:shd w:val="clear" w:color="auto" w:fill="auto"/>
          </w:tcPr>
          <w:p w:rsidR="00B62EC6" w:rsidRPr="00CE597D" w:rsidRDefault="00B62EC6" w:rsidP="00663F5E">
            <w:pPr>
              <w:pStyle w:val="Heading3"/>
              <w:spacing w:before="0" w:after="0"/>
              <w:rPr>
                <w:rFonts w:ascii="Segoe UI" w:hAnsi="Segoe UI" w:cs="Segoe UI"/>
                <w:b w:val="0"/>
                <w:bCs w:val="0"/>
                <w:color w:val="333333"/>
                <w:sz w:val="18"/>
                <w:szCs w:val="18"/>
              </w:rPr>
            </w:pPr>
            <w:r w:rsidRPr="00CE597D">
              <w:rPr>
                <w:sz w:val="18"/>
                <w:szCs w:val="18"/>
              </w:rPr>
              <w:t>Less than 8 logical processors</w:t>
            </w:r>
          </w:p>
        </w:tc>
        <w:tc>
          <w:tcPr>
            <w:tcW w:w="7620" w:type="dxa"/>
            <w:shd w:val="clear" w:color="auto" w:fill="auto"/>
          </w:tcPr>
          <w:p w:rsidR="00B62EC6" w:rsidRPr="00CE597D" w:rsidRDefault="00B62EC6" w:rsidP="00663F5E">
            <w:pPr>
              <w:pStyle w:val="Heading3"/>
              <w:spacing w:before="0" w:after="0"/>
              <w:rPr>
                <w:rFonts w:ascii="Segoe UI" w:hAnsi="Segoe UI" w:cs="Segoe UI"/>
                <w:b w:val="0"/>
                <w:bCs w:val="0"/>
                <w:color w:val="333333"/>
                <w:sz w:val="18"/>
                <w:szCs w:val="18"/>
              </w:rPr>
            </w:pPr>
            <w:r w:rsidRPr="00CE597D">
              <w:rPr>
                <w:sz w:val="18"/>
                <w:szCs w:val="18"/>
              </w:rPr>
              <w:t>Keep MAXDOP at or below # of logical processors</w:t>
            </w:r>
          </w:p>
        </w:tc>
      </w:tr>
      <w:tr w:rsidR="00B62EC6" w:rsidRPr="00CE597D" w:rsidTr="00663F5E">
        <w:tc>
          <w:tcPr>
            <w:tcW w:w="3085" w:type="dxa"/>
            <w:shd w:val="clear" w:color="auto" w:fill="auto"/>
          </w:tcPr>
          <w:p w:rsidR="00B62EC6" w:rsidRPr="00CE597D" w:rsidRDefault="00B62EC6" w:rsidP="00663F5E">
            <w:pPr>
              <w:pStyle w:val="Heading3"/>
              <w:spacing w:before="0" w:after="0"/>
              <w:rPr>
                <w:rFonts w:ascii="Segoe UI" w:hAnsi="Segoe UI" w:cs="Segoe UI"/>
                <w:b w:val="0"/>
                <w:bCs w:val="0"/>
                <w:color w:val="333333"/>
                <w:sz w:val="18"/>
                <w:szCs w:val="18"/>
              </w:rPr>
            </w:pPr>
            <w:r w:rsidRPr="00CE597D">
              <w:rPr>
                <w:sz w:val="18"/>
                <w:szCs w:val="18"/>
              </w:rPr>
              <w:t>Greater than 8 logical processors</w:t>
            </w:r>
          </w:p>
        </w:tc>
        <w:tc>
          <w:tcPr>
            <w:tcW w:w="7620" w:type="dxa"/>
            <w:shd w:val="clear" w:color="auto" w:fill="auto"/>
          </w:tcPr>
          <w:p w:rsidR="00B62EC6" w:rsidRPr="00CE597D" w:rsidRDefault="00B62EC6" w:rsidP="00663F5E">
            <w:pPr>
              <w:pStyle w:val="Heading3"/>
              <w:spacing w:before="0" w:after="0"/>
              <w:rPr>
                <w:rFonts w:ascii="Segoe UI" w:hAnsi="Segoe UI" w:cs="Segoe UI"/>
                <w:b w:val="0"/>
                <w:bCs w:val="0"/>
                <w:color w:val="333333"/>
                <w:sz w:val="18"/>
                <w:szCs w:val="18"/>
              </w:rPr>
            </w:pPr>
            <w:r w:rsidRPr="00CE597D">
              <w:rPr>
                <w:sz w:val="18"/>
                <w:szCs w:val="18"/>
              </w:rPr>
              <w:t>Keep MAXDOP at 8</w:t>
            </w:r>
          </w:p>
        </w:tc>
      </w:tr>
      <w:tr w:rsidR="00B62EC6" w:rsidRPr="00CE597D" w:rsidTr="00663F5E">
        <w:tc>
          <w:tcPr>
            <w:tcW w:w="3085" w:type="dxa"/>
            <w:shd w:val="clear" w:color="auto" w:fill="auto"/>
          </w:tcPr>
          <w:p w:rsidR="00B62EC6" w:rsidRPr="00CE597D" w:rsidRDefault="00B62EC6" w:rsidP="00663F5E">
            <w:pPr>
              <w:pStyle w:val="Heading3"/>
              <w:spacing w:before="0" w:after="0"/>
              <w:rPr>
                <w:rFonts w:ascii="Segoe UI" w:hAnsi="Segoe UI" w:cs="Segoe UI"/>
                <w:b w:val="0"/>
                <w:bCs w:val="0"/>
                <w:color w:val="333333"/>
                <w:sz w:val="18"/>
                <w:szCs w:val="18"/>
              </w:rPr>
            </w:pPr>
            <w:r w:rsidRPr="00CE597D">
              <w:rPr>
                <w:sz w:val="18"/>
                <w:szCs w:val="18"/>
              </w:rPr>
              <w:t>Less than 8 logical processors per NUMA node</w:t>
            </w:r>
          </w:p>
        </w:tc>
        <w:tc>
          <w:tcPr>
            <w:tcW w:w="7620" w:type="dxa"/>
            <w:shd w:val="clear" w:color="auto" w:fill="auto"/>
          </w:tcPr>
          <w:p w:rsidR="00B62EC6" w:rsidRPr="00CE597D" w:rsidRDefault="00B62EC6" w:rsidP="00663F5E">
            <w:pPr>
              <w:pStyle w:val="Heading3"/>
              <w:spacing w:before="0" w:after="0"/>
              <w:rPr>
                <w:rFonts w:ascii="Segoe UI" w:hAnsi="Segoe UI" w:cs="Segoe UI"/>
                <w:b w:val="0"/>
                <w:bCs w:val="0"/>
                <w:color w:val="333333"/>
                <w:sz w:val="18"/>
                <w:szCs w:val="18"/>
              </w:rPr>
            </w:pPr>
            <w:r w:rsidRPr="00CE597D">
              <w:rPr>
                <w:sz w:val="18"/>
                <w:szCs w:val="18"/>
              </w:rPr>
              <w:t>Keep MAXDOP at or below # of logical processors per NUMA node</w:t>
            </w:r>
          </w:p>
        </w:tc>
      </w:tr>
      <w:tr w:rsidR="00B62EC6" w:rsidRPr="00CE597D" w:rsidTr="00663F5E">
        <w:tc>
          <w:tcPr>
            <w:tcW w:w="3085" w:type="dxa"/>
            <w:shd w:val="clear" w:color="auto" w:fill="auto"/>
          </w:tcPr>
          <w:p w:rsidR="00B62EC6" w:rsidRPr="00CE597D" w:rsidRDefault="00B62EC6" w:rsidP="00663F5E">
            <w:pPr>
              <w:pStyle w:val="Heading3"/>
              <w:spacing w:before="0" w:after="0"/>
              <w:rPr>
                <w:sz w:val="18"/>
                <w:szCs w:val="18"/>
              </w:rPr>
            </w:pPr>
            <w:r w:rsidRPr="00CE597D">
              <w:rPr>
                <w:sz w:val="18"/>
                <w:szCs w:val="18"/>
              </w:rPr>
              <w:t>Greater than 8 logical processors per NUMA node</w:t>
            </w:r>
          </w:p>
        </w:tc>
        <w:tc>
          <w:tcPr>
            <w:tcW w:w="7620" w:type="dxa"/>
            <w:shd w:val="clear" w:color="auto" w:fill="auto"/>
          </w:tcPr>
          <w:p w:rsidR="00B62EC6" w:rsidRPr="00CE597D" w:rsidRDefault="00B62EC6" w:rsidP="00663F5E">
            <w:pPr>
              <w:pStyle w:val="Heading3"/>
              <w:spacing w:before="0" w:after="0"/>
              <w:rPr>
                <w:sz w:val="18"/>
                <w:szCs w:val="18"/>
              </w:rPr>
            </w:pPr>
            <w:r w:rsidRPr="00CE597D">
              <w:rPr>
                <w:sz w:val="18"/>
                <w:szCs w:val="18"/>
              </w:rPr>
              <w:t>Keep MAXDOP at 8</w:t>
            </w:r>
          </w:p>
        </w:tc>
      </w:tr>
    </w:tbl>
    <w:p w:rsidR="00B62EC6" w:rsidRPr="00CE597D" w:rsidRDefault="00B62EC6" w:rsidP="00B62EC6">
      <w:pPr>
        <w:spacing w:after="0" w:line="240" w:lineRule="auto"/>
        <w:rPr>
          <w:rFonts w:ascii="Tahoma" w:hAnsi="Tahoma" w:cs="Tahoma"/>
          <w:color w:val="000000"/>
          <w:sz w:val="18"/>
          <w:szCs w:val="18"/>
        </w:rPr>
      </w:pPr>
    </w:p>
    <w:p w:rsidR="00B62EC6" w:rsidRPr="00F02ADE" w:rsidRDefault="00B62EC6" w:rsidP="00B62EC6">
      <w:pPr>
        <w:rPr>
          <w:rFonts w:cs="Tahoma"/>
          <w:szCs w:val="18"/>
          <w:lang w:val="en-IN"/>
        </w:rPr>
      </w:pPr>
      <w:r w:rsidRPr="00F02ADE">
        <w:rPr>
          <w:rFonts w:cs="Tahoma"/>
          <w:szCs w:val="18"/>
          <w:lang w:val="en-IN"/>
        </w:rPr>
        <w:t>If the parallelism is hurting the query performance; we would recommend increasing the cost of threshold of parallelism value.</w:t>
      </w:r>
    </w:p>
    <w:p w:rsidR="00B62EC6" w:rsidRPr="00CE597D" w:rsidRDefault="00B62EC6" w:rsidP="00B62EC6">
      <w:pPr>
        <w:spacing w:after="0" w:line="240" w:lineRule="auto"/>
        <w:rPr>
          <w:rFonts w:ascii="Tahoma" w:hAnsi="Tahoma" w:cs="Tahoma"/>
          <w:color w:val="000000"/>
          <w:sz w:val="18"/>
          <w:szCs w:val="18"/>
        </w:rPr>
      </w:pPr>
    </w:p>
    <w:tbl>
      <w:tblPr>
        <w:tblW w:w="0" w:type="auto"/>
        <w:tblInd w:w="93" w:type="dxa"/>
        <w:tblLook w:val="04A0" w:firstRow="1" w:lastRow="0" w:firstColumn="1" w:lastColumn="0" w:noHBand="0" w:noVBand="1"/>
      </w:tblPr>
      <w:tblGrid>
        <w:gridCol w:w="1549"/>
        <w:gridCol w:w="1893"/>
        <w:gridCol w:w="1985"/>
        <w:gridCol w:w="1842"/>
        <w:gridCol w:w="1842"/>
      </w:tblGrid>
      <w:tr w:rsidR="00B62EC6" w:rsidRPr="00CE597D" w:rsidTr="00663F5E">
        <w:trPr>
          <w:trHeight w:val="495"/>
        </w:trPr>
        <w:tc>
          <w:tcPr>
            <w:tcW w:w="0" w:type="auto"/>
            <w:tcBorders>
              <w:top w:val="single" w:sz="4" w:space="0" w:color="auto"/>
              <w:left w:val="single" w:sz="4" w:space="0" w:color="auto"/>
              <w:bottom w:val="single" w:sz="4" w:space="0" w:color="auto"/>
              <w:right w:val="single" w:sz="4" w:space="0" w:color="auto"/>
            </w:tcBorders>
            <w:shd w:val="clear" w:color="auto" w:fill="808080"/>
            <w:hideMark/>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Machine Name</w:t>
            </w:r>
          </w:p>
        </w:tc>
        <w:tc>
          <w:tcPr>
            <w:tcW w:w="1893" w:type="dxa"/>
            <w:tcBorders>
              <w:top w:val="single" w:sz="4" w:space="0" w:color="auto"/>
              <w:left w:val="nil"/>
              <w:bottom w:val="single" w:sz="4" w:space="0" w:color="auto"/>
              <w:right w:val="single" w:sz="4" w:space="0" w:color="auto"/>
            </w:tcBorders>
            <w:shd w:val="clear" w:color="auto" w:fill="808080"/>
            <w:hideMark/>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Max Degree of Parallelism</w:t>
            </w:r>
          </w:p>
        </w:tc>
        <w:tc>
          <w:tcPr>
            <w:tcW w:w="1985" w:type="dxa"/>
            <w:tcBorders>
              <w:top w:val="single" w:sz="4" w:space="0" w:color="auto"/>
              <w:left w:val="nil"/>
              <w:bottom w:val="single" w:sz="4" w:space="0" w:color="auto"/>
              <w:right w:val="single" w:sz="4" w:space="0" w:color="auto"/>
            </w:tcBorders>
            <w:shd w:val="clear" w:color="auto" w:fill="808080"/>
            <w:hideMark/>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Cost of threshold of parallelism</w:t>
            </w:r>
          </w:p>
        </w:tc>
        <w:tc>
          <w:tcPr>
            <w:tcW w:w="1842" w:type="dxa"/>
            <w:tcBorders>
              <w:top w:val="single" w:sz="4" w:space="0" w:color="auto"/>
              <w:left w:val="nil"/>
              <w:bottom w:val="single" w:sz="4" w:space="0" w:color="auto"/>
              <w:right w:val="single" w:sz="4" w:space="0" w:color="auto"/>
            </w:tcBorders>
            <w:shd w:val="clear" w:color="auto" w:fill="808080"/>
            <w:hideMark/>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 xml:space="preserve"> Logical processor</w:t>
            </w:r>
          </w:p>
        </w:tc>
        <w:tc>
          <w:tcPr>
            <w:tcW w:w="1842" w:type="dxa"/>
            <w:tcBorders>
              <w:top w:val="single" w:sz="4" w:space="0" w:color="auto"/>
              <w:left w:val="nil"/>
              <w:bottom w:val="single" w:sz="4" w:space="0" w:color="auto"/>
              <w:right w:val="single" w:sz="4" w:space="0" w:color="auto"/>
            </w:tcBorders>
            <w:shd w:val="clear" w:color="auto" w:fill="808080"/>
          </w:tcPr>
          <w:p w:rsidR="00B62EC6" w:rsidRPr="00CE597D" w:rsidRDefault="00B62EC6" w:rsidP="00663F5E">
            <w:pPr>
              <w:spacing w:after="0" w:line="240" w:lineRule="auto"/>
              <w:rPr>
                <w:rFonts w:ascii="Tahoma" w:eastAsia="Times New Roman" w:hAnsi="Tahoma" w:cs="Tahoma"/>
                <w:b/>
                <w:bCs/>
                <w:color w:val="FFFFFF"/>
                <w:sz w:val="18"/>
                <w:szCs w:val="18"/>
                <w:lang w:eastAsia="en-IN"/>
              </w:rPr>
            </w:pPr>
            <w:r w:rsidRPr="00CE597D">
              <w:rPr>
                <w:rFonts w:ascii="Tahoma" w:eastAsia="Times New Roman" w:hAnsi="Tahoma" w:cs="Tahoma"/>
                <w:b/>
                <w:bCs/>
                <w:color w:val="FFFFFF"/>
                <w:sz w:val="18"/>
                <w:szCs w:val="18"/>
                <w:lang w:eastAsia="en-IN"/>
              </w:rPr>
              <w:t>DV Recommendation</w:t>
            </w:r>
          </w:p>
        </w:tc>
      </w:tr>
      <w:tr w:rsidR="00B62EC6" w:rsidRPr="00CE597D" w:rsidTr="00663F5E">
        <w:trPr>
          <w:trHeight w:val="147"/>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B62EC6" w:rsidRPr="00CE597D" w:rsidRDefault="00E958EE" w:rsidP="00663F5E">
            <w:pPr>
              <w:spacing w:after="0" w:line="240" w:lineRule="auto"/>
              <w:rPr>
                <w:rFonts w:ascii="Tahoma" w:eastAsia="Times New Roman" w:hAnsi="Tahoma" w:cs="Tahoma"/>
                <w:color w:val="000000"/>
                <w:sz w:val="18"/>
                <w:szCs w:val="18"/>
                <w:lang w:eastAsia="en-IN"/>
              </w:rPr>
            </w:pPr>
            <w:r>
              <w:rPr>
                <w:color w:val="000000"/>
              </w:rPr>
              <w:t>SERVERNAME</w:t>
            </w:r>
          </w:p>
        </w:tc>
        <w:tc>
          <w:tcPr>
            <w:tcW w:w="1893" w:type="dxa"/>
            <w:tcBorders>
              <w:top w:val="nil"/>
              <w:left w:val="nil"/>
              <w:bottom w:val="single" w:sz="4" w:space="0" w:color="auto"/>
              <w:right w:val="single" w:sz="4" w:space="0" w:color="auto"/>
            </w:tcBorders>
            <w:shd w:val="clear" w:color="auto" w:fill="auto"/>
            <w:noWrap/>
            <w:vAlign w:val="center"/>
            <w:hideMark/>
          </w:tcPr>
          <w:p w:rsidR="00B62EC6" w:rsidRPr="00CE597D" w:rsidRDefault="00BD7CA0" w:rsidP="00663F5E">
            <w:pPr>
              <w:spacing w:after="0" w:line="240" w:lineRule="auto"/>
              <w:rPr>
                <w:rFonts w:ascii="Tahoma" w:eastAsia="Times New Roman" w:hAnsi="Tahoma" w:cs="Tahoma"/>
                <w:color w:val="000000"/>
                <w:sz w:val="18"/>
                <w:szCs w:val="18"/>
                <w:lang w:eastAsia="en-IN"/>
              </w:rPr>
            </w:pPr>
            <w:r>
              <w:rPr>
                <w:rFonts w:ascii="Tahoma" w:eastAsia="Times New Roman" w:hAnsi="Tahoma" w:cs="Tahoma"/>
                <w:color w:val="000000"/>
                <w:sz w:val="18"/>
                <w:szCs w:val="18"/>
                <w:lang w:eastAsia="en-IN"/>
              </w:rPr>
              <w:t>0</w:t>
            </w:r>
          </w:p>
        </w:tc>
        <w:tc>
          <w:tcPr>
            <w:tcW w:w="1985" w:type="dxa"/>
            <w:tcBorders>
              <w:top w:val="nil"/>
              <w:left w:val="nil"/>
              <w:bottom w:val="single" w:sz="4" w:space="0" w:color="auto"/>
              <w:right w:val="single" w:sz="4" w:space="0" w:color="auto"/>
            </w:tcBorders>
            <w:shd w:val="clear" w:color="auto" w:fill="auto"/>
            <w:noWrap/>
            <w:vAlign w:val="center"/>
            <w:hideMark/>
          </w:tcPr>
          <w:p w:rsidR="00B62EC6" w:rsidRPr="00CE597D" w:rsidRDefault="00B62EC6" w:rsidP="00663F5E">
            <w:pPr>
              <w:spacing w:after="0" w:line="240" w:lineRule="auto"/>
              <w:rPr>
                <w:rFonts w:ascii="Tahoma" w:eastAsia="Times New Roman" w:hAnsi="Tahoma" w:cs="Tahoma"/>
                <w:color w:val="000000"/>
                <w:sz w:val="18"/>
                <w:szCs w:val="18"/>
                <w:lang w:eastAsia="en-IN"/>
              </w:rPr>
            </w:pPr>
            <w:r w:rsidRPr="00CE597D">
              <w:rPr>
                <w:rFonts w:ascii="Tahoma" w:eastAsia="Times New Roman" w:hAnsi="Tahoma" w:cs="Tahoma"/>
                <w:color w:val="000000"/>
                <w:sz w:val="18"/>
                <w:szCs w:val="18"/>
                <w:lang w:eastAsia="en-IN"/>
              </w:rPr>
              <w:t>5</w:t>
            </w:r>
          </w:p>
        </w:tc>
        <w:tc>
          <w:tcPr>
            <w:tcW w:w="1842" w:type="dxa"/>
            <w:tcBorders>
              <w:top w:val="nil"/>
              <w:left w:val="nil"/>
              <w:bottom w:val="single" w:sz="4" w:space="0" w:color="auto"/>
              <w:right w:val="single" w:sz="4" w:space="0" w:color="auto"/>
            </w:tcBorders>
            <w:shd w:val="clear" w:color="auto" w:fill="auto"/>
            <w:noWrap/>
            <w:vAlign w:val="center"/>
            <w:hideMark/>
          </w:tcPr>
          <w:p w:rsidR="00B62EC6" w:rsidRPr="00CE597D" w:rsidRDefault="000B7983" w:rsidP="00663F5E">
            <w:pPr>
              <w:spacing w:after="0" w:line="240" w:lineRule="auto"/>
              <w:rPr>
                <w:rFonts w:ascii="Tahoma" w:eastAsia="Times New Roman" w:hAnsi="Tahoma" w:cs="Tahoma"/>
                <w:color w:val="000000"/>
                <w:sz w:val="18"/>
                <w:szCs w:val="18"/>
                <w:lang w:eastAsia="en-IN"/>
              </w:rPr>
            </w:pPr>
            <w:r>
              <w:rPr>
                <w:rFonts w:ascii="Tahoma" w:eastAsia="Times New Roman" w:hAnsi="Tahoma" w:cs="Tahoma"/>
                <w:color w:val="000000"/>
                <w:sz w:val="18"/>
                <w:szCs w:val="18"/>
                <w:lang w:eastAsia="en-IN"/>
              </w:rPr>
              <w:t>2</w:t>
            </w:r>
          </w:p>
        </w:tc>
        <w:tc>
          <w:tcPr>
            <w:tcW w:w="1842" w:type="dxa"/>
            <w:tcBorders>
              <w:top w:val="nil"/>
              <w:left w:val="nil"/>
              <w:bottom w:val="single" w:sz="4" w:space="0" w:color="auto"/>
              <w:right w:val="single" w:sz="4" w:space="0" w:color="auto"/>
            </w:tcBorders>
          </w:tcPr>
          <w:p w:rsidR="00B62EC6" w:rsidRPr="00CE597D" w:rsidRDefault="000B7983" w:rsidP="00663F5E">
            <w:pPr>
              <w:spacing w:after="0" w:line="240" w:lineRule="auto"/>
              <w:rPr>
                <w:rFonts w:ascii="Tahoma" w:eastAsia="Times New Roman" w:hAnsi="Tahoma" w:cs="Tahoma"/>
                <w:color w:val="000000"/>
                <w:sz w:val="18"/>
                <w:szCs w:val="18"/>
                <w:lang w:eastAsia="en-IN"/>
              </w:rPr>
            </w:pPr>
            <w:r>
              <w:rPr>
                <w:rFonts w:ascii="Tahoma" w:eastAsia="Times New Roman" w:hAnsi="Tahoma" w:cs="Tahoma"/>
                <w:color w:val="000000"/>
                <w:sz w:val="18"/>
                <w:szCs w:val="18"/>
                <w:lang w:eastAsia="en-IN"/>
              </w:rPr>
              <w:t>2</w:t>
            </w:r>
          </w:p>
        </w:tc>
      </w:tr>
    </w:tbl>
    <w:p w:rsidR="00B62EC6" w:rsidRPr="00CE597D" w:rsidRDefault="00B62EC6" w:rsidP="00B62EC6">
      <w:pPr>
        <w:rPr>
          <w:rFonts w:ascii="Tahoma" w:hAnsi="Tahoma" w:cs="Tahoma"/>
          <w:b/>
          <w:color w:val="1F497D"/>
          <w:sz w:val="18"/>
          <w:szCs w:val="18"/>
        </w:rPr>
      </w:pPr>
    </w:p>
    <w:p w:rsidR="00B62EC6" w:rsidRPr="00CE597D" w:rsidRDefault="00B62EC6" w:rsidP="00B62EC6">
      <w:pPr>
        <w:pStyle w:val="Heading1"/>
        <w:rPr>
          <w:rFonts w:ascii="Tahoma" w:hAnsi="Tahoma" w:cs="Tahoma"/>
          <w:sz w:val="18"/>
          <w:szCs w:val="18"/>
        </w:rPr>
      </w:pPr>
      <w:bookmarkStart w:id="5" w:name="_SQL_Server_Configuration:_1"/>
      <w:bookmarkEnd w:id="5"/>
      <w:r w:rsidRPr="00CE597D">
        <w:rPr>
          <w:rFonts w:ascii="Tahoma" w:hAnsi="Tahoma" w:cs="Tahoma"/>
          <w:sz w:val="18"/>
          <w:szCs w:val="18"/>
        </w:rPr>
        <w:br w:type="page"/>
      </w:r>
      <w:r w:rsidRPr="00CE597D">
        <w:rPr>
          <w:rFonts w:ascii="Tahoma" w:hAnsi="Tahoma" w:cs="Tahoma"/>
          <w:sz w:val="18"/>
          <w:szCs w:val="18"/>
        </w:rPr>
        <w:lastRenderedPageBreak/>
        <w:t>SQL Server Configuration: Option (Optimize for ad hoc workloads)</w:t>
      </w:r>
    </w:p>
    <w:p w:rsidR="00B62EC6" w:rsidRPr="00CE597D" w:rsidRDefault="00B62EC6" w:rsidP="00B62EC6">
      <w:pPr>
        <w:jc w:val="both"/>
        <w:rPr>
          <w:rFonts w:ascii="Tahoma" w:hAnsi="Tahoma" w:cs="Tahoma"/>
          <w:sz w:val="18"/>
          <w:szCs w:val="18"/>
        </w:rPr>
      </w:pPr>
    </w:p>
    <w:p w:rsidR="00B62EC6" w:rsidRPr="00F02ADE" w:rsidRDefault="00B62EC6" w:rsidP="00B62EC6">
      <w:pPr>
        <w:rPr>
          <w:rFonts w:cs="Tahoma"/>
          <w:szCs w:val="18"/>
          <w:lang w:val="en-IN"/>
        </w:rPr>
      </w:pPr>
      <w:r w:rsidRPr="00F02ADE">
        <w:rPr>
          <w:rFonts w:cs="Tahoma"/>
          <w:szCs w:val="18"/>
          <w:lang w:val="en-IN"/>
        </w:rPr>
        <w:t>The “</w:t>
      </w:r>
      <w:r w:rsidRPr="00F02ADE">
        <w:rPr>
          <w:rFonts w:cs="Tahoma"/>
          <w:b/>
          <w:szCs w:val="18"/>
          <w:lang w:val="en-IN"/>
        </w:rPr>
        <w:t>optimize for ad hoc workloads</w:t>
      </w:r>
      <w:r w:rsidRPr="00F02ADE">
        <w:rPr>
          <w:rFonts w:cs="Tahoma"/>
          <w:szCs w:val="18"/>
          <w:lang w:val="en-IN"/>
        </w:rPr>
        <w:t>” option is used to improve the efficiency of the plan cache for workloads that contain many single use ad hoc batches. When this option is set to 1, the Database Engine stores a small compiled plan stub in the plan cache when a batch is compiled for the first time, instead of the full compiled plan. This helps to relieve memory pressure by not allowing the plan cache to become filled with compiled plans that are not reused.</w:t>
      </w:r>
    </w:p>
    <w:p w:rsidR="00B62EC6" w:rsidRPr="00711B15" w:rsidRDefault="00B62EC6" w:rsidP="00B62EC6">
      <w:pPr>
        <w:jc w:val="both"/>
        <w:rPr>
          <w:rFonts w:ascii="Tahoma" w:hAnsi="Tahoma" w:cs="Tahoma"/>
          <w:b/>
          <w:color w:val="1F497D"/>
          <w:sz w:val="18"/>
          <w:szCs w:val="18"/>
        </w:rPr>
      </w:pPr>
      <w:r w:rsidRPr="00711B15">
        <w:rPr>
          <w:rFonts w:ascii="Tahoma" w:hAnsi="Tahoma" w:cs="Tahoma"/>
          <w:b/>
          <w:color w:val="1F497D"/>
          <w:sz w:val="18"/>
          <w:szCs w:val="18"/>
        </w:rPr>
        <w:t>Evaluation:</w:t>
      </w:r>
    </w:p>
    <w:p w:rsidR="00B62EC6" w:rsidRPr="00F02ADE" w:rsidRDefault="00263F6F" w:rsidP="00B62EC6">
      <w:pPr>
        <w:rPr>
          <w:rFonts w:cs="Tahoma"/>
          <w:szCs w:val="18"/>
          <w:lang w:val="en-IN"/>
        </w:rPr>
      </w:pPr>
      <w:r>
        <w:rPr>
          <w:rFonts w:cs="Tahoma"/>
          <w:szCs w:val="18"/>
          <w:lang w:val="en-IN"/>
        </w:rPr>
        <w:t>SQL server 2005</w:t>
      </w:r>
      <w:r w:rsidR="00B62EC6" w:rsidRPr="00F02ADE">
        <w:rPr>
          <w:rFonts w:cs="Tahoma"/>
          <w:szCs w:val="18"/>
          <w:lang w:val="en-IN"/>
        </w:rPr>
        <w:t>.</w:t>
      </w:r>
    </w:p>
    <w:p w:rsidR="00B62EC6" w:rsidRPr="00CE597D" w:rsidRDefault="00B62EC6" w:rsidP="00B62EC6">
      <w:pPr>
        <w:jc w:val="both"/>
        <w:rPr>
          <w:rFonts w:ascii="Tahoma" w:hAnsi="Tahoma" w:cs="Tahoma"/>
          <w:sz w:val="18"/>
          <w:szCs w:val="18"/>
        </w:rPr>
      </w:pPr>
    </w:p>
    <w:p w:rsidR="00B62EC6" w:rsidRPr="00CE597D" w:rsidRDefault="00B62EC6" w:rsidP="00B62EC6">
      <w:pPr>
        <w:jc w:val="both"/>
        <w:rPr>
          <w:rFonts w:ascii="Tahoma" w:hAnsi="Tahoma" w:cs="Tahoma"/>
          <w:b/>
          <w:color w:val="1F497D"/>
          <w:sz w:val="18"/>
          <w:szCs w:val="18"/>
        </w:rPr>
      </w:pPr>
      <w:r w:rsidRPr="00CE597D">
        <w:rPr>
          <w:rFonts w:ascii="Tahoma" w:hAnsi="Tahoma" w:cs="Tahoma"/>
          <w:b/>
          <w:color w:val="1F497D"/>
          <w:sz w:val="18"/>
          <w:szCs w:val="18"/>
        </w:rPr>
        <w:t>Recommendation:</w:t>
      </w:r>
    </w:p>
    <w:p w:rsidR="00B62EC6" w:rsidRPr="00F02ADE" w:rsidRDefault="00263F6F" w:rsidP="00B62EC6">
      <w:pPr>
        <w:rPr>
          <w:rFonts w:cs="Tahoma"/>
          <w:szCs w:val="18"/>
          <w:lang w:val="en-IN"/>
        </w:rPr>
      </w:pPr>
      <w:r>
        <w:rPr>
          <w:rFonts w:cs="Tahoma"/>
          <w:szCs w:val="18"/>
          <w:lang w:val="en-IN"/>
        </w:rPr>
        <w:t>Nil.</w:t>
      </w:r>
    </w:p>
    <w:p w:rsidR="00B62EC6" w:rsidRPr="00CE597D" w:rsidRDefault="00B62EC6" w:rsidP="00B62EC6">
      <w:pPr>
        <w:spacing w:after="0" w:line="240" w:lineRule="auto"/>
        <w:rPr>
          <w:rFonts w:ascii="Tahoma" w:hAnsi="Tahoma" w:cs="Tahoma"/>
          <w:color w:val="000000"/>
          <w:sz w:val="18"/>
          <w:szCs w:val="18"/>
        </w:rPr>
      </w:pPr>
    </w:p>
    <w:p w:rsidR="004F2627" w:rsidRDefault="00B62EC6" w:rsidP="00B62EC6">
      <w:pPr>
        <w:pStyle w:val="Heading1"/>
        <w:rPr>
          <w:rFonts w:ascii="Tahoma" w:hAnsi="Tahoma" w:cs="Tahoma"/>
          <w:sz w:val="18"/>
          <w:szCs w:val="18"/>
        </w:rPr>
      </w:pPr>
      <w:bookmarkStart w:id="6" w:name="_Backup_compression_default"/>
      <w:bookmarkStart w:id="7" w:name="_Database_Backup_Strategy:"/>
      <w:bookmarkEnd w:id="6"/>
      <w:bookmarkEnd w:id="7"/>
      <w:r w:rsidRPr="00CE597D">
        <w:rPr>
          <w:rFonts w:ascii="Tahoma" w:hAnsi="Tahoma" w:cs="Tahoma"/>
          <w:sz w:val="18"/>
          <w:szCs w:val="18"/>
        </w:rPr>
        <w:br w:type="page"/>
      </w:r>
      <w:r w:rsidRPr="00CE597D">
        <w:rPr>
          <w:rFonts w:ascii="Tahoma" w:hAnsi="Tahoma" w:cs="Tahoma"/>
          <w:sz w:val="18"/>
          <w:szCs w:val="18"/>
        </w:rPr>
        <w:lastRenderedPageBreak/>
        <w:t>Database Backup Strategy:</w:t>
      </w:r>
    </w:p>
    <w:p w:rsidR="00573278" w:rsidRPr="00573278" w:rsidRDefault="00573278" w:rsidP="00573278">
      <w:pPr>
        <w:rPr>
          <w:lang w:val="en-IN"/>
        </w:rPr>
      </w:pPr>
    </w:p>
    <w:tbl>
      <w:tblPr>
        <w:tblW w:w="10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2781"/>
        <w:gridCol w:w="1139"/>
        <w:gridCol w:w="1067"/>
        <w:gridCol w:w="3659"/>
        <w:gridCol w:w="1136"/>
      </w:tblGrid>
      <w:tr w:rsidR="00573278" w:rsidRPr="00CE597D" w:rsidTr="000F2A02">
        <w:trPr>
          <w:trHeight w:val="500"/>
        </w:trPr>
        <w:tc>
          <w:tcPr>
            <w:tcW w:w="1033" w:type="dxa"/>
            <w:shd w:val="clear" w:color="auto" w:fill="auto"/>
          </w:tcPr>
          <w:p w:rsidR="00573278" w:rsidRPr="00F02ADE" w:rsidRDefault="00573278" w:rsidP="000F2A02">
            <w:pPr>
              <w:rPr>
                <w:rFonts w:cs="Tahoma"/>
                <w:szCs w:val="18"/>
                <w:lang w:val="en-IN"/>
              </w:rPr>
            </w:pPr>
            <w:proofErr w:type="spellStart"/>
            <w:r w:rsidRPr="00F02ADE">
              <w:rPr>
                <w:rFonts w:cs="Tahoma"/>
                <w:szCs w:val="18"/>
                <w:lang w:val="en-IN"/>
              </w:rPr>
              <w:t>Backtype</w:t>
            </w:r>
            <w:proofErr w:type="spellEnd"/>
          </w:p>
        </w:tc>
        <w:tc>
          <w:tcPr>
            <w:tcW w:w="2781" w:type="dxa"/>
            <w:shd w:val="clear" w:color="auto" w:fill="auto"/>
          </w:tcPr>
          <w:p w:rsidR="00573278" w:rsidRPr="00F02ADE" w:rsidRDefault="00573278" w:rsidP="000F2A02">
            <w:pPr>
              <w:rPr>
                <w:rFonts w:cs="Tahoma"/>
                <w:szCs w:val="18"/>
                <w:lang w:val="en-IN"/>
              </w:rPr>
            </w:pPr>
            <w:r w:rsidRPr="00F02ADE">
              <w:rPr>
                <w:rFonts w:cs="Tahoma"/>
                <w:szCs w:val="18"/>
                <w:lang w:val="en-IN"/>
              </w:rPr>
              <w:t>Job name</w:t>
            </w:r>
          </w:p>
        </w:tc>
        <w:tc>
          <w:tcPr>
            <w:tcW w:w="1139" w:type="dxa"/>
            <w:shd w:val="clear" w:color="auto" w:fill="auto"/>
          </w:tcPr>
          <w:p w:rsidR="00573278" w:rsidRPr="00F02ADE" w:rsidRDefault="00573278" w:rsidP="000F2A02">
            <w:pPr>
              <w:rPr>
                <w:rFonts w:cs="Tahoma"/>
                <w:szCs w:val="18"/>
                <w:lang w:val="en-IN"/>
              </w:rPr>
            </w:pPr>
            <w:r w:rsidRPr="00F02ADE">
              <w:rPr>
                <w:rFonts w:cs="Tahoma"/>
                <w:szCs w:val="18"/>
                <w:lang w:val="en-IN"/>
              </w:rPr>
              <w:t>Database</w:t>
            </w:r>
          </w:p>
        </w:tc>
        <w:tc>
          <w:tcPr>
            <w:tcW w:w="1067" w:type="dxa"/>
            <w:shd w:val="clear" w:color="auto" w:fill="auto"/>
          </w:tcPr>
          <w:p w:rsidR="00573278" w:rsidRPr="00F02ADE" w:rsidRDefault="00573278" w:rsidP="000F2A02">
            <w:pPr>
              <w:rPr>
                <w:rFonts w:cs="Tahoma"/>
                <w:szCs w:val="18"/>
                <w:lang w:val="en-IN"/>
              </w:rPr>
            </w:pPr>
            <w:r w:rsidRPr="00F02ADE">
              <w:rPr>
                <w:rFonts w:cs="Tahoma"/>
                <w:szCs w:val="18"/>
                <w:lang w:val="en-IN"/>
              </w:rPr>
              <w:t>Schedule</w:t>
            </w:r>
          </w:p>
        </w:tc>
        <w:tc>
          <w:tcPr>
            <w:tcW w:w="3659" w:type="dxa"/>
            <w:shd w:val="clear" w:color="auto" w:fill="auto"/>
          </w:tcPr>
          <w:p w:rsidR="00573278" w:rsidRPr="00F02ADE" w:rsidRDefault="00573278" w:rsidP="000F2A02">
            <w:pPr>
              <w:rPr>
                <w:rFonts w:cs="Tahoma"/>
                <w:szCs w:val="18"/>
                <w:lang w:val="en-IN"/>
              </w:rPr>
            </w:pPr>
            <w:r w:rsidRPr="00F02ADE">
              <w:rPr>
                <w:rFonts w:cs="Tahoma"/>
                <w:szCs w:val="18"/>
                <w:lang w:val="en-IN"/>
              </w:rPr>
              <w:t>location</w:t>
            </w:r>
          </w:p>
        </w:tc>
        <w:tc>
          <w:tcPr>
            <w:tcW w:w="1136" w:type="dxa"/>
            <w:shd w:val="clear" w:color="auto" w:fill="auto"/>
          </w:tcPr>
          <w:p w:rsidR="00573278" w:rsidRPr="00F02ADE" w:rsidRDefault="00573278" w:rsidP="000F2A02">
            <w:pPr>
              <w:rPr>
                <w:rFonts w:cs="Tahoma"/>
                <w:szCs w:val="18"/>
                <w:lang w:val="en-IN"/>
              </w:rPr>
            </w:pPr>
            <w:r w:rsidRPr="00F02ADE">
              <w:rPr>
                <w:rFonts w:cs="Tahoma"/>
                <w:szCs w:val="18"/>
                <w:lang w:val="en-IN"/>
              </w:rPr>
              <w:t>Retention</w:t>
            </w:r>
          </w:p>
        </w:tc>
      </w:tr>
      <w:tr w:rsidR="00573278" w:rsidRPr="00CE597D" w:rsidTr="000F2A02">
        <w:trPr>
          <w:trHeight w:val="1490"/>
        </w:trPr>
        <w:tc>
          <w:tcPr>
            <w:tcW w:w="1033" w:type="dxa"/>
            <w:shd w:val="clear" w:color="auto" w:fill="auto"/>
          </w:tcPr>
          <w:p w:rsidR="00573278" w:rsidRPr="00F02ADE" w:rsidRDefault="00573278" w:rsidP="000F2A02">
            <w:pPr>
              <w:rPr>
                <w:rFonts w:cs="Tahoma"/>
                <w:szCs w:val="18"/>
                <w:lang w:val="en-IN"/>
              </w:rPr>
            </w:pPr>
            <w:r w:rsidRPr="00F02ADE">
              <w:rPr>
                <w:rFonts w:cs="Tahoma"/>
                <w:szCs w:val="18"/>
                <w:lang w:val="en-IN"/>
              </w:rPr>
              <w:t>Full</w:t>
            </w:r>
          </w:p>
        </w:tc>
        <w:tc>
          <w:tcPr>
            <w:tcW w:w="2781" w:type="dxa"/>
            <w:shd w:val="clear" w:color="auto" w:fill="auto"/>
          </w:tcPr>
          <w:p w:rsidR="00573278" w:rsidRDefault="00263F6F" w:rsidP="000F2A02">
            <w:pPr>
              <w:rPr>
                <w:rFonts w:cs="Tahoma"/>
                <w:szCs w:val="18"/>
                <w:lang w:val="en-IN"/>
              </w:rPr>
            </w:pPr>
            <w:r w:rsidRPr="00263F6F">
              <w:rPr>
                <w:rFonts w:cs="Tahoma"/>
                <w:szCs w:val="18"/>
                <w:lang w:val="en-IN"/>
              </w:rPr>
              <w:t xml:space="preserve">Full DB </w:t>
            </w:r>
            <w:proofErr w:type="spellStart"/>
            <w:r w:rsidRPr="00263F6F">
              <w:rPr>
                <w:rFonts w:cs="Tahoma"/>
                <w:szCs w:val="18"/>
                <w:lang w:val="en-IN"/>
              </w:rPr>
              <w:t>Bkup</w:t>
            </w:r>
            <w:proofErr w:type="spellEnd"/>
            <w:r w:rsidRPr="00263F6F">
              <w:rPr>
                <w:rFonts w:cs="Tahoma"/>
                <w:szCs w:val="18"/>
                <w:lang w:val="en-IN"/>
              </w:rPr>
              <w:t xml:space="preserve"> Plan</w:t>
            </w:r>
            <w:r w:rsidR="00573278" w:rsidRPr="00F81F24">
              <w:rPr>
                <w:rFonts w:cs="Tahoma"/>
                <w:szCs w:val="18"/>
                <w:lang w:val="en-IN"/>
              </w:rPr>
              <w:t>.</w:t>
            </w:r>
          </w:p>
          <w:p w:rsidR="00573278" w:rsidRPr="00F02ADE" w:rsidRDefault="00573278" w:rsidP="000F2A02">
            <w:pPr>
              <w:rPr>
                <w:rFonts w:cs="Tahoma"/>
                <w:szCs w:val="18"/>
                <w:lang w:val="en-IN"/>
              </w:rPr>
            </w:pPr>
            <w:r w:rsidRPr="00F81F24">
              <w:rPr>
                <w:rFonts w:cs="Tahoma"/>
                <w:szCs w:val="18"/>
                <w:lang w:val="en-IN"/>
              </w:rPr>
              <w:t>Subplan_1</w:t>
            </w:r>
          </w:p>
        </w:tc>
        <w:tc>
          <w:tcPr>
            <w:tcW w:w="1139" w:type="dxa"/>
            <w:shd w:val="clear" w:color="auto" w:fill="auto"/>
          </w:tcPr>
          <w:p w:rsidR="00573278" w:rsidRPr="00F02ADE" w:rsidRDefault="00573278" w:rsidP="000F2A02">
            <w:pPr>
              <w:rPr>
                <w:rFonts w:cs="Tahoma"/>
                <w:szCs w:val="18"/>
                <w:lang w:val="en-IN"/>
              </w:rPr>
            </w:pPr>
            <w:r>
              <w:rPr>
                <w:rFonts w:cs="Tahoma"/>
                <w:szCs w:val="18"/>
                <w:lang w:val="en-IN"/>
              </w:rPr>
              <w:t>All Databases</w:t>
            </w:r>
          </w:p>
        </w:tc>
        <w:tc>
          <w:tcPr>
            <w:tcW w:w="1067" w:type="dxa"/>
            <w:shd w:val="clear" w:color="auto" w:fill="auto"/>
          </w:tcPr>
          <w:p w:rsidR="00573278" w:rsidRPr="00F02ADE" w:rsidRDefault="00573278" w:rsidP="000F2A02">
            <w:pPr>
              <w:rPr>
                <w:rFonts w:cs="Tahoma"/>
                <w:szCs w:val="18"/>
                <w:lang w:val="en-IN"/>
              </w:rPr>
            </w:pPr>
            <w:r>
              <w:rPr>
                <w:rFonts w:cs="Tahoma"/>
                <w:szCs w:val="18"/>
                <w:lang w:val="en-IN"/>
              </w:rPr>
              <w:t>Every 24 hours</w:t>
            </w:r>
          </w:p>
        </w:tc>
        <w:tc>
          <w:tcPr>
            <w:tcW w:w="3659" w:type="dxa"/>
            <w:shd w:val="clear" w:color="auto" w:fill="auto"/>
          </w:tcPr>
          <w:p w:rsidR="00573278" w:rsidRPr="00F02ADE" w:rsidRDefault="00263F6F" w:rsidP="000F2A02">
            <w:pPr>
              <w:rPr>
                <w:rFonts w:cs="Tahoma"/>
                <w:szCs w:val="18"/>
                <w:lang w:val="en-IN"/>
              </w:rPr>
            </w:pPr>
            <w:r w:rsidRPr="00263F6F">
              <w:rPr>
                <w:rFonts w:cs="Tahoma"/>
                <w:szCs w:val="18"/>
                <w:lang w:val="en-IN"/>
              </w:rPr>
              <w:t>O:\MSSQL\Backup\TAX</w:t>
            </w:r>
          </w:p>
        </w:tc>
        <w:tc>
          <w:tcPr>
            <w:tcW w:w="1136" w:type="dxa"/>
            <w:shd w:val="clear" w:color="auto" w:fill="auto"/>
          </w:tcPr>
          <w:p w:rsidR="00573278" w:rsidRPr="00F02ADE" w:rsidRDefault="00263F6F" w:rsidP="000F2A02">
            <w:pPr>
              <w:rPr>
                <w:rFonts w:cs="Tahoma"/>
                <w:szCs w:val="18"/>
                <w:lang w:val="en-IN"/>
              </w:rPr>
            </w:pPr>
            <w:r>
              <w:rPr>
                <w:rFonts w:cs="Tahoma"/>
                <w:szCs w:val="18"/>
                <w:lang w:val="en-IN"/>
              </w:rPr>
              <w:t>3</w:t>
            </w:r>
            <w:r w:rsidR="00573278">
              <w:rPr>
                <w:rFonts w:cs="Tahoma"/>
                <w:szCs w:val="18"/>
                <w:lang w:val="en-IN"/>
              </w:rPr>
              <w:t xml:space="preserve"> days</w:t>
            </w:r>
          </w:p>
        </w:tc>
      </w:tr>
    </w:tbl>
    <w:p w:rsidR="00573278" w:rsidRPr="00CE597D" w:rsidRDefault="00573278" w:rsidP="00573278">
      <w:pPr>
        <w:rPr>
          <w:sz w:val="18"/>
          <w:szCs w:val="18"/>
          <w:lang w:val="en-IN"/>
        </w:rPr>
      </w:pPr>
    </w:p>
    <w:p w:rsidR="00B62EC6" w:rsidRDefault="00B62EC6" w:rsidP="00B62EC6">
      <w:pPr>
        <w:pStyle w:val="ListParagraph"/>
        <w:spacing w:after="0"/>
        <w:jc w:val="both"/>
        <w:rPr>
          <w:rFonts w:ascii="Tahoma" w:hAnsi="Tahoma" w:cs="Tahoma"/>
          <w:sz w:val="18"/>
          <w:szCs w:val="18"/>
        </w:rPr>
      </w:pPr>
    </w:p>
    <w:p w:rsidR="00B62EC6" w:rsidRDefault="00B62EC6" w:rsidP="00B62EC6">
      <w:pPr>
        <w:pStyle w:val="ListParagraph"/>
        <w:spacing w:after="0"/>
        <w:ind w:left="0"/>
        <w:jc w:val="both"/>
        <w:rPr>
          <w:rFonts w:ascii="Tahoma" w:hAnsi="Tahoma" w:cs="Tahoma"/>
          <w:b/>
          <w:color w:val="1F497D"/>
          <w:sz w:val="18"/>
          <w:szCs w:val="18"/>
          <w:u w:val="single"/>
        </w:rPr>
      </w:pPr>
      <w:r w:rsidRPr="0092371B">
        <w:rPr>
          <w:rFonts w:ascii="Tahoma" w:hAnsi="Tahoma" w:cs="Tahoma"/>
          <w:b/>
          <w:color w:val="1F497D"/>
          <w:sz w:val="18"/>
          <w:szCs w:val="18"/>
          <w:u w:val="single"/>
        </w:rPr>
        <w:t>Recommendation</w:t>
      </w:r>
      <w:r w:rsidR="004F2627">
        <w:rPr>
          <w:rFonts w:ascii="Tahoma" w:hAnsi="Tahoma" w:cs="Tahoma"/>
          <w:b/>
          <w:color w:val="1F497D"/>
          <w:sz w:val="18"/>
          <w:szCs w:val="18"/>
          <w:u w:val="single"/>
        </w:rPr>
        <w:t>:</w:t>
      </w:r>
    </w:p>
    <w:p w:rsidR="004F2627" w:rsidRDefault="004F2627" w:rsidP="004F2627">
      <w:pPr>
        <w:pStyle w:val="ListParagraph"/>
        <w:spacing w:after="0"/>
        <w:ind w:left="825"/>
        <w:jc w:val="both"/>
        <w:rPr>
          <w:rFonts w:ascii="Tahoma" w:hAnsi="Tahoma" w:cs="Tahoma"/>
          <w:b/>
          <w:color w:val="1F497D"/>
          <w:sz w:val="18"/>
          <w:szCs w:val="18"/>
          <w:u w:val="single"/>
        </w:rPr>
      </w:pPr>
    </w:p>
    <w:p w:rsidR="004F2627" w:rsidRDefault="00263F6F" w:rsidP="004F2627">
      <w:pPr>
        <w:pStyle w:val="ListParagraph"/>
        <w:numPr>
          <w:ilvl w:val="0"/>
          <w:numId w:val="7"/>
        </w:numPr>
        <w:spacing w:after="0"/>
        <w:jc w:val="both"/>
        <w:rPr>
          <w:rFonts w:cs="Tahoma"/>
          <w:szCs w:val="18"/>
        </w:rPr>
      </w:pPr>
      <w:r>
        <w:rPr>
          <w:rFonts w:cs="Tahoma"/>
          <w:szCs w:val="18"/>
        </w:rPr>
        <w:t>No Recommendations</w:t>
      </w:r>
      <w:r w:rsidR="00F22626">
        <w:rPr>
          <w:rFonts w:cs="Tahoma"/>
          <w:szCs w:val="18"/>
        </w:rPr>
        <w:t>.</w:t>
      </w:r>
      <w:r w:rsidR="00776C5B">
        <w:rPr>
          <w:rFonts w:cs="Tahoma"/>
          <w:szCs w:val="18"/>
        </w:rPr>
        <w:t xml:space="preserve"> </w:t>
      </w:r>
    </w:p>
    <w:p w:rsidR="00F22626" w:rsidRPr="004F2627" w:rsidRDefault="00F22626" w:rsidP="00F22626">
      <w:pPr>
        <w:pStyle w:val="ListParagraph"/>
        <w:spacing w:after="0"/>
        <w:ind w:left="825"/>
        <w:jc w:val="both"/>
        <w:rPr>
          <w:rFonts w:cs="Tahoma"/>
          <w:szCs w:val="18"/>
        </w:rPr>
      </w:pPr>
    </w:p>
    <w:p w:rsidR="00B62EC6" w:rsidRPr="00CE597D" w:rsidRDefault="00B62EC6" w:rsidP="00B62EC6">
      <w:pPr>
        <w:pStyle w:val="ListParagraph"/>
        <w:spacing w:after="0"/>
        <w:ind w:left="0"/>
        <w:jc w:val="both"/>
        <w:rPr>
          <w:rFonts w:ascii="Tahoma" w:hAnsi="Tahoma" w:cs="Tahoma"/>
          <w:color w:val="1F497D"/>
          <w:sz w:val="18"/>
          <w:szCs w:val="18"/>
          <w:u w:val="single"/>
        </w:rPr>
      </w:pPr>
    </w:p>
    <w:p w:rsidR="00B62EC6" w:rsidRPr="00CE597D" w:rsidRDefault="00B62EC6" w:rsidP="00B62EC6">
      <w:pPr>
        <w:pStyle w:val="ListParagraph"/>
        <w:spacing w:after="0"/>
        <w:ind w:left="0"/>
        <w:jc w:val="both"/>
        <w:rPr>
          <w:rFonts w:ascii="Tahoma" w:hAnsi="Tahoma" w:cs="Tahoma"/>
          <w:b/>
          <w:color w:val="1F497D"/>
          <w:sz w:val="18"/>
          <w:szCs w:val="18"/>
          <w:u w:val="single"/>
        </w:rPr>
      </w:pPr>
      <w:r w:rsidRPr="00CE597D">
        <w:rPr>
          <w:rFonts w:ascii="Tahoma" w:hAnsi="Tahoma" w:cs="Tahoma"/>
          <w:b/>
          <w:color w:val="1F497D"/>
          <w:sz w:val="18"/>
          <w:szCs w:val="18"/>
          <w:u w:val="single"/>
        </w:rPr>
        <w:t xml:space="preserve">Central Backup </w:t>
      </w:r>
      <w:r w:rsidR="00C0479C" w:rsidRPr="00CE597D">
        <w:rPr>
          <w:rFonts w:ascii="Tahoma" w:hAnsi="Tahoma" w:cs="Tahoma"/>
          <w:b/>
          <w:color w:val="1F497D"/>
          <w:sz w:val="18"/>
          <w:szCs w:val="18"/>
          <w:u w:val="single"/>
        </w:rPr>
        <w:t>repository</w:t>
      </w:r>
      <w:r w:rsidRPr="00CE597D">
        <w:rPr>
          <w:rFonts w:ascii="Tahoma" w:hAnsi="Tahoma" w:cs="Tahoma"/>
          <w:b/>
          <w:color w:val="1F497D"/>
          <w:sz w:val="18"/>
          <w:szCs w:val="18"/>
          <w:u w:val="single"/>
        </w:rPr>
        <w:t xml:space="preserve"> for offsite backup:</w:t>
      </w:r>
    </w:p>
    <w:p w:rsidR="00B62EC6" w:rsidRPr="00F02ADE" w:rsidRDefault="004F2627" w:rsidP="00B62EC6">
      <w:pPr>
        <w:pStyle w:val="ListParagraph"/>
        <w:numPr>
          <w:ilvl w:val="0"/>
          <w:numId w:val="4"/>
        </w:numPr>
        <w:spacing w:after="0"/>
        <w:jc w:val="both"/>
        <w:rPr>
          <w:rFonts w:cs="Tahoma"/>
          <w:szCs w:val="18"/>
        </w:rPr>
      </w:pPr>
      <w:r>
        <w:rPr>
          <w:rFonts w:cs="Tahoma"/>
          <w:szCs w:val="18"/>
        </w:rPr>
        <w:t xml:space="preserve">We also recommend to </w:t>
      </w:r>
      <w:r w:rsidR="00B62EC6" w:rsidRPr="00F02ADE">
        <w:rPr>
          <w:rFonts w:cs="Tahoma"/>
          <w:szCs w:val="18"/>
        </w:rPr>
        <w:t xml:space="preserve">move the backup on the network location and from there move it to offsite location. </w:t>
      </w:r>
    </w:p>
    <w:p w:rsidR="00B62EC6" w:rsidRPr="00CE597D" w:rsidRDefault="00B62EC6" w:rsidP="00B62EC6">
      <w:pPr>
        <w:pStyle w:val="ListParagraph"/>
        <w:rPr>
          <w:rFonts w:ascii="Tahoma" w:hAnsi="Tahoma" w:cs="Tahoma"/>
          <w:color w:val="1F497D"/>
          <w:sz w:val="18"/>
          <w:szCs w:val="18"/>
        </w:rPr>
      </w:pPr>
      <w:bookmarkStart w:id="8" w:name="_Backup_compression_default:"/>
      <w:bookmarkEnd w:id="8"/>
    </w:p>
    <w:p w:rsidR="00B62EC6" w:rsidRPr="00CE597D" w:rsidRDefault="00B62EC6" w:rsidP="00B62EC6">
      <w:pPr>
        <w:pStyle w:val="Heading1"/>
        <w:rPr>
          <w:rFonts w:ascii="Tahoma" w:hAnsi="Tahoma" w:cs="Tahoma"/>
          <w:sz w:val="18"/>
          <w:szCs w:val="18"/>
        </w:rPr>
      </w:pPr>
      <w:bookmarkStart w:id="9" w:name="_Database_Recovery_Models:"/>
      <w:bookmarkEnd w:id="9"/>
      <w:r w:rsidRPr="00CE597D">
        <w:rPr>
          <w:rFonts w:ascii="Tahoma" w:hAnsi="Tahoma" w:cs="Tahoma"/>
          <w:sz w:val="18"/>
          <w:szCs w:val="18"/>
        </w:rPr>
        <w:br w:type="page"/>
      </w:r>
      <w:r w:rsidRPr="00CE597D">
        <w:rPr>
          <w:rFonts w:ascii="Tahoma" w:hAnsi="Tahoma" w:cs="Tahoma"/>
          <w:sz w:val="18"/>
          <w:szCs w:val="18"/>
        </w:rPr>
        <w:lastRenderedPageBreak/>
        <w:t>Database Recovery Models:</w:t>
      </w:r>
    </w:p>
    <w:p w:rsidR="00B62EC6" w:rsidRPr="00F02ADE" w:rsidRDefault="00B62EC6" w:rsidP="00B62EC6">
      <w:pPr>
        <w:pStyle w:val="ListParagraph"/>
        <w:ind w:left="0"/>
        <w:rPr>
          <w:rFonts w:cs="Segoe UI"/>
          <w:color w:val="2A2A2A"/>
          <w:szCs w:val="18"/>
        </w:rPr>
      </w:pPr>
      <w:r w:rsidRPr="00F02ADE">
        <w:rPr>
          <w:rFonts w:cs="Segoe UI"/>
          <w:color w:val="2A2A2A"/>
          <w:szCs w:val="18"/>
        </w:rPr>
        <w:t>SQL Server backup and restore operations occur within the context of the recovery model of the database. Recovery models are designed to control transaction log maintenance. A</w:t>
      </w:r>
      <w:r w:rsidRPr="00F02ADE">
        <w:rPr>
          <w:rStyle w:val="apple-converted-space"/>
          <w:rFonts w:cs="Segoe UI"/>
          <w:color w:val="2A2A2A"/>
          <w:szCs w:val="18"/>
        </w:rPr>
        <w:t> </w:t>
      </w:r>
      <w:r w:rsidRPr="00F02ADE">
        <w:rPr>
          <w:rStyle w:val="Emphasis"/>
          <w:rFonts w:cs="Segoe UI"/>
          <w:color w:val="2A2A2A"/>
          <w:szCs w:val="18"/>
          <w:bdr w:val="none" w:sz="0" w:space="0" w:color="auto" w:frame="1"/>
        </w:rPr>
        <w:t>recovery model</w:t>
      </w:r>
      <w:r w:rsidRPr="00F02ADE">
        <w:rPr>
          <w:rStyle w:val="apple-converted-space"/>
          <w:rFonts w:cs="Segoe UI"/>
          <w:color w:val="2A2A2A"/>
          <w:szCs w:val="18"/>
        </w:rPr>
        <w:t> </w:t>
      </w:r>
      <w:r w:rsidRPr="00F02ADE">
        <w:rPr>
          <w:rFonts w:cs="Segoe UI"/>
          <w:color w:val="2A2A2A"/>
          <w:szCs w:val="18"/>
        </w:rPr>
        <w:t>is a database property that controls how transactions are logged, whether the transaction log requires (and allows) backing up, and what kinds of restore operations are available. Three recovery models exist: simple, full, and bulk-logged. Typically, a database uses the full recovery model or simple recovery model. A database can be switched to another recovery model at any time.</w:t>
      </w:r>
    </w:p>
    <w:p w:rsidR="00B62EC6" w:rsidRPr="00CE597D" w:rsidRDefault="00B62EC6" w:rsidP="00B62EC6">
      <w:pPr>
        <w:pStyle w:val="ListParagraph"/>
        <w:ind w:left="0"/>
        <w:jc w:val="both"/>
        <w:rPr>
          <w:rFonts w:ascii="Tahoma" w:hAnsi="Tahoma" w:cs="Tahoma"/>
          <w:b/>
          <w:sz w:val="18"/>
          <w:szCs w:val="18"/>
        </w:rPr>
      </w:pPr>
    </w:p>
    <w:p w:rsidR="00B62EC6" w:rsidRPr="00F02ADE" w:rsidRDefault="00B62EC6" w:rsidP="00B62EC6">
      <w:pPr>
        <w:pStyle w:val="ListParagraph"/>
        <w:ind w:left="0"/>
        <w:rPr>
          <w:rFonts w:cs="Segoe UI"/>
          <w:color w:val="2A2A2A"/>
          <w:szCs w:val="18"/>
        </w:rPr>
      </w:pPr>
      <w:r w:rsidRPr="00CE597D">
        <w:rPr>
          <w:rFonts w:ascii="Tahoma" w:hAnsi="Tahoma" w:cs="Tahoma"/>
          <w:b/>
          <w:sz w:val="18"/>
          <w:szCs w:val="18"/>
        </w:rPr>
        <w:t>FULL Recovery model</w:t>
      </w:r>
      <w:r w:rsidRPr="00CE597D">
        <w:rPr>
          <w:rFonts w:ascii="Tahoma" w:hAnsi="Tahoma" w:cs="Tahoma"/>
          <w:sz w:val="18"/>
          <w:szCs w:val="18"/>
        </w:rPr>
        <w:t xml:space="preserve">: </w:t>
      </w:r>
      <w:r w:rsidRPr="00F02ADE">
        <w:rPr>
          <w:rFonts w:cs="Segoe UI"/>
          <w:color w:val="2A2A2A"/>
          <w:szCs w:val="18"/>
        </w:rPr>
        <w:t xml:space="preserve">Can recover a database to a specific point in time if it is crashed or   </w:t>
      </w:r>
    </w:p>
    <w:p w:rsidR="00B62EC6" w:rsidRPr="00F02ADE" w:rsidRDefault="00B62EC6" w:rsidP="00B62EC6">
      <w:pPr>
        <w:pStyle w:val="ListParagraph"/>
        <w:ind w:left="0"/>
        <w:rPr>
          <w:rFonts w:cs="Segoe UI"/>
          <w:color w:val="2A2A2A"/>
          <w:szCs w:val="18"/>
        </w:rPr>
      </w:pPr>
      <w:r w:rsidRPr="00F02ADE">
        <w:rPr>
          <w:rFonts w:cs="Segoe UI"/>
          <w:color w:val="2A2A2A"/>
          <w:szCs w:val="18"/>
        </w:rPr>
        <w:t>Unavailable (assuming that your backups are complete up to that point in time)</w:t>
      </w:r>
    </w:p>
    <w:p w:rsidR="00B62EC6" w:rsidRPr="00CE597D" w:rsidRDefault="00B62EC6" w:rsidP="00B62EC6">
      <w:pPr>
        <w:pStyle w:val="ListParagraph"/>
        <w:ind w:left="0"/>
        <w:jc w:val="both"/>
        <w:rPr>
          <w:rFonts w:ascii="Tahoma" w:hAnsi="Tahoma" w:cs="Tahoma"/>
          <w:sz w:val="18"/>
          <w:szCs w:val="18"/>
        </w:rPr>
      </w:pPr>
    </w:p>
    <w:p w:rsidR="00B62EC6" w:rsidRPr="00CE597D" w:rsidRDefault="00B62EC6" w:rsidP="00B62EC6">
      <w:pPr>
        <w:pStyle w:val="ListParagraph"/>
        <w:ind w:left="0"/>
        <w:jc w:val="both"/>
        <w:rPr>
          <w:rFonts w:ascii="Tahoma" w:hAnsi="Tahoma" w:cs="Tahoma"/>
          <w:sz w:val="18"/>
          <w:szCs w:val="18"/>
        </w:rPr>
      </w:pPr>
      <w:r w:rsidRPr="00CE597D">
        <w:rPr>
          <w:rFonts w:ascii="Tahoma" w:hAnsi="Tahoma" w:cs="Tahoma"/>
          <w:b/>
          <w:sz w:val="18"/>
          <w:szCs w:val="18"/>
        </w:rPr>
        <w:t>SIMPLE Recovery model</w:t>
      </w:r>
      <w:r w:rsidRPr="00CE597D">
        <w:rPr>
          <w:rFonts w:ascii="Tahoma" w:hAnsi="Tahoma" w:cs="Tahoma"/>
          <w:sz w:val="18"/>
          <w:szCs w:val="18"/>
        </w:rPr>
        <w:t xml:space="preserve">: </w:t>
      </w:r>
      <w:r w:rsidRPr="00F02ADE">
        <w:rPr>
          <w:rFonts w:cs="Segoe UI"/>
          <w:color w:val="2A2A2A"/>
          <w:szCs w:val="18"/>
        </w:rPr>
        <w:t>Can recover only to the end of a backup.</w:t>
      </w:r>
    </w:p>
    <w:p w:rsidR="00B62EC6" w:rsidRPr="00CE597D" w:rsidRDefault="00B62EC6" w:rsidP="00B62EC6">
      <w:pPr>
        <w:pStyle w:val="ListParagraph"/>
        <w:ind w:left="0"/>
        <w:jc w:val="both"/>
        <w:rPr>
          <w:rFonts w:ascii="Tahoma" w:hAnsi="Tahoma" w:cs="Tahoma"/>
          <w:sz w:val="18"/>
          <w:szCs w:val="18"/>
        </w:rPr>
      </w:pPr>
    </w:p>
    <w:p w:rsidR="00B62EC6" w:rsidRPr="00CE597D" w:rsidRDefault="00DC228D" w:rsidP="00B62EC6">
      <w:pPr>
        <w:pStyle w:val="ListParagraph"/>
        <w:ind w:left="0"/>
        <w:jc w:val="both"/>
        <w:rPr>
          <w:rFonts w:ascii="Tahoma" w:hAnsi="Tahoma" w:cs="Tahoma"/>
          <w:b/>
          <w:sz w:val="18"/>
          <w:szCs w:val="18"/>
        </w:rPr>
      </w:pPr>
      <w:r w:rsidRPr="00CE597D">
        <w:rPr>
          <w:rFonts w:ascii="Cambria" w:eastAsia="Times New Roman" w:hAnsi="Cambria"/>
          <w:b/>
          <w:bCs/>
          <w:color w:val="365F91"/>
          <w:sz w:val="18"/>
          <w:szCs w:val="18"/>
          <w:lang w:val="en-IN"/>
        </w:rPr>
        <w:t>Evaluation</w:t>
      </w:r>
      <w:r w:rsidRPr="00CE597D">
        <w:rPr>
          <w:rFonts w:ascii="Tahoma" w:hAnsi="Tahoma" w:cs="Tahoma"/>
          <w:b/>
          <w:sz w:val="18"/>
          <w:szCs w:val="18"/>
        </w:rPr>
        <w:t>:</w:t>
      </w:r>
    </w:p>
    <w:p w:rsidR="00B62EC6" w:rsidRDefault="00776C5B" w:rsidP="00B62EC6">
      <w:pPr>
        <w:pStyle w:val="ListParagraph"/>
        <w:ind w:left="0"/>
        <w:jc w:val="both"/>
        <w:rPr>
          <w:rFonts w:cs="Segoe UI"/>
          <w:color w:val="2A2A2A"/>
          <w:szCs w:val="18"/>
        </w:rPr>
      </w:pPr>
      <w:r>
        <w:rPr>
          <w:rFonts w:cs="Segoe UI"/>
          <w:color w:val="2A2A2A"/>
          <w:szCs w:val="18"/>
        </w:rPr>
        <w:t>All user</w:t>
      </w:r>
      <w:r w:rsidR="00B62EC6" w:rsidRPr="00F02ADE">
        <w:rPr>
          <w:rFonts w:cs="Segoe UI"/>
          <w:color w:val="2A2A2A"/>
          <w:szCs w:val="18"/>
        </w:rPr>
        <w:t xml:space="preserve"> databases are in </w:t>
      </w:r>
      <w:r w:rsidR="00263F6F">
        <w:rPr>
          <w:rFonts w:cs="Segoe UI"/>
          <w:color w:val="2A2A2A"/>
          <w:szCs w:val="18"/>
        </w:rPr>
        <w:t>Full Recovery Model</w:t>
      </w:r>
      <w:r w:rsidR="00B62EC6" w:rsidRPr="00F02ADE">
        <w:rPr>
          <w:rFonts w:cs="Segoe UI"/>
          <w:color w:val="2A2A2A"/>
          <w:szCs w:val="18"/>
        </w:rPr>
        <w:t xml:space="preserve">. </w:t>
      </w:r>
    </w:p>
    <w:p w:rsidR="00776C5B" w:rsidRPr="00263F6F" w:rsidRDefault="00776C5B" w:rsidP="00263F6F">
      <w:pPr>
        <w:spacing w:after="0"/>
        <w:jc w:val="both"/>
        <w:rPr>
          <w:rFonts w:cs="Tahoma"/>
          <w:szCs w:val="18"/>
        </w:rPr>
      </w:pPr>
      <w:r w:rsidRPr="00263F6F">
        <w:rPr>
          <w:rFonts w:cs="Tahoma"/>
          <w:szCs w:val="18"/>
        </w:rPr>
        <w:t xml:space="preserve"> </w:t>
      </w:r>
    </w:p>
    <w:p w:rsidR="00776C5B" w:rsidRDefault="00776C5B" w:rsidP="00B62EC6">
      <w:pPr>
        <w:pStyle w:val="ListParagraph"/>
        <w:ind w:left="0"/>
        <w:jc w:val="both"/>
        <w:rPr>
          <w:rFonts w:cs="Segoe UI"/>
          <w:color w:val="2A2A2A"/>
          <w:szCs w:val="18"/>
        </w:rPr>
      </w:pPr>
    </w:p>
    <w:p w:rsidR="00B62EC6" w:rsidRDefault="00B62EC6" w:rsidP="00B62EC6">
      <w:pPr>
        <w:pStyle w:val="ListParagraph"/>
        <w:ind w:left="0"/>
        <w:jc w:val="both"/>
        <w:rPr>
          <w:rFonts w:cs="Segoe UI"/>
          <w:color w:val="2A2A2A"/>
          <w:szCs w:val="18"/>
        </w:rPr>
      </w:pPr>
    </w:p>
    <w:p w:rsidR="00776C5B" w:rsidRDefault="00263F6F" w:rsidP="00B62EC6">
      <w:pPr>
        <w:pStyle w:val="ListParagraph"/>
        <w:ind w:left="0"/>
        <w:jc w:val="both"/>
        <w:rPr>
          <w:rFonts w:cs="Segoe UI"/>
          <w:color w:val="2A2A2A"/>
          <w:szCs w:val="18"/>
        </w:rPr>
      </w:pPr>
      <w:r>
        <w:rPr>
          <w:rFonts w:cs="Segoe UI"/>
          <w:noProof/>
          <w:color w:val="2A2A2A"/>
          <w:szCs w:val="18"/>
        </w:rPr>
        <w:drawing>
          <wp:inline distT="0" distB="0" distL="0" distR="0">
            <wp:extent cx="1352550" cy="771525"/>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1352550" cy="771525"/>
                    </a:xfrm>
                    <a:prstGeom prst="rect">
                      <a:avLst/>
                    </a:prstGeom>
                    <a:noFill/>
                    <a:ln w="9525">
                      <a:noFill/>
                      <a:miter lim="800000"/>
                      <a:headEnd/>
                      <a:tailEnd/>
                    </a:ln>
                  </pic:spPr>
                </pic:pic>
              </a:graphicData>
            </a:graphic>
          </wp:inline>
        </w:drawing>
      </w:r>
    </w:p>
    <w:p w:rsidR="00B62EC6" w:rsidRPr="00F02ADE" w:rsidRDefault="00B62EC6" w:rsidP="00B62EC6">
      <w:pPr>
        <w:pStyle w:val="ListParagraph"/>
        <w:ind w:left="0"/>
        <w:jc w:val="both"/>
        <w:rPr>
          <w:rFonts w:cs="Segoe UI"/>
          <w:color w:val="2A2A2A"/>
          <w:szCs w:val="18"/>
        </w:rPr>
      </w:pPr>
    </w:p>
    <w:p w:rsidR="00B62EC6" w:rsidRDefault="00B62EC6" w:rsidP="00B62EC6">
      <w:pPr>
        <w:pStyle w:val="ListParagraph"/>
        <w:ind w:left="0"/>
        <w:jc w:val="both"/>
        <w:rPr>
          <w:rFonts w:ascii="Tahoma" w:hAnsi="Tahoma" w:cs="Tahoma"/>
          <w:sz w:val="18"/>
          <w:szCs w:val="18"/>
        </w:rPr>
      </w:pPr>
    </w:p>
    <w:p w:rsidR="00B62EC6" w:rsidRPr="00CE597D" w:rsidRDefault="00B62EC6" w:rsidP="00B62EC6">
      <w:pPr>
        <w:pStyle w:val="ListParagraph"/>
        <w:ind w:left="0"/>
        <w:jc w:val="both"/>
        <w:rPr>
          <w:rFonts w:ascii="Tahoma" w:hAnsi="Tahoma" w:cs="Tahoma"/>
          <w:sz w:val="18"/>
          <w:szCs w:val="18"/>
        </w:rPr>
      </w:pPr>
      <w:r w:rsidRPr="00CE597D">
        <w:rPr>
          <w:rFonts w:ascii="Tahoma" w:hAnsi="Tahoma" w:cs="Tahoma"/>
          <w:sz w:val="18"/>
          <w:szCs w:val="18"/>
        </w:rPr>
        <w:t xml:space="preserve"> </w:t>
      </w:r>
    </w:p>
    <w:p w:rsidR="00B62EC6" w:rsidRPr="00CE597D" w:rsidRDefault="00B62EC6" w:rsidP="00B62EC6">
      <w:pPr>
        <w:pStyle w:val="ListParagraph"/>
        <w:ind w:left="0"/>
        <w:jc w:val="both"/>
        <w:rPr>
          <w:rFonts w:ascii="Tahoma" w:hAnsi="Tahoma" w:cs="Tahoma"/>
          <w:sz w:val="18"/>
          <w:szCs w:val="18"/>
        </w:rPr>
      </w:pPr>
    </w:p>
    <w:p w:rsidR="00B62EC6" w:rsidRPr="00CE597D" w:rsidRDefault="00B62EC6" w:rsidP="00B62EC6">
      <w:pPr>
        <w:pStyle w:val="ListParagraph"/>
        <w:ind w:left="0"/>
        <w:jc w:val="both"/>
        <w:rPr>
          <w:rFonts w:ascii="Cambria" w:eastAsia="Times New Roman" w:hAnsi="Cambria"/>
          <w:b/>
          <w:bCs/>
          <w:color w:val="365F91"/>
          <w:sz w:val="18"/>
          <w:szCs w:val="18"/>
          <w:lang w:val="en-IN"/>
        </w:rPr>
      </w:pPr>
      <w:r w:rsidRPr="00CE597D">
        <w:rPr>
          <w:rFonts w:ascii="Cambria" w:eastAsia="Times New Roman" w:hAnsi="Cambria"/>
          <w:b/>
          <w:bCs/>
          <w:color w:val="365F91"/>
          <w:sz w:val="18"/>
          <w:szCs w:val="18"/>
          <w:lang w:val="en-IN"/>
        </w:rPr>
        <w:t>Recommendation:</w:t>
      </w:r>
    </w:p>
    <w:p w:rsidR="00B62EC6" w:rsidRDefault="00B62EC6" w:rsidP="00B62EC6">
      <w:pPr>
        <w:pStyle w:val="ListParagraph"/>
        <w:ind w:left="0"/>
        <w:jc w:val="both"/>
        <w:rPr>
          <w:rFonts w:cs="Segoe UI"/>
          <w:color w:val="2A2A2A"/>
          <w:szCs w:val="18"/>
        </w:rPr>
      </w:pPr>
      <w:r w:rsidRPr="00F02ADE">
        <w:rPr>
          <w:rFonts w:cs="Segoe UI"/>
          <w:color w:val="2A2A2A"/>
          <w:szCs w:val="18"/>
        </w:rPr>
        <w:t>Note: Recovery Model: Recovery models are designed to control transaction log maintenance and for recovering the database.</w:t>
      </w:r>
      <w:r>
        <w:rPr>
          <w:rFonts w:cs="Segoe UI"/>
          <w:color w:val="2A2A2A"/>
          <w:szCs w:val="18"/>
        </w:rPr>
        <w:t xml:space="preserve"> Hence,</w:t>
      </w:r>
      <w:r w:rsidR="00BA065C">
        <w:rPr>
          <w:rFonts w:cs="Segoe UI"/>
          <w:color w:val="2A2A2A"/>
          <w:szCs w:val="18"/>
        </w:rPr>
        <w:t xml:space="preserve"> </w:t>
      </w:r>
      <w:r w:rsidR="00DC228D">
        <w:rPr>
          <w:rFonts w:cs="Segoe UI"/>
          <w:color w:val="2A2A2A"/>
          <w:szCs w:val="18"/>
        </w:rPr>
        <w:t>recommended</w:t>
      </w:r>
      <w:r w:rsidR="00BA065C">
        <w:rPr>
          <w:rFonts w:cs="Segoe UI"/>
          <w:color w:val="2A2A2A"/>
          <w:szCs w:val="18"/>
        </w:rPr>
        <w:t xml:space="preserve"> to</w:t>
      </w:r>
      <w:r>
        <w:rPr>
          <w:rFonts w:cs="Segoe UI"/>
          <w:color w:val="2A2A2A"/>
          <w:szCs w:val="18"/>
        </w:rPr>
        <w:t xml:space="preserve"> change database recovery model to FULL.</w:t>
      </w:r>
    </w:p>
    <w:p w:rsidR="00B62EC6" w:rsidRDefault="00B62EC6" w:rsidP="00B62EC6">
      <w:pPr>
        <w:spacing w:after="0" w:line="240" w:lineRule="auto"/>
        <w:rPr>
          <w:rFonts w:cs="Segoe UI"/>
          <w:color w:val="2A2A2A"/>
          <w:szCs w:val="18"/>
        </w:rPr>
      </w:pPr>
    </w:p>
    <w:p w:rsidR="00DE0BCA" w:rsidRDefault="00DE0BCA" w:rsidP="00B62EC6">
      <w:pPr>
        <w:pStyle w:val="Heading1"/>
      </w:pPr>
    </w:p>
    <w:p w:rsidR="00263F6F" w:rsidRDefault="00263F6F" w:rsidP="00B62EC6">
      <w:pPr>
        <w:pStyle w:val="Heading1"/>
      </w:pPr>
    </w:p>
    <w:p w:rsidR="00B62EC6" w:rsidRDefault="00B62EC6" w:rsidP="00B62EC6">
      <w:pPr>
        <w:pStyle w:val="Heading1"/>
      </w:pPr>
      <w:r>
        <w:t xml:space="preserve">Database Compatibility </w:t>
      </w:r>
    </w:p>
    <w:p w:rsidR="00B62EC6" w:rsidRDefault="00BA065C" w:rsidP="00B62EC6">
      <w:pPr>
        <w:rPr>
          <w:lang w:val="en-IN"/>
        </w:rPr>
      </w:pPr>
      <w:r>
        <w:rPr>
          <w:lang w:val="en-IN"/>
        </w:rPr>
        <w:t>One</w:t>
      </w:r>
      <w:r w:rsidR="00B62EC6">
        <w:rPr>
          <w:lang w:val="en-IN"/>
        </w:rPr>
        <w:t xml:space="preserve"> databases are with Compatib</w:t>
      </w:r>
      <w:r>
        <w:rPr>
          <w:lang w:val="en-IN"/>
        </w:rPr>
        <w:t xml:space="preserve">ility as </w:t>
      </w:r>
      <w:r w:rsidR="00263F6F">
        <w:rPr>
          <w:lang w:val="en-IN"/>
        </w:rPr>
        <w:t>90</w:t>
      </w:r>
      <w:r w:rsidR="00776C5B">
        <w:rPr>
          <w:lang w:val="en-IN"/>
        </w:rPr>
        <w:t xml:space="preserve"> as per</w:t>
      </w:r>
      <w:r>
        <w:rPr>
          <w:lang w:val="en-IN"/>
        </w:rPr>
        <w:t xml:space="preserve"> SQL server </w:t>
      </w:r>
      <w:r w:rsidR="00263F6F">
        <w:rPr>
          <w:lang w:val="en-IN"/>
        </w:rPr>
        <w:t>2005</w:t>
      </w:r>
      <w:r>
        <w:rPr>
          <w:lang w:val="en-IN"/>
        </w:rPr>
        <w:t xml:space="preserve"> enterprise edition</w:t>
      </w:r>
      <w:r w:rsidR="00B62EC6">
        <w:rPr>
          <w:lang w:val="en-IN"/>
        </w:rPr>
        <w:t xml:space="preserve">.  </w:t>
      </w:r>
    </w:p>
    <w:p w:rsidR="00B62EC6" w:rsidRDefault="00B62EC6" w:rsidP="00B62EC6">
      <w:pPr>
        <w:pStyle w:val="Heading1"/>
      </w:pPr>
      <w:r>
        <w:lastRenderedPageBreak/>
        <w:t>SQL jobs with non SA owner.</w:t>
      </w:r>
    </w:p>
    <w:p w:rsidR="00B62EC6" w:rsidRDefault="00B62EC6" w:rsidP="00B62EC6">
      <w:pPr>
        <w:rPr>
          <w:lang w:val="en-IN"/>
        </w:rPr>
      </w:pPr>
      <w:r>
        <w:rPr>
          <w:lang w:val="en-IN"/>
        </w:rPr>
        <w:t xml:space="preserve">Below </w:t>
      </w:r>
      <w:r w:rsidR="00DE0BCA">
        <w:rPr>
          <w:lang w:val="en-IN"/>
        </w:rPr>
        <w:t>jobs</w:t>
      </w:r>
      <w:r>
        <w:rPr>
          <w:lang w:val="en-IN"/>
        </w:rPr>
        <w:t xml:space="preserve"> has got Non SA as owner.</w:t>
      </w:r>
    </w:p>
    <w:p w:rsidR="00776C5B" w:rsidRDefault="00263F6F" w:rsidP="00B62EC6">
      <w:pPr>
        <w:rPr>
          <w:lang w:val="en-IN"/>
        </w:rPr>
      </w:pPr>
      <w:r>
        <w:rPr>
          <w:noProof/>
        </w:rPr>
        <w:drawing>
          <wp:inline distT="0" distB="0" distL="0" distR="0">
            <wp:extent cx="6657975" cy="800100"/>
            <wp:effectExtent l="19050" t="0" r="9525"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6657975" cy="800100"/>
                    </a:xfrm>
                    <a:prstGeom prst="rect">
                      <a:avLst/>
                    </a:prstGeom>
                    <a:noFill/>
                    <a:ln w="9525">
                      <a:noFill/>
                      <a:miter lim="800000"/>
                      <a:headEnd/>
                      <a:tailEnd/>
                    </a:ln>
                  </pic:spPr>
                </pic:pic>
              </a:graphicData>
            </a:graphic>
          </wp:inline>
        </w:drawing>
      </w:r>
    </w:p>
    <w:p w:rsidR="00B62EC6" w:rsidRDefault="00B62EC6" w:rsidP="00B62EC6">
      <w:pPr>
        <w:rPr>
          <w:lang w:val="en-IN"/>
        </w:rPr>
      </w:pPr>
    </w:p>
    <w:p w:rsidR="00B62EC6" w:rsidRDefault="00B62EC6" w:rsidP="00B62EC6">
      <w:pPr>
        <w:pStyle w:val="ListParagraph"/>
        <w:ind w:left="0"/>
        <w:jc w:val="both"/>
        <w:rPr>
          <w:rFonts w:ascii="Cambria" w:eastAsia="Times New Roman" w:hAnsi="Cambria"/>
          <w:b/>
          <w:bCs/>
          <w:color w:val="365F91"/>
          <w:sz w:val="18"/>
          <w:szCs w:val="18"/>
          <w:lang w:val="en-IN"/>
        </w:rPr>
      </w:pPr>
      <w:r w:rsidRPr="002051A6">
        <w:rPr>
          <w:rFonts w:ascii="Cambria" w:eastAsia="Times New Roman" w:hAnsi="Cambria"/>
          <w:b/>
          <w:bCs/>
          <w:color w:val="365F91"/>
          <w:sz w:val="18"/>
          <w:szCs w:val="18"/>
          <w:lang w:val="en-IN"/>
        </w:rPr>
        <w:t>Recommendations:</w:t>
      </w:r>
    </w:p>
    <w:p w:rsidR="00B62EC6" w:rsidRDefault="00B62EC6" w:rsidP="00B62EC6">
      <w:pPr>
        <w:pStyle w:val="ListParagraph"/>
        <w:ind w:left="0"/>
        <w:jc w:val="both"/>
        <w:rPr>
          <w:rFonts w:ascii="Cambria" w:eastAsia="Times New Roman" w:hAnsi="Cambria"/>
          <w:b/>
          <w:bCs/>
          <w:color w:val="365F91"/>
          <w:sz w:val="18"/>
          <w:szCs w:val="18"/>
          <w:lang w:val="en-IN"/>
        </w:rPr>
      </w:pPr>
    </w:p>
    <w:p w:rsidR="00B62EC6" w:rsidRPr="003B7A47" w:rsidRDefault="00B62EC6" w:rsidP="00B62EC6">
      <w:pPr>
        <w:rPr>
          <w:lang w:val="en-IN"/>
        </w:rPr>
      </w:pPr>
      <w:r w:rsidRPr="003B7A47">
        <w:rPr>
          <w:lang w:val="en-IN"/>
        </w:rPr>
        <w:t>Recommended to cha</w:t>
      </w:r>
      <w:r>
        <w:rPr>
          <w:lang w:val="en-IN"/>
        </w:rPr>
        <w:t>n</w:t>
      </w:r>
      <w:r w:rsidRPr="003B7A47">
        <w:rPr>
          <w:lang w:val="en-IN"/>
        </w:rPr>
        <w:t>ge job owner to SA</w:t>
      </w:r>
    </w:p>
    <w:p w:rsidR="00B62EC6" w:rsidRDefault="00B62EC6" w:rsidP="00B62EC6">
      <w:pPr>
        <w:pStyle w:val="Heading1"/>
      </w:pPr>
      <w:r>
        <w:t>Database Collation:</w:t>
      </w:r>
    </w:p>
    <w:p w:rsidR="00B62EC6" w:rsidRPr="002051A6" w:rsidRDefault="00B62EC6" w:rsidP="00B62EC6">
      <w:pPr>
        <w:rPr>
          <w:lang w:val="en-IN"/>
        </w:rPr>
      </w:pPr>
      <w:r>
        <w:rPr>
          <w:lang w:val="en-IN"/>
        </w:rPr>
        <w:t>All the databases has got same collation setting as that of the server. No Recommendations.</w:t>
      </w:r>
    </w:p>
    <w:p w:rsidR="00B62EC6" w:rsidRPr="004B401E" w:rsidRDefault="00B62EC6" w:rsidP="00B62EC6">
      <w:pPr>
        <w:rPr>
          <w:lang w:val="en-IN"/>
        </w:rPr>
      </w:pPr>
    </w:p>
    <w:p w:rsidR="00B62EC6" w:rsidRPr="00CE597D" w:rsidRDefault="00B62EC6" w:rsidP="00B62EC6">
      <w:pPr>
        <w:pStyle w:val="Heading1"/>
        <w:rPr>
          <w:b w:val="0"/>
          <w:sz w:val="18"/>
          <w:szCs w:val="18"/>
        </w:rPr>
      </w:pPr>
      <w:bookmarkStart w:id="10" w:name="_TEMPDB_Configurations"/>
      <w:bookmarkEnd w:id="10"/>
      <w:r w:rsidRPr="00CE597D">
        <w:rPr>
          <w:b w:val="0"/>
          <w:sz w:val="18"/>
          <w:szCs w:val="18"/>
        </w:rPr>
        <w:br w:type="page"/>
      </w:r>
      <w:r w:rsidRPr="00CE597D">
        <w:rPr>
          <w:rFonts w:ascii="Tahoma" w:hAnsi="Tahoma" w:cs="Tahoma"/>
          <w:sz w:val="18"/>
          <w:szCs w:val="18"/>
        </w:rPr>
        <w:lastRenderedPageBreak/>
        <w:t>TEMPDB Configurations</w:t>
      </w:r>
    </w:p>
    <w:p w:rsidR="00B62EC6" w:rsidRPr="00F02ADE" w:rsidRDefault="00B62EC6" w:rsidP="00B62EC6">
      <w:pPr>
        <w:rPr>
          <w:rFonts w:cs="Tahoma"/>
          <w:szCs w:val="18"/>
        </w:rPr>
      </w:pPr>
      <w:proofErr w:type="spellStart"/>
      <w:r w:rsidRPr="00F02ADE">
        <w:rPr>
          <w:rFonts w:cs="Tahoma"/>
          <w:szCs w:val="18"/>
        </w:rPr>
        <w:t>Tempdb</w:t>
      </w:r>
      <w:proofErr w:type="spellEnd"/>
      <w:r w:rsidRPr="00F02ADE">
        <w:rPr>
          <w:rFonts w:cs="Tahoma"/>
          <w:szCs w:val="18"/>
        </w:rPr>
        <w:t xml:space="preserve"> is heavily used system database. SQL server database engine uses it like a scratch pad.</w:t>
      </w:r>
    </w:p>
    <w:p w:rsidR="00B62EC6" w:rsidRPr="00F02ADE" w:rsidRDefault="00B62EC6" w:rsidP="00B62EC6">
      <w:pPr>
        <w:rPr>
          <w:rFonts w:cs="Tahoma"/>
          <w:szCs w:val="18"/>
        </w:rPr>
      </w:pPr>
      <w:r w:rsidRPr="00F02ADE">
        <w:rPr>
          <w:rFonts w:cs="Tahoma"/>
          <w:szCs w:val="18"/>
        </w:rPr>
        <w:t xml:space="preserve">In every operation of SQL server </w:t>
      </w:r>
      <w:proofErr w:type="spellStart"/>
      <w:r w:rsidRPr="00F02ADE">
        <w:rPr>
          <w:rFonts w:cs="Tahoma"/>
          <w:szCs w:val="18"/>
        </w:rPr>
        <w:t>tempdb</w:t>
      </w:r>
      <w:proofErr w:type="spellEnd"/>
      <w:r w:rsidRPr="00F02ADE">
        <w:rPr>
          <w:rFonts w:cs="Tahoma"/>
          <w:szCs w:val="18"/>
        </w:rPr>
        <w:t xml:space="preserve"> is used. Therefore for optimal performance </w:t>
      </w:r>
      <w:proofErr w:type="spellStart"/>
      <w:r w:rsidRPr="00F02ADE">
        <w:rPr>
          <w:rFonts w:cs="Tahoma"/>
          <w:szCs w:val="18"/>
        </w:rPr>
        <w:t>tempdb</w:t>
      </w:r>
      <w:proofErr w:type="spellEnd"/>
      <w:r w:rsidRPr="00F02ADE">
        <w:rPr>
          <w:rFonts w:cs="Tahoma"/>
          <w:szCs w:val="18"/>
        </w:rPr>
        <w:t xml:space="preserve"> should be configured.</w:t>
      </w:r>
    </w:p>
    <w:p w:rsidR="00B62EC6" w:rsidRPr="00F02ADE" w:rsidRDefault="00B62EC6" w:rsidP="00B62EC6">
      <w:pPr>
        <w:rPr>
          <w:rFonts w:cs="Tahoma"/>
          <w:szCs w:val="18"/>
        </w:rPr>
      </w:pPr>
      <w:r w:rsidRPr="00F02ADE">
        <w:rPr>
          <w:rFonts w:cs="Tahoma"/>
          <w:szCs w:val="18"/>
        </w:rPr>
        <w:t>As a general rule, if the number of logical processors is less than 8, use the same number of data files as logical processors. If the number of logical processors is greater than 8, use 8 data files and then if contention continues, increase the number of data files by multiples of 4 (up to the number of logical processors) until the contention is reduced to acceptable levels or make changes to the workload/code.</w:t>
      </w:r>
    </w:p>
    <w:p w:rsidR="00B62EC6" w:rsidRPr="00CE597D" w:rsidRDefault="00B62EC6" w:rsidP="00B62EC6">
      <w:pPr>
        <w:pStyle w:val="Heading1"/>
        <w:rPr>
          <w:rFonts w:ascii="Tahoma" w:hAnsi="Tahoma" w:cs="Tahoma"/>
          <w:sz w:val="18"/>
          <w:szCs w:val="18"/>
        </w:rPr>
      </w:pPr>
      <w:r w:rsidRPr="00CE597D">
        <w:rPr>
          <w:rFonts w:ascii="Tahoma" w:hAnsi="Tahoma" w:cs="Tahoma"/>
          <w:sz w:val="18"/>
          <w:szCs w:val="18"/>
        </w:rPr>
        <w:t>Evaluation:</w:t>
      </w:r>
    </w:p>
    <w:p w:rsidR="00B62EC6" w:rsidRDefault="00B62EC6" w:rsidP="00B62EC6">
      <w:pPr>
        <w:rPr>
          <w:rFonts w:ascii="Tahoma" w:hAnsi="Tahoma" w:cs="Tahoma"/>
          <w:b/>
          <w:bCs/>
          <w:sz w:val="18"/>
          <w:szCs w:val="18"/>
        </w:rPr>
      </w:pPr>
      <w:r w:rsidRPr="00F02ADE">
        <w:rPr>
          <w:rFonts w:cs="Tahoma"/>
          <w:szCs w:val="18"/>
        </w:rPr>
        <w:t xml:space="preserve">This server has </w:t>
      </w:r>
      <w:r w:rsidR="00263F6F">
        <w:rPr>
          <w:rFonts w:cs="Tahoma"/>
          <w:szCs w:val="18"/>
        </w:rPr>
        <w:t>2</w:t>
      </w:r>
      <w:r>
        <w:rPr>
          <w:rFonts w:cs="Tahoma"/>
          <w:szCs w:val="18"/>
        </w:rPr>
        <w:t xml:space="preserve"> </w:t>
      </w:r>
      <w:r w:rsidRPr="00F02ADE">
        <w:rPr>
          <w:rFonts w:cs="Tahoma"/>
          <w:szCs w:val="18"/>
        </w:rPr>
        <w:t>logical processor. Below is the screen shot for the same.</w:t>
      </w:r>
    </w:p>
    <w:p w:rsidR="00B62EC6" w:rsidRPr="0008772F" w:rsidRDefault="00263F6F" w:rsidP="00B62EC6">
      <w:r>
        <w:rPr>
          <w:noProof/>
        </w:rPr>
        <w:drawing>
          <wp:inline distT="0" distB="0" distL="0" distR="0">
            <wp:extent cx="5429250" cy="352425"/>
            <wp:effectExtent l="1905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429250" cy="352425"/>
                    </a:xfrm>
                    <a:prstGeom prst="rect">
                      <a:avLst/>
                    </a:prstGeom>
                    <a:noFill/>
                    <a:ln w="9525">
                      <a:noFill/>
                      <a:miter lim="800000"/>
                      <a:headEnd/>
                      <a:tailEnd/>
                    </a:ln>
                  </pic:spPr>
                </pic:pic>
              </a:graphicData>
            </a:graphic>
          </wp:inline>
        </w:drawing>
      </w:r>
    </w:p>
    <w:p w:rsidR="00B62EC6" w:rsidRDefault="00B62EC6" w:rsidP="00B62EC6">
      <w:pPr>
        <w:rPr>
          <w:b/>
          <w:sz w:val="20"/>
          <w:szCs w:val="18"/>
          <w:lang w:val="en-IN"/>
        </w:rPr>
      </w:pPr>
    </w:p>
    <w:p w:rsidR="00B62EC6" w:rsidRDefault="00B62EC6" w:rsidP="00B62EC6">
      <w:pPr>
        <w:rPr>
          <w:b/>
          <w:sz w:val="20"/>
          <w:szCs w:val="18"/>
          <w:lang w:val="en-IN"/>
        </w:rPr>
      </w:pPr>
      <w:r w:rsidRPr="00E4593E">
        <w:rPr>
          <w:b/>
          <w:sz w:val="20"/>
          <w:szCs w:val="18"/>
          <w:lang w:val="en-IN"/>
        </w:rPr>
        <w:t xml:space="preserve">Below is the details of current </w:t>
      </w:r>
      <w:proofErr w:type="spellStart"/>
      <w:r w:rsidRPr="00E4593E">
        <w:rPr>
          <w:b/>
          <w:sz w:val="20"/>
          <w:szCs w:val="18"/>
          <w:lang w:val="en-IN"/>
        </w:rPr>
        <w:t>tempdb</w:t>
      </w:r>
      <w:proofErr w:type="spellEnd"/>
      <w:r w:rsidRPr="00E4593E">
        <w:rPr>
          <w:b/>
          <w:sz w:val="20"/>
          <w:szCs w:val="18"/>
          <w:lang w:val="en-IN"/>
        </w:rPr>
        <w:t xml:space="preserve"> files</w:t>
      </w:r>
    </w:p>
    <w:p w:rsidR="00B62EC6" w:rsidRPr="00CE597D" w:rsidRDefault="007644C9" w:rsidP="00B62EC6">
      <w:pPr>
        <w:rPr>
          <w:rFonts w:ascii="Tahoma" w:hAnsi="Tahoma" w:cs="Tahoma"/>
          <w:sz w:val="18"/>
          <w:szCs w:val="18"/>
        </w:rPr>
      </w:pPr>
      <w:r>
        <w:rPr>
          <w:rFonts w:ascii="Tahoma" w:hAnsi="Tahoma" w:cs="Tahoma"/>
          <w:noProof/>
          <w:sz w:val="18"/>
          <w:szCs w:val="18"/>
        </w:rPr>
        <w:drawing>
          <wp:inline distT="0" distB="0" distL="0" distR="0">
            <wp:extent cx="6105525" cy="714375"/>
            <wp:effectExtent l="19050" t="0" r="9525"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a:stretch>
                      <a:fillRect/>
                    </a:stretch>
                  </pic:blipFill>
                  <pic:spPr bwMode="auto">
                    <a:xfrm>
                      <a:off x="0" y="0"/>
                      <a:ext cx="6105525" cy="714375"/>
                    </a:xfrm>
                    <a:prstGeom prst="rect">
                      <a:avLst/>
                    </a:prstGeom>
                    <a:noFill/>
                    <a:ln w="9525">
                      <a:noFill/>
                      <a:miter lim="800000"/>
                      <a:headEnd/>
                      <a:tailEnd/>
                    </a:ln>
                  </pic:spPr>
                </pic:pic>
              </a:graphicData>
            </a:graphic>
          </wp:inline>
        </w:drawing>
      </w:r>
    </w:p>
    <w:p w:rsidR="00B62EC6" w:rsidRPr="00CE597D" w:rsidRDefault="00B62EC6" w:rsidP="00B62EC6">
      <w:pPr>
        <w:pStyle w:val="Heading1"/>
        <w:rPr>
          <w:rFonts w:ascii="Tahoma" w:hAnsi="Tahoma" w:cs="Tahoma"/>
          <w:sz w:val="18"/>
          <w:szCs w:val="18"/>
        </w:rPr>
      </w:pPr>
      <w:r w:rsidRPr="00CE597D">
        <w:rPr>
          <w:rFonts w:ascii="Tahoma" w:hAnsi="Tahoma" w:cs="Tahoma"/>
          <w:sz w:val="18"/>
          <w:szCs w:val="18"/>
        </w:rPr>
        <w:t>Recommendation:</w:t>
      </w:r>
    </w:p>
    <w:p w:rsidR="00B62EC6" w:rsidRPr="00CE597D" w:rsidRDefault="00B62EC6" w:rsidP="00B62EC6">
      <w:pPr>
        <w:pStyle w:val="Heading1"/>
        <w:rPr>
          <w:rFonts w:ascii="Tahoma" w:hAnsi="Tahoma" w:cs="Tahoma"/>
          <w:sz w:val="18"/>
          <w:szCs w:val="18"/>
        </w:rPr>
      </w:pPr>
      <w:bookmarkStart w:id="11" w:name="_Database_Growth_Pattern:"/>
      <w:bookmarkEnd w:id="11"/>
      <w:r w:rsidRPr="009D0FE4">
        <w:rPr>
          <w:rFonts w:ascii="Calibri" w:eastAsia="Calibri" w:hAnsi="Calibri" w:cs="Tahoma"/>
          <w:b w:val="0"/>
          <w:bCs w:val="0"/>
          <w:color w:val="auto"/>
          <w:sz w:val="22"/>
          <w:szCs w:val="18"/>
          <w:lang w:val="en-US"/>
        </w:rPr>
        <w:t>No Recommendation</w:t>
      </w:r>
      <w:r w:rsidRPr="00CE597D">
        <w:rPr>
          <w:rFonts w:ascii="Tahoma" w:hAnsi="Tahoma" w:cs="Tahoma"/>
          <w:sz w:val="18"/>
          <w:szCs w:val="18"/>
        </w:rPr>
        <w:t xml:space="preserve"> </w:t>
      </w:r>
      <w:r w:rsidRPr="00CE597D">
        <w:rPr>
          <w:rFonts w:ascii="Tahoma" w:hAnsi="Tahoma" w:cs="Tahoma"/>
          <w:sz w:val="18"/>
          <w:szCs w:val="18"/>
        </w:rPr>
        <w:br w:type="page"/>
      </w:r>
      <w:r w:rsidRPr="00CE597D">
        <w:rPr>
          <w:rFonts w:ascii="Tahoma" w:hAnsi="Tahoma" w:cs="Tahoma"/>
          <w:sz w:val="18"/>
          <w:szCs w:val="18"/>
        </w:rPr>
        <w:lastRenderedPageBreak/>
        <w:t>Database Growth Pattern:</w:t>
      </w:r>
    </w:p>
    <w:p w:rsidR="00B62EC6" w:rsidRPr="00CE597D" w:rsidRDefault="00B62EC6" w:rsidP="00B62EC6">
      <w:pPr>
        <w:pStyle w:val="ListParagraph"/>
        <w:ind w:left="990"/>
        <w:rPr>
          <w:rFonts w:ascii="Tahoma" w:hAnsi="Tahoma" w:cs="Tahoma"/>
          <w:color w:val="1F497D"/>
          <w:sz w:val="18"/>
          <w:szCs w:val="18"/>
        </w:rPr>
      </w:pPr>
    </w:p>
    <w:p w:rsidR="00B62EC6" w:rsidRPr="00F02ADE" w:rsidRDefault="00B62EC6" w:rsidP="00B62EC6">
      <w:pPr>
        <w:rPr>
          <w:szCs w:val="18"/>
          <w:lang w:val="en-IN"/>
        </w:rPr>
      </w:pPr>
      <w:r w:rsidRPr="00F02ADE">
        <w:rPr>
          <w:szCs w:val="18"/>
          <w:lang w:val="en-IN"/>
        </w:rPr>
        <w:t>Database growth settings is set to default. We have noticed that most of databases file growth is set correctly but few of them is set in percent which is not recommended, We will recommend to set them in MBs.</w:t>
      </w:r>
    </w:p>
    <w:p w:rsidR="00B62EC6" w:rsidRDefault="00B62EC6" w:rsidP="00B62EC6">
      <w:pPr>
        <w:rPr>
          <w:szCs w:val="18"/>
          <w:lang w:val="en-IN"/>
        </w:rPr>
      </w:pPr>
      <w:r w:rsidRPr="00D13077">
        <w:rPr>
          <w:szCs w:val="18"/>
          <w:lang w:val="en-IN"/>
        </w:rPr>
        <w:t>We have attached the details of file with Auto growth in percent.</w:t>
      </w:r>
    </w:p>
    <w:p w:rsidR="00B62EC6" w:rsidRDefault="00B62EC6" w:rsidP="00B62EC6">
      <w:pPr>
        <w:rPr>
          <w:szCs w:val="18"/>
          <w:lang w:val="en-IN"/>
        </w:rPr>
      </w:pPr>
      <w:bookmarkStart w:id="12" w:name="_VLF_Count:"/>
      <w:bookmarkStart w:id="13" w:name="_Database_VLF_Count:"/>
      <w:bookmarkEnd w:id="12"/>
      <w:bookmarkEnd w:id="13"/>
    </w:p>
    <w:p w:rsidR="00B62EC6" w:rsidRPr="00CE597D" w:rsidRDefault="00B62EC6" w:rsidP="00B62EC6">
      <w:pPr>
        <w:rPr>
          <w:rFonts w:ascii="Tahoma" w:hAnsi="Tahoma" w:cs="Tahoma"/>
          <w:sz w:val="18"/>
          <w:szCs w:val="18"/>
        </w:rPr>
      </w:pPr>
      <w:r w:rsidRPr="00CE597D">
        <w:rPr>
          <w:rFonts w:ascii="Tahoma" w:hAnsi="Tahoma" w:cs="Tahoma"/>
          <w:sz w:val="18"/>
          <w:szCs w:val="18"/>
        </w:rPr>
        <w:t>Database VLF Count:</w:t>
      </w:r>
    </w:p>
    <w:p w:rsidR="00B62EC6" w:rsidRPr="00F02ADE" w:rsidRDefault="00B62EC6" w:rsidP="00B62EC6">
      <w:pPr>
        <w:rPr>
          <w:szCs w:val="18"/>
          <w:lang w:val="en-IN"/>
        </w:rPr>
      </w:pPr>
      <w:r w:rsidRPr="00F02ADE">
        <w:rPr>
          <w:szCs w:val="18"/>
          <w:lang w:val="en-IN"/>
        </w:rPr>
        <w:t>We should not have large number of VLFs as it can lengthen recovery time and can negatively affect performance of your database. High VLF count can increase IO requests and affects the performance</w:t>
      </w:r>
      <w:r>
        <w:rPr>
          <w:szCs w:val="18"/>
          <w:lang w:val="en-IN"/>
        </w:rPr>
        <w:t>.</w:t>
      </w:r>
    </w:p>
    <w:p w:rsidR="00B62EC6" w:rsidRPr="00D13077" w:rsidRDefault="00B62EC6" w:rsidP="00B62EC6">
      <w:pPr>
        <w:rPr>
          <w:szCs w:val="18"/>
          <w:lang w:val="en-IN"/>
        </w:rPr>
      </w:pPr>
    </w:p>
    <w:p w:rsidR="00B62EC6" w:rsidRPr="00CE597D" w:rsidRDefault="00B62EC6" w:rsidP="00B62EC6">
      <w:pPr>
        <w:pStyle w:val="ListParagraph"/>
        <w:ind w:left="0"/>
        <w:rPr>
          <w:rFonts w:ascii="Tahoma" w:hAnsi="Tahoma" w:cs="Tahoma"/>
          <w:b/>
          <w:color w:val="1F497D"/>
          <w:sz w:val="18"/>
          <w:szCs w:val="18"/>
        </w:rPr>
      </w:pPr>
      <w:r w:rsidRPr="00CE597D">
        <w:rPr>
          <w:rFonts w:ascii="Tahoma" w:hAnsi="Tahoma" w:cs="Tahoma"/>
          <w:b/>
          <w:color w:val="1F497D"/>
          <w:sz w:val="18"/>
          <w:szCs w:val="18"/>
        </w:rPr>
        <w:t>Recommendation:</w:t>
      </w:r>
    </w:p>
    <w:p w:rsidR="00B62EC6" w:rsidRPr="00F02ADE" w:rsidRDefault="00B62EC6" w:rsidP="00B62EC6">
      <w:pPr>
        <w:rPr>
          <w:szCs w:val="18"/>
          <w:lang w:val="en-IN"/>
        </w:rPr>
      </w:pPr>
      <w:r w:rsidRPr="00F02ADE">
        <w:rPr>
          <w:szCs w:val="18"/>
          <w:lang w:val="en-IN"/>
        </w:rPr>
        <w:t>If auto-growth is enabled, the increments should be in appropriate MBs, not percentage.  In addition, the growth increment should be sized appropriately.</w:t>
      </w:r>
    </w:p>
    <w:p w:rsidR="00B62EC6" w:rsidRPr="00CE597D" w:rsidRDefault="00B62EC6" w:rsidP="00B62EC6">
      <w:pPr>
        <w:pStyle w:val="ListParagraph"/>
        <w:tabs>
          <w:tab w:val="left" w:pos="1725"/>
        </w:tabs>
        <w:ind w:left="630"/>
        <w:jc w:val="both"/>
        <w:rPr>
          <w:rFonts w:ascii="Tahoma" w:hAnsi="Tahoma" w:cs="Tahoma"/>
          <w:sz w:val="18"/>
          <w:szCs w:val="18"/>
        </w:rPr>
      </w:pPr>
      <w:r>
        <w:rPr>
          <w:rFonts w:ascii="Tahoma" w:hAnsi="Tahoma" w:cs="Tahoma"/>
          <w:sz w:val="18"/>
          <w:szCs w:val="18"/>
        </w:rPr>
        <w:br w:type="page"/>
      </w:r>
    </w:p>
    <w:p w:rsidR="00B62EC6" w:rsidRPr="00CE597D" w:rsidRDefault="00B62EC6" w:rsidP="00B62EC6">
      <w:pPr>
        <w:pStyle w:val="Heading1"/>
        <w:rPr>
          <w:rFonts w:ascii="Tahoma" w:hAnsi="Tahoma" w:cs="Tahoma"/>
          <w:sz w:val="18"/>
          <w:szCs w:val="18"/>
        </w:rPr>
      </w:pPr>
      <w:r w:rsidRPr="00CE597D">
        <w:rPr>
          <w:rFonts w:ascii="Tahoma" w:hAnsi="Tahoma" w:cs="Tahoma"/>
          <w:sz w:val="18"/>
          <w:szCs w:val="18"/>
        </w:rPr>
        <w:lastRenderedPageBreak/>
        <w:t xml:space="preserve">Database </w:t>
      </w:r>
      <w:r w:rsidR="00A01F3B" w:rsidRPr="00CE597D">
        <w:rPr>
          <w:rFonts w:ascii="Tahoma" w:hAnsi="Tahoma" w:cs="Tahoma"/>
          <w:sz w:val="18"/>
          <w:szCs w:val="18"/>
        </w:rPr>
        <w:t>Option:</w:t>
      </w:r>
      <w:r w:rsidRPr="00CE597D">
        <w:rPr>
          <w:rFonts w:ascii="Tahoma" w:hAnsi="Tahoma" w:cs="Tahoma"/>
          <w:sz w:val="18"/>
          <w:szCs w:val="18"/>
        </w:rPr>
        <w:t xml:space="preserve"> Page Verify </w:t>
      </w:r>
    </w:p>
    <w:p w:rsidR="00B62EC6" w:rsidRPr="00F02ADE" w:rsidRDefault="00B62EC6" w:rsidP="00B62EC6">
      <w:pPr>
        <w:rPr>
          <w:szCs w:val="18"/>
          <w:lang w:val="en-IN"/>
        </w:rPr>
      </w:pPr>
      <w:r w:rsidRPr="00F02ADE">
        <w:rPr>
          <w:szCs w:val="18"/>
          <w:lang w:val="en-IN"/>
        </w:rPr>
        <w:t>The PAGE_VERIFY option discovers database pages which have been damaged by disk errors; normally caused by hardware failure or power outage.</w:t>
      </w:r>
    </w:p>
    <w:p w:rsidR="00B62EC6" w:rsidRPr="00F02ADE" w:rsidRDefault="00B62EC6" w:rsidP="00B62EC6">
      <w:pPr>
        <w:rPr>
          <w:szCs w:val="18"/>
          <w:lang w:val="en-IN"/>
        </w:rPr>
      </w:pPr>
      <w:r w:rsidRPr="00F02ADE">
        <w:rPr>
          <w:szCs w:val="18"/>
          <w:lang w:val="en-IN"/>
        </w:rPr>
        <w:t xml:space="preserve"> If SQL Server finds a page which it suspects is damaged, error number 824 will be raised. Depending on the value of the PAGE_VERIFY setting, the message will report the type of suspected condition (torn page or checksum error). Normally such errors are raised during database recovery at SQL Server startup. </w:t>
      </w:r>
    </w:p>
    <w:p w:rsidR="00B62EC6" w:rsidRPr="00F02ADE" w:rsidRDefault="00B62EC6" w:rsidP="00B62EC6">
      <w:pPr>
        <w:rPr>
          <w:szCs w:val="18"/>
          <w:lang w:val="en-IN"/>
        </w:rPr>
      </w:pPr>
      <w:r w:rsidRPr="00F02ADE">
        <w:rPr>
          <w:szCs w:val="18"/>
          <w:lang w:val="en-IN"/>
        </w:rPr>
        <w:t>SQL Server will write the error to its error log as well as to the application event log and retry reading the damaged page up to four times. If any of these attempts are successful the read operation will move on to the next data page, otherwise the read operation will fail.</w:t>
      </w:r>
    </w:p>
    <w:p w:rsidR="00B62EC6" w:rsidRPr="00F02ADE" w:rsidRDefault="00B62EC6" w:rsidP="00B62EC6">
      <w:pPr>
        <w:rPr>
          <w:szCs w:val="18"/>
          <w:lang w:val="en-IN"/>
        </w:rPr>
      </w:pPr>
      <w:r w:rsidRPr="00F02ADE">
        <w:rPr>
          <w:szCs w:val="18"/>
          <w:lang w:val="en-IN"/>
        </w:rPr>
        <w:t xml:space="preserve"> Any time error 824 is raised, SQL Server will write a record to suspect pages system table in </w:t>
      </w:r>
      <w:proofErr w:type="spellStart"/>
      <w:r w:rsidRPr="00F02ADE">
        <w:rPr>
          <w:szCs w:val="18"/>
          <w:lang w:val="en-IN"/>
        </w:rPr>
        <w:t>msdb</w:t>
      </w:r>
      <w:proofErr w:type="spellEnd"/>
      <w:r w:rsidRPr="00F02ADE">
        <w:rPr>
          <w:szCs w:val="18"/>
          <w:lang w:val="en-IN"/>
        </w:rPr>
        <w:t xml:space="preserve"> database, however, the pages might still be readable even if they're suspected. If the read operation does fail, you'll have to attempt fixing the database using the DBCC CHECKDB statement. If only index pages are damaged, you can usually resolve the problem by rebuilding the index.</w:t>
      </w:r>
    </w:p>
    <w:p w:rsidR="00B62EC6" w:rsidRPr="00F02ADE" w:rsidRDefault="00B62EC6" w:rsidP="00B62EC6">
      <w:pPr>
        <w:rPr>
          <w:szCs w:val="18"/>
          <w:lang w:val="en-IN"/>
        </w:rPr>
      </w:pPr>
    </w:p>
    <w:p w:rsidR="00B62EC6" w:rsidRPr="00F02ADE" w:rsidRDefault="00B62EC6" w:rsidP="00B62EC6">
      <w:pPr>
        <w:rPr>
          <w:szCs w:val="18"/>
          <w:lang w:val="en-IN"/>
        </w:rPr>
      </w:pPr>
      <w:r w:rsidRPr="00F02ADE">
        <w:rPr>
          <w:b/>
          <w:szCs w:val="18"/>
          <w:lang w:val="en-IN"/>
        </w:rPr>
        <w:t>CHECKSUM</w:t>
      </w:r>
      <w:r w:rsidRPr="00F02ADE">
        <w:rPr>
          <w:szCs w:val="18"/>
          <w:lang w:val="en-IN"/>
        </w:rPr>
        <w:t>: This option advises SQL Server to calculate a checksum over the contents of each data / index page when it is written to disk. This value is stored in the page header. When the page is read from the disk, checksum is computed again and compared to the value in page header.</w:t>
      </w:r>
    </w:p>
    <w:p w:rsidR="00B62EC6" w:rsidRPr="00F02ADE" w:rsidRDefault="00B62EC6" w:rsidP="00B62EC6">
      <w:pPr>
        <w:rPr>
          <w:szCs w:val="18"/>
          <w:lang w:val="en-IN"/>
        </w:rPr>
      </w:pPr>
      <w:r w:rsidRPr="00F02ADE">
        <w:rPr>
          <w:szCs w:val="18"/>
          <w:lang w:val="en-IN"/>
        </w:rPr>
        <w:t xml:space="preserve">The </w:t>
      </w:r>
      <w:r w:rsidRPr="00F02ADE">
        <w:rPr>
          <w:b/>
          <w:szCs w:val="18"/>
          <w:lang w:val="en-IN"/>
        </w:rPr>
        <w:t xml:space="preserve">TORN_PAGE_DETECTION </w:t>
      </w:r>
      <w:r w:rsidRPr="00F02ADE">
        <w:rPr>
          <w:szCs w:val="18"/>
          <w:lang w:val="en-IN"/>
        </w:rPr>
        <w:t>value configures SQL Server to save a specific bit for each 512 byte sector on the data / index page. This allows SQL Server to detect I/O operations that might have been interrupted due to power failures or other types of system outages. If the saved bit is in a wrong state when the page is read from disk, the error 824 will be raised indicating a torn page.</w:t>
      </w:r>
    </w:p>
    <w:p w:rsidR="00B62EC6" w:rsidRDefault="00A01F3B" w:rsidP="00B62EC6">
      <w:pPr>
        <w:spacing w:after="0" w:line="240" w:lineRule="auto"/>
        <w:rPr>
          <w:rFonts w:ascii="Tahoma" w:eastAsia="Times New Roman" w:hAnsi="Tahoma" w:cs="Tahoma"/>
          <w:b/>
          <w:color w:val="244061"/>
          <w:sz w:val="18"/>
          <w:szCs w:val="18"/>
          <w:lang w:val="en-IN"/>
        </w:rPr>
      </w:pPr>
      <w:r w:rsidRPr="00CE597D">
        <w:rPr>
          <w:rFonts w:ascii="Tahoma" w:eastAsia="Times New Roman" w:hAnsi="Tahoma" w:cs="Tahoma"/>
          <w:b/>
          <w:color w:val="244061"/>
          <w:sz w:val="18"/>
          <w:szCs w:val="18"/>
          <w:lang w:val="en-IN"/>
        </w:rPr>
        <w:t>Evaluation:</w:t>
      </w:r>
    </w:p>
    <w:p w:rsidR="00B62EC6" w:rsidRPr="00F02ADE" w:rsidRDefault="00B62EC6" w:rsidP="00B62EC6">
      <w:pPr>
        <w:spacing w:after="0" w:line="240" w:lineRule="auto"/>
        <w:rPr>
          <w:rFonts w:eastAsia="Times New Roman" w:cs="Tahoma"/>
          <w:b/>
          <w:color w:val="244061"/>
          <w:sz w:val="18"/>
          <w:szCs w:val="18"/>
          <w:lang w:val="en-IN"/>
        </w:rPr>
      </w:pPr>
    </w:p>
    <w:p w:rsidR="00B62EC6" w:rsidRDefault="00B62EC6" w:rsidP="00B62EC6">
      <w:pPr>
        <w:pStyle w:val="ListParagraph"/>
        <w:ind w:left="0"/>
        <w:rPr>
          <w:rFonts w:cs="Calibri"/>
          <w:sz w:val="18"/>
          <w:szCs w:val="18"/>
        </w:rPr>
      </w:pPr>
      <w:r>
        <w:rPr>
          <w:rFonts w:cs="Calibri"/>
          <w:szCs w:val="18"/>
        </w:rPr>
        <w:t xml:space="preserve">All databases has CHECKSUM </w:t>
      </w:r>
      <w:r w:rsidRPr="00F02ADE">
        <w:rPr>
          <w:rFonts w:cs="Calibri"/>
          <w:szCs w:val="18"/>
        </w:rPr>
        <w:t>enabled</w:t>
      </w:r>
      <w:r w:rsidRPr="00F02ADE">
        <w:rPr>
          <w:rFonts w:cs="Calibri"/>
          <w:sz w:val="18"/>
          <w:szCs w:val="18"/>
        </w:rPr>
        <w:t>.</w:t>
      </w:r>
    </w:p>
    <w:p w:rsidR="00B62EC6" w:rsidRDefault="00B62EC6" w:rsidP="00B62EC6">
      <w:pPr>
        <w:pStyle w:val="ListParagraph"/>
        <w:ind w:left="0"/>
        <w:rPr>
          <w:rFonts w:cs="Calibri"/>
          <w:sz w:val="18"/>
          <w:szCs w:val="18"/>
        </w:rPr>
      </w:pPr>
    </w:p>
    <w:p w:rsidR="00B62EC6" w:rsidRPr="00CE597D" w:rsidRDefault="00B62EC6" w:rsidP="00B62EC6">
      <w:pPr>
        <w:pStyle w:val="ListParagraph"/>
        <w:ind w:left="0"/>
        <w:rPr>
          <w:rFonts w:ascii="Tahoma" w:hAnsi="Tahoma" w:cs="Tahoma"/>
          <w:b/>
          <w:color w:val="1F497D"/>
          <w:sz w:val="18"/>
          <w:szCs w:val="18"/>
        </w:rPr>
      </w:pPr>
    </w:p>
    <w:p w:rsidR="00B62EC6" w:rsidRPr="00CE597D" w:rsidRDefault="00B62EC6" w:rsidP="00B62EC6">
      <w:pPr>
        <w:pStyle w:val="ListParagraph"/>
        <w:ind w:left="0"/>
        <w:rPr>
          <w:rFonts w:ascii="Tahoma" w:hAnsi="Tahoma" w:cs="Tahoma"/>
          <w:b/>
          <w:color w:val="1F497D"/>
          <w:sz w:val="18"/>
          <w:szCs w:val="18"/>
        </w:rPr>
      </w:pPr>
      <w:r w:rsidRPr="00CE597D">
        <w:rPr>
          <w:rFonts w:ascii="Tahoma" w:hAnsi="Tahoma" w:cs="Tahoma"/>
          <w:b/>
          <w:color w:val="1F497D"/>
          <w:sz w:val="18"/>
          <w:szCs w:val="18"/>
        </w:rPr>
        <w:t>Recommendation</w:t>
      </w:r>
    </w:p>
    <w:p w:rsidR="00B62EC6" w:rsidRDefault="00B62EC6" w:rsidP="00B62EC6">
      <w:pPr>
        <w:pStyle w:val="ListParagraph"/>
        <w:ind w:left="0"/>
        <w:rPr>
          <w:rFonts w:cs="Calibri"/>
          <w:sz w:val="18"/>
          <w:szCs w:val="18"/>
        </w:rPr>
      </w:pPr>
      <w:r>
        <w:rPr>
          <w:rFonts w:cs="Calibri"/>
        </w:rPr>
        <w:t xml:space="preserve"> </w:t>
      </w:r>
    </w:p>
    <w:p w:rsidR="00B62EC6" w:rsidRPr="009C62AE" w:rsidRDefault="00B62EC6" w:rsidP="00B62EC6">
      <w:pPr>
        <w:pStyle w:val="ListParagraph"/>
        <w:ind w:left="0"/>
        <w:rPr>
          <w:rFonts w:cs="Calibri"/>
          <w:sz w:val="18"/>
          <w:szCs w:val="18"/>
        </w:rPr>
      </w:pPr>
      <w:r w:rsidRPr="00C231AC">
        <w:rPr>
          <w:rFonts w:cs="Calibri"/>
          <w:szCs w:val="18"/>
        </w:rPr>
        <w:t>No Recommendation</w:t>
      </w:r>
      <w:r w:rsidRPr="00CE597D">
        <w:rPr>
          <w:rFonts w:ascii="Tahoma" w:hAnsi="Tahoma" w:cs="Tahoma"/>
          <w:sz w:val="18"/>
          <w:szCs w:val="18"/>
        </w:rPr>
        <w:t xml:space="preserve"> </w:t>
      </w:r>
      <w:r>
        <w:rPr>
          <w:rFonts w:cs="Calibri"/>
          <w:sz w:val="18"/>
          <w:szCs w:val="18"/>
        </w:rPr>
        <w:br w:type="page"/>
      </w:r>
    </w:p>
    <w:p w:rsidR="00B62EC6" w:rsidRPr="00CE597D" w:rsidRDefault="00B62EC6" w:rsidP="00B62EC6">
      <w:pPr>
        <w:pStyle w:val="Heading1"/>
        <w:rPr>
          <w:rFonts w:ascii="Tahoma" w:hAnsi="Tahoma" w:cs="Tahoma"/>
          <w:sz w:val="18"/>
          <w:szCs w:val="18"/>
        </w:rPr>
      </w:pPr>
      <w:bookmarkStart w:id="14" w:name="_Database_Option_::_1"/>
      <w:bookmarkEnd w:id="14"/>
      <w:r w:rsidRPr="00CE597D">
        <w:rPr>
          <w:rFonts w:ascii="Tahoma" w:hAnsi="Tahoma" w:cs="Tahoma"/>
          <w:sz w:val="18"/>
          <w:szCs w:val="18"/>
        </w:rPr>
        <w:lastRenderedPageBreak/>
        <w:t xml:space="preserve">Database </w:t>
      </w:r>
      <w:proofErr w:type="gramStart"/>
      <w:r w:rsidRPr="00CE597D">
        <w:rPr>
          <w:rFonts w:ascii="Tahoma" w:hAnsi="Tahoma" w:cs="Tahoma"/>
          <w:sz w:val="18"/>
          <w:szCs w:val="18"/>
        </w:rPr>
        <w:t>Option :</w:t>
      </w:r>
      <w:proofErr w:type="gramEnd"/>
      <w:r w:rsidRPr="00CE597D">
        <w:rPr>
          <w:rFonts w:ascii="Tahoma" w:hAnsi="Tahoma" w:cs="Tahoma"/>
          <w:sz w:val="18"/>
          <w:szCs w:val="18"/>
        </w:rPr>
        <w:t>: Auto Create Statistics &amp; Auto Update Statistics.</w:t>
      </w:r>
    </w:p>
    <w:p w:rsidR="00B62EC6" w:rsidRPr="00F02ADE" w:rsidRDefault="00B62EC6" w:rsidP="00B62EC6">
      <w:pPr>
        <w:spacing w:after="0"/>
        <w:rPr>
          <w:rFonts w:cs="Calibri"/>
          <w:szCs w:val="18"/>
        </w:rPr>
      </w:pPr>
      <w:r w:rsidRPr="00F02ADE">
        <w:rPr>
          <w:rFonts w:cs="Calibri"/>
          <w:szCs w:val="18"/>
        </w:rPr>
        <w:t>The statistics is referenced by the indexes/Queries for fast retrieval of the records. For optimal generation reference of execution plan statistics on table/indexes should be up-to-date.</w:t>
      </w:r>
    </w:p>
    <w:p w:rsidR="00B62EC6" w:rsidRPr="00B84A85" w:rsidRDefault="00B62EC6" w:rsidP="00B62EC6">
      <w:pPr>
        <w:spacing w:after="0"/>
        <w:rPr>
          <w:rFonts w:cs="Calibri"/>
          <w:szCs w:val="18"/>
        </w:rPr>
      </w:pPr>
      <w:r w:rsidRPr="00F02ADE">
        <w:rPr>
          <w:rFonts w:cs="Calibri"/>
          <w:szCs w:val="18"/>
        </w:rPr>
        <w:t xml:space="preserve">If this option is enable, the </w:t>
      </w:r>
      <w:proofErr w:type="spellStart"/>
      <w:r w:rsidRPr="00F02ADE">
        <w:rPr>
          <w:rFonts w:cs="Calibri"/>
          <w:szCs w:val="18"/>
        </w:rPr>
        <w:t>sql</w:t>
      </w:r>
      <w:proofErr w:type="spellEnd"/>
      <w:r w:rsidRPr="00F02ADE">
        <w:rPr>
          <w:rFonts w:cs="Calibri"/>
          <w:szCs w:val="18"/>
        </w:rPr>
        <w:t xml:space="preserve"> server automatically creates the missing statistics and updates any outdated statistics</w:t>
      </w:r>
      <w:r w:rsidRPr="00B84A85">
        <w:rPr>
          <w:rFonts w:cs="Calibri"/>
          <w:szCs w:val="18"/>
        </w:rPr>
        <w:t>.</w:t>
      </w:r>
    </w:p>
    <w:p w:rsidR="00B62EC6" w:rsidRPr="00CE597D" w:rsidRDefault="00B62EC6" w:rsidP="00B62EC6">
      <w:pPr>
        <w:spacing w:after="0"/>
        <w:ind w:left="360"/>
        <w:rPr>
          <w:rFonts w:cs="Calibri"/>
          <w:color w:val="1F497D"/>
          <w:sz w:val="18"/>
          <w:szCs w:val="18"/>
        </w:rPr>
      </w:pPr>
    </w:p>
    <w:p w:rsidR="00B62EC6" w:rsidRPr="00CE597D" w:rsidRDefault="00B62EC6" w:rsidP="00B62EC6">
      <w:pPr>
        <w:spacing w:after="0" w:line="240" w:lineRule="auto"/>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Evaluation :</w:t>
      </w:r>
      <w:proofErr w:type="gramEnd"/>
    </w:p>
    <w:p w:rsidR="00B62EC6" w:rsidRPr="00CE597D" w:rsidRDefault="00B62EC6" w:rsidP="00B62EC6">
      <w:pPr>
        <w:spacing w:after="0"/>
        <w:ind w:left="360"/>
        <w:rPr>
          <w:rFonts w:cs="Calibri"/>
          <w:sz w:val="18"/>
          <w:szCs w:val="18"/>
        </w:rPr>
      </w:pPr>
    </w:p>
    <w:p w:rsidR="00B62EC6" w:rsidRPr="00CE597D" w:rsidRDefault="00B62EC6" w:rsidP="00B62EC6">
      <w:pPr>
        <w:spacing w:after="0"/>
        <w:rPr>
          <w:rFonts w:cs="Calibri"/>
          <w:sz w:val="18"/>
          <w:szCs w:val="18"/>
        </w:rPr>
      </w:pPr>
      <w:r w:rsidRPr="00B84A85">
        <w:rPr>
          <w:rFonts w:cs="Calibri"/>
          <w:szCs w:val="18"/>
        </w:rPr>
        <w:t>We noticed on all the database both this option is enabled</w:t>
      </w:r>
      <w:r w:rsidRPr="00CE597D">
        <w:rPr>
          <w:rFonts w:cs="Calibri"/>
          <w:sz w:val="18"/>
          <w:szCs w:val="18"/>
        </w:rPr>
        <w:t>.</w:t>
      </w:r>
    </w:p>
    <w:p w:rsidR="00B62EC6" w:rsidRPr="00CE597D" w:rsidRDefault="00B62EC6" w:rsidP="00B62EC6">
      <w:pPr>
        <w:spacing w:after="0"/>
        <w:ind w:left="360"/>
        <w:rPr>
          <w:rFonts w:cs="Calibri"/>
          <w:color w:val="1F497D"/>
          <w:sz w:val="18"/>
          <w:szCs w:val="18"/>
        </w:rPr>
      </w:pPr>
    </w:p>
    <w:p w:rsidR="00B62EC6" w:rsidRPr="00CE597D" w:rsidRDefault="00B62EC6" w:rsidP="00B62EC6">
      <w:pPr>
        <w:spacing w:after="0"/>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Recommendation :</w:t>
      </w:r>
      <w:proofErr w:type="gramEnd"/>
    </w:p>
    <w:p w:rsidR="00B62EC6" w:rsidRPr="00CE597D" w:rsidRDefault="00B62EC6" w:rsidP="00B62EC6">
      <w:pPr>
        <w:jc w:val="both"/>
        <w:rPr>
          <w:rFonts w:ascii="Tahoma" w:hAnsi="Tahoma" w:cs="Tahoma"/>
          <w:sz w:val="18"/>
          <w:szCs w:val="18"/>
        </w:rPr>
      </w:pPr>
      <w:r w:rsidRPr="009C62AE">
        <w:rPr>
          <w:rFonts w:cs="Calibri"/>
          <w:sz w:val="18"/>
          <w:szCs w:val="18"/>
        </w:rPr>
        <w:t>NONE</w:t>
      </w:r>
    </w:p>
    <w:p w:rsidR="00B62EC6" w:rsidRPr="00CE597D" w:rsidRDefault="00B62EC6" w:rsidP="00B62EC6">
      <w:pPr>
        <w:pStyle w:val="Heading1"/>
        <w:rPr>
          <w:rFonts w:ascii="Tahoma" w:hAnsi="Tahoma" w:cs="Tahoma"/>
          <w:sz w:val="18"/>
          <w:szCs w:val="18"/>
        </w:rPr>
      </w:pPr>
      <w:bookmarkStart w:id="15" w:name="_Database_Option_::_2"/>
      <w:bookmarkEnd w:id="15"/>
      <w:r w:rsidRPr="00CE597D">
        <w:rPr>
          <w:rFonts w:ascii="Tahoma" w:hAnsi="Tahoma" w:cs="Tahoma"/>
          <w:sz w:val="18"/>
          <w:szCs w:val="18"/>
        </w:rPr>
        <w:br w:type="page"/>
      </w:r>
      <w:r w:rsidRPr="00CE597D">
        <w:rPr>
          <w:rFonts w:ascii="Tahoma" w:hAnsi="Tahoma" w:cs="Tahoma"/>
          <w:sz w:val="18"/>
          <w:szCs w:val="18"/>
        </w:rPr>
        <w:lastRenderedPageBreak/>
        <w:t xml:space="preserve">Database </w:t>
      </w:r>
      <w:proofErr w:type="gramStart"/>
      <w:r w:rsidRPr="00CE597D">
        <w:rPr>
          <w:rFonts w:ascii="Tahoma" w:hAnsi="Tahoma" w:cs="Tahoma"/>
          <w:sz w:val="18"/>
          <w:szCs w:val="18"/>
        </w:rPr>
        <w:t>Option :</w:t>
      </w:r>
      <w:proofErr w:type="gramEnd"/>
      <w:r w:rsidRPr="00CE597D">
        <w:rPr>
          <w:rFonts w:ascii="Tahoma" w:hAnsi="Tahoma" w:cs="Tahoma"/>
          <w:sz w:val="18"/>
          <w:szCs w:val="18"/>
        </w:rPr>
        <w:t xml:space="preserve">: </w:t>
      </w:r>
      <w:proofErr w:type="spellStart"/>
      <w:r w:rsidRPr="00CE597D">
        <w:rPr>
          <w:rFonts w:ascii="Tahoma" w:hAnsi="Tahoma" w:cs="Tahoma"/>
          <w:sz w:val="18"/>
          <w:szCs w:val="18"/>
        </w:rPr>
        <w:t>IsAutoShrink</w:t>
      </w:r>
      <w:proofErr w:type="spellEnd"/>
      <w:r w:rsidRPr="00CE597D">
        <w:rPr>
          <w:rFonts w:ascii="Tahoma" w:hAnsi="Tahoma" w:cs="Tahoma"/>
          <w:sz w:val="18"/>
          <w:szCs w:val="18"/>
        </w:rPr>
        <w:t>.</w:t>
      </w:r>
    </w:p>
    <w:p w:rsidR="00B62EC6" w:rsidRPr="00B84A85" w:rsidRDefault="00B62EC6" w:rsidP="00B62EC6">
      <w:pPr>
        <w:spacing w:after="0"/>
        <w:rPr>
          <w:rFonts w:cs="Calibri"/>
          <w:szCs w:val="18"/>
        </w:rPr>
      </w:pPr>
      <w:r w:rsidRPr="00B84A85">
        <w:rPr>
          <w:rFonts w:cs="Calibri"/>
          <w:szCs w:val="18"/>
        </w:rPr>
        <w:t xml:space="preserve">If this option is enabled, </w:t>
      </w:r>
      <w:proofErr w:type="gramStart"/>
      <w:r w:rsidRPr="00B84A85">
        <w:rPr>
          <w:rFonts w:cs="Calibri"/>
          <w:szCs w:val="18"/>
        </w:rPr>
        <w:t>To</w:t>
      </w:r>
      <w:proofErr w:type="gramEnd"/>
      <w:r w:rsidRPr="00B84A85">
        <w:rPr>
          <w:rFonts w:cs="Calibri"/>
          <w:szCs w:val="18"/>
        </w:rPr>
        <w:t xml:space="preserve"> </w:t>
      </w:r>
      <w:r w:rsidR="00FF2453" w:rsidRPr="00B84A85">
        <w:rPr>
          <w:rFonts w:cs="Calibri"/>
          <w:szCs w:val="18"/>
        </w:rPr>
        <w:t>reclaim</w:t>
      </w:r>
      <w:r w:rsidRPr="00B84A85">
        <w:rPr>
          <w:rFonts w:cs="Calibri"/>
          <w:szCs w:val="18"/>
        </w:rPr>
        <w:t xml:space="preserve"> the free space the SQL server will automatically shrink it and that can adversely affect the performance of the database.</w:t>
      </w:r>
    </w:p>
    <w:p w:rsidR="00B62EC6" w:rsidRPr="00B84A85" w:rsidRDefault="00B62EC6" w:rsidP="00B62EC6">
      <w:pPr>
        <w:spacing w:after="0"/>
        <w:rPr>
          <w:rFonts w:cs="Calibri"/>
          <w:szCs w:val="18"/>
        </w:rPr>
      </w:pPr>
      <w:r w:rsidRPr="00B84A85">
        <w:rPr>
          <w:rFonts w:cs="Calibri"/>
          <w:szCs w:val="18"/>
        </w:rPr>
        <w:t>And it is always advisable to shrink the datab</w:t>
      </w:r>
      <w:r w:rsidR="00FF2453">
        <w:rPr>
          <w:rFonts w:cs="Calibri"/>
          <w:szCs w:val="18"/>
        </w:rPr>
        <w:t>a</w:t>
      </w:r>
      <w:r w:rsidRPr="00B84A85">
        <w:rPr>
          <w:rFonts w:cs="Calibri"/>
          <w:szCs w:val="18"/>
        </w:rPr>
        <w:t xml:space="preserve">se during off peak hour under the DBA </w:t>
      </w:r>
      <w:r w:rsidR="00FF2453" w:rsidRPr="00B84A85">
        <w:rPr>
          <w:rFonts w:cs="Calibri"/>
          <w:szCs w:val="18"/>
        </w:rPr>
        <w:t>guidan</w:t>
      </w:r>
      <w:r w:rsidR="00FF2453">
        <w:rPr>
          <w:rFonts w:cs="Calibri"/>
          <w:szCs w:val="18"/>
        </w:rPr>
        <w:t>c</w:t>
      </w:r>
      <w:r w:rsidR="00FF2453" w:rsidRPr="00B84A85">
        <w:rPr>
          <w:rFonts w:cs="Calibri"/>
          <w:szCs w:val="18"/>
        </w:rPr>
        <w:t>e’s</w:t>
      </w:r>
      <w:r w:rsidRPr="00B84A85">
        <w:rPr>
          <w:rFonts w:cs="Calibri"/>
          <w:szCs w:val="18"/>
        </w:rPr>
        <w:t>.</w:t>
      </w:r>
    </w:p>
    <w:p w:rsidR="00B62EC6" w:rsidRPr="00B84A85" w:rsidRDefault="00B62EC6" w:rsidP="00B62EC6">
      <w:pPr>
        <w:spacing w:after="0"/>
        <w:rPr>
          <w:rFonts w:cs="Calibri"/>
          <w:szCs w:val="18"/>
        </w:rPr>
      </w:pPr>
    </w:p>
    <w:p w:rsidR="00B62EC6" w:rsidRPr="00CE597D" w:rsidRDefault="00B62EC6" w:rsidP="00B62EC6">
      <w:pPr>
        <w:spacing w:after="0"/>
        <w:rPr>
          <w:rFonts w:ascii="Tahoma" w:hAnsi="Tahoma" w:cs="Tahoma"/>
          <w:sz w:val="18"/>
          <w:szCs w:val="18"/>
        </w:rPr>
      </w:pPr>
    </w:p>
    <w:p w:rsidR="00B62EC6" w:rsidRPr="00CE597D" w:rsidRDefault="00B62EC6" w:rsidP="00B62EC6">
      <w:pPr>
        <w:spacing w:after="0" w:line="240" w:lineRule="auto"/>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Evaluation :</w:t>
      </w:r>
      <w:proofErr w:type="gramEnd"/>
    </w:p>
    <w:p w:rsidR="00B62EC6" w:rsidRPr="00CE597D" w:rsidRDefault="00B62EC6" w:rsidP="00B62EC6">
      <w:pPr>
        <w:rPr>
          <w:sz w:val="18"/>
        </w:rPr>
      </w:pPr>
      <w:r w:rsidRPr="00B84A85">
        <w:t>We have verified on all the database this option is disabled</w:t>
      </w:r>
      <w:r w:rsidRPr="00CE597D">
        <w:rPr>
          <w:sz w:val="18"/>
        </w:rPr>
        <w:t>.</w:t>
      </w:r>
    </w:p>
    <w:p w:rsidR="00B62EC6" w:rsidRPr="00CE597D" w:rsidRDefault="00B62EC6" w:rsidP="00B62EC6">
      <w:pPr>
        <w:rPr>
          <w:sz w:val="18"/>
          <w:szCs w:val="18"/>
          <w:lang w:val="en-IN"/>
        </w:rPr>
      </w:pPr>
    </w:p>
    <w:p w:rsidR="00B62EC6" w:rsidRPr="00CE597D" w:rsidRDefault="00B62EC6" w:rsidP="00B62EC6">
      <w:pPr>
        <w:rPr>
          <w:rFonts w:ascii="Tahoma" w:eastAsia="Times New Roman" w:hAnsi="Tahoma" w:cs="Tahoma"/>
          <w:b/>
          <w:color w:val="244061"/>
          <w:sz w:val="18"/>
          <w:szCs w:val="18"/>
          <w:lang w:val="en-IN"/>
        </w:rPr>
      </w:pPr>
      <w:r w:rsidRPr="00CE597D">
        <w:rPr>
          <w:rFonts w:ascii="Tahoma" w:eastAsia="Times New Roman" w:hAnsi="Tahoma" w:cs="Tahoma"/>
          <w:b/>
          <w:color w:val="244061"/>
          <w:sz w:val="18"/>
          <w:szCs w:val="18"/>
          <w:lang w:val="en-IN"/>
        </w:rPr>
        <w:t>Recommendation:</w:t>
      </w:r>
    </w:p>
    <w:p w:rsidR="00B62EC6" w:rsidRDefault="00B62EC6" w:rsidP="00B62EC6">
      <w:pPr>
        <w:rPr>
          <w:rFonts w:cs="Calibri"/>
        </w:rPr>
      </w:pPr>
      <w:bookmarkStart w:id="16" w:name="_Database_Option_::_3"/>
      <w:bookmarkEnd w:id="16"/>
      <w:r w:rsidRPr="009C62AE">
        <w:rPr>
          <w:rFonts w:cs="Calibri"/>
        </w:rPr>
        <w:t>NONE</w:t>
      </w:r>
    </w:p>
    <w:p w:rsidR="00B62EC6" w:rsidRPr="00B84A85" w:rsidRDefault="00B62EC6" w:rsidP="00B62EC6">
      <w:pPr>
        <w:pStyle w:val="Heading1"/>
        <w:rPr>
          <w:rFonts w:ascii="Tahoma" w:hAnsi="Tahoma" w:cs="Tahoma"/>
          <w:sz w:val="18"/>
          <w:szCs w:val="18"/>
        </w:rPr>
      </w:pPr>
      <w:r>
        <w:rPr>
          <w:rFonts w:cs="Calibri"/>
        </w:rPr>
        <w:br w:type="page"/>
      </w:r>
      <w:r w:rsidRPr="00B84A85">
        <w:rPr>
          <w:rFonts w:ascii="Tahoma" w:hAnsi="Tahoma" w:cs="Tahoma"/>
          <w:sz w:val="18"/>
          <w:szCs w:val="18"/>
        </w:rPr>
        <w:lastRenderedPageBreak/>
        <w:t xml:space="preserve">Database </w:t>
      </w:r>
      <w:proofErr w:type="gramStart"/>
      <w:r w:rsidRPr="00B84A85">
        <w:rPr>
          <w:rFonts w:ascii="Tahoma" w:hAnsi="Tahoma" w:cs="Tahoma"/>
          <w:sz w:val="18"/>
          <w:szCs w:val="18"/>
        </w:rPr>
        <w:t>Option :</w:t>
      </w:r>
      <w:proofErr w:type="gramEnd"/>
      <w:r w:rsidRPr="00B84A85">
        <w:rPr>
          <w:rFonts w:ascii="Tahoma" w:hAnsi="Tahoma" w:cs="Tahoma"/>
          <w:sz w:val="18"/>
          <w:szCs w:val="18"/>
        </w:rPr>
        <w:t xml:space="preserve">: </w:t>
      </w:r>
      <w:proofErr w:type="spellStart"/>
      <w:r w:rsidRPr="00B84A85">
        <w:rPr>
          <w:rFonts w:ascii="Tahoma" w:hAnsi="Tahoma" w:cs="Tahoma"/>
          <w:sz w:val="18"/>
          <w:szCs w:val="18"/>
        </w:rPr>
        <w:t>IsAutoClose</w:t>
      </w:r>
      <w:proofErr w:type="spellEnd"/>
      <w:r w:rsidRPr="00B84A85">
        <w:rPr>
          <w:rFonts w:ascii="Tahoma" w:hAnsi="Tahoma" w:cs="Tahoma"/>
          <w:b w:val="0"/>
          <w:bCs w:val="0"/>
          <w:sz w:val="18"/>
          <w:szCs w:val="18"/>
        </w:rPr>
        <w:t>.</w:t>
      </w:r>
    </w:p>
    <w:p w:rsidR="00B62EC6" w:rsidRPr="00B84A85" w:rsidRDefault="00B62EC6" w:rsidP="00B62EC6">
      <w:pPr>
        <w:spacing w:after="0"/>
        <w:rPr>
          <w:rFonts w:cs="Calibri"/>
          <w:szCs w:val="18"/>
        </w:rPr>
      </w:pPr>
      <w:r w:rsidRPr="00B84A85">
        <w:rPr>
          <w:rFonts w:cs="Calibri"/>
          <w:szCs w:val="18"/>
        </w:rPr>
        <w:t xml:space="preserve">SQL Server is one of the easiest databases to maintain because of all of the automatic settings it has, but as I mentioned with Auto-Close, some of them should be left off. The Auto-Shrink setting is one of the feature that might surprise a few people. </w:t>
      </w:r>
    </w:p>
    <w:p w:rsidR="00B62EC6" w:rsidRPr="00B84A85" w:rsidRDefault="00B62EC6" w:rsidP="00B62EC6">
      <w:pPr>
        <w:spacing w:after="0"/>
        <w:rPr>
          <w:rFonts w:cs="Calibri"/>
          <w:szCs w:val="18"/>
        </w:rPr>
      </w:pPr>
      <w:r w:rsidRPr="00B84A85">
        <w:rPr>
          <w:rFonts w:cs="Calibri"/>
          <w:szCs w:val="18"/>
        </w:rPr>
        <w:t>You might think from the name of this operation, that you would want your databases to automatically reclaim any space they take whenever they can. And if SQL Server will handle that for you, all the more wonderful. But in fact, shrinking a database can cause your Indexes to be fragmented, especially if it happens a lot. I never shrink my databases unless I have a huge deletion of data, and I know that the data won't come back. That's a pretty rare event, and when it does happen I run the shrink operation manually and rebuild my indexes after.</w:t>
      </w:r>
    </w:p>
    <w:p w:rsidR="00B62EC6" w:rsidRDefault="00B62EC6" w:rsidP="00B62EC6">
      <w:pPr>
        <w:spacing w:after="0" w:line="240" w:lineRule="auto"/>
        <w:rPr>
          <w:rFonts w:ascii="Tahoma" w:eastAsia="Times New Roman" w:hAnsi="Tahoma" w:cs="Tahoma"/>
          <w:b/>
          <w:color w:val="244061"/>
          <w:sz w:val="18"/>
          <w:szCs w:val="18"/>
          <w:lang w:val="en-IN"/>
        </w:rPr>
      </w:pPr>
    </w:p>
    <w:p w:rsidR="00B62EC6" w:rsidRPr="00CE597D" w:rsidRDefault="00B62EC6" w:rsidP="00B62EC6">
      <w:pPr>
        <w:spacing w:after="0" w:line="240" w:lineRule="auto"/>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Evaluation :</w:t>
      </w:r>
      <w:proofErr w:type="gramEnd"/>
    </w:p>
    <w:p w:rsidR="00B62EC6" w:rsidRPr="00CE597D" w:rsidRDefault="00B62EC6" w:rsidP="00B62EC6">
      <w:pPr>
        <w:spacing w:after="0"/>
        <w:ind w:left="360"/>
        <w:rPr>
          <w:rFonts w:ascii="Arial" w:eastAsia="Times New Roman" w:hAnsi="Arial" w:cs="Arial"/>
          <w:color w:val="333333"/>
          <w:sz w:val="18"/>
          <w:szCs w:val="18"/>
          <w:lang w:val="en-IN" w:eastAsia="en-IN"/>
        </w:rPr>
      </w:pPr>
    </w:p>
    <w:p w:rsidR="00B62EC6" w:rsidRPr="00B84A85" w:rsidRDefault="00B62EC6" w:rsidP="00B62EC6">
      <w:pPr>
        <w:spacing w:after="0"/>
        <w:rPr>
          <w:rFonts w:cs="Calibri"/>
          <w:szCs w:val="18"/>
        </w:rPr>
      </w:pPr>
      <w:r w:rsidRPr="00B84A85">
        <w:rPr>
          <w:rFonts w:cs="Calibri"/>
          <w:szCs w:val="18"/>
        </w:rPr>
        <w:t>We noticed on all the database this option is disabled.</w:t>
      </w:r>
    </w:p>
    <w:p w:rsidR="00B62EC6" w:rsidRPr="00CE597D" w:rsidRDefault="00B62EC6" w:rsidP="00B62EC6">
      <w:pPr>
        <w:spacing w:after="0"/>
        <w:ind w:left="360"/>
        <w:rPr>
          <w:rFonts w:cs="Calibri"/>
          <w:color w:val="1F497D"/>
          <w:sz w:val="18"/>
          <w:szCs w:val="18"/>
        </w:rPr>
      </w:pPr>
    </w:p>
    <w:p w:rsidR="00B62EC6" w:rsidRDefault="00B62EC6" w:rsidP="00B62EC6">
      <w:pPr>
        <w:spacing w:after="0"/>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Recommendation :</w:t>
      </w:r>
      <w:bookmarkStart w:id="17" w:name="_Database_Integrity_Check:"/>
      <w:bookmarkEnd w:id="17"/>
      <w:proofErr w:type="gramEnd"/>
    </w:p>
    <w:p w:rsidR="00B62EC6" w:rsidRPr="00CE597D" w:rsidRDefault="00B62EC6" w:rsidP="00B62EC6">
      <w:pPr>
        <w:jc w:val="both"/>
        <w:rPr>
          <w:rFonts w:ascii="Tahoma" w:hAnsi="Tahoma" w:cs="Tahoma"/>
          <w:sz w:val="18"/>
          <w:szCs w:val="18"/>
        </w:rPr>
      </w:pPr>
      <w:r w:rsidRPr="009C62AE">
        <w:rPr>
          <w:rFonts w:cs="Calibri"/>
          <w:sz w:val="18"/>
          <w:szCs w:val="18"/>
        </w:rPr>
        <w:t>NONE</w:t>
      </w:r>
    </w:p>
    <w:p w:rsidR="00B62EC6" w:rsidRPr="009B5DDF" w:rsidRDefault="00B62EC6" w:rsidP="00B62EC6">
      <w:pPr>
        <w:spacing w:after="0"/>
        <w:rPr>
          <w:rFonts w:ascii="Tahoma" w:eastAsia="Times New Roman" w:hAnsi="Tahoma" w:cs="Tahoma"/>
          <w:b/>
          <w:color w:val="244061"/>
          <w:sz w:val="18"/>
          <w:szCs w:val="18"/>
          <w:lang w:val="en-IN"/>
        </w:rPr>
      </w:pPr>
      <w:r w:rsidRPr="00CE597D">
        <w:rPr>
          <w:rFonts w:ascii="Tahoma" w:hAnsi="Tahoma" w:cs="Tahoma"/>
          <w:bCs/>
          <w:color w:val="244061"/>
          <w:sz w:val="18"/>
          <w:szCs w:val="18"/>
        </w:rPr>
        <w:br w:type="page"/>
      </w:r>
      <w:r w:rsidRPr="00B84A85">
        <w:rPr>
          <w:rFonts w:ascii="Tahoma" w:eastAsia="Times New Roman" w:hAnsi="Tahoma" w:cs="Tahoma"/>
          <w:b/>
          <w:bCs/>
          <w:color w:val="365F91"/>
          <w:sz w:val="18"/>
          <w:szCs w:val="18"/>
          <w:lang w:val="en-IN"/>
        </w:rPr>
        <w:lastRenderedPageBreak/>
        <w:t>Database Integrity Check</w:t>
      </w:r>
      <w:r w:rsidRPr="00CE597D">
        <w:rPr>
          <w:rFonts w:ascii="Tahoma" w:hAnsi="Tahoma" w:cs="Tahoma"/>
          <w:sz w:val="18"/>
          <w:szCs w:val="18"/>
        </w:rPr>
        <w:t xml:space="preserve">: </w:t>
      </w:r>
    </w:p>
    <w:p w:rsidR="00B62EC6" w:rsidRDefault="00B62EC6" w:rsidP="00B62EC6">
      <w:pPr>
        <w:spacing w:after="0"/>
        <w:rPr>
          <w:rFonts w:cs="Calibri"/>
          <w:szCs w:val="18"/>
        </w:rPr>
      </w:pPr>
      <w:r w:rsidRPr="00B84A85">
        <w:rPr>
          <w:rFonts w:cs="Calibri"/>
          <w:szCs w:val="18"/>
        </w:rPr>
        <w:t>DBCC CHECKDB checks the logical and physical integrity of all the objects in the specified database.</w:t>
      </w:r>
    </w:p>
    <w:p w:rsidR="00B62EC6" w:rsidRPr="00B84A85" w:rsidRDefault="00B62EC6" w:rsidP="00B62EC6">
      <w:pPr>
        <w:spacing w:after="0"/>
        <w:rPr>
          <w:rFonts w:cs="Calibri"/>
          <w:szCs w:val="18"/>
        </w:rPr>
      </w:pPr>
    </w:p>
    <w:p w:rsidR="00B62EC6" w:rsidRPr="00CE597D" w:rsidRDefault="00B62EC6" w:rsidP="00B62EC6">
      <w:pPr>
        <w:spacing w:after="0" w:line="240" w:lineRule="auto"/>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Evaluation :</w:t>
      </w:r>
      <w:proofErr w:type="gramEnd"/>
    </w:p>
    <w:p w:rsidR="00B62EC6" w:rsidRPr="00B84A85" w:rsidRDefault="00B62EC6" w:rsidP="00B62EC6">
      <w:pPr>
        <w:spacing w:after="0"/>
        <w:rPr>
          <w:rFonts w:cs="Calibri"/>
          <w:szCs w:val="18"/>
        </w:rPr>
      </w:pPr>
      <w:r w:rsidRPr="00B84A85">
        <w:rPr>
          <w:rFonts w:cs="Calibri"/>
          <w:szCs w:val="18"/>
        </w:rPr>
        <w:t>We have verified the ser</w:t>
      </w:r>
      <w:r>
        <w:rPr>
          <w:rFonts w:cs="Calibri"/>
          <w:szCs w:val="18"/>
        </w:rPr>
        <w:t>ver and found out that there is NO Database Integrity Job on the server.</w:t>
      </w:r>
    </w:p>
    <w:p w:rsidR="00B62EC6" w:rsidRPr="00CE597D" w:rsidRDefault="00B62EC6" w:rsidP="00B62EC6">
      <w:pPr>
        <w:rPr>
          <w:noProof/>
          <w:sz w:val="18"/>
          <w:szCs w:val="18"/>
          <w:lang w:val="en-IN" w:eastAsia="en-IN"/>
        </w:rPr>
      </w:pPr>
    </w:p>
    <w:p w:rsidR="00B62EC6" w:rsidRPr="00CE597D" w:rsidRDefault="00B62EC6" w:rsidP="00B62EC6">
      <w:pPr>
        <w:spacing w:after="0"/>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Recommendation :</w:t>
      </w:r>
      <w:proofErr w:type="gramEnd"/>
    </w:p>
    <w:p w:rsidR="00B62EC6" w:rsidRPr="00B84A85" w:rsidRDefault="007644C9" w:rsidP="00B62EC6">
      <w:pPr>
        <w:spacing w:after="0"/>
        <w:rPr>
          <w:rFonts w:cs="Calibri"/>
          <w:szCs w:val="18"/>
        </w:rPr>
      </w:pPr>
      <w:r>
        <w:rPr>
          <w:rFonts w:cs="Calibri"/>
          <w:szCs w:val="18"/>
        </w:rPr>
        <w:t>We recommend to create Database Integrity Job.</w:t>
      </w:r>
    </w:p>
    <w:p w:rsidR="00B62EC6" w:rsidRPr="00CE597D" w:rsidRDefault="00B62EC6" w:rsidP="00B62EC6">
      <w:pPr>
        <w:pStyle w:val="Heading1"/>
        <w:rPr>
          <w:rFonts w:ascii="Tahoma" w:hAnsi="Tahoma" w:cs="Tahoma"/>
          <w:b w:val="0"/>
          <w:color w:val="1F497D"/>
          <w:sz w:val="18"/>
          <w:szCs w:val="18"/>
        </w:rPr>
      </w:pPr>
      <w:bookmarkStart w:id="18" w:name="_Index_Maintenance:"/>
      <w:bookmarkEnd w:id="18"/>
      <w:r w:rsidRPr="00CE597D">
        <w:rPr>
          <w:rFonts w:ascii="Tahoma" w:hAnsi="Tahoma" w:cs="Tahoma"/>
          <w:sz w:val="18"/>
          <w:szCs w:val="18"/>
        </w:rPr>
        <w:br w:type="page"/>
      </w:r>
      <w:r w:rsidRPr="00CE597D">
        <w:rPr>
          <w:rFonts w:ascii="Tahoma" w:hAnsi="Tahoma" w:cs="Tahoma"/>
          <w:sz w:val="18"/>
          <w:szCs w:val="18"/>
        </w:rPr>
        <w:lastRenderedPageBreak/>
        <w:t>Index Maintenance</w:t>
      </w:r>
      <w:r w:rsidRPr="00CE597D">
        <w:rPr>
          <w:rFonts w:ascii="Tahoma" w:hAnsi="Tahoma" w:cs="Tahoma"/>
          <w:b w:val="0"/>
          <w:color w:val="1F497D"/>
          <w:sz w:val="18"/>
          <w:szCs w:val="18"/>
        </w:rPr>
        <w:t>:</w:t>
      </w:r>
    </w:p>
    <w:p w:rsidR="00B62EC6" w:rsidRPr="00B84A85" w:rsidRDefault="00B62EC6" w:rsidP="00B62EC6">
      <w:pPr>
        <w:spacing w:after="0"/>
        <w:rPr>
          <w:rFonts w:cs="Calibri"/>
          <w:szCs w:val="18"/>
        </w:rPr>
      </w:pPr>
      <w:r w:rsidRPr="00B84A85">
        <w:rPr>
          <w:rFonts w:cs="Calibri"/>
          <w:szCs w:val="18"/>
        </w:rPr>
        <w:t xml:space="preserve">Due to DML operation the indexes gets </w:t>
      </w:r>
      <w:r w:rsidR="00A01F3B" w:rsidRPr="00B84A85">
        <w:rPr>
          <w:rFonts w:cs="Calibri"/>
          <w:szCs w:val="18"/>
        </w:rPr>
        <w:t>fragmented</w:t>
      </w:r>
      <w:r w:rsidRPr="00B84A85">
        <w:rPr>
          <w:rFonts w:cs="Calibri"/>
          <w:szCs w:val="18"/>
        </w:rPr>
        <w:t xml:space="preserve"> And for the optimal performance of the database the indexes needs to be defrag regularly.</w:t>
      </w:r>
    </w:p>
    <w:p w:rsidR="00B62EC6" w:rsidRPr="00CE597D" w:rsidRDefault="00B62EC6" w:rsidP="00B62EC6">
      <w:pPr>
        <w:pStyle w:val="ListParagraph"/>
        <w:ind w:left="0"/>
        <w:rPr>
          <w:rFonts w:ascii="Tahoma" w:hAnsi="Tahoma" w:cs="Tahoma"/>
          <w:b/>
          <w:color w:val="1F497D"/>
          <w:sz w:val="18"/>
          <w:szCs w:val="18"/>
        </w:rPr>
      </w:pPr>
    </w:p>
    <w:p w:rsidR="00B62EC6" w:rsidRPr="00CE597D" w:rsidRDefault="00B62EC6" w:rsidP="00B62EC6">
      <w:pPr>
        <w:pStyle w:val="ListParagraph"/>
        <w:ind w:left="0"/>
        <w:rPr>
          <w:rFonts w:ascii="Tahoma" w:hAnsi="Tahoma" w:cs="Tahoma"/>
          <w:b/>
          <w:color w:val="1F497D"/>
          <w:sz w:val="18"/>
          <w:szCs w:val="18"/>
        </w:rPr>
      </w:pPr>
      <w:proofErr w:type="gramStart"/>
      <w:r w:rsidRPr="00CE597D">
        <w:rPr>
          <w:rFonts w:ascii="Tahoma" w:eastAsia="Times New Roman" w:hAnsi="Tahoma" w:cs="Tahoma"/>
          <w:b/>
          <w:color w:val="244061"/>
          <w:sz w:val="18"/>
          <w:szCs w:val="18"/>
          <w:lang w:val="en-IN"/>
        </w:rPr>
        <w:t>Evaluation</w:t>
      </w:r>
      <w:r w:rsidRPr="00CE597D">
        <w:rPr>
          <w:rFonts w:ascii="Tahoma" w:hAnsi="Tahoma" w:cs="Tahoma"/>
          <w:b/>
          <w:color w:val="1F497D"/>
          <w:sz w:val="18"/>
          <w:szCs w:val="18"/>
        </w:rPr>
        <w:t xml:space="preserve"> :</w:t>
      </w:r>
      <w:proofErr w:type="gramEnd"/>
    </w:p>
    <w:p w:rsidR="00B62EC6" w:rsidRDefault="007644C9" w:rsidP="00B62EC6">
      <w:pPr>
        <w:spacing w:after="0"/>
        <w:rPr>
          <w:rFonts w:cs="Calibri"/>
          <w:szCs w:val="18"/>
        </w:rPr>
      </w:pPr>
      <w:r>
        <w:rPr>
          <w:rFonts w:cs="Calibri"/>
          <w:szCs w:val="18"/>
        </w:rPr>
        <w:t>We have verified</w:t>
      </w:r>
      <w:r w:rsidR="00B62EC6" w:rsidRPr="00B84A85">
        <w:rPr>
          <w:rFonts w:cs="Calibri"/>
          <w:szCs w:val="18"/>
        </w:rPr>
        <w:t xml:space="preserve"> Index maintenanc</w:t>
      </w:r>
      <w:r w:rsidR="00B62EC6">
        <w:rPr>
          <w:rFonts w:cs="Calibri"/>
          <w:szCs w:val="18"/>
        </w:rPr>
        <w:t xml:space="preserve">e job </w:t>
      </w:r>
      <w:r>
        <w:rPr>
          <w:rFonts w:cs="Calibri"/>
          <w:szCs w:val="18"/>
        </w:rPr>
        <w:t>exists</w:t>
      </w:r>
      <w:r w:rsidR="00B62EC6">
        <w:rPr>
          <w:rFonts w:cs="Calibri"/>
          <w:szCs w:val="18"/>
        </w:rPr>
        <w:t xml:space="preserve"> on the instance. </w:t>
      </w:r>
    </w:p>
    <w:p w:rsidR="00B62EC6" w:rsidRPr="00B84A85" w:rsidRDefault="00B62EC6" w:rsidP="00B62EC6">
      <w:pPr>
        <w:spacing w:after="0"/>
        <w:rPr>
          <w:rFonts w:cs="Calibri"/>
          <w:szCs w:val="18"/>
        </w:rPr>
      </w:pPr>
    </w:p>
    <w:p w:rsidR="00B62EC6" w:rsidRPr="00CE597D" w:rsidRDefault="00B62EC6" w:rsidP="00B62EC6">
      <w:pPr>
        <w:spacing w:after="0"/>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Recommendation :</w:t>
      </w:r>
      <w:proofErr w:type="gramEnd"/>
    </w:p>
    <w:p w:rsidR="00B62EC6" w:rsidRPr="00B84A85" w:rsidRDefault="003B480A" w:rsidP="00B62EC6">
      <w:pPr>
        <w:spacing w:after="0"/>
        <w:ind w:left="360"/>
        <w:rPr>
          <w:rFonts w:cs="Calibri"/>
          <w:szCs w:val="18"/>
        </w:rPr>
      </w:pPr>
      <w:r>
        <w:rPr>
          <w:rFonts w:cs="Calibri"/>
          <w:szCs w:val="18"/>
        </w:rPr>
        <w:t>None</w:t>
      </w:r>
    </w:p>
    <w:p w:rsidR="00B62EC6" w:rsidRPr="00924C5E" w:rsidRDefault="00B62EC6" w:rsidP="00B62EC6">
      <w:pPr>
        <w:spacing w:after="0"/>
        <w:jc w:val="both"/>
        <w:rPr>
          <w:bCs/>
          <w:szCs w:val="24"/>
        </w:rPr>
      </w:pPr>
    </w:p>
    <w:p w:rsidR="00B62EC6" w:rsidRDefault="00B62EC6" w:rsidP="00B62EC6">
      <w:pPr>
        <w:jc w:val="both"/>
        <w:rPr>
          <w:rFonts w:ascii="Tahoma" w:hAnsi="Tahoma" w:cs="Tahoma"/>
          <w:sz w:val="18"/>
          <w:szCs w:val="18"/>
        </w:rPr>
      </w:pPr>
      <w:r w:rsidRPr="00924C5E">
        <w:rPr>
          <w:b/>
          <w:bCs/>
          <w:szCs w:val="24"/>
          <w:u w:val="single"/>
        </w:rPr>
        <w:t>Missing Index list:</w:t>
      </w:r>
      <w:r w:rsidRPr="00C64E97">
        <w:rPr>
          <w:b/>
          <w:bCs/>
          <w:szCs w:val="24"/>
        </w:rPr>
        <w:t xml:space="preserve"> </w:t>
      </w:r>
      <w:r>
        <w:rPr>
          <w:b/>
          <w:bCs/>
          <w:szCs w:val="24"/>
        </w:rPr>
        <w:t xml:space="preserve"> </w:t>
      </w:r>
      <w:r>
        <w:rPr>
          <w:bCs/>
          <w:szCs w:val="24"/>
        </w:rPr>
        <w:t>Attached E</w:t>
      </w:r>
      <w:r w:rsidRPr="00924C5E">
        <w:rPr>
          <w:bCs/>
          <w:szCs w:val="24"/>
        </w:rPr>
        <w:t>xcel provides</w:t>
      </w:r>
      <w:r>
        <w:rPr>
          <w:bCs/>
          <w:szCs w:val="24"/>
        </w:rPr>
        <w:t xml:space="preserve"> the list of </w:t>
      </w:r>
      <w:r w:rsidRPr="00924C5E">
        <w:rPr>
          <w:bCs/>
          <w:szCs w:val="24"/>
        </w:rPr>
        <w:t>missing index</w:t>
      </w:r>
      <w:r>
        <w:rPr>
          <w:bCs/>
          <w:szCs w:val="24"/>
        </w:rPr>
        <w:t xml:space="preserve">es. Creating these missing indexes will help improve the seek/scan operation of </w:t>
      </w:r>
      <w:r w:rsidRPr="0050762A">
        <w:rPr>
          <w:bCs/>
          <w:szCs w:val="24"/>
        </w:rPr>
        <w:t>the predicates</w:t>
      </w:r>
      <w:r>
        <w:rPr>
          <w:bCs/>
          <w:szCs w:val="24"/>
        </w:rPr>
        <w:t xml:space="preserve"> in the query. This will in turn help the overall performance of the query. Evaluate these indexes for a potential benefit to the queries.  </w:t>
      </w:r>
    </w:p>
    <w:p w:rsidR="00BD7C6B" w:rsidRDefault="00BD7C6B" w:rsidP="00BD7C6B">
      <w:pPr>
        <w:jc w:val="both"/>
        <w:rPr>
          <w:bCs/>
          <w:szCs w:val="24"/>
        </w:rPr>
      </w:pPr>
      <w:r>
        <w:rPr>
          <w:bCs/>
          <w:szCs w:val="24"/>
        </w:rPr>
        <w:t xml:space="preserve">Note: </w:t>
      </w:r>
      <w:r w:rsidR="007644C9">
        <w:rPr>
          <w:bCs/>
          <w:szCs w:val="24"/>
        </w:rPr>
        <w:t>Attached</w:t>
      </w:r>
      <w:r>
        <w:rPr>
          <w:bCs/>
          <w:szCs w:val="24"/>
        </w:rPr>
        <w:t xml:space="preserve"> missing indexes</w:t>
      </w:r>
    </w:p>
    <w:p w:rsidR="00BD7C6B" w:rsidRPr="00BD7C6B" w:rsidRDefault="00BD7C6B" w:rsidP="00B62EC6">
      <w:pPr>
        <w:jc w:val="both"/>
        <w:rPr>
          <w:bCs/>
          <w:szCs w:val="24"/>
        </w:rPr>
      </w:pPr>
    </w:p>
    <w:p w:rsidR="00B62EC6" w:rsidRDefault="00B62EC6" w:rsidP="00B62EC6">
      <w:pPr>
        <w:jc w:val="both"/>
        <w:rPr>
          <w:bCs/>
          <w:szCs w:val="24"/>
        </w:rPr>
      </w:pPr>
      <w:r w:rsidRPr="00924C5E">
        <w:rPr>
          <w:b/>
          <w:bCs/>
          <w:szCs w:val="24"/>
          <w:u w:val="single"/>
        </w:rPr>
        <w:t>Unused Index List:</w:t>
      </w:r>
      <w:r w:rsidRPr="00C64E97">
        <w:rPr>
          <w:b/>
          <w:bCs/>
          <w:szCs w:val="24"/>
        </w:rPr>
        <w:t xml:space="preserve"> </w:t>
      </w:r>
      <w:r>
        <w:rPr>
          <w:b/>
          <w:bCs/>
          <w:szCs w:val="24"/>
        </w:rPr>
        <w:t xml:space="preserve"> </w:t>
      </w:r>
      <w:r>
        <w:rPr>
          <w:bCs/>
          <w:szCs w:val="24"/>
        </w:rPr>
        <w:t>Attached Excel provides unused i</w:t>
      </w:r>
      <w:r w:rsidRPr="00924C5E">
        <w:rPr>
          <w:bCs/>
          <w:szCs w:val="24"/>
        </w:rPr>
        <w:t>ndex list</w:t>
      </w:r>
      <w:r>
        <w:rPr>
          <w:bCs/>
          <w:szCs w:val="24"/>
        </w:rPr>
        <w:t>.  These indexes should be evaluated and can be dropped if they are not being used by any queries. This will eliminate the unnecessary I/</w:t>
      </w:r>
      <w:proofErr w:type="spellStart"/>
      <w:r>
        <w:rPr>
          <w:bCs/>
          <w:szCs w:val="24"/>
        </w:rPr>
        <w:t>Os</w:t>
      </w:r>
      <w:proofErr w:type="spellEnd"/>
      <w:r>
        <w:rPr>
          <w:bCs/>
          <w:szCs w:val="24"/>
        </w:rPr>
        <w:t xml:space="preserve"> on the server.                               </w:t>
      </w:r>
    </w:p>
    <w:p w:rsidR="00B62EC6" w:rsidRDefault="00B62EC6" w:rsidP="00B62EC6">
      <w:pPr>
        <w:jc w:val="both"/>
        <w:rPr>
          <w:bCs/>
          <w:szCs w:val="24"/>
        </w:rPr>
      </w:pPr>
      <w:r>
        <w:rPr>
          <w:bCs/>
          <w:szCs w:val="24"/>
        </w:rPr>
        <w:t xml:space="preserve">Note: Didn’t find any unused </w:t>
      </w:r>
      <w:r w:rsidR="00FF2453">
        <w:rPr>
          <w:bCs/>
          <w:szCs w:val="24"/>
        </w:rPr>
        <w:t>indexes</w:t>
      </w:r>
    </w:p>
    <w:p w:rsidR="00607E1A" w:rsidRDefault="00B62EC6" w:rsidP="00607E1A">
      <w:pPr>
        <w:jc w:val="both"/>
        <w:rPr>
          <w:bCs/>
          <w:szCs w:val="24"/>
        </w:rPr>
      </w:pPr>
      <w:r w:rsidRPr="00924C5E">
        <w:rPr>
          <w:b/>
          <w:bCs/>
          <w:szCs w:val="24"/>
          <w:u w:val="single"/>
        </w:rPr>
        <w:t>Duplicate Index List</w:t>
      </w:r>
      <w:r>
        <w:rPr>
          <w:b/>
          <w:bCs/>
          <w:szCs w:val="24"/>
          <w:u w:val="single"/>
        </w:rPr>
        <w:t>:</w:t>
      </w:r>
      <w:proofErr w:type="gramStart"/>
      <w:r>
        <w:rPr>
          <w:b/>
          <w:bCs/>
          <w:szCs w:val="24"/>
          <w:u w:val="single"/>
        </w:rPr>
        <w:t xml:space="preserve">  </w:t>
      </w:r>
      <w:bookmarkStart w:id="19" w:name="_Statistics_Updation:"/>
      <w:bookmarkEnd w:id="19"/>
      <w:r w:rsidR="00607E1A" w:rsidRPr="00924C5E">
        <w:rPr>
          <w:b/>
          <w:bCs/>
          <w:szCs w:val="24"/>
          <w:u w:val="single"/>
        </w:rPr>
        <w:t>:</w:t>
      </w:r>
      <w:proofErr w:type="gramEnd"/>
      <w:r w:rsidR="00607E1A" w:rsidRPr="00C64E97">
        <w:rPr>
          <w:b/>
          <w:bCs/>
          <w:szCs w:val="24"/>
        </w:rPr>
        <w:t xml:space="preserve"> </w:t>
      </w:r>
      <w:r w:rsidR="00607E1A">
        <w:rPr>
          <w:b/>
          <w:bCs/>
          <w:szCs w:val="24"/>
        </w:rPr>
        <w:t xml:space="preserve"> </w:t>
      </w:r>
      <w:r w:rsidR="00607E1A">
        <w:rPr>
          <w:bCs/>
          <w:szCs w:val="24"/>
        </w:rPr>
        <w:t>Attached Excel provides list of d</w:t>
      </w:r>
      <w:r w:rsidR="00607E1A" w:rsidRPr="00924C5E">
        <w:rPr>
          <w:bCs/>
          <w:szCs w:val="24"/>
        </w:rPr>
        <w:t>uplicate index</w:t>
      </w:r>
      <w:r w:rsidR="00607E1A">
        <w:rPr>
          <w:bCs/>
          <w:szCs w:val="24"/>
        </w:rPr>
        <w:t>es.  W</w:t>
      </w:r>
      <w:r w:rsidR="00607E1A" w:rsidRPr="00924C5E">
        <w:rPr>
          <w:bCs/>
          <w:szCs w:val="24"/>
        </w:rPr>
        <w:t xml:space="preserve">e have checked these index columns </w:t>
      </w:r>
      <w:r w:rsidR="00607E1A">
        <w:rPr>
          <w:bCs/>
          <w:szCs w:val="24"/>
        </w:rPr>
        <w:t>they already have indexes on these columns. These duplicate indexes can be safely dropped to avoid I/</w:t>
      </w:r>
      <w:proofErr w:type="spellStart"/>
      <w:r w:rsidR="00607E1A">
        <w:rPr>
          <w:bCs/>
          <w:szCs w:val="24"/>
        </w:rPr>
        <w:t>Os</w:t>
      </w:r>
      <w:proofErr w:type="spellEnd"/>
      <w:r w:rsidR="00607E1A">
        <w:rPr>
          <w:bCs/>
          <w:szCs w:val="24"/>
        </w:rPr>
        <w:t xml:space="preserve"> on the server. </w:t>
      </w:r>
    </w:p>
    <w:p w:rsidR="00607E1A" w:rsidRDefault="00607E1A" w:rsidP="00607E1A">
      <w:pPr>
        <w:jc w:val="both"/>
        <w:rPr>
          <w:bCs/>
          <w:szCs w:val="24"/>
        </w:rPr>
      </w:pPr>
    </w:p>
    <w:p w:rsidR="00B62EC6" w:rsidRPr="00CE597D" w:rsidRDefault="00B62EC6" w:rsidP="00607E1A">
      <w:pPr>
        <w:jc w:val="both"/>
        <w:rPr>
          <w:rFonts w:ascii="Tahoma" w:hAnsi="Tahoma" w:cs="Tahoma"/>
          <w:sz w:val="18"/>
          <w:szCs w:val="18"/>
        </w:rPr>
      </w:pPr>
      <w:r w:rsidRPr="00CE597D">
        <w:rPr>
          <w:rFonts w:ascii="Tahoma" w:hAnsi="Tahoma" w:cs="Tahoma"/>
          <w:sz w:val="18"/>
          <w:szCs w:val="18"/>
        </w:rPr>
        <w:br w:type="page"/>
      </w:r>
      <w:r w:rsidR="00A01F3B">
        <w:rPr>
          <w:rFonts w:ascii="Tahoma" w:hAnsi="Tahoma" w:cs="Tahoma"/>
          <w:sz w:val="18"/>
          <w:szCs w:val="18"/>
        </w:rPr>
        <w:lastRenderedPageBreak/>
        <w:t>Statistics Update</w:t>
      </w:r>
      <w:r w:rsidRPr="00CE597D">
        <w:rPr>
          <w:rFonts w:ascii="Tahoma" w:hAnsi="Tahoma" w:cs="Tahoma"/>
          <w:sz w:val="18"/>
          <w:szCs w:val="18"/>
        </w:rPr>
        <w:t>:</w:t>
      </w:r>
    </w:p>
    <w:p w:rsidR="00B62EC6" w:rsidRPr="00417876" w:rsidRDefault="00B62EC6" w:rsidP="00B62EC6">
      <w:pPr>
        <w:spacing w:after="0"/>
        <w:rPr>
          <w:rFonts w:cs="Calibri"/>
          <w:szCs w:val="18"/>
        </w:rPr>
      </w:pPr>
      <w:r w:rsidRPr="00417876">
        <w:rPr>
          <w:rFonts w:cs="Calibri"/>
          <w:szCs w:val="18"/>
        </w:rPr>
        <w:t>Updates query optimization statistics on a table or indexed view. By default, the query optimizer already updates statistics as necessary to improve the query plan;</w:t>
      </w:r>
    </w:p>
    <w:p w:rsidR="00B62EC6" w:rsidRPr="00417876" w:rsidRDefault="00B62EC6" w:rsidP="00B62EC6">
      <w:pPr>
        <w:spacing w:after="0"/>
        <w:rPr>
          <w:rFonts w:cs="Calibri"/>
          <w:szCs w:val="18"/>
        </w:rPr>
      </w:pPr>
      <w:r w:rsidRPr="00417876">
        <w:rPr>
          <w:rFonts w:cs="Calibri"/>
          <w:szCs w:val="18"/>
        </w:rPr>
        <w:t>This helps us the database engine optimizer to select the optimal query plan which boots the SQL server performance.</w:t>
      </w:r>
    </w:p>
    <w:p w:rsidR="00B62EC6" w:rsidRPr="00CE597D" w:rsidRDefault="00B62EC6" w:rsidP="00B62EC6">
      <w:pPr>
        <w:pStyle w:val="ListParagraph"/>
        <w:ind w:left="0"/>
        <w:rPr>
          <w:rFonts w:ascii="Tahoma" w:hAnsi="Tahoma" w:cs="Tahoma"/>
          <w:color w:val="1F497D"/>
          <w:sz w:val="18"/>
          <w:szCs w:val="18"/>
        </w:rPr>
      </w:pPr>
    </w:p>
    <w:p w:rsidR="00B62EC6" w:rsidRPr="00CE597D" w:rsidRDefault="00B62EC6" w:rsidP="00B62EC6">
      <w:pPr>
        <w:pStyle w:val="ListParagraph"/>
        <w:ind w:left="0"/>
        <w:rPr>
          <w:rFonts w:ascii="Tahoma" w:hAnsi="Tahoma" w:cs="Tahoma"/>
          <w:b/>
          <w:color w:val="1F497D"/>
          <w:sz w:val="18"/>
          <w:szCs w:val="18"/>
        </w:rPr>
      </w:pPr>
      <w:proofErr w:type="gramStart"/>
      <w:r w:rsidRPr="00CE597D">
        <w:rPr>
          <w:rFonts w:ascii="Tahoma" w:eastAsia="Times New Roman" w:hAnsi="Tahoma" w:cs="Tahoma"/>
          <w:b/>
          <w:color w:val="244061"/>
          <w:sz w:val="18"/>
          <w:szCs w:val="18"/>
          <w:lang w:val="en-IN"/>
        </w:rPr>
        <w:t>Evaluation</w:t>
      </w:r>
      <w:r w:rsidRPr="00CE597D">
        <w:rPr>
          <w:rFonts w:ascii="Tahoma" w:hAnsi="Tahoma" w:cs="Tahoma"/>
          <w:b/>
          <w:color w:val="1F497D"/>
          <w:sz w:val="18"/>
          <w:szCs w:val="18"/>
        </w:rPr>
        <w:t xml:space="preserve"> :</w:t>
      </w:r>
      <w:proofErr w:type="gramEnd"/>
    </w:p>
    <w:p w:rsidR="00B62EC6" w:rsidRPr="00417876" w:rsidRDefault="00B62EC6" w:rsidP="00B62EC6">
      <w:pPr>
        <w:spacing w:after="0"/>
        <w:rPr>
          <w:rFonts w:cs="Calibri"/>
          <w:szCs w:val="18"/>
        </w:rPr>
      </w:pPr>
      <w:r w:rsidRPr="00417876">
        <w:rPr>
          <w:rFonts w:cs="Calibri"/>
          <w:szCs w:val="18"/>
        </w:rPr>
        <w:t xml:space="preserve">We have verified there </w:t>
      </w:r>
      <w:r>
        <w:rPr>
          <w:rFonts w:cs="Calibri"/>
          <w:szCs w:val="18"/>
        </w:rPr>
        <w:t xml:space="preserve">is no </w:t>
      </w:r>
      <w:r w:rsidR="007644C9">
        <w:rPr>
          <w:rFonts w:cs="Calibri"/>
          <w:szCs w:val="18"/>
        </w:rPr>
        <w:t>update stats</w:t>
      </w:r>
      <w:r>
        <w:rPr>
          <w:rFonts w:cs="Calibri"/>
          <w:szCs w:val="18"/>
        </w:rPr>
        <w:t xml:space="preserve"> job present on server so need to create update statistics job.</w:t>
      </w:r>
    </w:p>
    <w:p w:rsidR="00B62EC6" w:rsidRPr="00CE597D" w:rsidRDefault="00B62EC6" w:rsidP="00B62EC6">
      <w:pPr>
        <w:pStyle w:val="ListParagraph"/>
        <w:ind w:left="0"/>
        <w:rPr>
          <w:rFonts w:ascii="Tahoma" w:hAnsi="Tahoma" w:cs="Tahoma"/>
          <w:b/>
          <w:color w:val="1F497D"/>
          <w:sz w:val="18"/>
          <w:szCs w:val="18"/>
        </w:rPr>
      </w:pPr>
    </w:p>
    <w:p w:rsidR="00B62EC6" w:rsidRPr="00CE597D" w:rsidRDefault="00B62EC6" w:rsidP="00B62EC6">
      <w:pPr>
        <w:spacing w:after="0"/>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Recommendation :</w:t>
      </w:r>
      <w:proofErr w:type="gramEnd"/>
    </w:p>
    <w:p w:rsidR="00B62EC6" w:rsidRPr="00CE597D" w:rsidRDefault="00B62EC6" w:rsidP="00B62EC6">
      <w:pPr>
        <w:pStyle w:val="ListParagraph"/>
        <w:ind w:left="0"/>
        <w:rPr>
          <w:rFonts w:ascii="Tahoma" w:hAnsi="Tahoma" w:cs="Tahoma"/>
          <w:color w:val="1F497D"/>
          <w:sz w:val="18"/>
          <w:szCs w:val="18"/>
        </w:rPr>
      </w:pPr>
    </w:p>
    <w:p w:rsidR="00B62EC6" w:rsidRPr="00F34375" w:rsidRDefault="007644C9" w:rsidP="00B62EC6">
      <w:pPr>
        <w:spacing w:after="0"/>
        <w:rPr>
          <w:rFonts w:cs="Calibri"/>
          <w:szCs w:val="18"/>
        </w:rPr>
      </w:pPr>
      <w:bookmarkStart w:id="20" w:name="_Recycle_error_log:"/>
      <w:bookmarkEnd w:id="20"/>
      <w:r>
        <w:rPr>
          <w:rFonts w:cs="Calibri"/>
          <w:szCs w:val="18"/>
        </w:rPr>
        <w:t>Recommend to create update statistics job.</w:t>
      </w:r>
    </w:p>
    <w:p w:rsidR="00B62EC6" w:rsidRPr="00CE597D" w:rsidRDefault="00B62EC6" w:rsidP="00B62EC6">
      <w:pPr>
        <w:pStyle w:val="Heading1"/>
        <w:rPr>
          <w:rFonts w:ascii="Tahoma" w:hAnsi="Tahoma" w:cs="Tahoma"/>
          <w:sz w:val="18"/>
          <w:szCs w:val="18"/>
        </w:rPr>
      </w:pPr>
      <w:r w:rsidRPr="00CE597D">
        <w:rPr>
          <w:rFonts w:ascii="Tahoma" w:hAnsi="Tahoma" w:cs="Tahoma"/>
          <w:sz w:val="18"/>
          <w:szCs w:val="18"/>
        </w:rPr>
        <w:br w:type="page"/>
      </w:r>
      <w:r w:rsidRPr="00CE597D">
        <w:rPr>
          <w:rFonts w:ascii="Tahoma" w:hAnsi="Tahoma" w:cs="Tahoma"/>
          <w:sz w:val="18"/>
          <w:szCs w:val="18"/>
        </w:rPr>
        <w:lastRenderedPageBreak/>
        <w:t>Recycle error log:</w:t>
      </w:r>
    </w:p>
    <w:p w:rsidR="00B62EC6" w:rsidRPr="00417876" w:rsidRDefault="00B62EC6" w:rsidP="00B62EC6">
      <w:pPr>
        <w:spacing w:after="0"/>
        <w:rPr>
          <w:rFonts w:cs="Calibri"/>
          <w:szCs w:val="18"/>
        </w:rPr>
      </w:pPr>
      <w:r w:rsidRPr="00417876">
        <w:rPr>
          <w:rFonts w:cs="Calibri"/>
          <w:szCs w:val="18"/>
        </w:rPr>
        <w:t>The SQL server error log gets recycled when SQL server is restarted. If the SQL server is not been restarted for long time the error log grows bigger and that cause problem while opening. Therefore implementing the Weekly recycle error log job’s maintains the SQL log size restricted.</w:t>
      </w:r>
    </w:p>
    <w:p w:rsidR="00B62EC6" w:rsidRPr="00CE597D" w:rsidRDefault="00B62EC6" w:rsidP="00B62EC6">
      <w:pPr>
        <w:pStyle w:val="ListParagraph"/>
        <w:ind w:left="0"/>
        <w:jc w:val="both"/>
        <w:rPr>
          <w:rFonts w:ascii="Tahoma" w:hAnsi="Tahoma" w:cs="Tahoma"/>
          <w:sz w:val="18"/>
          <w:szCs w:val="18"/>
        </w:rPr>
      </w:pPr>
    </w:p>
    <w:p w:rsidR="00B62EC6" w:rsidRPr="00CE597D" w:rsidRDefault="00B62EC6" w:rsidP="00B62EC6">
      <w:pPr>
        <w:pStyle w:val="ListParagraph"/>
        <w:ind w:left="0"/>
        <w:rPr>
          <w:rFonts w:ascii="Tahoma" w:hAnsi="Tahoma" w:cs="Tahoma"/>
          <w:b/>
          <w:color w:val="1F497D"/>
          <w:sz w:val="18"/>
          <w:szCs w:val="18"/>
        </w:rPr>
      </w:pPr>
      <w:proofErr w:type="gramStart"/>
      <w:r w:rsidRPr="00CE597D">
        <w:rPr>
          <w:rFonts w:ascii="Tahoma" w:eastAsia="Times New Roman" w:hAnsi="Tahoma" w:cs="Tahoma"/>
          <w:b/>
          <w:color w:val="244061"/>
          <w:sz w:val="18"/>
          <w:szCs w:val="18"/>
          <w:lang w:val="en-IN"/>
        </w:rPr>
        <w:t>Evaluation</w:t>
      </w:r>
      <w:r w:rsidRPr="00CE597D">
        <w:rPr>
          <w:rFonts w:ascii="Tahoma" w:hAnsi="Tahoma" w:cs="Tahoma"/>
          <w:b/>
          <w:color w:val="1F497D"/>
          <w:sz w:val="18"/>
          <w:szCs w:val="18"/>
        </w:rPr>
        <w:t xml:space="preserve"> :</w:t>
      </w:r>
      <w:proofErr w:type="gramEnd"/>
    </w:p>
    <w:p w:rsidR="00B62EC6" w:rsidRPr="00417876" w:rsidRDefault="00B62EC6" w:rsidP="00B62EC6">
      <w:pPr>
        <w:spacing w:after="0"/>
        <w:rPr>
          <w:rFonts w:cs="Calibri"/>
          <w:szCs w:val="18"/>
        </w:rPr>
      </w:pPr>
      <w:r w:rsidRPr="00417876">
        <w:rPr>
          <w:rFonts w:cs="Calibri"/>
          <w:szCs w:val="18"/>
        </w:rPr>
        <w:t>We have verified there are no Recycle error log available on the instance.</w:t>
      </w:r>
    </w:p>
    <w:p w:rsidR="00B62EC6" w:rsidRPr="00CE597D" w:rsidRDefault="00B62EC6" w:rsidP="00B62EC6">
      <w:pPr>
        <w:pStyle w:val="ListParagraph"/>
        <w:ind w:left="0"/>
        <w:rPr>
          <w:rFonts w:ascii="Tahoma" w:hAnsi="Tahoma" w:cs="Tahoma"/>
          <w:b/>
          <w:color w:val="1F497D"/>
          <w:sz w:val="18"/>
          <w:szCs w:val="18"/>
        </w:rPr>
      </w:pPr>
    </w:p>
    <w:p w:rsidR="00B62EC6" w:rsidRPr="00CE597D" w:rsidRDefault="00B62EC6" w:rsidP="00B62EC6">
      <w:pPr>
        <w:spacing w:after="0"/>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Recommendation :</w:t>
      </w:r>
      <w:proofErr w:type="gramEnd"/>
    </w:p>
    <w:p w:rsidR="00B62EC6" w:rsidRPr="00CE597D" w:rsidRDefault="00B62EC6" w:rsidP="00B62EC6">
      <w:pPr>
        <w:pStyle w:val="ListParagraph"/>
        <w:ind w:left="0"/>
        <w:rPr>
          <w:rFonts w:ascii="Tahoma" w:hAnsi="Tahoma" w:cs="Tahoma"/>
          <w:sz w:val="18"/>
          <w:szCs w:val="18"/>
        </w:rPr>
      </w:pPr>
    </w:p>
    <w:p w:rsidR="00B62EC6" w:rsidRPr="00417876" w:rsidRDefault="00B62EC6" w:rsidP="00B62EC6">
      <w:pPr>
        <w:spacing w:after="0"/>
        <w:rPr>
          <w:rFonts w:cs="Calibri"/>
          <w:szCs w:val="18"/>
        </w:rPr>
      </w:pPr>
      <w:r w:rsidRPr="00417876">
        <w:rPr>
          <w:rFonts w:cs="Calibri"/>
          <w:szCs w:val="18"/>
        </w:rPr>
        <w:t>We would recommend to create a job for the same.</w:t>
      </w:r>
    </w:p>
    <w:p w:rsidR="00B62EC6" w:rsidRPr="00CE597D" w:rsidRDefault="00B62EC6" w:rsidP="00B62EC6">
      <w:pPr>
        <w:pStyle w:val="ListParagraph"/>
        <w:ind w:left="0"/>
        <w:jc w:val="both"/>
        <w:rPr>
          <w:rFonts w:ascii="Tahoma" w:hAnsi="Tahoma" w:cs="Tahoma"/>
          <w:sz w:val="18"/>
          <w:szCs w:val="18"/>
        </w:rPr>
      </w:pPr>
    </w:p>
    <w:p w:rsidR="00B62EC6" w:rsidRPr="00CE597D" w:rsidRDefault="00B62EC6" w:rsidP="00B62EC6">
      <w:pPr>
        <w:pStyle w:val="ListParagraph"/>
        <w:ind w:left="0"/>
        <w:jc w:val="both"/>
        <w:rPr>
          <w:rFonts w:ascii="Tahoma" w:hAnsi="Tahoma" w:cs="Tahoma"/>
          <w:sz w:val="18"/>
          <w:szCs w:val="18"/>
        </w:rPr>
      </w:pPr>
    </w:p>
    <w:p w:rsidR="00B62EC6" w:rsidRPr="00CE597D" w:rsidRDefault="00B62EC6" w:rsidP="00B62EC6">
      <w:pPr>
        <w:pStyle w:val="Heading1"/>
        <w:rPr>
          <w:rFonts w:ascii="Tahoma" w:hAnsi="Tahoma" w:cs="Tahoma"/>
          <w:sz w:val="18"/>
          <w:szCs w:val="18"/>
        </w:rPr>
      </w:pPr>
      <w:bookmarkStart w:id="21" w:name="_Trace_Flag:"/>
      <w:bookmarkEnd w:id="21"/>
      <w:r w:rsidRPr="00CE597D">
        <w:rPr>
          <w:rFonts w:ascii="Tahoma" w:hAnsi="Tahoma" w:cs="Tahoma"/>
          <w:sz w:val="18"/>
          <w:szCs w:val="18"/>
        </w:rPr>
        <w:br w:type="page"/>
      </w:r>
      <w:r w:rsidRPr="00CE597D">
        <w:rPr>
          <w:rFonts w:ascii="Tahoma" w:hAnsi="Tahoma" w:cs="Tahoma"/>
          <w:sz w:val="18"/>
          <w:szCs w:val="18"/>
        </w:rPr>
        <w:lastRenderedPageBreak/>
        <w:t>Trace Flag:</w:t>
      </w:r>
    </w:p>
    <w:p w:rsidR="00B62EC6" w:rsidRPr="00417876" w:rsidRDefault="00B62EC6" w:rsidP="00B62EC6">
      <w:pPr>
        <w:spacing w:after="0"/>
        <w:rPr>
          <w:rFonts w:cs="Calibri"/>
          <w:szCs w:val="18"/>
        </w:rPr>
      </w:pPr>
      <w:r w:rsidRPr="00417876">
        <w:rPr>
          <w:rFonts w:cs="Calibri"/>
          <w:szCs w:val="18"/>
        </w:rPr>
        <w:t>The enabling the Deadlock trace flag. This helps to capture the dead lock information in the error log.</w:t>
      </w:r>
    </w:p>
    <w:p w:rsidR="00B62EC6" w:rsidRPr="00417876" w:rsidRDefault="00B62EC6" w:rsidP="00B62EC6">
      <w:pPr>
        <w:numPr>
          <w:ilvl w:val="0"/>
          <w:numId w:val="3"/>
        </w:numPr>
        <w:spacing w:after="0"/>
        <w:rPr>
          <w:rFonts w:cs="Calibri"/>
          <w:szCs w:val="18"/>
        </w:rPr>
      </w:pPr>
      <w:r w:rsidRPr="00417876">
        <w:rPr>
          <w:rFonts w:cs="Calibri"/>
          <w:szCs w:val="18"/>
        </w:rPr>
        <w:t>Trace Flag 1204: For deadlock detection, logging</w:t>
      </w:r>
    </w:p>
    <w:p w:rsidR="00B62EC6" w:rsidRPr="00417876" w:rsidRDefault="00B62EC6" w:rsidP="00B62EC6">
      <w:pPr>
        <w:numPr>
          <w:ilvl w:val="0"/>
          <w:numId w:val="3"/>
        </w:numPr>
        <w:spacing w:after="0"/>
        <w:rPr>
          <w:rFonts w:cs="Calibri"/>
          <w:szCs w:val="18"/>
        </w:rPr>
      </w:pPr>
      <w:r w:rsidRPr="00417876">
        <w:rPr>
          <w:rFonts w:cs="Calibri"/>
          <w:szCs w:val="18"/>
        </w:rPr>
        <w:t>Trace Flag 1222:  Returns the resources and types of locks that are participating in a deadlock and also the current command affected, in an XML format that does not comply with any XSD schema</w:t>
      </w:r>
    </w:p>
    <w:p w:rsidR="00B62EC6" w:rsidRPr="00417876" w:rsidRDefault="00B62EC6" w:rsidP="00B62EC6">
      <w:pPr>
        <w:numPr>
          <w:ilvl w:val="0"/>
          <w:numId w:val="3"/>
        </w:numPr>
        <w:spacing w:after="0"/>
        <w:rPr>
          <w:rFonts w:cs="Calibri"/>
          <w:szCs w:val="18"/>
        </w:rPr>
      </w:pPr>
      <w:r w:rsidRPr="00417876">
        <w:rPr>
          <w:rFonts w:cs="Calibri"/>
          <w:szCs w:val="18"/>
        </w:rPr>
        <w:t>Trace Flag 1204: For deadlock detection, logging</w:t>
      </w:r>
    </w:p>
    <w:p w:rsidR="00B62EC6" w:rsidRPr="00417876" w:rsidRDefault="00B62EC6" w:rsidP="00B62EC6">
      <w:pPr>
        <w:numPr>
          <w:ilvl w:val="0"/>
          <w:numId w:val="3"/>
        </w:numPr>
        <w:spacing w:after="0"/>
        <w:rPr>
          <w:rFonts w:cs="Calibri"/>
          <w:szCs w:val="18"/>
        </w:rPr>
      </w:pPr>
      <w:r w:rsidRPr="00417876">
        <w:rPr>
          <w:rFonts w:cs="Calibri"/>
          <w:szCs w:val="18"/>
        </w:rPr>
        <w:t>Trace Flag 1222:  Returns the resources and types of locks that are participating in a deadlock and also the current command affected, in an XML format that does not comply with any XSD schema</w:t>
      </w:r>
    </w:p>
    <w:p w:rsidR="00B62EC6" w:rsidRPr="00417876" w:rsidRDefault="00B62EC6" w:rsidP="00B62EC6">
      <w:pPr>
        <w:numPr>
          <w:ilvl w:val="0"/>
          <w:numId w:val="3"/>
        </w:numPr>
        <w:spacing w:after="0"/>
        <w:rPr>
          <w:rFonts w:cs="Calibri"/>
          <w:szCs w:val="18"/>
        </w:rPr>
      </w:pPr>
      <w:r w:rsidRPr="00417876">
        <w:rPr>
          <w:rFonts w:cs="Calibri"/>
          <w:szCs w:val="18"/>
        </w:rPr>
        <w:t>Trace Flag 3605: Output DBCC Commands to the SQL Error Log (undocumented Trace Flag)</w:t>
      </w:r>
    </w:p>
    <w:p w:rsidR="00B62EC6" w:rsidRPr="00CE597D" w:rsidRDefault="00B62EC6" w:rsidP="00B62EC6">
      <w:pPr>
        <w:pStyle w:val="ListParagraph"/>
        <w:ind w:left="360"/>
        <w:rPr>
          <w:sz w:val="18"/>
          <w:szCs w:val="18"/>
        </w:rPr>
      </w:pPr>
    </w:p>
    <w:p w:rsidR="00B62EC6" w:rsidRPr="00CE597D" w:rsidRDefault="00B62EC6" w:rsidP="00B62EC6">
      <w:pPr>
        <w:rPr>
          <w:sz w:val="18"/>
          <w:szCs w:val="18"/>
          <w:lang w:val="en-IN"/>
        </w:rPr>
      </w:pPr>
    </w:p>
    <w:p w:rsidR="00B62EC6" w:rsidRPr="00CE597D" w:rsidRDefault="00B62EC6" w:rsidP="00B62EC6">
      <w:pPr>
        <w:rPr>
          <w:rFonts w:ascii="Tahoma" w:eastAsia="Times New Roman" w:hAnsi="Tahoma" w:cs="Tahoma"/>
          <w:b/>
          <w:color w:val="244061"/>
          <w:sz w:val="18"/>
          <w:szCs w:val="18"/>
          <w:lang w:val="en-IN"/>
        </w:rPr>
      </w:pPr>
      <w:proofErr w:type="gramStart"/>
      <w:r w:rsidRPr="00CE597D">
        <w:rPr>
          <w:rFonts w:ascii="Tahoma" w:eastAsia="Times New Roman" w:hAnsi="Tahoma" w:cs="Tahoma"/>
          <w:b/>
          <w:color w:val="244061"/>
          <w:sz w:val="18"/>
          <w:szCs w:val="18"/>
          <w:lang w:val="en-IN"/>
        </w:rPr>
        <w:t>Evaluation :</w:t>
      </w:r>
      <w:proofErr w:type="gramEnd"/>
    </w:p>
    <w:p w:rsidR="00B62EC6" w:rsidRPr="00CE597D" w:rsidRDefault="00FF2453" w:rsidP="00B62EC6">
      <w:pPr>
        <w:pStyle w:val="ListParagraph"/>
        <w:ind w:left="0"/>
        <w:jc w:val="both"/>
        <w:rPr>
          <w:rFonts w:ascii="Tahoma" w:hAnsi="Tahoma" w:cs="Tahoma"/>
          <w:sz w:val="18"/>
          <w:szCs w:val="18"/>
        </w:rPr>
      </w:pPr>
      <w:r>
        <w:rPr>
          <w:rFonts w:ascii="Tahoma" w:hAnsi="Tahoma" w:cs="Tahoma"/>
          <w:sz w:val="18"/>
          <w:szCs w:val="18"/>
        </w:rPr>
        <w:t xml:space="preserve">There </w:t>
      </w:r>
      <w:proofErr w:type="spellStart"/>
      <w:r>
        <w:rPr>
          <w:rFonts w:ascii="Tahoma" w:hAnsi="Tahoma" w:cs="Tahoma"/>
          <w:sz w:val="18"/>
          <w:szCs w:val="18"/>
        </w:rPr>
        <w:t>in</w:t>
      </w:r>
      <w:proofErr w:type="spellEnd"/>
      <w:r>
        <w:rPr>
          <w:rFonts w:ascii="Tahoma" w:hAnsi="Tahoma" w:cs="Tahoma"/>
          <w:sz w:val="18"/>
          <w:szCs w:val="18"/>
        </w:rPr>
        <w:t xml:space="preserve"> no Trace flag enabled on server</w:t>
      </w:r>
      <w:r w:rsidR="00B62EC6">
        <w:rPr>
          <w:rFonts w:ascii="Tahoma" w:hAnsi="Tahoma" w:cs="Tahoma"/>
          <w:sz w:val="18"/>
          <w:szCs w:val="18"/>
        </w:rPr>
        <w:t>.</w:t>
      </w:r>
    </w:p>
    <w:p w:rsidR="00B62EC6" w:rsidRPr="00CE597D" w:rsidRDefault="00A01F3B" w:rsidP="00B62EC6">
      <w:pPr>
        <w:spacing w:after="0"/>
        <w:rPr>
          <w:rFonts w:ascii="Tahoma" w:eastAsia="Times New Roman" w:hAnsi="Tahoma" w:cs="Tahoma"/>
          <w:b/>
          <w:color w:val="244061"/>
          <w:sz w:val="18"/>
          <w:szCs w:val="18"/>
          <w:lang w:val="en-IN"/>
        </w:rPr>
      </w:pPr>
      <w:r w:rsidRPr="00CE597D">
        <w:rPr>
          <w:rFonts w:ascii="Tahoma" w:eastAsia="Times New Roman" w:hAnsi="Tahoma" w:cs="Tahoma"/>
          <w:b/>
          <w:color w:val="244061"/>
          <w:sz w:val="18"/>
          <w:szCs w:val="18"/>
          <w:lang w:val="en-IN"/>
        </w:rPr>
        <w:t>Recommendation:</w:t>
      </w:r>
    </w:p>
    <w:p w:rsidR="00B62EC6" w:rsidRPr="00417876" w:rsidRDefault="00B62EC6" w:rsidP="00B62EC6">
      <w:pPr>
        <w:spacing w:after="0"/>
        <w:rPr>
          <w:rFonts w:cs="Calibri"/>
          <w:szCs w:val="18"/>
        </w:rPr>
      </w:pPr>
      <w:r w:rsidRPr="00417876">
        <w:rPr>
          <w:rFonts w:cs="Calibri"/>
          <w:szCs w:val="18"/>
        </w:rPr>
        <w:t>We recommend to enable the above mentioned trace flag.</w:t>
      </w:r>
    </w:p>
    <w:p w:rsidR="00B62EC6" w:rsidRPr="00CE597D" w:rsidRDefault="00B62EC6" w:rsidP="00B62EC6">
      <w:pPr>
        <w:pStyle w:val="Heading2"/>
      </w:pPr>
      <w:bookmarkStart w:id="22" w:name="_Wait_Types:"/>
      <w:bookmarkEnd w:id="22"/>
      <w:r w:rsidRPr="00CE597D">
        <w:t xml:space="preserve"> </w:t>
      </w:r>
    </w:p>
    <w:p w:rsidR="00B62EC6" w:rsidRDefault="00B62EC6" w:rsidP="00B62EC6">
      <w:pPr>
        <w:pStyle w:val="Heading2"/>
      </w:pPr>
      <w:bookmarkStart w:id="23" w:name="_Consolidated_Recommendation"/>
      <w:bookmarkEnd w:id="23"/>
      <w:r w:rsidRPr="00CE597D">
        <w:br w:type="page"/>
      </w:r>
      <w:r w:rsidRPr="00CE597D">
        <w:lastRenderedPageBreak/>
        <w:t xml:space="preserve">Consolidated </w:t>
      </w:r>
      <w:r w:rsidR="00A01F3B" w:rsidRPr="00CE597D">
        <w:t>Recommendation:</w:t>
      </w:r>
    </w:p>
    <w:p w:rsidR="00B62EC6" w:rsidRPr="001853EA" w:rsidRDefault="00B62EC6" w:rsidP="00B62EC6"/>
    <w:p w:rsidR="00B62EC6" w:rsidRPr="006A3A15" w:rsidRDefault="00B62EC6" w:rsidP="00B62EC6">
      <w:pPr>
        <w:numPr>
          <w:ilvl w:val="0"/>
          <w:numId w:val="5"/>
        </w:numPr>
        <w:spacing w:after="0"/>
        <w:rPr>
          <w:rFonts w:cs="Calibri"/>
          <w:szCs w:val="18"/>
        </w:rPr>
      </w:pPr>
      <w:r w:rsidRPr="006A3A15">
        <w:rPr>
          <w:rFonts w:cs="Calibri"/>
          <w:szCs w:val="18"/>
        </w:rPr>
        <w:t xml:space="preserve">Please upgrade to Latest Service pack </w:t>
      </w:r>
      <w:r w:rsidR="007644C9">
        <w:rPr>
          <w:rFonts w:cs="Calibri"/>
          <w:b/>
          <w:szCs w:val="18"/>
        </w:rPr>
        <w:t>(SP4</w:t>
      </w:r>
      <w:r>
        <w:rPr>
          <w:rFonts w:cs="Calibri"/>
          <w:b/>
          <w:szCs w:val="18"/>
        </w:rPr>
        <w:t>)</w:t>
      </w:r>
      <w:r>
        <w:rPr>
          <w:rFonts w:cs="Calibri"/>
          <w:szCs w:val="18"/>
        </w:rPr>
        <w:t xml:space="preserve"> </w:t>
      </w:r>
      <w:r w:rsidRPr="006A3A15">
        <w:rPr>
          <w:rFonts w:cs="Calibri"/>
          <w:szCs w:val="18"/>
        </w:rPr>
        <w:t>of SQL Server.</w:t>
      </w:r>
    </w:p>
    <w:p w:rsidR="00B62EC6" w:rsidRDefault="007644C9" w:rsidP="00B62EC6">
      <w:pPr>
        <w:numPr>
          <w:ilvl w:val="0"/>
          <w:numId w:val="5"/>
        </w:numPr>
        <w:spacing w:after="0"/>
        <w:rPr>
          <w:rFonts w:cs="Calibri"/>
          <w:szCs w:val="18"/>
        </w:rPr>
      </w:pPr>
      <w:r>
        <w:rPr>
          <w:rFonts w:cs="Calibri"/>
          <w:szCs w:val="18"/>
        </w:rPr>
        <w:t xml:space="preserve">Create </w:t>
      </w:r>
      <w:proofErr w:type="spellStart"/>
      <w:r>
        <w:rPr>
          <w:rFonts w:cs="Calibri"/>
          <w:szCs w:val="18"/>
        </w:rPr>
        <w:t>CheckDB</w:t>
      </w:r>
      <w:proofErr w:type="spellEnd"/>
      <w:r>
        <w:rPr>
          <w:rFonts w:cs="Calibri"/>
          <w:szCs w:val="18"/>
        </w:rPr>
        <w:t xml:space="preserve"> job and Update statistics job</w:t>
      </w:r>
      <w:r w:rsidR="00B62EC6" w:rsidRPr="006A3A15">
        <w:rPr>
          <w:rFonts w:cs="Calibri"/>
          <w:szCs w:val="18"/>
        </w:rPr>
        <w:t>.</w:t>
      </w:r>
    </w:p>
    <w:p w:rsidR="00B62EC6" w:rsidRPr="008A6D12" w:rsidRDefault="00B62EC6" w:rsidP="00B62EC6">
      <w:pPr>
        <w:numPr>
          <w:ilvl w:val="0"/>
          <w:numId w:val="5"/>
        </w:numPr>
        <w:spacing w:after="0"/>
        <w:rPr>
          <w:rFonts w:cs="Calibri"/>
          <w:szCs w:val="18"/>
        </w:rPr>
      </w:pPr>
      <w:r>
        <w:rPr>
          <w:rFonts w:cs="Calibri"/>
          <w:szCs w:val="18"/>
        </w:rPr>
        <w:t>Enable Mentioned trace flag</w:t>
      </w:r>
    </w:p>
    <w:p w:rsidR="00B62EC6" w:rsidRDefault="00B62EC6" w:rsidP="007644C9">
      <w:pPr>
        <w:spacing w:after="0"/>
        <w:ind w:left="36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Pr>
        <w:spacing w:after="0"/>
        <w:ind w:left="720"/>
        <w:rPr>
          <w:rFonts w:cs="Calibri"/>
          <w:szCs w:val="18"/>
        </w:rPr>
      </w:pPr>
    </w:p>
    <w:p w:rsidR="00B62EC6" w:rsidRDefault="00B62EC6" w:rsidP="00B62EC6"/>
    <w:p w:rsidR="004B49A1" w:rsidRDefault="004B49A1"/>
    <w:p w:rsidR="000F68CA" w:rsidRDefault="000F68CA"/>
    <w:p w:rsidR="000F68CA" w:rsidRDefault="000F68CA"/>
    <w:p w:rsidR="000F68CA" w:rsidRDefault="000F68CA"/>
    <w:sectPr w:rsidR="000F68CA" w:rsidSect="00513092">
      <w:headerReference w:type="default" r:id="rId13"/>
      <w:footerReference w:type="default" r:id="rId14"/>
      <w:pgSz w:w="12240" w:h="15840"/>
      <w:pgMar w:top="1418" w:right="900" w:bottom="1418"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2717" w:rsidRDefault="00592717">
      <w:pPr>
        <w:spacing w:after="0" w:line="240" w:lineRule="auto"/>
      </w:pPr>
      <w:r>
        <w:separator/>
      </w:r>
    </w:p>
  </w:endnote>
  <w:endnote w:type="continuationSeparator" w:id="0">
    <w:p w:rsidR="00592717" w:rsidRDefault="00592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18" w:space="0" w:color="808080"/>
        <w:insideV w:val="single" w:sz="18" w:space="0" w:color="808080"/>
      </w:tblBorders>
      <w:tblLook w:val="04A0" w:firstRow="1" w:lastRow="0" w:firstColumn="1" w:lastColumn="0" w:noHBand="0" w:noVBand="1"/>
    </w:tblPr>
    <w:tblGrid>
      <w:gridCol w:w="1087"/>
      <w:gridCol w:w="9402"/>
    </w:tblGrid>
    <w:tr w:rsidR="00513092" w:rsidTr="00513092">
      <w:tc>
        <w:tcPr>
          <w:tcW w:w="918" w:type="dxa"/>
        </w:tcPr>
        <w:p w:rsidR="00513092" w:rsidRPr="0076613E" w:rsidRDefault="00EC4215">
          <w:pPr>
            <w:pStyle w:val="Footer"/>
            <w:jc w:val="right"/>
            <w:rPr>
              <w:b/>
              <w:bCs/>
              <w:color w:val="4F81BD"/>
              <w:sz w:val="32"/>
              <w:szCs w:val="32"/>
            </w:rPr>
          </w:pPr>
          <w:r w:rsidRPr="0076613E">
            <w:fldChar w:fldCharType="begin"/>
          </w:r>
          <w:r w:rsidR="00BD7C6B" w:rsidRPr="0076613E">
            <w:instrText xml:space="preserve"> PAGE   \* MERGEFORMAT </w:instrText>
          </w:r>
          <w:r w:rsidRPr="0076613E">
            <w:fldChar w:fldCharType="separate"/>
          </w:r>
          <w:r w:rsidR="007209E6" w:rsidRPr="007209E6">
            <w:rPr>
              <w:b/>
              <w:bCs/>
              <w:noProof/>
              <w:color w:val="4F81BD"/>
              <w:sz w:val="32"/>
              <w:szCs w:val="32"/>
            </w:rPr>
            <w:t>30</w:t>
          </w:r>
          <w:r w:rsidRPr="0076613E">
            <w:rPr>
              <w:b/>
              <w:bCs/>
              <w:noProof/>
              <w:color w:val="4F81BD"/>
              <w:sz w:val="32"/>
              <w:szCs w:val="32"/>
            </w:rPr>
            <w:fldChar w:fldCharType="end"/>
          </w:r>
        </w:p>
      </w:tc>
      <w:tc>
        <w:tcPr>
          <w:tcW w:w="7938" w:type="dxa"/>
        </w:tcPr>
        <w:p w:rsidR="00513092" w:rsidRDefault="00000000" w:rsidP="00513092">
          <w:pPr>
            <w:pStyle w:val="Footer"/>
          </w:pPr>
        </w:p>
      </w:tc>
    </w:tr>
  </w:tbl>
  <w:p w:rsidR="00513092"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2717" w:rsidRDefault="00592717">
      <w:pPr>
        <w:spacing w:after="0" w:line="240" w:lineRule="auto"/>
      </w:pPr>
      <w:r>
        <w:separator/>
      </w:r>
    </w:p>
  </w:footnote>
  <w:footnote w:type="continuationSeparator" w:id="0">
    <w:p w:rsidR="00592717" w:rsidRDefault="00592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3092" w:rsidRDefault="00000000" w:rsidP="00513092">
    <w:pPr>
      <w:pStyle w:val="Header"/>
      <w:tabs>
        <w:tab w:val="clear" w:pos="4680"/>
        <w:tab w:val="clear" w:pos="9360"/>
        <w:tab w:val="center" w:pos="4961"/>
        <w:tab w:val="right" w:pos="9922"/>
      </w:tabs>
      <w:rPr>
        <w:rFonts w:ascii="Cambria" w:eastAsia="Times New Roman" w:hAnsi="Cambria"/>
        <w:sz w:val="32"/>
        <w:szCs w:val="32"/>
      </w:rPr>
    </w:pPr>
    <w:r>
      <w:rPr>
        <w:rFonts w:ascii="Cambria" w:eastAsia="Times New Roman" w:hAnsi="Cambria"/>
        <w:b/>
        <w:i/>
        <w:noProof/>
        <w:sz w:val="48"/>
        <w:szCs w:val="48"/>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roofErr w:type="spellStart"/>
    <w:r w:rsidR="00E958EE">
      <w:rPr>
        <w:rFonts w:ascii="Cambria" w:eastAsia="Times New Roman" w:hAnsi="Cambria"/>
        <w:b/>
        <w:sz w:val="48"/>
        <w:szCs w:val="48"/>
      </w:rPr>
      <w:t>ClientName</w:t>
    </w:r>
    <w:proofErr w:type="spellEnd"/>
    <w:r w:rsidR="00BD7C6B" w:rsidRPr="0076613E">
      <w:rPr>
        <w:rFonts w:ascii="Cambria" w:eastAsia="Times New Roman" w:hAnsi="Cambria"/>
        <w:b/>
        <w:sz w:val="48"/>
        <w:szCs w:val="48"/>
      </w:rPr>
      <w:tab/>
    </w:r>
    <w:r w:rsidR="00BD7C6B">
      <w:rPr>
        <w:rFonts w:ascii="Cambria" w:eastAsia="Times New Roman" w:hAnsi="Cambria"/>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91B9E"/>
    <w:multiLevelType w:val="hybridMultilevel"/>
    <w:tmpl w:val="3EC0BE5A"/>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245A593B"/>
    <w:multiLevelType w:val="hybridMultilevel"/>
    <w:tmpl w:val="C4EE6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71887"/>
    <w:multiLevelType w:val="hybridMultilevel"/>
    <w:tmpl w:val="4992BC2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AC84A6C"/>
    <w:multiLevelType w:val="hybridMultilevel"/>
    <w:tmpl w:val="AC1AF04E"/>
    <w:lvl w:ilvl="0" w:tplc="93688F3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B862E7"/>
    <w:multiLevelType w:val="hybridMultilevel"/>
    <w:tmpl w:val="2C0E6128"/>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B774A7"/>
    <w:multiLevelType w:val="hybridMultilevel"/>
    <w:tmpl w:val="419C6140"/>
    <w:lvl w:ilvl="0" w:tplc="93688F3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193F63"/>
    <w:multiLevelType w:val="hybridMultilevel"/>
    <w:tmpl w:val="EC40D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3578085">
    <w:abstractNumId w:val="3"/>
  </w:num>
  <w:num w:numId="2" w16cid:durableId="554589588">
    <w:abstractNumId w:val="5"/>
  </w:num>
  <w:num w:numId="3" w16cid:durableId="494299774">
    <w:abstractNumId w:val="6"/>
  </w:num>
  <w:num w:numId="4" w16cid:durableId="826482734">
    <w:abstractNumId w:val="2"/>
  </w:num>
  <w:num w:numId="5" w16cid:durableId="916282901">
    <w:abstractNumId w:val="4"/>
  </w:num>
  <w:num w:numId="6" w16cid:durableId="201334382">
    <w:abstractNumId w:val="1"/>
  </w:num>
  <w:num w:numId="7" w16cid:durableId="24951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EC6"/>
    <w:rsid w:val="000127E6"/>
    <w:rsid w:val="0001399A"/>
    <w:rsid w:val="00024081"/>
    <w:rsid w:val="00080F38"/>
    <w:rsid w:val="000B31E6"/>
    <w:rsid w:val="000B7428"/>
    <w:rsid w:val="000B7983"/>
    <w:rsid w:val="000E3689"/>
    <w:rsid w:val="000E38FD"/>
    <w:rsid w:val="000E4D3D"/>
    <w:rsid w:val="000F68CA"/>
    <w:rsid w:val="00134F16"/>
    <w:rsid w:val="001642A5"/>
    <w:rsid w:val="001B77FA"/>
    <w:rsid w:val="001C5095"/>
    <w:rsid w:val="001F2533"/>
    <w:rsid w:val="00223E1F"/>
    <w:rsid w:val="00253CD3"/>
    <w:rsid w:val="00263347"/>
    <w:rsid w:val="00263F6F"/>
    <w:rsid w:val="00286C0F"/>
    <w:rsid w:val="00291A5B"/>
    <w:rsid w:val="002C05CA"/>
    <w:rsid w:val="00345C4D"/>
    <w:rsid w:val="003513A6"/>
    <w:rsid w:val="003B480A"/>
    <w:rsid w:val="004A07E6"/>
    <w:rsid w:val="004B49A1"/>
    <w:rsid w:val="004B7E3F"/>
    <w:rsid w:val="004F2627"/>
    <w:rsid w:val="00550574"/>
    <w:rsid w:val="00551828"/>
    <w:rsid w:val="00567BA5"/>
    <w:rsid w:val="00573278"/>
    <w:rsid w:val="00592717"/>
    <w:rsid w:val="00607E1A"/>
    <w:rsid w:val="00624C91"/>
    <w:rsid w:val="006C49A2"/>
    <w:rsid w:val="006F62B7"/>
    <w:rsid w:val="007209E6"/>
    <w:rsid w:val="00745B7B"/>
    <w:rsid w:val="007644C9"/>
    <w:rsid w:val="00771702"/>
    <w:rsid w:val="00776C5B"/>
    <w:rsid w:val="007842E7"/>
    <w:rsid w:val="007A69EB"/>
    <w:rsid w:val="007C57A9"/>
    <w:rsid w:val="007D43D8"/>
    <w:rsid w:val="00806B2C"/>
    <w:rsid w:val="00857B45"/>
    <w:rsid w:val="00866094"/>
    <w:rsid w:val="009C4A9A"/>
    <w:rsid w:val="00A01F3B"/>
    <w:rsid w:val="00A67FBC"/>
    <w:rsid w:val="00AB5920"/>
    <w:rsid w:val="00B36E9A"/>
    <w:rsid w:val="00B62EC6"/>
    <w:rsid w:val="00BA065C"/>
    <w:rsid w:val="00BD7C6B"/>
    <w:rsid w:val="00BD7CA0"/>
    <w:rsid w:val="00C0479C"/>
    <w:rsid w:val="00C214DD"/>
    <w:rsid w:val="00C70759"/>
    <w:rsid w:val="00C932D1"/>
    <w:rsid w:val="00CC5484"/>
    <w:rsid w:val="00CC6DA6"/>
    <w:rsid w:val="00CF26C9"/>
    <w:rsid w:val="00D11091"/>
    <w:rsid w:val="00D57F2E"/>
    <w:rsid w:val="00D71A42"/>
    <w:rsid w:val="00DB5892"/>
    <w:rsid w:val="00DC228D"/>
    <w:rsid w:val="00DD1325"/>
    <w:rsid w:val="00DD2540"/>
    <w:rsid w:val="00DE0BCA"/>
    <w:rsid w:val="00DE31E5"/>
    <w:rsid w:val="00E17828"/>
    <w:rsid w:val="00E958EE"/>
    <w:rsid w:val="00EC4215"/>
    <w:rsid w:val="00EC5D17"/>
    <w:rsid w:val="00F22626"/>
    <w:rsid w:val="00F30C81"/>
    <w:rsid w:val="00F610DE"/>
    <w:rsid w:val="00F9345B"/>
    <w:rsid w:val="00FE7696"/>
    <w:rsid w:val="00FF245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4001"/>
  <w15:docId w15:val="{0CE4C878-C5FA-4658-B44B-E3D1FC55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EC6"/>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B62EC6"/>
    <w:pPr>
      <w:keepNext/>
      <w:keepLines/>
      <w:spacing w:before="480" w:after="0"/>
      <w:outlineLvl w:val="0"/>
    </w:pPr>
    <w:rPr>
      <w:rFonts w:ascii="Cambria" w:eastAsia="Times New Roman" w:hAnsi="Cambria"/>
      <w:b/>
      <w:bCs/>
      <w:color w:val="365F91"/>
      <w:sz w:val="28"/>
      <w:szCs w:val="28"/>
      <w:lang w:val="en-IN"/>
    </w:rPr>
  </w:style>
  <w:style w:type="paragraph" w:styleId="Heading2">
    <w:name w:val="heading 2"/>
    <w:basedOn w:val="Normal"/>
    <w:next w:val="Normal"/>
    <w:link w:val="Heading2Char"/>
    <w:uiPriority w:val="9"/>
    <w:unhideWhenUsed/>
    <w:qFormat/>
    <w:rsid w:val="00B62EC6"/>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B62EC6"/>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EC6"/>
    <w:rPr>
      <w:rFonts w:ascii="Cambria" w:eastAsia="Times New Roman" w:hAnsi="Cambria" w:cs="Times New Roman"/>
      <w:b/>
      <w:bCs/>
      <w:color w:val="365F91"/>
      <w:sz w:val="28"/>
      <w:szCs w:val="28"/>
      <w:lang w:val="en-IN"/>
    </w:rPr>
  </w:style>
  <w:style w:type="character" w:customStyle="1" w:styleId="Heading2Char">
    <w:name w:val="Heading 2 Char"/>
    <w:basedOn w:val="DefaultParagraphFont"/>
    <w:link w:val="Heading2"/>
    <w:uiPriority w:val="9"/>
    <w:rsid w:val="00B62EC6"/>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B62EC6"/>
    <w:rPr>
      <w:rFonts w:ascii="Cambria" w:eastAsia="Times New Roman" w:hAnsi="Cambria" w:cs="Times New Roman"/>
      <w:b/>
      <w:bCs/>
      <w:sz w:val="26"/>
      <w:szCs w:val="26"/>
    </w:rPr>
  </w:style>
  <w:style w:type="character" w:customStyle="1" w:styleId="apple-converted-space">
    <w:name w:val="apple-converted-space"/>
    <w:basedOn w:val="DefaultParagraphFont"/>
    <w:rsid w:val="00B62EC6"/>
  </w:style>
  <w:style w:type="character" w:styleId="Hyperlink">
    <w:name w:val="Hyperlink"/>
    <w:uiPriority w:val="99"/>
    <w:unhideWhenUsed/>
    <w:rsid w:val="00B62EC6"/>
    <w:rPr>
      <w:color w:val="0000FF"/>
      <w:u w:val="single"/>
    </w:rPr>
  </w:style>
  <w:style w:type="paragraph" w:styleId="ListParagraph">
    <w:name w:val="List Paragraph"/>
    <w:basedOn w:val="Normal"/>
    <w:uiPriority w:val="34"/>
    <w:qFormat/>
    <w:rsid w:val="00B62EC6"/>
    <w:pPr>
      <w:ind w:left="720"/>
      <w:contextualSpacing/>
    </w:pPr>
  </w:style>
  <w:style w:type="paragraph" w:styleId="Header">
    <w:name w:val="header"/>
    <w:basedOn w:val="Normal"/>
    <w:link w:val="HeaderChar"/>
    <w:uiPriority w:val="99"/>
    <w:unhideWhenUsed/>
    <w:rsid w:val="00B62EC6"/>
    <w:pPr>
      <w:tabs>
        <w:tab w:val="center" w:pos="4680"/>
        <w:tab w:val="right" w:pos="9360"/>
      </w:tabs>
    </w:pPr>
  </w:style>
  <w:style w:type="character" w:customStyle="1" w:styleId="HeaderChar">
    <w:name w:val="Header Char"/>
    <w:basedOn w:val="DefaultParagraphFont"/>
    <w:link w:val="Header"/>
    <w:uiPriority w:val="99"/>
    <w:rsid w:val="00B62EC6"/>
    <w:rPr>
      <w:rFonts w:ascii="Calibri" w:eastAsia="Calibri" w:hAnsi="Calibri" w:cs="Times New Roman"/>
    </w:rPr>
  </w:style>
  <w:style w:type="paragraph" w:styleId="Footer">
    <w:name w:val="footer"/>
    <w:basedOn w:val="Normal"/>
    <w:link w:val="FooterChar"/>
    <w:uiPriority w:val="99"/>
    <w:unhideWhenUsed/>
    <w:rsid w:val="00B62EC6"/>
    <w:pPr>
      <w:tabs>
        <w:tab w:val="center" w:pos="4680"/>
        <w:tab w:val="right" w:pos="9360"/>
      </w:tabs>
    </w:pPr>
  </w:style>
  <w:style w:type="character" w:customStyle="1" w:styleId="FooterChar">
    <w:name w:val="Footer Char"/>
    <w:basedOn w:val="DefaultParagraphFont"/>
    <w:link w:val="Footer"/>
    <w:uiPriority w:val="99"/>
    <w:rsid w:val="00B62EC6"/>
    <w:rPr>
      <w:rFonts w:ascii="Calibri" w:eastAsia="Calibri" w:hAnsi="Calibri" w:cs="Times New Roman"/>
    </w:rPr>
  </w:style>
  <w:style w:type="character" w:styleId="Emphasis">
    <w:name w:val="Emphasis"/>
    <w:uiPriority w:val="20"/>
    <w:qFormat/>
    <w:rsid w:val="00B62EC6"/>
    <w:rPr>
      <w:i/>
      <w:iCs/>
    </w:rPr>
  </w:style>
  <w:style w:type="paragraph" w:styleId="BalloonText">
    <w:name w:val="Balloon Text"/>
    <w:basedOn w:val="Normal"/>
    <w:link w:val="BalloonTextChar"/>
    <w:uiPriority w:val="99"/>
    <w:semiHidden/>
    <w:unhideWhenUsed/>
    <w:rsid w:val="000139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99A"/>
    <w:rPr>
      <w:rFonts w:ascii="Tahoma" w:eastAsia="Calibri" w:hAnsi="Tahoma" w:cs="Tahoma"/>
      <w:sz w:val="16"/>
      <w:szCs w:val="16"/>
    </w:rPr>
  </w:style>
  <w:style w:type="character" w:styleId="FollowedHyperlink">
    <w:name w:val="FollowedHyperlink"/>
    <w:basedOn w:val="DefaultParagraphFont"/>
    <w:uiPriority w:val="99"/>
    <w:semiHidden/>
    <w:unhideWhenUsed/>
    <w:rsid w:val="00C707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735277">
      <w:bodyDiv w:val="1"/>
      <w:marLeft w:val="0"/>
      <w:marRight w:val="0"/>
      <w:marTop w:val="0"/>
      <w:marBottom w:val="0"/>
      <w:divBdr>
        <w:top w:val="none" w:sz="0" w:space="0" w:color="auto"/>
        <w:left w:val="none" w:sz="0" w:space="0" w:color="auto"/>
        <w:bottom w:val="none" w:sz="0" w:space="0" w:color="auto"/>
        <w:right w:val="none" w:sz="0" w:space="0" w:color="auto"/>
      </w:divBdr>
    </w:div>
    <w:div w:id="729963998">
      <w:bodyDiv w:val="1"/>
      <w:marLeft w:val="0"/>
      <w:marRight w:val="0"/>
      <w:marTop w:val="0"/>
      <w:marBottom w:val="0"/>
      <w:divBdr>
        <w:top w:val="none" w:sz="0" w:space="0" w:color="auto"/>
        <w:left w:val="none" w:sz="0" w:space="0" w:color="auto"/>
        <w:bottom w:val="none" w:sz="0" w:space="0" w:color="auto"/>
        <w:right w:val="none" w:sz="0" w:space="0" w:color="auto"/>
      </w:divBdr>
    </w:div>
    <w:div w:id="1273901039">
      <w:bodyDiv w:val="1"/>
      <w:marLeft w:val="0"/>
      <w:marRight w:val="0"/>
      <w:marTop w:val="0"/>
      <w:marBottom w:val="0"/>
      <w:divBdr>
        <w:top w:val="none" w:sz="0" w:space="0" w:color="auto"/>
        <w:left w:val="none" w:sz="0" w:space="0" w:color="auto"/>
        <w:bottom w:val="none" w:sz="0" w:space="0" w:color="auto"/>
        <w:right w:val="none" w:sz="0" w:space="0" w:color="auto"/>
      </w:divBdr>
    </w:div>
    <w:div w:id="2039351483">
      <w:bodyDiv w:val="1"/>
      <w:marLeft w:val="0"/>
      <w:marRight w:val="0"/>
      <w:marTop w:val="0"/>
      <w:marBottom w:val="0"/>
      <w:divBdr>
        <w:top w:val="none" w:sz="0" w:space="0" w:color="auto"/>
        <w:left w:val="none" w:sz="0" w:space="0" w:color="auto"/>
        <w:bottom w:val="none" w:sz="0" w:space="0" w:color="auto"/>
        <w:right w:val="none" w:sz="0" w:space="0" w:color="auto"/>
      </w:divBdr>
    </w:div>
    <w:div w:id="204263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2877</Words>
  <Characters>16403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Jeebanjyoti Jena</dc:creator>
  <cp:keywords/>
  <dc:description/>
  <cp:lastModifiedBy>Praveen Madupu</cp:lastModifiedBy>
  <cp:revision>35</cp:revision>
  <dcterms:created xsi:type="dcterms:W3CDTF">2018-03-29T03:51:00Z</dcterms:created>
  <dcterms:modified xsi:type="dcterms:W3CDTF">2023-04-14T04:16:00Z</dcterms:modified>
</cp:coreProperties>
</file>