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rtl w:val="0"/>
        </w:rPr>
        <w:t xml:space="preserve">In SQL Server, </w:t>
      </w:r>
      <w:r w:rsidDel="00000000" w:rsidR="00000000" w:rsidRPr="00000000">
        <w:rPr>
          <w:b w:val="1"/>
          <w:rtl w:val="0"/>
        </w:rPr>
        <w:t xml:space="preserve">TempDB</w:t>
      </w:r>
      <w:r w:rsidDel="00000000" w:rsidR="00000000" w:rsidRPr="00000000">
        <w:rPr>
          <w:rtl w:val="0"/>
        </w:rPr>
        <w:t xml:space="preserve"> is a system database that plays a crucial role in the efficient operation and performance of the SQL Server instance. It serves as a shared, global resource for storing temporary objects, intermediate results, and system-generated data during query execution. Here's a detailed explanation of its importance:</w:t>
      </w:r>
    </w:p>
    <w:p w:rsidR="00000000" w:rsidDel="00000000" w:rsidP="00000000" w:rsidRDefault="00000000" w:rsidRPr="00000000" w14:paraId="00000002">
      <w:pPr>
        <w:pStyle w:val="Heading3"/>
        <w:keepNext w:val="0"/>
        <w:keepLines w:val="0"/>
        <w:spacing w:before="280" w:line="360" w:lineRule="auto"/>
        <w:rPr>
          <w:b w:val="1"/>
          <w:color w:val="000000"/>
          <w:sz w:val="26"/>
          <w:szCs w:val="26"/>
        </w:rPr>
      </w:pPr>
      <w:bookmarkStart w:colFirst="0" w:colLast="0" w:name="_7969qjuoxtr" w:id="0"/>
      <w:bookmarkEnd w:id="0"/>
      <w:r w:rsidDel="00000000" w:rsidR="00000000" w:rsidRPr="00000000">
        <w:rPr>
          <w:b w:val="1"/>
          <w:color w:val="000000"/>
          <w:sz w:val="26"/>
          <w:szCs w:val="26"/>
          <w:rtl w:val="0"/>
        </w:rPr>
        <w:t xml:space="preserve">1. Temporary Storage for User Objects</w:t>
      </w:r>
    </w:p>
    <w:p w:rsidR="00000000" w:rsidDel="00000000" w:rsidP="00000000" w:rsidRDefault="00000000" w:rsidRPr="00000000" w14:paraId="00000003">
      <w:pPr>
        <w:spacing w:after="240" w:before="240" w:line="360" w:lineRule="auto"/>
        <w:rPr/>
      </w:pPr>
      <w:r w:rsidDel="00000000" w:rsidR="00000000" w:rsidRPr="00000000">
        <w:rPr>
          <w:rtl w:val="0"/>
        </w:rPr>
        <w:t xml:space="preserve">TempDB is used to store </w:t>
      </w:r>
      <w:r w:rsidDel="00000000" w:rsidR="00000000" w:rsidRPr="00000000">
        <w:rPr>
          <w:b w:val="1"/>
          <w:rtl w:val="0"/>
        </w:rPr>
        <w:t xml:space="preserve">temporary tables</w:t>
      </w:r>
      <w:r w:rsidDel="00000000" w:rsidR="00000000" w:rsidRPr="00000000">
        <w:rPr>
          <w:rtl w:val="0"/>
        </w:rPr>
        <w:t xml:space="preserve">, </w:t>
      </w:r>
      <w:r w:rsidDel="00000000" w:rsidR="00000000" w:rsidRPr="00000000">
        <w:rPr>
          <w:b w:val="1"/>
          <w:rtl w:val="0"/>
        </w:rPr>
        <w:t xml:space="preserve">temporary stored procedures</w:t>
      </w:r>
      <w:r w:rsidDel="00000000" w:rsidR="00000000" w:rsidRPr="00000000">
        <w:rPr>
          <w:rtl w:val="0"/>
        </w:rPr>
        <w:t xml:space="preserve">, and </w:t>
      </w:r>
      <w:r w:rsidDel="00000000" w:rsidR="00000000" w:rsidRPr="00000000">
        <w:rPr>
          <w:b w:val="1"/>
          <w:rtl w:val="0"/>
        </w:rPr>
        <w:t xml:space="preserve">table variables</w:t>
      </w:r>
      <w:r w:rsidDel="00000000" w:rsidR="00000000" w:rsidRPr="00000000">
        <w:rPr>
          <w:rtl w:val="0"/>
        </w:rPr>
        <w:t xml:space="preserve"> created by users or applications during query processing. These objects are typically created within a session and are automatically dropped when the session ends or when they are no longer needed.</w:t>
      </w:r>
    </w:p>
    <w:p w:rsidR="00000000" w:rsidDel="00000000" w:rsidP="00000000" w:rsidRDefault="00000000" w:rsidRPr="00000000" w14:paraId="00000004">
      <w:pPr>
        <w:numPr>
          <w:ilvl w:val="0"/>
          <w:numId w:val="3"/>
        </w:numPr>
        <w:spacing w:after="0" w:afterAutospacing="0" w:before="240" w:line="360" w:lineRule="auto"/>
        <w:ind w:left="720" w:hanging="360"/>
      </w:pPr>
      <w:r w:rsidDel="00000000" w:rsidR="00000000" w:rsidRPr="00000000">
        <w:rPr>
          <w:b w:val="1"/>
          <w:rtl w:val="0"/>
        </w:rPr>
        <w:t xml:space="preserve">Temporary Tables</w:t>
      </w:r>
      <w:r w:rsidDel="00000000" w:rsidR="00000000" w:rsidRPr="00000000">
        <w:rPr>
          <w:rtl w:val="0"/>
        </w:rPr>
        <w:t xml:space="preserve">: Users can create temporary tables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(local)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(global) prefixes. TempDB stores these tables, which are used for intermediate or transient data storage during complex queries or processes.</w:t>
      </w:r>
    </w:p>
    <w:p w:rsidR="00000000" w:rsidDel="00000000" w:rsidP="00000000" w:rsidRDefault="00000000" w:rsidRPr="00000000" w14:paraId="00000005">
      <w:pPr>
        <w:numPr>
          <w:ilvl w:val="0"/>
          <w:numId w:val="3"/>
        </w:numPr>
        <w:spacing w:after="240" w:before="0" w:beforeAutospacing="0" w:line="360" w:lineRule="auto"/>
        <w:ind w:left="720" w:hanging="360"/>
      </w:pPr>
      <w:r w:rsidDel="00000000" w:rsidR="00000000" w:rsidRPr="00000000">
        <w:rPr>
          <w:b w:val="1"/>
          <w:rtl w:val="0"/>
        </w:rPr>
        <w:t xml:space="preserve">Table Variables</w:t>
      </w:r>
      <w:r w:rsidDel="00000000" w:rsidR="00000000" w:rsidRPr="00000000">
        <w:rPr>
          <w:rtl w:val="0"/>
        </w:rPr>
        <w:t xml:space="preserve">: Though table variables are typically stored in memory, if their size exceeds memory limits or if the server runs low on memory, they are spilled to TempDB for storage.</w:t>
      </w:r>
    </w:p>
    <w:p w:rsidR="00000000" w:rsidDel="00000000" w:rsidP="00000000" w:rsidRDefault="00000000" w:rsidRPr="00000000" w14:paraId="00000006">
      <w:pPr>
        <w:pStyle w:val="Heading3"/>
        <w:keepNext w:val="0"/>
        <w:keepLines w:val="0"/>
        <w:spacing w:before="280" w:line="360" w:lineRule="auto"/>
        <w:rPr>
          <w:b w:val="1"/>
          <w:color w:val="000000"/>
          <w:sz w:val="26"/>
          <w:szCs w:val="26"/>
        </w:rPr>
      </w:pPr>
      <w:bookmarkStart w:colFirst="0" w:colLast="0" w:name="_pp3gnmh6gp18" w:id="1"/>
      <w:bookmarkEnd w:id="1"/>
      <w:r w:rsidDel="00000000" w:rsidR="00000000" w:rsidRPr="00000000">
        <w:rPr>
          <w:b w:val="1"/>
          <w:color w:val="000000"/>
          <w:sz w:val="26"/>
          <w:szCs w:val="26"/>
          <w:rtl w:val="0"/>
        </w:rPr>
        <w:t xml:space="preserve">2. Sorting and Hashing Operations</w:t>
      </w:r>
    </w:p>
    <w:p w:rsidR="00000000" w:rsidDel="00000000" w:rsidP="00000000" w:rsidRDefault="00000000" w:rsidRPr="00000000" w14:paraId="00000007">
      <w:pPr>
        <w:spacing w:after="240" w:before="240" w:line="360" w:lineRule="auto"/>
        <w:rPr/>
      </w:pPr>
      <w:r w:rsidDel="00000000" w:rsidR="00000000" w:rsidRPr="00000000">
        <w:rPr>
          <w:rtl w:val="0"/>
        </w:rPr>
        <w:t xml:space="preserve">TempDB is extensively used for </w:t>
      </w:r>
      <w:r w:rsidDel="00000000" w:rsidR="00000000" w:rsidRPr="00000000">
        <w:rPr>
          <w:b w:val="1"/>
          <w:rtl w:val="0"/>
        </w:rPr>
        <w:t xml:space="preserve">sorting</w:t>
      </w:r>
      <w:r w:rsidDel="00000000" w:rsidR="00000000" w:rsidRPr="00000000">
        <w:rPr>
          <w:rtl w:val="0"/>
        </w:rPr>
        <w:t xml:space="preserve">, </w:t>
      </w:r>
      <w:r w:rsidDel="00000000" w:rsidR="00000000" w:rsidRPr="00000000">
        <w:rPr>
          <w:b w:val="1"/>
          <w:rtl w:val="0"/>
        </w:rPr>
        <w:t xml:space="preserve">hashing</w:t>
      </w:r>
      <w:r w:rsidDel="00000000" w:rsidR="00000000" w:rsidRPr="00000000">
        <w:rPr>
          <w:rtl w:val="0"/>
        </w:rPr>
        <w:t xml:space="preserve">, and </w:t>
      </w:r>
      <w:r w:rsidDel="00000000" w:rsidR="00000000" w:rsidRPr="00000000">
        <w:rPr>
          <w:b w:val="1"/>
          <w:rtl w:val="0"/>
        </w:rPr>
        <w:t xml:space="preserve">joining</w:t>
      </w:r>
      <w:r w:rsidDel="00000000" w:rsidR="00000000" w:rsidRPr="00000000">
        <w:rPr>
          <w:rtl w:val="0"/>
        </w:rPr>
        <w:t xml:space="preserve"> operations in SQL queries. When SQL Server needs to sort a large set of data (e.g., in an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clause) or perform a hash join, and it cannot fit all the data in memory, the operation is </w:t>
      </w:r>
      <w:r w:rsidDel="00000000" w:rsidR="00000000" w:rsidRPr="00000000">
        <w:rPr>
          <w:b w:val="1"/>
          <w:rtl w:val="0"/>
        </w:rPr>
        <w:t xml:space="preserve">spilled to TempDB</w:t>
      </w:r>
      <w:r w:rsidDel="00000000" w:rsidR="00000000" w:rsidRPr="00000000">
        <w:rPr>
          <w:rtl w:val="0"/>
        </w:rPr>
        <w:t xml:space="preserve">. This ensures that SQL Server can continue processing large queries even when there isn't enough memory available.</w:t>
      </w:r>
    </w:p>
    <w:p w:rsidR="00000000" w:rsidDel="00000000" w:rsidP="00000000" w:rsidRDefault="00000000" w:rsidRPr="00000000" w14:paraId="00000008">
      <w:pPr>
        <w:pStyle w:val="Heading3"/>
        <w:keepNext w:val="0"/>
        <w:keepLines w:val="0"/>
        <w:spacing w:before="280" w:line="360" w:lineRule="auto"/>
        <w:rPr>
          <w:b w:val="1"/>
          <w:color w:val="000000"/>
          <w:sz w:val="26"/>
          <w:szCs w:val="26"/>
        </w:rPr>
      </w:pPr>
      <w:bookmarkStart w:colFirst="0" w:colLast="0" w:name="_mk3rihtgjup6" w:id="2"/>
      <w:bookmarkEnd w:id="2"/>
      <w:r w:rsidDel="00000000" w:rsidR="00000000" w:rsidRPr="00000000">
        <w:rPr>
          <w:b w:val="1"/>
          <w:color w:val="000000"/>
          <w:sz w:val="26"/>
          <w:szCs w:val="26"/>
          <w:rtl w:val="0"/>
        </w:rPr>
        <w:t xml:space="preserve">3. Version Store for Snapshot Isolation</w:t>
      </w:r>
    </w:p>
    <w:p w:rsidR="00000000" w:rsidDel="00000000" w:rsidP="00000000" w:rsidRDefault="00000000" w:rsidRPr="00000000" w14:paraId="00000009">
      <w:pPr>
        <w:spacing w:after="240" w:before="240" w:line="360" w:lineRule="auto"/>
        <w:rPr/>
      </w:pPr>
      <w:r w:rsidDel="00000000" w:rsidR="00000000" w:rsidRPr="00000000">
        <w:rPr>
          <w:rtl w:val="0"/>
        </w:rPr>
        <w:t xml:space="preserve">In SQL Server, TempDB is used to store </w:t>
      </w:r>
      <w:r w:rsidDel="00000000" w:rsidR="00000000" w:rsidRPr="00000000">
        <w:rPr>
          <w:b w:val="1"/>
          <w:rtl w:val="0"/>
        </w:rPr>
        <w:t xml:space="preserve">row versions</w:t>
      </w:r>
      <w:r w:rsidDel="00000000" w:rsidR="00000000" w:rsidRPr="00000000">
        <w:rPr>
          <w:rtl w:val="0"/>
        </w:rPr>
        <w:t xml:space="preserve"> created when using </w:t>
      </w:r>
      <w:r w:rsidDel="00000000" w:rsidR="00000000" w:rsidRPr="00000000">
        <w:rPr>
          <w:b w:val="1"/>
          <w:rtl w:val="0"/>
        </w:rPr>
        <w:t xml:space="preserve">snapshot isolation</w:t>
      </w:r>
      <w:r w:rsidDel="00000000" w:rsidR="00000000" w:rsidRPr="00000000">
        <w:rPr>
          <w:rtl w:val="0"/>
        </w:rPr>
        <w:t xml:space="preserve"> or </w:t>
      </w:r>
      <w:r w:rsidDel="00000000" w:rsidR="00000000" w:rsidRPr="00000000">
        <w:rPr>
          <w:b w:val="1"/>
          <w:rtl w:val="0"/>
        </w:rPr>
        <w:t xml:space="preserve">read committed snapshot isolation (RCSI)</w:t>
      </w:r>
      <w:r w:rsidDel="00000000" w:rsidR="00000000" w:rsidRPr="00000000">
        <w:rPr>
          <w:rtl w:val="0"/>
        </w:rPr>
        <w:t xml:space="preserve">. This version store holds the old versions of rows that have been modified by a transaction but not yet committed, enabling other transactions to access the consistent snapshot of data.</w:t>
      </w:r>
    </w:p>
    <w:p w:rsidR="00000000" w:rsidDel="00000000" w:rsidP="00000000" w:rsidRDefault="00000000" w:rsidRPr="00000000" w14:paraId="0000000A">
      <w:pPr>
        <w:numPr>
          <w:ilvl w:val="0"/>
          <w:numId w:val="4"/>
        </w:numPr>
        <w:spacing w:after="240" w:before="240" w:line="360" w:lineRule="auto"/>
        <w:ind w:left="720" w:hanging="360"/>
      </w:pPr>
      <w:r w:rsidDel="00000000" w:rsidR="00000000" w:rsidRPr="00000000">
        <w:rPr>
          <w:rtl w:val="0"/>
        </w:rPr>
        <w:t xml:space="preserve">This versioning mechanism helps maintain consistent reads without blocking writes, thus supporting </w:t>
      </w:r>
      <w:r w:rsidDel="00000000" w:rsidR="00000000" w:rsidRPr="00000000">
        <w:rPr>
          <w:b w:val="1"/>
          <w:rtl w:val="0"/>
        </w:rPr>
        <w:t xml:space="preserve">concurrency</w:t>
      </w:r>
      <w:r w:rsidDel="00000000" w:rsidR="00000000" w:rsidRPr="00000000">
        <w:rPr>
          <w:rtl w:val="0"/>
        </w:rPr>
        <w:t xml:space="preserve"> and </w:t>
      </w:r>
      <w:r w:rsidDel="00000000" w:rsidR="00000000" w:rsidRPr="00000000">
        <w:rPr>
          <w:b w:val="1"/>
          <w:rtl w:val="0"/>
        </w:rPr>
        <w:t xml:space="preserve">isolation</w:t>
      </w:r>
      <w:r w:rsidDel="00000000" w:rsidR="00000000" w:rsidRPr="00000000">
        <w:rPr>
          <w:rtl w:val="0"/>
        </w:rPr>
        <w:t xml:space="preserve">.</w:t>
      </w:r>
    </w:p>
    <w:p w:rsidR="00000000" w:rsidDel="00000000" w:rsidP="00000000" w:rsidRDefault="00000000" w:rsidRPr="00000000" w14:paraId="0000000B">
      <w:pPr>
        <w:spacing w:after="240" w:before="240" w:line="360" w:lineRule="auto"/>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rPr>
          <w:b w:val="1"/>
          <w:color w:val="000000"/>
          <w:sz w:val="26"/>
          <w:szCs w:val="26"/>
        </w:rPr>
      </w:pPr>
      <w:bookmarkStart w:colFirst="0" w:colLast="0" w:name="_u1upf2n3c4x1" w:id="3"/>
      <w:bookmarkEnd w:id="3"/>
      <w:r w:rsidDel="00000000" w:rsidR="00000000" w:rsidRPr="00000000">
        <w:rPr>
          <w:b w:val="1"/>
          <w:color w:val="000000"/>
          <w:sz w:val="26"/>
          <w:szCs w:val="26"/>
          <w:rtl w:val="0"/>
        </w:rPr>
        <w:t xml:space="preserve">4. Worktables for Complex Queries</w:t>
      </w:r>
    </w:p>
    <w:p w:rsidR="00000000" w:rsidDel="00000000" w:rsidP="00000000" w:rsidRDefault="00000000" w:rsidRPr="00000000" w14:paraId="0000000D">
      <w:pPr>
        <w:spacing w:after="240" w:before="240" w:line="360" w:lineRule="auto"/>
        <w:rPr/>
      </w:pPr>
      <w:r w:rsidDel="00000000" w:rsidR="00000000" w:rsidRPr="00000000">
        <w:rPr>
          <w:rtl w:val="0"/>
        </w:rPr>
        <w:t xml:space="preserve">SQL Server uses TempDB to create </w:t>
      </w:r>
      <w:r w:rsidDel="00000000" w:rsidR="00000000" w:rsidRPr="00000000">
        <w:rPr>
          <w:b w:val="1"/>
          <w:rtl w:val="0"/>
        </w:rPr>
        <w:t xml:space="preserve">worktables</w:t>
      </w:r>
      <w:r w:rsidDel="00000000" w:rsidR="00000000" w:rsidRPr="00000000">
        <w:rPr>
          <w:rtl w:val="0"/>
        </w:rPr>
        <w:t xml:space="preserve"> that support complex operations, such as those involved in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DISTINCT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UNION</w:t>
      </w:r>
      <w:r w:rsidDel="00000000" w:rsidR="00000000" w:rsidRPr="00000000">
        <w:rPr>
          <w:rtl w:val="0"/>
        </w:rPr>
        <w:t xml:space="preserve"> queries. When SQL Server cannot process these operations entirely in memory, it spills the intermediate results into TempDB.</w:t>
      </w:r>
    </w:p>
    <w:p w:rsidR="00000000" w:rsidDel="00000000" w:rsidP="00000000" w:rsidRDefault="00000000" w:rsidRPr="00000000" w14:paraId="0000000E">
      <w:pPr>
        <w:pStyle w:val="Heading3"/>
        <w:keepNext w:val="0"/>
        <w:keepLines w:val="0"/>
        <w:spacing w:before="280" w:line="360" w:lineRule="auto"/>
        <w:rPr>
          <w:b w:val="1"/>
          <w:color w:val="000000"/>
          <w:sz w:val="26"/>
          <w:szCs w:val="26"/>
        </w:rPr>
      </w:pPr>
      <w:bookmarkStart w:colFirst="0" w:colLast="0" w:name="_lyw2h5m4d9c" w:id="4"/>
      <w:bookmarkEnd w:id="4"/>
      <w:r w:rsidDel="00000000" w:rsidR="00000000" w:rsidRPr="00000000">
        <w:rPr>
          <w:b w:val="1"/>
          <w:color w:val="000000"/>
          <w:sz w:val="26"/>
          <w:szCs w:val="26"/>
          <w:rtl w:val="0"/>
        </w:rPr>
        <w:t xml:space="preserve">5. Transaction Logging and Undo Information</w:t>
      </w:r>
    </w:p>
    <w:p w:rsidR="00000000" w:rsidDel="00000000" w:rsidP="00000000" w:rsidRDefault="00000000" w:rsidRPr="00000000" w14:paraId="0000000F">
      <w:pPr>
        <w:spacing w:after="240" w:before="240" w:line="360" w:lineRule="auto"/>
        <w:rPr/>
      </w:pPr>
      <w:r w:rsidDel="00000000" w:rsidR="00000000" w:rsidRPr="00000000">
        <w:rPr>
          <w:rtl w:val="0"/>
        </w:rPr>
        <w:t xml:space="preserve">TempDB is also used to store </w:t>
      </w:r>
      <w:r w:rsidDel="00000000" w:rsidR="00000000" w:rsidRPr="00000000">
        <w:rPr>
          <w:b w:val="1"/>
          <w:rtl w:val="0"/>
        </w:rPr>
        <w:t xml:space="preserve">undo logs</w:t>
      </w:r>
      <w:r w:rsidDel="00000000" w:rsidR="00000000" w:rsidRPr="00000000">
        <w:rPr>
          <w:rtl w:val="0"/>
        </w:rPr>
        <w:t xml:space="preserve"> and </w:t>
      </w:r>
      <w:r w:rsidDel="00000000" w:rsidR="00000000" w:rsidRPr="00000000">
        <w:rPr>
          <w:b w:val="1"/>
          <w:rtl w:val="0"/>
        </w:rPr>
        <w:t xml:space="preserve">rollback information</w:t>
      </w:r>
      <w:r w:rsidDel="00000000" w:rsidR="00000000" w:rsidRPr="00000000">
        <w:rPr>
          <w:rtl w:val="0"/>
        </w:rPr>
        <w:t xml:space="preserve"> for operations performed in the context of </w:t>
      </w:r>
      <w:r w:rsidDel="00000000" w:rsidR="00000000" w:rsidRPr="00000000">
        <w:rPr>
          <w:b w:val="1"/>
          <w:rtl w:val="0"/>
        </w:rPr>
        <w:t xml:space="preserve">transactions</w:t>
      </w:r>
      <w:r w:rsidDel="00000000" w:rsidR="00000000" w:rsidRPr="00000000">
        <w:rPr>
          <w:rtl w:val="0"/>
        </w:rPr>
        <w:t xml:space="preserve">. For example, when a transaction is rolled back, SQL Server uses the TempDB to retrieve the state of the data prior to the transaction, ensuring consistency in the database.</w:t>
      </w:r>
    </w:p>
    <w:p w:rsidR="00000000" w:rsidDel="00000000" w:rsidP="00000000" w:rsidRDefault="00000000" w:rsidRPr="00000000" w14:paraId="00000010">
      <w:pPr>
        <w:pStyle w:val="Heading3"/>
        <w:keepNext w:val="0"/>
        <w:keepLines w:val="0"/>
        <w:spacing w:before="280" w:line="360" w:lineRule="auto"/>
        <w:rPr>
          <w:b w:val="1"/>
          <w:color w:val="000000"/>
          <w:sz w:val="26"/>
          <w:szCs w:val="26"/>
        </w:rPr>
      </w:pPr>
      <w:bookmarkStart w:colFirst="0" w:colLast="0" w:name="_5mhihn4rs0fh" w:id="5"/>
      <w:bookmarkEnd w:id="5"/>
      <w:r w:rsidDel="00000000" w:rsidR="00000000" w:rsidRPr="00000000">
        <w:rPr>
          <w:b w:val="1"/>
          <w:color w:val="000000"/>
          <w:sz w:val="26"/>
          <w:szCs w:val="26"/>
          <w:rtl w:val="0"/>
        </w:rPr>
        <w:t xml:space="preserve">6. Internal System Use</w:t>
      </w:r>
    </w:p>
    <w:p w:rsidR="00000000" w:rsidDel="00000000" w:rsidP="00000000" w:rsidRDefault="00000000" w:rsidRPr="00000000" w14:paraId="00000011">
      <w:pPr>
        <w:spacing w:after="240" w:before="240" w:line="360" w:lineRule="auto"/>
        <w:rPr/>
      </w:pPr>
      <w:r w:rsidDel="00000000" w:rsidR="00000000" w:rsidRPr="00000000">
        <w:rPr>
          <w:rtl w:val="0"/>
        </w:rPr>
        <w:t xml:space="preserve">SQL Server itself uses TempDB to store internal objects that are not visible to end users. These might include:</w:t>
      </w:r>
    </w:p>
    <w:p w:rsidR="00000000" w:rsidDel="00000000" w:rsidP="00000000" w:rsidRDefault="00000000" w:rsidRPr="00000000" w14:paraId="00000012">
      <w:pPr>
        <w:numPr>
          <w:ilvl w:val="0"/>
          <w:numId w:val="1"/>
        </w:numPr>
        <w:spacing w:after="0" w:afterAutospacing="0" w:before="240" w:line="360" w:lineRule="auto"/>
        <w:ind w:left="720" w:hanging="360"/>
      </w:pPr>
      <w:r w:rsidDel="00000000" w:rsidR="00000000" w:rsidRPr="00000000">
        <w:rPr>
          <w:b w:val="1"/>
          <w:rtl w:val="0"/>
        </w:rPr>
        <w:t xml:space="preserve">Sort operations</w:t>
      </w:r>
      <w:r w:rsidDel="00000000" w:rsidR="00000000" w:rsidRPr="00000000">
        <w:rPr>
          <w:rtl w:val="0"/>
        </w:rPr>
        <w:t xml:space="preserve">: SQL Server uses TempDB for sorting and indexing operations if they cannot be performed in memory.</w:t>
      </w:r>
    </w:p>
    <w:p w:rsidR="00000000" w:rsidDel="00000000" w:rsidP="00000000" w:rsidRDefault="00000000" w:rsidRPr="00000000" w14:paraId="00000013">
      <w:pPr>
        <w:numPr>
          <w:ilvl w:val="0"/>
          <w:numId w:val="1"/>
        </w:numPr>
        <w:spacing w:after="240" w:before="0" w:beforeAutospacing="0" w:line="360" w:lineRule="auto"/>
        <w:ind w:left="720" w:hanging="360"/>
      </w:pPr>
      <w:r w:rsidDel="00000000" w:rsidR="00000000" w:rsidRPr="00000000">
        <w:rPr>
          <w:b w:val="1"/>
          <w:rtl w:val="0"/>
        </w:rPr>
        <w:t xml:space="preserve">Materialized views</w:t>
      </w:r>
      <w:r w:rsidDel="00000000" w:rsidR="00000000" w:rsidRPr="00000000">
        <w:rPr>
          <w:rtl w:val="0"/>
        </w:rPr>
        <w:t xml:space="preserve">: Some internal views that SQL Server generates for processing may be stored in TempDB.</w:t>
      </w:r>
    </w:p>
    <w:p w:rsidR="00000000" w:rsidDel="00000000" w:rsidP="00000000" w:rsidRDefault="00000000" w:rsidRPr="00000000" w14:paraId="00000014">
      <w:pPr>
        <w:pStyle w:val="Heading3"/>
        <w:keepNext w:val="0"/>
        <w:keepLines w:val="0"/>
        <w:spacing w:before="280" w:line="360" w:lineRule="auto"/>
        <w:rPr>
          <w:b w:val="1"/>
          <w:color w:val="000000"/>
          <w:sz w:val="26"/>
          <w:szCs w:val="26"/>
        </w:rPr>
      </w:pPr>
      <w:bookmarkStart w:colFirst="0" w:colLast="0" w:name="_ouuvfajguzy8" w:id="6"/>
      <w:bookmarkEnd w:id="6"/>
      <w:r w:rsidDel="00000000" w:rsidR="00000000" w:rsidRPr="00000000">
        <w:rPr>
          <w:b w:val="1"/>
          <w:color w:val="000000"/>
          <w:sz w:val="26"/>
          <w:szCs w:val="26"/>
          <w:rtl w:val="0"/>
        </w:rPr>
        <w:t xml:space="preserve">7. Support for Online Index Operations</w:t>
      </w:r>
    </w:p>
    <w:p w:rsidR="00000000" w:rsidDel="00000000" w:rsidP="00000000" w:rsidRDefault="00000000" w:rsidRPr="00000000" w14:paraId="00000015">
      <w:pPr>
        <w:spacing w:after="240" w:before="240" w:line="360" w:lineRule="auto"/>
        <w:rPr/>
      </w:pPr>
      <w:r w:rsidDel="00000000" w:rsidR="00000000" w:rsidRPr="00000000">
        <w:rPr>
          <w:rtl w:val="0"/>
        </w:rPr>
        <w:t xml:space="preserve">TempDB is used during the execution of </w:t>
      </w:r>
      <w:r w:rsidDel="00000000" w:rsidR="00000000" w:rsidRPr="00000000">
        <w:rPr>
          <w:b w:val="1"/>
          <w:rtl w:val="0"/>
        </w:rPr>
        <w:t xml:space="preserve">online index operations</w:t>
      </w:r>
      <w:r w:rsidDel="00000000" w:rsidR="00000000" w:rsidRPr="00000000">
        <w:rPr>
          <w:rtl w:val="0"/>
        </w:rPr>
        <w:t xml:space="preserve">, such as rebuilding or reorganizing indexes. These operations require temporary storage to perform various internal tasks, like sorting and creating temporary data structures. The heavy reliance on TempDB during these operations is one of the reasons why performance tuning for TempDB is so critical.</w:t>
      </w:r>
    </w:p>
    <w:p w:rsidR="00000000" w:rsidDel="00000000" w:rsidP="00000000" w:rsidRDefault="00000000" w:rsidRPr="00000000" w14:paraId="00000016">
      <w:pPr>
        <w:pStyle w:val="Heading3"/>
        <w:keepNext w:val="0"/>
        <w:keepLines w:val="0"/>
        <w:spacing w:before="280" w:line="360" w:lineRule="auto"/>
        <w:rPr>
          <w:b w:val="1"/>
          <w:color w:val="000000"/>
          <w:sz w:val="26"/>
          <w:szCs w:val="26"/>
        </w:rPr>
      </w:pPr>
      <w:bookmarkStart w:colFirst="0" w:colLast="0" w:name="_oyem794z3fwe" w:id="7"/>
      <w:bookmarkEnd w:id="7"/>
      <w:r w:rsidDel="00000000" w:rsidR="00000000" w:rsidRPr="00000000">
        <w:rPr>
          <w:b w:val="1"/>
          <w:color w:val="000000"/>
          <w:sz w:val="26"/>
          <w:szCs w:val="26"/>
          <w:rtl w:val="0"/>
        </w:rPr>
        <w:t xml:space="preserve">8. TempDB for Full-Text Indexing</w:t>
      </w:r>
    </w:p>
    <w:p w:rsidR="00000000" w:rsidDel="00000000" w:rsidP="00000000" w:rsidRDefault="00000000" w:rsidRPr="00000000" w14:paraId="00000017">
      <w:pPr>
        <w:spacing w:after="240" w:before="240" w:line="360" w:lineRule="auto"/>
        <w:rPr/>
      </w:pPr>
      <w:r w:rsidDel="00000000" w:rsidR="00000000" w:rsidRPr="00000000">
        <w:rPr>
          <w:rtl w:val="0"/>
        </w:rPr>
        <w:t xml:space="preserve">TempDB also serves a role in managing </w:t>
      </w:r>
      <w:r w:rsidDel="00000000" w:rsidR="00000000" w:rsidRPr="00000000">
        <w:rPr>
          <w:b w:val="1"/>
          <w:rtl w:val="0"/>
        </w:rPr>
        <w:t xml:space="preserve">full-text indexing</w:t>
      </w:r>
      <w:r w:rsidDel="00000000" w:rsidR="00000000" w:rsidRPr="00000000">
        <w:rPr>
          <w:rtl w:val="0"/>
        </w:rPr>
        <w:t xml:space="preserve"> operations. Full-text searches, which involve indexing large text columns for rapid searching, require TempDB for intermediate data storage during query execution.</w:t>
      </w:r>
    </w:p>
    <w:p w:rsidR="00000000" w:rsidDel="00000000" w:rsidP="00000000" w:rsidRDefault="00000000" w:rsidRPr="00000000" w14:paraId="00000018">
      <w:pPr>
        <w:pStyle w:val="Heading3"/>
        <w:keepNext w:val="0"/>
        <w:keepLines w:val="0"/>
        <w:spacing w:before="280" w:line="360" w:lineRule="auto"/>
        <w:rPr>
          <w:b w:val="1"/>
          <w:color w:val="000000"/>
          <w:sz w:val="26"/>
          <w:szCs w:val="26"/>
        </w:rPr>
      </w:pPr>
      <w:bookmarkStart w:colFirst="0" w:colLast="0" w:name="_tohbybm154bz" w:id="8"/>
      <w:bookmarkEnd w:id="8"/>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rPr>
          <w:b w:val="1"/>
          <w:color w:val="000000"/>
          <w:sz w:val="26"/>
          <w:szCs w:val="26"/>
        </w:rPr>
      </w:pPr>
      <w:bookmarkStart w:colFirst="0" w:colLast="0" w:name="_y4dpuqszin91" w:id="9"/>
      <w:bookmarkEnd w:id="9"/>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rPr>
          <w:b w:val="1"/>
          <w:color w:val="000000"/>
          <w:sz w:val="26"/>
          <w:szCs w:val="26"/>
        </w:rPr>
      </w:pPr>
      <w:bookmarkStart w:colFirst="0" w:colLast="0" w:name="_rcy0qktq1fdd" w:id="10"/>
      <w:bookmarkEnd w:id="10"/>
      <w:r w:rsidDel="00000000" w:rsidR="00000000" w:rsidRPr="00000000">
        <w:rPr>
          <w:b w:val="1"/>
          <w:color w:val="000000"/>
          <w:sz w:val="26"/>
          <w:szCs w:val="26"/>
          <w:rtl w:val="0"/>
        </w:rPr>
        <w:t xml:space="preserve">9. Concurrency and Scalability</w:t>
      </w:r>
    </w:p>
    <w:p w:rsidR="00000000" w:rsidDel="00000000" w:rsidP="00000000" w:rsidRDefault="00000000" w:rsidRPr="00000000" w14:paraId="0000001B">
      <w:pPr>
        <w:spacing w:after="240" w:before="240" w:line="360" w:lineRule="auto"/>
        <w:rPr/>
      </w:pPr>
      <w:r w:rsidDel="00000000" w:rsidR="00000000" w:rsidRPr="00000000">
        <w:rPr>
          <w:rtl w:val="0"/>
        </w:rPr>
        <w:t xml:space="preserve">Since TempDB is a shared resource for all sessions, </w:t>
      </w:r>
      <w:r w:rsidDel="00000000" w:rsidR="00000000" w:rsidRPr="00000000">
        <w:rPr>
          <w:b w:val="1"/>
          <w:rtl w:val="0"/>
        </w:rPr>
        <w:t xml:space="preserve">concurrency management</w:t>
      </w:r>
      <w:r w:rsidDel="00000000" w:rsidR="00000000" w:rsidRPr="00000000">
        <w:rPr>
          <w:rtl w:val="0"/>
        </w:rPr>
        <w:t xml:space="preserve"> is vital. If there are performance bottlenecks due to contention for TempDB resources (e.g., during heavy sorting or temp table usage), it can severely impact SQL Server’s overall performance.</w:t>
      </w:r>
    </w:p>
    <w:p w:rsidR="00000000" w:rsidDel="00000000" w:rsidP="00000000" w:rsidRDefault="00000000" w:rsidRPr="00000000" w14:paraId="0000001C">
      <w:pPr>
        <w:pStyle w:val="Heading3"/>
        <w:keepNext w:val="0"/>
        <w:keepLines w:val="0"/>
        <w:spacing w:before="280" w:line="360" w:lineRule="auto"/>
        <w:rPr>
          <w:b w:val="1"/>
          <w:color w:val="000000"/>
          <w:sz w:val="26"/>
          <w:szCs w:val="26"/>
        </w:rPr>
      </w:pPr>
      <w:bookmarkStart w:colFirst="0" w:colLast="0" w:name="_qdjttw1cgkzm" w:id="11"/>
      <w:bookmarkEnd w:id="11"/>
      <w:r w:rsidDel="00000000" w:rsidR="00000000" w:rsidRPr="00000000">
        <w:rPr>
          <w:b w:val="1"/>
          <w:color w:val="000000"/>
          <w:sz w:val="26"/>
          <w:szCs w:val="26"/>
          <w:rtl w:val="0"/>
        </w:rPr>
        <w:t xml:space="preserve">10. Performance Considerations</w:t>
      </w:r>
    </w:p>
    <w:p w:rsidR="00000000" w:rsidDel="00000000" w:rsidP="00000000" w:rsidRDefault="00000000" w:rsidRPr="00000000" w14:paraId="0000001D">
      <w:pPr>
        <w:spacing w:after="240" w:before="240" w:line="360" w:lineRule="auto"/>
        <w:rPr/>
      </w:pPr>
      <w:r w:rsidDel="00000000" w:rsidR="00000000" w:rsidRPr="00000000">
        <w:rPr>
          <w:rtl w:val="0"/>
        </w:rPr>
        <w:t xml:space="preserve">The proper configuration of TempDB is vital for SQL Server's overall performance. Key considerations include:</w:t>
      </w:r>
    </w:p>
    <w:p w:rsidR="00000000" w:rsidDel="00000000" w:rsidP="00000000" w:rsidRDefault="00000000" w:rsidRPr="00000000" w14:paraId="0000001E">
      <w:pPr>
        <w:numPr>
          <w:ilvl w:val="0"/>
          <w:numId w:val="6"/>
        </w:numPr>
        <w:spacing w:after="0" w:afterAutospacing="0" w:before="240" w:line="360" w:lineRule="auto"/>
        <w:ind w:left="720" w:hanging="360"/>
      </w:pPr>
      <w:r w:rsidDel="00000000" w:rsidR="00000000" w:rsidRPr="00000000">
        <w:rPr>
          <w:b w:val="1"/>
          <w:rtl w:val="0"/>
        </w:rPr>
        <w:t xml:space="preserve">Disk Placement</w:t>
      </w:r>
      <w:r w:rsidDel="00000000" w:rsidR="00000000" w:rsidRPr="00000000">
        <w:rPr>
          <w:rtl w:val="0"/>
        </w:rPr>
        <w:t xml:space="preserve">: It should be placed on fast disks (preferably SSDs) with sufficient space, as TempDB can grow significantly during large queries or operations.</w:t>
      </w:r>
    </w:p>
    <w:p w:rsidR="00000000" w:rsidDel="00000000" w:rsidP="00000000" w:rsidRDefault="00000000" w:rsidRPr="00000000" w14:paraId="0000001F">
      <w:pPr>
        <w:numPr>
          <w:ilvl w:val="0"/>
          <w:numId w:val="6"/>
        </w:numPr>
        <w:spacing w:after="0" w:afterAutospacing="0" w:before="0" w:beforeAutospacing="0" w:line="360" w:lineRule="auto"/>
        <w:ind w:left="720" w:hanging="360"/>
      </w:pPr>
      <w:r w:rsidDel="00000000" w:rsidR="00000000" w:rsidRPr="00000000">
        <w:rPr>
          <w:b w:val="1"/>
          <w:rtl w:val="0"/>
        </w:rPr>
        <w:t xml:space="preserve">Multiple Data Files</w:t>
      </w:r>
      <w:r w:rsidDel="00000000" w:rsidR="00000000" w:rsidRPr="00000000">
        <w:rPr>
          <w:rtl w:val="0"/>
        </w:rPr>
        <w:t xml:space="preserve">: It's recommended to have multiple TempDB data files (typically one per processor core) to reduce contention on the TempDB system and improve parallel query performance.</w:t>
      </w:r>
    </w:p>
    <w:p w:rsidR="00000000" w:rsidDel="00000000" w:rsidP="00000000" w:rsidRDefault="00000000" w:rsidRPr="00000000" w14:paraId="00000020">
      <w:pPr>
        <w:numPr>
          <w:ilvl w:val="0"/>
          <w:numId w:val="6"/>
        </w:numPr>
        <w:spacing w:after="0" w:afterAutospacing="0" w:before="0" w:beforeAutospacing="0" w:line="360" w:lineRule="auto"/>
        <w:ind w:left="720" w:hanging="360"/>
      </w:pPr>
      <w:r w:rsidDel="00000000" w:rsidR="00000000" w:rsidRPr="00000000">
        <w:rPr>
          <w:b w:val="1"/>
          <w:rtl w:val="0"/>
        </w:rPr>
        <w:t xml:space="preserve">Size Management</w:t>
      </w:r>
      <w:r w:rsidDel="00000000" w:rsidR="00000000" w:rsidRPr="00000000">
        <w:rPr>
          <w:rtl w:val="0"/>
        </w:rPr>
        <w:t xml:space="preserve">: TempDB should be sized appropriately to avoid frequent auto-growth operations, which can degrade performance. Regular monitoring and sizing based on workload patterns can help prevent performance degradation.</w:t>
      </w:r>
    </w:p>
    <w:p w:rsidR="00000000" w:rsidDel="00000000" w:rsidP="00000000" w:rsidRDefault="00000000" w:rsidRPr="00000000" w14:paraId="00000021">
      <w:pPr>
        <w:numPr>
          <w:ilvl w:val="0"/>
          <w:numId w:val="6"/>
        </w:numPr>
        <w:spacing w:after="240" w:before="0" w:beforeAutospacing="0" w:line="360" w:lineRule="auto"/>
        <w:ind w:left="720" w:hanging="360"/>
      </w:pPr>
      <w:r w:rsidDel="00000000" w:rsidR="00000000" w:rsidRPr="00000000">
        <w:rPr>
          <w:b w:val="1"/>
          <w:rtl w:val="0"/>
        </w:rPr>
        <w:t xml:space="preserve">TempDB Contention</w:t>
      </w:r>
      <w:r w:rsidDel="00000000" w:rsidR="00000000" w:rsidRPr="00000000">
        <w:rPr>
          <w:rtl w:val="0"/>
        </w:rPr>
        <w:t xml:space="preserve">: High contention on TempDB can lead to performance bottlenecks, especially if multiple queries are accessing it simultaneously. SQL Server provides specific system views to monitor and troubleshoot TempDB contention issues, such as </w:t>
      </w:r>
      <w:r w:rsidDel="00000000" w:rsidR="00000000" w:rsidRPr="00000000">
        <w:rPr>
          <w:rFonts w:ascii="Roboto Mono" w:cs="Roboto Mono" w:eastAsia="Roboto Mono" w:hAnsi="Roboto Mono"/>
          <w:color w:val="188038"/>
          <w:rtl w:val="0"/>
        </w:rPr>
        <w:t xml:space="preserve">sys.dm_db_task_space_usage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sys.dm_exec_requests</w:t>
      </w:r>
      <w:r w:rsidDel="00000000" w:rsidR="00000000" w:rsidRPr="00000000">
        <w:rPr>
          <w:rtl w:val="0"/>
        </w:rPr>
        <w:t xml:space="preserve">.</w:t>
      </w:r>
    </w:p>
    <w:p w:rsidR="00000000" w:rsidDel="00000000" w:rsidP="00000000" w:rsidRDefault="00000000" w:rsidRPr="00000000" w14:paraId="00000022">
      <w:pPr>
        <w:pStyle w:val="Heading3"/>
        <w:keepNext w:val="0"/>
        <w:keepLines w:val="0"/>
        <w:spacing w:before="280" w:line="360" w:lineRule="auto"/>
        <w:rPr>
          <w:b w:val="1"/>
          <w:color w:val="000000"/>
          <w:sz w:val="26"/>
          <w:szCs w:val="26"/>
        </w:rPr>
      </w:pPr>
      <w:bookmarkStart w:colFirst="0" w:colLast="0" w:name="_c2bj5z42ccs3" w:id="12"/>
      <w:bookmarkEnd w:id="12"/>
      <w:r w:rsidDel="00000000" w:rsidR="00000000" w:rsidRPr="00000000">
        <w:rPr>
          <w:b w:val="1"/>
          <w:color w:val="000000"/>
          <w:sz w:val="26"/>
          <w:szCs w:val="26"/>
          <w:rtl w:val="0"/>
        </w:rPr>
        <w:t xml:space="preserve">11. Recovery and Cleanup</w:t>
      </w:r>
    </w:p>
    <w:p w:rsidR="00000000" w:rsidDel="00000000" w:rsidP="00000000" w:rsidRDefault="00000000" w:rsidRPr="00000000" w14:paraId="00000023">
      <w:pPr>
        <w:spacing w:after="240" w:before="240" w:line="360" w:lineRule="auto"/>
        <w:rPr/>
      </w:pPr>
      <w:r w:rsidDel="00000000" w:rsidR="00000000" w:rsidRPr="00000000">
        <w:rPr>
          <w:rtl w:val="0"/>
        </w:rPr>
        <w:t xml:space="preserve">Since TempDB holds temporary data, it is recreated every time SQL Server starts, meaning it doesn’t persist any data after the server restarts. However, if TempDB grows too large or has file system issues, it can cause SQL Server to fail to start or perform inefficiently.</w:t>
      </w:r>
    </w:p>
    <w:p w:rsidR="00000000" w:rsidDel="00000000" w:rsidP="00000000" w:rsidRDefault="00000000" w:rsidRPr="00000000" w14:paraId="00000024">
      <w:pPr>
        <w:numPr>
          <w:ilvl w:val="0"/>
          <w:numId w:val="5"/>
        </w:numPr>
        <w:spacing w:after="240" w:before="240" w:line="360" w:lineRule="auto"/>
        <w:ind w:left="720" w:hanging="360"/>
      </w:pPr>
      <w:r w:rsidDel="00000000" w:rsidR="00000000" w:rsidRPr="00000000">
        <w:rPr>
          <w:b w:val="1"/>
          <w:rtl w:val="0"/>
        </w:rPr>
        <w:t xml:space="preserve">Automatic Cleanup</w:t>
      </w:r>
      <w:r w:rsidDel="00000000" w:rsidR="00000000" w:rsidRPr="00000000">
        <w:rPr>
          <w:rtl w:val="0"/>
        </w:rPr>
        <w:t xml:space="preserve">: TempDB automatically cleans up data when sessions end or when temporary objects are no longer required. However, system administrators need to monitor its size and growth patterns to avoid performance issues.</w:t>
      </w:r>
    </w:p>
    <w:p w:rsidR="00000000" w:rsidDel="00000000" w:rsidP="00000000" w:rsidRDefault="00000000" w:rsidRPr="00000000" w14:paraId="00000025">
      <w:pPr>
        <w:pStyle w:val="Heading3"/>
        <w:keepNext w:val="0"/>
        <w:keepLines w:val="0"/>
        <w:spacing w:before="280" w:line="360" w:lineRule="auto"/>
        <w:rPr>
          <w:b w:val="1"/>
          <w:color w:val="000000"/>
          <w:sz w:val="26"/>
          <w:szCs w:val="26"/>
        </w:rPr>
      </w:pPr>
      <w:bookmarkStart w:colFirst="0" w:colLast="0" w:name="_c1qpr2ak2zbj" w:id="13"/>
      <w:bookmarkEnd w:id="13"/>
      <w:r w:rsidDel="00000000" w:rsidR="00000000" w:rsidRPr="00000000">
        <w:rPr>
          <w:b w:val="1"/>
          <w:color w:val="000000"/>
          <w:sz w:val="26"/>
          <w:szCs w:val="26"/>
          <w:rtl w:val="0"/>
        </w:rPr>
        <w:t xml:space="preserve">Best Practices for TempDB:</w:t>
      </w:r>
    </w:p>
    <w:p w:rsidR="00000000" w:rsidDel="00000000" w:rsidP="00000000" w:rsidRDefault="00000000" w:rsidRPr="00000000" w14:paraId="00000026">
      <w:pPr>
        <w:numPr>
          <w:ilvl w:val="0"/>
          <w:numId w:val="2"/>
        </w:numPr>
        <w:spacing w:after="0" w:afterAutospacing="0" w:before="240" w:line="360" w:lineRule="auto"/>
        <w:ind w:left="720" w:hanging="360"/>
      </w:pPr>
      <w:r w:rsidDel="00000000" w:rsidR="00000000" w:rsidRPr="00000000">
        <w:rPr>
          <w:b w:val="1"/>
          <w:rtl w:val="0"/>
        </w:rPr>
        <w:t xml:space="preserve">Multiple Data Files</w:t>
      </w:r>
      <w:r w:rsidDel="00000000" w:rsidR="00000000" w:rsidRPr="00000000">
        <w:rPr>
          <w:rtl w:val="0"/>
        </w:rPr>
        <w:t xml:space="preserve">: Ensure that TempDB has multiple data files to reduce allocation contention (usually 1 file per CPU core, up to 8 files).</w:t>
      </w:r>
    </w:p>
    <w:p w:rsidR="00000000" w:rsidDel="00000000" w:rsidP="00000000" w:rsidRDefault="00000000" w:rsidRPr="00000000" w14:paraId="00000027">
      <w:pPr>
        <w:numPr>
          <w:ilvl w:val="0"/>
          <w:numId w:val="2"/>
        </w:numPr>
        <w:spacing w:after="0" w:afterAutospacing="0" w:before="0" w:beforeAutospacing="0" w:line="360" w:lineRule="auto"/>
        <w:ind w:left="720" w:hanging="360"/>
      </w:pPr>
      <w:r w:rsidDel="00000000" w:rsidR="00000000" w:rsidRPr="00000000">
        <w:rPr>
          <w:b w:val="1"/>
          <w:rtl w:val="0"/>
        </w:rPr>
        <w:t xml:space="preserve">Proper Sizing</w:t>
      </w:r>
      <w:r w:rsidDel="00000000" w:rsidR="00000000" w:rsidRPr="00000000">
        <w:rPr>
          <w:rtl w:val="0"/>
        </w:rPr>
        <w:t xml:space="preserve">: Pre-allocate enough space for TempDB to avoid frequent auto-growth events.</w:t>
      </w:r>
    </w:p>
    <w:p w:rsidR="00000000" w:rsidDel="00000000" w:rsidP="00000000" w:rsidRDefault="00000000" w:rsidRPr="00000000" w14:paraId="00000028">
      <w:pPr>
        <w:numPr>
          <w:ilvl w:val="0"/>
          <w:numId w:val="2"/>
        </w:numPr>
        <w:spacing w:after="0" w:afterAutospacing="0" w:before="0" w:beforeAutospacing="0" w:line="360" w:lineRule="auto"/>
        <w:ind w:left="720" w:hanging="360"/>
      </w:pPr>
      <w:r w:rsidDel="00000000" w:rsidR="00000000" w:rsidRPr="00000000">
        <w:rPr>
          <w:b w:val="1"/>
          <w:rtl w:val="0"/>
        </w:rPr>
        <w:t xml:space="preserve">Separate Disk</w:t>
      </w:r>
      <w:r w:rsidDel="00000000" w:rsidR="00000000" w:rsidRPr="00000000">
        <w:rPr>
          <w:rtl w:val="0"/>
        </w:rPr>
        <w:t xml:space="preserve">: Place TempDB on a separate, high-performance disk (preferably SSD) to prevent it from competing for resources with user databases.</w:t>
      </w:r>
    </w:p>
    <w:p w:rsidR="00000000" w:rsidDel="00000000" w:rsidP="00000000" w:rsidRDefault="00000000" w:rsidRPr="00000000" w14:paraId="00000029">
      <w:pPr>
        <w:numPr>
          <w:ilvl w:val="0"/>
          <w:numId w:val="2"/>
        </w:numPr>
        <w:spacing w:after="240" w:before="0" w:beforeAutospacing="0" w:line="360" w:lineRule="auto"/>
        <w:ind w:left="720" w:hanging="360"/>
      </w:pPr>
      <w:r w:rsidDel="00000000" w:rsidR="00000000" w:rsidRPr="00000000">
        <w:rPr>
          <w:b w:val="1"/>
          <w:rtl w:val="0"/>
        </w:rPr>
        <w:t xml:space="preserve">Monitor Usage</w:t>
      </w:r>
      <w:r w:rsidDel="00000000" w:rsidR="00000000" w:rsidRPr="00000000">
        <w:rPr>
          <w:rtl w:val="0"/>
        </w:rPr>
        <w:t xml:space="preserve">: Continuously monitor TempDB usage using DMVs like </w:t>
      </w:r>
      <w:r w:rsidDel="00000000" w:rsidR="00000000" w:rsidRPr="00000000">
        <w:rPr>
          <w:rFonts w:ascii="Roboto Mono" w:cs="Roboto Mono" w:eastAsia="Roboto Mono" w:hAnsi="Roboto Mono"/>
          <w:color w:val="188038"/>
          <w:rtl w:val="0"/>
        </w:rPr>
        <w:t xml:space="preserve">sys.dm_db_file_space_usage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sys.dm_exec_requests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sys.dm_db_task_space_usage</w:t>
      </w:r>
      <w:r w:rsidDel="00000000" w:rsidR="00000000" w:rsidRPr="00000000">
        <w:rPr>
          <w:rtl w:val="0"/>
        </w:rPr>
        <w:t xml:space="preserve"> to identify performance bottlenecks and issues.</w:t>
      </w:r>
    </w:p>
    <w:p w:rsidR="00000000" w:rsidDel="00000000" w:rsidP="00000000" w:rsidRDefault="00000000" w:rsidRPr="00000000" w14:paraId="0000002A">
      <w:pPr>
        <w:pStyle w:val="Heading3"/>
        <w:keepNext w:val="0"/>
        <w:keepLines w:val="0"/>
        <w:spacing w:before="280" w:line="360" w:lineRule="auto"/>
        <w:rPr>
          <w:b w:val="1"/>
          <w:color w:val="000000"/>
          <w:sz w:val="26"/>
          <w:szCs w:val="26"/>
        </w:rPr>
      </w:pPr>
      <w:bookmarkStart w:colFirst="0" w:colLast="0" w:name="_2quar7r17yrw" w:id="14"/>
      <w:bookmarkEnd w:id="14"/>
      <w:r w:rsidDel="00000000" w:rsidR="00000000" w:rsidRPr="00000000">
        <w:rPr>
          <w:b w:val="1"/>
          <w:color w:val="000000"/>
          <w:sz w:val="26"/>
          <w:szCs w:val="26"/>
          <w:rtl w:val="0"/>
        </w:rPr>
        <w:t xml:space="preserve">Summary:</w:t>
      </w:r>
    </w:p>
    <w:p w:rsidR="00000000" w:rsidDel="00000000" w:rsidP="00000000" w:rsidRDefault="00000000" w:rsidRPr="00000000" w14:paraId="0000002B">
      <w:pPr>
        <w:spacing w:after="240" w:before="240" w:line="360" w:lineRule="auto"/>
        <w:rPr/>
      </w:pPr>
      <w:r w:rsidDel="00000000" w:rsidR="00000000" w:rsidRPr="00000000">
        <w:rPr>
          <w:rtl w:val="0"/>
        </w:rPr>
        <w:t xml:space="preserve">TempDB is essential for SQL Server's functioning. It acts as a temporary storage area that supports a wide range of internal SQL Server operations, including sorting, hashing, and storing session-specific data. Properly configuring and monitoring TempDB is critical to maintaining optimal SQL Server performance and minimizing the risk of performance degradation or downtime caused by issues like contention, disk I/O bottlenecks, and insufficient storage.</w:t>
      </w:r>
    </w:p>
    <w:p w:rsidR="00000000" w:rsidDel="00000000" w:rsidP="00000000" w:rsidRDefault="00000000" w:rsidRPr="00000000" w14:paraId="0000002C">
      <w:pPr>
        <w:spacing w:after="240" w:before="240" w:line="360" w:lineRule="auto"/>
        <w:rPr/>
      </w:pPr>
      <w:r w:rsidDel="00000000" w:rsidR="00000000" w:rsidRPr="00000000">
        <w:rPr>
          <w:rtl w:val="0"/>
        </w:rPr>
      </w:r>
    </w:p>
    <w:sectPr>
      <w:headerReference r:id="rId6" w:type="default"/>
      <w:footerReference r:id="rId7" w:type="default"/>
      <w:pgSz w:h="15840" w:w="12240" w:orient="portrait"/>
      <w:pgMar w:bottom="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ind w:left="6480" w:firstLine="0"/>
      <w:rPr>
        <w:b w:val="1"/>
        <w:color w:val="ff0000"/>
      </w:rPr>
    </w:pPr>
    <w:r w:rsidDel="00000000" w:rsidR="00000000" w:rsidRPr="00000000">
      <w:rPr>
        <w:rtl w:val="0"/>
      </w:rPr>
    </w:r>
  </w:p>
  <w:p w:rsidR="00000000" w:rsidDel="00000000" w:rsidP="00000000" w:rsidRDefault="00000000" w:rsidRPr="00000000" w14:paraId="00000031">
    <w:pPr>
      <w:ind w:left="6480" w:firstLine="0"/>
      <w:rPr>
        <w:b w:val="1"/>
        <w:color w:val="ff0000"/>
      </w:rPr>
    </w:pPr>
    <w:r w:rsidDel="00000000" w:rsidR="00000000" w:rsidRPr="00000000">
      <w:rPr>
        <w:rtl w:val="0"/>
      </w:rPr>
    </w:r>
  </w:p>
  <w:p w:rsidR="00000000" w:rsidDel="00000000" w:rsidP="00000000" w:rsidRDefault="00000000" w:rsidRPr="00000000" w14:paraId="00000032">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ind w:left="0" w:firstLine="0"/>
      <w:rPr>
        <w:b w:val="1"/>
        <w:color w:val="741b47"/>
        <w:sz w:val="18"/>
        <w:szCs w:val="18"/>
      </w:rPr>
    </w:pPr>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741b47"/>
        <w:sz w:val="18"/>
        <w:szCs w:val="18"/>
        <w:rtl w:val="0"/>
      </w:rPr>
      <w:t xml:space="preserve">Praveen Madupu +91 98661 30093</w:t>
    </w:r>
  </w:p>
  <w:p w:rsidR="00000000" w:rsidDel="00000000" w:rsidP="00000000" w:rsidRDefault="00000000" w:rsidRPr="00000000" w14:paraId="0000002E">
    <w:pPr>
      <w:ind w:left="7200" w:firstLine="720"/>
      <w:rPr>
        <w:b w:val="1"/>
        <w:color w:val="741b47"/>
      </w:rPr>
    </w:pPr>
    <w:r w:rsidDel="00000000" w:rsidR="00000000" w:rsidRPr="00000000">
      <w:rPr>
        <w:b w:val="1"/>
        <w:color w:val="741b47"/>
        <w:sz w:val="18"/>
        <w:szCs w:val="18"/>
        <w:rtl w:val="0"/>
      </w:rPr>
      <w:t xml:space="preserve">Sr SQL Server DBA, Dubai</w:t>
    </w:r>
    <w:r w:rsidDel="00000000" w:rsidR="00000000" w:rsidRPr="00000000">
      <w:rPr>
        <w:rtl w:val="0"/>
      </w:rPr>
    </w:r>
  </w:p>
  <w:p w:rsidR="00000000" w:rsidDel="00000000" w:rsidP="00000000" w:rsidRDefault="00000000" w:rsidRPr="00000000" w14:paraId="0000002F">
    <w:pPr>
      <w:ind w:left="720" w:firstLine="720"/>
      <w:rPr>
        <w:b w:val="1"/>
        <w:color w:val="ff0000"/>
        <w:sz w:val="18"/>
        <w:szCs w:val="18"/>
      </w:rPr>
    </w:pPr>
    <w:r w:rsidDel="00000000" w:rsidR="00000000" w:rsidRPr="00000000">
      <w:rPr>
        <w:b w:val="1"/>
        <w:color w:val="741b47"/>
        <w:sz w:val="18"/>
        <w:szCs w:val="18"/>
        <w:rtl w:val="0"/>
      </w:rPr>
      <w:tab/>
      <w:tab/>
      <w:tab/>
      <w:tab/>
      <w:tab/>
      <w:tab/>
      <w:tab/>
      <w:tab/>
      <w:tab/>
      <w:t xml:space="preserve">praveensqldba12@gmail.com  </w:t>
    </w:r>
    <w:r w:rsidDel="00000000" w:rsidR="00000000" w:rsidRPr="00000000">
      <w:rPr>
        <w:b w:val="1"/>
        <w:color w:val="ff0000"/>
        <w:sz w:val="18"/>
        <w:szCs w:val="1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