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0A4F5" w14:textId="27DF91D2" w:rsidR="00CE5A6A" w:rsidRDefault="006B7C2F" w:rsidP="00425E8E">
      <w:pPr>
        <w:pStyle w:val="Heading1"/>
      </w:pPr>
      <w:r>
        <w:t xml:space="preserve">Agenda: MST 6600 </w:t>
      </w:r>
      <w:r w:rsidR="00673288">
        <w:t>February 14</w:t>
      </w:r>
      <w:r w:rsidR="008C2BC3" w:rsidRPr="008C2BC3">
        <w:rPr>
          <w:vertAlign w:val="superscript"/>
        </w:rPr>
        <w:t>th</w:t>
      </w:r>
      <w:r w:rsidR="008C2BC3">
        <w:t>,</w:t>
      </w:r>
      <w:r>
        <w:t xml:space="preserve"> </w:t>
      </w:r>
      <w:r w:rsidR="00425E8E">
        <w:t>2018</w:t>
      </w:r>
    </w:p>
    <w:p w14:paraId="37C54031" w14:textId="2D586BD8" w:rsidR="00425E8E" w:rsidRDefault="008C2BC3" w:rsidP="00E16A92">
      <w:r>
        <w:t>Debrief for week 5</w:t>
      </w:r>
      <w:r w:rsidR="00425E8E">
        <w:t>:</w:t>
      </w:r>
    </w:p>
    <w:p w14:paraId="06471F43" w14:textId="3AF471F6" w:rsidR="00E16A92" w:rsidRDefault="00673288" w:rsidP="00E16A92">
      <w:pPr>
        <w:pStyle w:val="ListParagraph"/>
        <w:numPr>
          <w:ilvl w:val="0"/>
          <w:numId w:val="2"/>
        </w:numPr>
      </w:pPr>
      <w:r>
        <w:t>Production Process Characterization; applicable whenever you deal with</w:t>
      </w:r>
    </w:p>
    <w:p w14:paraId="4D7274B7" w14:textId="5FFBE96E" w:rsidR="00673288" w:rsidRDefault="00673288" w:rsidP="00673288">
      <w:pPr>
        <w:pStyle w:val="ListParagraph"/>
        <w:numPr>
          <w:ilvl w:val="1"/>
          <w:numId w:val="2"/>
        </w:numPr>
      </w:pPr>
      <w:r>
        <w:t>Distribution (location, spread shape of data)</w:t>
      </w:r>
    </w:p>
    <w:p w14:paraId="3A0153E2" w14:textId="5F1DB367" w:rsidR="00673288" w:rsidRDefault="00673288" w:rsidP="00673288">
      <w:pPr>
        <w:pStyle w:val="ListParagraph"/>
        <w:numPr>
          <w:ilvl w:val="1"/>
          <w:numId w:val="2"/>
        </w:numPr>
      </w:pPr>
      <w:r>
        <w:t>Variability</w:t>
      </w:r>
    </w:p>
    <w:p w14:paraId="5E37031E" w14:textId="532414B0" w:rsidR="00673288" w:rsidRDefault="00673288" w:rsidP="00673288">
      <w:pPr>
        <w:pStyle w:val="ListParagraph"/>
        <w:numPr>
          <w:ilvl w:val="1"/>
          <w:numId w:val="2"/>
        </w:numPr>
      </w:pPr>
      <w:r>
        <w:t>Error propagation</w:t>
      </w:r>
    </w:p>
    <w:p w14:paraId="56A3BAB2" w14:textId="242E27FB" w:rsidR="00673288" w:rsidRDefault="00673288" w:rsidP="00673288">
      <w:pPr>
        <w:pStyle w:val="ListParagraph"/>
        <w:numPr>
          <w:ilvl w:val="1"/>
          <w:numId w:val="2"/>
        </w:numPr>
      </w:pPr>
      <w:r>
        <w:t>Populations and sampling</w:t>
      </w:r>
    </w:p>
    <w:p w14:paraId="2A3A9335" w14:textId="09DBC27B" w:rsidR="00673288" w:rsidRDefault="00673288" w:rsidP="00673288">
      <w:pPr>
        <w:pStyle w:val="ListParagraph"/>
        <w:numPr>
          <w:ilvl w:val="1"/>
          <w:numId w:val="2"/>
        </w:numPr>
      </w:pPr>
      <w:r>
        <w:t>Modeling</w:t>
      </w:r>
    </w:p>
    <w:p w14:paraId="19C085DA" w14:textId="5061497A" w:rsidR="00673288" w:rsidRDefault="00673288" w:rsidP="00673288">
      <w:pPr>
        <w:pStyle w:val="ListParagraph"/>
        <w:numPr>
          <w:ilvl w:val="1"/>
          <w:numId w:val="2"/>
        </w:numPr>
      </w:pPr>
      <w:r>
        <w:t>Experiments (process improvement)</w:t>
      </w:r>
    </w:p>
    <w:p w14:paraId="0E8D963A" w14:textId="77777777" w:rsidR="00106EC8" w:rsidRDefault="00106EC8" w:rsidP="00106EC8">
      <w:pPr>
        <w:pStyle w:val="ListParagraph"/>
        <w:numPr>
          <w:ilvl w:val="0"/>
          <w:numId w:val="2"/>
        </w:numPr>
      </w:pPr>
      <w:r>
        <w:t>This week’s graphic of discussion:</w:t>
      </w:r>
    </w:p>
    <w:p w14:paraId="1425F0A5" w14:textId="232C0BC8" w:rsidR="00106EC8" w:rsidRDefault="00106EC8" w:rsidP="00106EC8">
      <w:pPr>
        <w:pStyle w:val="ListParagraph"/>
        <w:numPr>
          <w:ilvl w:val="1"/>
          <w:numId w:val="2"/>
        </w:numPr>
      </w:pPr>
      <w:hyperlink r:id="rId5" w:history="1">
        <w:r w:rsidRPr="00B326C7">
          <w:rPr>
            <w:rStyle w:val="Hyperlink"/>
          </w:rPr>
          <w:t>Shocker: Humanities Grads Gainfully Employed and Happy</w:t>
        </w:r>
      </w:hyperlink>
    </w:p>
    <w:p w14:paraId="69422EF6" w14:textId="281AEA1F" w:rsidR="00A45F0A" w:rsidRDefault="00A45F0A" w:rsidP="00106EC8">
      <w:pPr>
        <w:pStyle w:val="ListParagraph"/>
        <w:numPr>
          <w:ilvl w:val="1"/>
          <w:numId w:val="2"/>
        </w:numPr>
      </w:pPr>
      <w:r>
        <w:t>Small group exercise:</w:t>
      </w:r>
    </w:p>
    <w:p w14:paraId="2B9467B4" w14:textId="7DE5E35A" w:rsidR="00A45F0A" w:rsidRDefault="00A45F0A" w:rsidP="00A45F0A">
      <w:pPr>
        <w:pStyle w:val="ListParagraph"/>
        <w:numPr>
          <w:ilvl w:val="2"/>
          <w:numId w:val="2"/>
        </w:numPr>
      </w:pPr>
      <w:r>
        <w:t>using post-it notes, what major changes would you recommend</w:t>
      </w:r>
    </w:p>
    <w:p w14:paraId="775B1FF5" w14:textId="4DCBB8A7" w:rsidR="00A45F0A" w:rsidRDefault="00A45F0A" w:rsidP="00A45F0A">
      <w:pPr>
        <w:pStyle w:val="ListParagraph"/>
        <w:numPr>
          <w:ilvl w:val="2"/>
          <w:numId w:val="2"/>
        </w:numPr>
      </w:pPr>
      <w:r>
        <w:t>as a group, using your post-it notes, what would the ideal graph look like</w:t>
      </w:r>
    </w:p>
    <w:p w14:paraId="26FFAB3C" w14:textId="77777777" w:rsidR="00A45F0A" w:rsidRDefault="00A45F0A" w:rsidP="00A45F0A"/>
    <w:p w14:paraId="774FDC84" w14:textId="1B77AC85" w:rsidR="00A45F0A" w:rsidRDefault="00A45F0A" w:rsidP="00A45F0A">
      <w:r>
        <w:t>(BREAK)</w:t>
      </w:r>
    </w:p>
    <w:p w14:paraId="3958D2AC" w14:textId="77777777" w:rsidR="00A45F0A" w:rsidRDefault="00A45F0A" w:rsidP="00A45F0A"/>
    <w:p w14:paraId="4EC0AAB2" w14:textId="7B9017BC" w:rsidR="00673288" w:rsidRDefault="00673288" w:rsidP="00673288">
      <w:pPr>
        <w:pStyle w:val="ListParagraph"/>
        <w:numPr>
          <w:ilvl w:val="0"/>
          <w:numId w:val="2"/>
        </w:numPr>
      </w:pPr>
      <w:r>
        <w:t>Exploit a few graphical techniques:</w:t>
      </w:r>
    </w:p>
    <w:p w14:paraId="7921F182" w14:textId="795AFE55" w:rsidR="00A45F0A" w:rsidRDefault="00106EC8" w:rsidP="00106EC8">
      <w:pPr>
        <w:pStyle w:val="ListParagraph"/>
        <w:numPr>
          <w:ilvl w:val="1"/>
          <w:numId w:val="2"/>
        </w:numPr>
      </w:pPr>
      <w:r>
        <w:t>Distribution</w:t>
      </w:r>
      <w:r w:rsidR="00A45F0A">
        <w:t>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309"/>
        <w:gridCol w:w="2122"/>
        <w:gridCol w:w="1336"/>
      </w:tblGrid>
      <w:tr w:rsidR="00A45F0A" w:rsidRPr="00673288" w14:paraId="1F9C8257" w14:textId="77777777" w:rsidTr="00EA2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3B12FF" w14:textId="77777777" w:rsidR="00A45F0A" w:rsidRPr="00673288" w:rsidRDefault="00A45F0A" w:rsidP="00EA22B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3288">
              <w:rPr>
                <w:rFonts w:ascii="Times New Roman" w:eastAsia="Times New Roman" w:hAnsi="Times New Roman" w:cs="Times New Roman"/>
              </w:rPr>
              <w:t>Parameter</w:t>
            </w:r>
          </w:p>
        </w:tc>
        <w:tc>
          <w:tcPr>
            <w:tcW w:w="0" w:type="auto"/>
            <w:hideMark/>
          </w:tcPr>
          <w:p w14:paraId="43548366" w14:textId="77777777" w:rsidR="00A45F0A" w:rsidRPr="00673288" w:rsidRDefault="00A45F0A" w:rsidP="00EA22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673288">
              <w:rPr>
                <w:rFonts w:ascii="Times New Roman" w:eastAsia="Times New Roman" w:hAnsi="Times New Roman" w:cs="Times New Roman"/>
              </w:rPr>
              <w:t>Numerical</w:t>
            </w:r>
          </w:p>
        </w:tc>
        <w:tc>
          <w:tcPr>
            <w:tcW w:w="0" w:type="auto"/>
            <w:hideMark/>
          </w:tcPr>
          <w:p w14:paraId="1C41B3D4" w14:textId="77777777" w:rsidR="00A45F0A" w:rsidRPr="00673288" w:rsidRDefault="00A45F0A" w:rsidP="00EA22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673288">
              <w:rPr>
                <w:rFonts w:ascii="Times New Roman" w:eastAsia="Times New Roman" w:hAnsi="Times New Roman" w:cs="Times New Roman"/>
              </w:rPr>
              <w:t>Graphical</w:t>
            </w:r>
          </w:p>
        </w:tc>
      </w:tr>
      <w:tr w:rsidR="00A45F0A" w:rsidRPr="00673288" w14:paraId="61040E96" w14:textId="77777777" w:rsidTr="00EA22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411188" w14:textId="77777777" w:rsidR="00A45F0A" w:rsidRPr="00673288" w:rsidRDefault="00A45F0A" w:rsidP="00EA22B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3288">
              <w:rPr>
                <w:rFonts w:ascii="Times New Roman" w:eastAsia="Times New Roman" w:hAnsi="Times New Roman" w:cs="Times New Roman"/>
              </w:rPr>
              <w:t>Location</w:t>
            </w:r>
          </w:p>
        </w:tc>
        <w:tc>
          <w:tcPr>
            <w:tcW w:w="0" w:type="auto"/>
            <w:hideMark/>
          </w:tcPr>
          <w:p w14:paraId="254A64A7" w14:textId="77777777" w:rsidR="00A45F0A" w:rsidRPr="00673288" w:rsidRDefault="00A45F0A" w:rsidP="00EA2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673288">
              <w:rPr>
                <w:rFonts w:ascii="Times New Roman" w:eastAsia="Times New Roman" w:hAnsi="Times New Roman" w:cs="Times New Roman"/>
              </w:rPr>
              <w:fldChar w:fldCharType="begin"/>
            </w:r>
            <w:r w:rsidRPr="00673288">
              <w:rPr>
                <w:rFonts w:ascii="Times New Roman" w:eastAsia="Times New Roman" w:hAnsi="Times New Roman" w:cs="Times New Roman"/>
              </w:rPr>
              <w:instrText xml:space="preserve"> HYPERLINK "http://www.itl.nist.gov/div898/handbook/eda/section3/eda351.htm" \l "MEAN" </w:instrText>
            </w:r>
            <w:r w:rsidRPr="00673288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673288">
              <w:rPr>
                <w:rFonts w:ascii="Times New Roman" w:eastAsia="Times New Roman" w:hAnsi="Times New Roman" w:cs="Times New Roman"/>
                <w:color w:val="0000FF"/>
                <w:u w:val="single"/>
              </w:rPr>
              <w:t>mean</w:t>
            </w:r>
            <w:r w:rsidRPr="00673288">
              <w:rPr>
                <w:rFonts w:ascii="Times New Roman" w:eastAsia="Times New Roman" w:hAnsi="Times New Roman" w:cs="Times New Roman"/>
              </w:rPr>
              <w:fldChar w:fldCharType="end"/>
            </w:r>
            <w:r w:rsidRPr="00673288">
              <w:rPr>
                <w:rFonts w:ascii="Times New Roman" w:eastAsia="Times New Roman" w:hAnsi="Times New Roman" w:cs="Times New Roman"/>
              </w:rPr>
              <w:t> </w:t>
            </w:r>
            <w:r w:rsidRPr="00673288">
              <w:rPr>
                <w:rFonts w:ascii="Times New Roman" w:eastAsia="Times New Roman" w:hAnsi="Times New Roman" w:cs="Times New Roman"/>
              </w:rPr>
              <w:br/>
            </w:r>
            <w:hyperlink r:id="rId6" w:anchor="MEDIAN" w:history="1">
              <w:r w:rsidRPr="00673288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median</w:t>
              </w:r>
            </w:hyperlink>
          </w:p>
        </w:tc>
        <w:tc>
          <w:tcPr>
            <w:tcW w:w="0" w:type="auto"/>
            <w:hideMark/>
          </w:tcPr>
          <w:p w14:paraId="320410C4" w14:textId="77777777" w:rsidR="00A45F0A" w:rsidRPr="00673288" w:rsidRDefault="00A45F0A" w:rsidP="00EA2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hyperlink r:id="rId7" w:history="1">
              <w:r w:rsidRPr="00673288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scatter plot</w:t>
              </w:r>
            </w:hyperlink>
            <w:r w:rsidRPr="00673288">
              <w:rPr>
                <w:rFonts w:ascii="Times New Roman" w:eastAsia="Times New Roman" w:hAnsi="Times New Roman" w:cs="Times New Roman"/>
              </w:rPr>
              <w:t> </w:t>
            </w:r>
            <w:r w:rsidRPr="00673288">
              <w:rPr>
                <w:rFonts w:ascii="Times New Roman" w:eastAsia="Times New Roman" w:hAnsi="Times New Roman" w:cs="Times New Roman"/>
              </w:rPr>
              <w:br/>
            </w:r>
            <w:hyperlink r:id="rId8" w:history="1">
              <w:r w:rsidRPr="00673288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box plot</w:t>
              </w:r>
            </w:hyperlink>
            <w:r w:rsidRPr="00673288">
              <w:rPr>
                <w:rFonts w:ascii="Times New Roman" w:eastAsia="Times New Roman" w:hAnsi="Times New Roman" w:cs="Times New Roman"/>
              </w:rPr>
              <w:t> </w:t>
            </w:r>
            <w:r w:rsidRPr="00673288">
              <w:rPr>
                <w:rFonts w:ascii="Times New Roman" w:eastAsia="Times New Roman" w:hAnsi="Times New Roman" w:cs="Times New Roman"/>
              </w:rPr>
              <w:br/>
            </w:r>
            <w:hyperlink r:id="rId9" w:history="1">
              <w:r w:rsidRPr="00673288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histogram</w:t>
              </w:r>
            </w:hyperlink>
          </w:p>
        </w:tc>
      </w:tr>
      <w:tr w:rsidR="00A45F0A" w:rsidRPr="00673288" w14:paraId="0DA43EDC" w14:textId="77777777" w:rsidTr="00EA22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B07318" w14:textId="77777777" w:rsidR="00A45F0A" w:rsidRPr="00673288" w:rsidRDefault="00A45F0A" w:rsidP="00EA22B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3288">
              <w:rPr>
                <w:rFonts w:ascii="Times New Roman" w:eastAsia="Times New Roman" w:hAnsi="Times New Roman" w:cs="Times New Roman"/>
              </w:rPr>
              <w:t>Spread</w:t>
            </w:r>
          </w:p>
        </w:tc>
        <w:tc>
          <w:tcPr>
            <w:tcW w:w="0" w:type="auto"/>
            <w:hideMark/>
          </w:tcPr>
          <w:p w14:paraId="533C616B" w14:textId="77777777" w:rsidR="00A45F0A" w:rsidRPr="00673288" w:rsidRDefault="00A45F0A" w:rsidP="00EA2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hyperlink r:id="rId10" w:anchor="VARIANCE" w:history="1">
              <w:r w:rsidRPr="00673288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variance</w:t>
              </w:r>
            </w:hyperlink>
            <w:r w:rsidRPr="00673288">
              <w:rPr>
                <w:rFonts w:ascii="Times New Roman" w:eastAsia="Times New Roman" w:hAnsi="Times New Roman" w:cs="Times New Roman"/>
              </w:rPr>
              <w:t> </w:t>
            </w:r>
            <w:r w:rsidRPr="00673288">
              <w:rPr>
                <w:rFonts w:ascii="Times New Roman" w:eastAsia="Times New Roman" w:hAnsi="Times New Roman" w:cs="Times New Roman"/>
              </w:rPr>
              <w:br/>
            </w:r>
            <w:hyperlink r:id="rId11" w:anchor="RANGE" w:history="1">
              <w:r w:rsidRPr="00673288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range</w:t>
              </w:r>
            </w:hyperlink>
            <w:r w:rsidRPr="00673288">
              <w:rPr>
                <w:rFonts w:ascii="Times New Roman" w:eastAsia="Times New Roman" w:hAnsi="Times New Roman" w:cs="Times New Roman"/>
              </w:rPr>
              <w:t> </w:t>
            </w:r>
            <w:r w:rsidRPr="00673288">
              <w:rPr>
                <w:rFonts w:ascii="Times New Roman" w:eastAsia="Times New Roman" w:hAnsi="Times New Roman" w:cs="Times New Roman"/>
              </w:rPr>
              <w:br/>
            </w:r>
            <w:hyperlink r:id="rId12" w:anchor="IQRANGE" w:history="1">
              <w:r w:rsidRPr="00673288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inter-quartile range </w:t>
              </w:r>
            </w:hyperlink>
          </w:p>
        </w:tc>
        <w:tc>
          <w:tcPr>
            <w:tcW w:w="0" w:type="auto"/>
            <w:hideMark/>
          </w:tcPr>
          <w:p w14:paraId="4E722FE5" w14:textId="77777777" w:rsidR="00A45F0A" w:rsidRPr="00673288" w:rsidRDefault="00A45F0A" w:rsidP="00EA2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hyperlink r:id="rId13" w:history="1">
              <w:r w:rsidRPr="00673288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box plot</w:t>
              </w:r>
            </w:hyperlink>
            <w:r w:rsidRPr="00673288">
              <w:rPr>
                <w:rFonts w:ascii="Times New Roman" w:eastAsia="Times New Roman" w:hAnsi="Times New Roman" w:cs="Times New Roman"/>
              </w:rPr>
              <w:t> </w:t>
            </w:r>
            <w:r w:rsidRPr="00673288">
              <w:rPr>
                <w:rFonts w:ascii="Times New Roman" w:eastAsia="Times New Roman" w:hAnsi="Times New Roman" w:cs="Times New Roman"/>
              </w:rPr>
              <w:br/>
            </w:r>
            <w:hyperlink r:id="rId14" w:history="1">
              <w:r w:rsidRPr="00673288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histogram</w:t>
              </w:r>
            </w:hyperlink>
          </w:p>
        </w:tc>
      </w:tr>
      <w:tr w:rsidR="00A45F0A" w:rsidRPr="00673288" w14:paraId="26496C5D" w14:textId="77777777" w:rsidTr="00EA22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0C2927" w14:textId="77777777" w:rsidR="00A45F0A" w:rsidRPr="00673288" w:rsidRDefault="00A45F0A" w:rsidP="00EA22B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3288">
              <w:rPr>
                <w:rFonts w:ascii="Times New Roman" w:eastAsia="Times New Roman" w:hAnsi="Times New Roman" w:cs="Times New Roman"/>
              </w:rPr>
              <w:t>Shape</w:t>
            </w:r>
          </w:p>
        </w:tc>
        <w:tc>
          <w:tcPr>
            <w:tcW w:w="0" w:type="auto"/>
            <w:hideMark/>
          </w:tcPr>
          <w:p w14:paraId="7A93B5F3" w14:textId="77777777" w:rsidR="00A45F0A" w:rsidRPr="00673288" w:rsidRDefault="00A45F0A" w:rsidP="00EA2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hyperlink r:id="rId15" w:history="1">
              <w:r w:rsidRPr="00673288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skewness</w:t>
              </w:r>
            </w:hyperlink>
            <w:r w:rsidRPr="00673288">
              <w:rPr>
                <w:rFonts w:ascii="Times New Roman" w:eastAsia="Times New Roman" w:hAnsi="Times New Roman" w:cs="Times New Roman"/>
              </w:rPr>
              <w:t> </w:t>
            </w:r>
            <w:r w:rsidRPr="00673288">
              <w:rPr>
                <w:rFonts w:ascii="Times New Roman" w:eastAsia="Times New Roman" w:hAnsi="Times New Roman" w:cs="Times New Roman"/>
              </w:rPr>
              <w:br/>
            </w:r>
            <w:hyperlink r:id="rId16" w:history="1">
              <w:r w:rsidRPr="00673288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kurtosis</w:t>
              </w:r>
            </w:hyperlink>
          </w:p>
        </w:tc>
        <w:tc>
          <w:tcPr>
            <w:tcW w:w="0" w:type="auto"/>
            <w:hideMark/>
          </w:tcPr>
          <w:p w14:paraId="0FB823FD" w14:textId="77777777" w:rsidR="00A45F0A" w:rsidRPr="00673288" w:rsidRDefault="00A45F0A" w:rsidP="00EA22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hyperlink r:id="rId17" w:history="1">
              <w:r w:rsidRPr="00673288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box plot</w:t>
              </w:r>
            </w:hyperlink>
            <w:r w:rsidRPr="00673288">
              <w:rPr>
                <w:rFonts w:ascii="Times New Roman" w:eastAsia="Times New Roman" w:hAnsi="Times New Roman" w:cs="Times New Roman"/>
              </w:rPr>
              <w:t> </w:t>
            </w:r>
            <w:r w:rsidRPr="00673288">
              <w:rPr>
                <w:rFonts w:ascii="Times New Roman" w:eastAsia="Times New Roman" w:hAnsi="Times New Roman" w:cs="Times New Roman"/>
              </w:rPr>
              <w:br/>
            </w:r>
            <w:hyperlink r:id="rId18" w:history="1">
              <w:r w:rsidRPr="00673288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histogram</w:t>
              </w:r>
            </w:hyperlink>
          </w:p>
        </w:tc>
      </w:tr>
    </w:tbl>
    <w:p w14:paraId="6BCCB5D8" w14:textId="5B76CA34" w:rsidR="00106EC8" w:rsidRDefault="002E12AD" w:rsidP="00106EC8">
      <w:pPr>
        <w:pStyle w:val="ListParagraph"/>
        <w:numPr>
          <w:ilvl w:val="1"/>
          <w:numId w:val="2"/>
        </w:numPr>
      </w:pPr>
      <w:r>
        <w:t>Variability</w:t>
      </w:r>
      <w:r w:rsidR="00A45F0A">
        <w:t>:</w:t>
      </w:r>
    </w:p>
    <w:p w14:paraId="6A926960" w14:textId="0F151F53" w:rsidR="00A45F0A" w:rsidRDefault="00A45F0A" w:rsidP="00A45F0A">
      <w:pPr>
        <w:pStyle w:val="ListParagraph"/>
        <w:numPr>
          <w:ilvl w:val="2"/>
          <w:numId w:val="2"/>
        </w:numPr>
      </w:pPr>
      <w:r w:rsidRPr="00A45F0A">
        <w:t xml:space="preserve">numerically with the variance </w:t>
      </w:r>
      <w:r>
        <w:t xml:space="preserve">(standard deviation) </w:t>
      </w:r>
      <w:r w:rsidRPr="00A45F0A">
        <w:t xml:space="preserve">calculation and </w:t>
      </w:r>
    </w:p>
    <w:p w14:paraId="290465C1" w14:textId="57B2030A" w:rsidR="00A45F0A" w:rsidRDefault="00A45F0A" w:rsidP="00A45F0A">
      <w:pPr>
        <w:pStyle w:val="ListParagraph"/>
        <w:numPr>
          <w:ilvl w:val="2"/>
          <w:numId w:val="2"/>
        </w:numPr>
      </w:pPr>
      <w:r>
        <w:t xml:space="preserve">graphically with a histogram or </w:t>
      </w:r>
      <w:proofErr w:type="spellStart"/>
      <w:r>
        <w:t>qq</w:t>
      </w:r>
      <w:proofErr w:type="spellEnd"/>
      <w:r>
        <w:t xml:space="preserve"> plot, run plot</w:t>
      </w:r>
    </w:p>
    <w:p w14:paraId="632B830D" w14:textId="6076C5C3" w:rsidR="00A45F0A" w:rsidRDefault="00A45F0A" w:rsidP="00A45F0A">
      <w:pPr>
        <w:pStyle w:val="ListParagraph"/>
        <w:numPr>
          <w:ilvl w:val="1"/>
          <w:numId w:val="2"/>
        </w:numPr>
      </w:pPr>
      <w:r>
        <w:t>(Error propagation)</w:t>
      </w:r>
    </w:p>
    <w:p w14:paraId="73EF6BB5" w14:textId="11A08822" w:rsidR="00A45F0A" w:rsidRDefault="00A45F0A" w:rsidP="00A45F0A">
      <w:pPr>
        <w:pStyle w:val="ListParagraph"/>
        <w:numPr>
          <w:ilvl w:val="1"/>
          <w:numId w:val="2"/>
        </w:numPr>
      </w:pPr>
      <w:r>
        <w:t xml:space="preserve">Populations and sampling. </w:t>
      </w:r>
      <w:r>
        <w:t>Adequacy of a sample depends on the following four attributes:</w:t>
      </w:r>
    </w:p>
    <w:p w14:paraId="4303FA50" w14:textId="77777777" w:rsidR="00A45F0A" w:rsidRDefault="00A45F0A" w:rsidP="00A45F0A">
      <w:pPr>
        <w:pStyle w:val="ListParagraph"/>
        <w:numPr>
          <w:ilvl w:val="2"/>
          <w:numId w:val="2"/>
        </w:numPr>
      </w:pPr>
      <w:r>
        <w:t>Representativeness of the sample (is it random?)</w:t>
      </w:r>
    </w:p>
    <w:p w14:paraId="0AA696C6" w14:textId="77777777" w:rsidR="00A45F0A" w:rsidRDefault="00A45F0A" w:rsidP="00A45F0A">
      <w:pPr>
        <w:pStyle w:val="ListParagraph"/>
        <w:numPr>
          <w:ilvl w:val="2"/>
          <w:numId w:val="2"/>
        </w:numPr>
      </w:pPr>
      <w:r>
        <w:t>Size of the sample</w:t>
      </w:r>
    </w:p>
    <w:p w14:paraId="33F2D6E3" w14:textId="77777777" w:rsidR="00A45F0A" w:rsidRDefault="00A45F0A" w:rsidP="00A45F0A">
      <w:pPr>
        <w:pStyle w:val="ListParagraph"/>
        <w:numPr>
          <w:ilvl w:val="2"/>
          <w:numId w:val="2"/>
        </w:numPr>
      </w:pPr>
      <w:r>
        <w:t>Variability in the population</w:t>
      </w:r>
    </w:p>
    <w:p w14:paraId="13B1901C" w14:textId="7EAF9439" w:rsidR="00A45F0A" w:rsidRDefault="00A45F0A" w:rsidP="00673288">
      <w:pPr>
        <w:pStyle w:val="ListParagraph"/>
        <w:numPr>
          <w:ilvl w:val="2"/>
          <w:numId w:val="2"/>
        </w:numPr>
      </w:pPr>
      <w:r>
        <w:t>Desired precision of the estimates</w:t>
      </w:r>
    </w:p>
    <w:p w14:paraId="30D63968" w14:textId="3240D032" w:rsidR="002E12AD" w:rsidRDefault="002E12AD" w:rsidP="002E12AD">
      <w:pPr>
        <w:pStyle w:val="ListParagraph"/>
        <w:numPr>
          <w:ilvl w:val="1"/>
          <w:numId w:val="2"/>
        </w:numPr>
      </w:pPr>
      <w:r>
        <w:t>Modeling (process model or fishbone diagram)</w:t>
      </w:r>
    </w:p>
    <w:p w14:paraId="2565176F" w14:textId="1C5AF01C" w:rsidR="002E12AD" w:rsidRDefault="002E12AD" w:rsidP="002E12AD">
      <w:pPr>
        <w:pStyle w:val="ListParagraph"/>
        <w:numPr>
          <w:ilvl w:val="1"/>
          <w:numId w:val="2"/>
        </w:numPr>
      </w:pPr>
      <w:r>
        <w:t xml:space="preserve">Experiments: </w:t>
      </w:r>
      <w:r w:rsidRPr="002E12AD">
        <w:t>Generally, our ultimate goal in PPC is to find and quantify causal relationships.</w:t>
      </w:r>
    </w:p>
    <w:p w14:paraId="5665056D" w14:textId="32B3C560" w:rsidR="001E660A" w:rsidRDefault="001E660A" w:rsidP="00E16A92">
      <w:pPr>
        <w:pStyle w:val="ListParagraph"/>
        <w:numPr>
          <w:ilvl w:val="0"/>
          <w:numId w:val="2"/>
        </w:numPr>
      </w:pPr>
      <w:r>
        <w:t>Lo</w:t>
      </w:r>
      <w:r w:rsidR="00106EC8">
        <w:t>ok at the cas</w:t>
      </w:r>
      <w:r w:rsidR="002E12AD">
        <w:t>e studies for NIST Chapter</w:t>
      </w:r>
      <w:r w:rsidR="00106EC8">
        <w:t xml:space="preserve"> 3</w:t>
      </w:r>
      <w:r w:rsidR="002E12AD">
        <w:t xml:space="preserve"> </w:t>
      </w:r>
      <w:r w:rsidR="002E12AD" w:rsidRPr="002E12AD">
        <w:rPr>
          <w:b/>
        </w:rPr>
        <w:t>(RStudio)</w:t>
      </w:r>
    </w:p>
    <w:p w14:paraId="35A7CC84" w14:textId="77777777" w:rsidR="002E12AD" w:rsidRDefault="002E12AD" w:rsidP="00DB17D9">
      <w:bookmarkStart w:id="0" w:name="_GoBack"/>
      <w:bookmarkEnd w:id="0"/>
    </w:p>
    <w:p w14:paraId="2ACC4BFB" w14:textId="77777777" w:rsidR="00DB17D9" w:rsidRDefault="00DB17D9" w:rsidP="00DB17D9">
      <w:r>
        <w:t>Meeting outcomes:</w:t>
      </w:r>
    </w:p>
    <w:p w14:paraId="4A8EE710" w14:textId="683B34EE" w:rsidR="00D5776C" w:rsidRDefault="00DC3741" w:rsidP="00DB17D9">
      <w:pPr>
        <w:pStyle w:val="ListParagraph"/>
        <w:numPr>
          <w:ilvl w:val="0"/>
          <w:numId w:val="3"/>
        </w:numPr>
      </w:pPr>
      <w:r>
        <w:t xml:space="preserve">Understand the </w:t>
      </w:r>
      <w:r w:rsidR="002E12AD">
        <w:t>graphical methods employed by EDA for process characterization</w:t>
      </w:r>
      <w:r w:rsidR="00E16A92">
        <w:t>.</w:t>
      </w:r>
    </w:p>
    <w:p w14:paraId="7A8B9474" w14:textId="059FEE85" w:rsidR="00DB17D9" w:rsidRDefault="00D5776C" w:rsidP="00DB17D9">
      <w:pPr>
        <w:pStyle w:val="ListParagraph"/>
        <w:numPr>
          <w:ilvl w:val="0"/>
          <w:numId w:val="3"/>
        </w:numPr>
      </w:pPr>
      <w:r>
        <w:t>Use EDA to explore the data and be able to make recommendations based on the data.</w:t>
      </w:r>
    </w:p>
    <w:p w14:paraId="57CB0FCA" w14:textId="3534102C" w:rsidR="00DB17D9" w:rsidRPr="00425E8E" w:rsidRDefault="00E16A92" w:rsidP="00D5776C">
      <w:pPr>
        <w:pStyle w:val="ListParagraph"/>
        <w:numPr>
          <w:ilvl w:val="0"/>
          <w:numId w:val="3"/>
        </w:numPr>
      </w:pPr>
      <w:r>
        <w:t>Extend these methods to original datasets.</w:t>
      </w:r>
    </w:p>
    <w:sectPr w:rsidR="00DB17D9" w:rsidRPr="00425E8E" w:rsidSect="00D744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42B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1910A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FBE5ED8"/>
    <w:multiLevelType w:val="multilevel"/>
    <w:tmpl w:val="0409001D"/>
    <w:styleLink w:val="dot-dashoutlin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activeWritingStyle w:appName="MSWord" w:lang="en-US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E8E"/>
    <w:rsid w:val="000069AA"/>
    <w:rsid w:val="000A2B66"/>
    <w:rsid w:val="000A5674"/>
    <w:rsid w:val="00106EC8"/>
    <w:rsid w:val="00121A6F"/>
    <w:rsid w:val="001618AE"/>
    <w:rsid w:val="001C43A3"/>
    <w:rsid w:val="001E660A"/>
    <w:rsid w:val="002213FB"/>
    <w:rsid w:val="00235C01"/>
    <w:rsid w:val="00236036"/>
    <w:rsid w:val="002E12AD"/>
    <w:rsid w:val="003644DF"/>
    <w:rsid w:val="003A203A"/>
    <w:rsid w:val="003B2A0D"/>
    <w:rsid w:val="004064A7"/>
    <w:rsid w:val="00425E8E"/>
    <w:rsid w:val="004655D1"/>
    <w:rsid w:val="004D3C1B"/>
    <w:rsid w:val="004F2CF2"/>
    <w:rsid w:val="005E6302"/>
    <w:rsid w:val="0060788D"/>
    <w:rsid w:val="0061440A"/>
    <w:rsid w:val="006352AF"/>
    <w:rsid w:val="00673288"/>
    <w:rsid w:val="006B7C2F"/>
    <w:rsid w:val="00705E02"/>
    <w:rsid w:val="00784128"/>
    <w:rsid w:val="007A4D9E"/>
    <w:rsid w:val="007C2728"/>
    <w:rsid w:val="00833CE8"/>
    <w:rsid w:val="008919E2"/>
    <w:rsid w:val="00895176"/>
    <w:rsid w:val="008A1D42"/>
    <w:rsid w:val="008C2BC3"/>
    <w:rsid w:val="008E6921"/>
    <w:rsid w:val="008F317C"/>
    <w:rsid w:val="00980524"/>
    <w:rsid w:val="009C0458"/>
    <w:rsid w:val="00A16AA4"/>
    <w:rsid w:val="00A32348"/>
    <w:rsid w:val="00A45F0A"/>
    <w:rsid w:val="00A475BB"/>
    <w:rsid w:val="00B301A7"/>
    <w:rsid w:val="00B326C7"/>
    <w:rsid w:val="00BF6639"/>
    <w:rsid w:val="00C1426D"/>
    <w:rsid w:val="00C84733"/>
    <w:rsid w:val="00CA0CB5"/>
    <w:rsid w:val="00D0674C"/>
    <w:rsid w:val="00D5776C"/>
    <w:rsid w:val="00D744A4"/>
    <w:rsid w:val="00DB17D9"/>
    <w:rsid w:val="00DC3741"/>
    <w:rsid w:val="00DC6B2C"/>
    <w:rsid w:val="00E16A92"/>
    <w:rsid w:val="00E967F9"/>
    <w:rsid w:val="00EA26B3"/>
    <w:rsid w:val="00F27838"/>
    <w:rsid w:val="00F3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75E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E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ot-dashoutline">
    <w:name w:val="dot-dash outline"/>
    <w:uiPriority w:val="99"/>
    <w:rsid w:val="00B301A7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25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7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05E0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C2BC3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67328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6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l.nist.gov/div898/handbook/eda/section3/boxplot.htm" TargetMode="External"/><Relationship Id="rId13" Type="http://schemas.openxmlformats.org/officeDocument/2006/relationships/hyperlink" Target="http://www.itl.nist.gov/div898/handbook/eda/section3/boxplot.htm" TargetMode="External"/><Relationship Id="rId18" Type="http://schemas.openxmlformats.org/officeDocument/2006/relationships/hyperlink" Target="http://www.itl.nist.gov/div898/handbook/eda/section3/histogra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tl.nist.gov/div898/handbook/eda/section3/scatterp.htm" TargetMode="External"/><Relationship Id="rId12" Type="http://schemas.openxmlformats.org/officeDocument/2006/relationships/hyperlink" Target="http://www.itl.nist.gov/div898/handbook/eda/section3/eda356.htm" TargetMode="External"/><Relationship Id="rId17" Type="http://schemas.openxmlformats.org/officeDocument/2006/relationships/hyperlink" Target="http://www.itl.nist.gov/div898/handbook/eda/section3/boxplot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tl.nist.gov/div898/handbook/eda/section3/eda35b.ht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itl.nist.gov/div898/handbook/eda/section3/eda351.htm" TargetMode="External"/><Relationship Id="rId11" Type="http://schemas.openxmlformats.org/officeDocument/2006/relationships/hyperlink" Target="http://www.itl.nist.gov/div898/handbook/eda/section3/eda356.htm" TargetMode="External"/><Relationship Id="rId5" Type="http://schemas.openxmlformats.org/officeDocument/2006/relationships/hyperlink" Target="http://www.insidehighered.com/news/2018/02/07/study-finds-humanities-majors-land-jobs-and-are-happy-them?mc_cid=432bfdc395&amp;mc_eid=2ac017900d" TargetMode="External"/><Relationship Id="rId15" Type="http://schemas.openxmlformats.org/officeDocument/2006/relationships/hyperlink" Target="http://www.itl.nist.gov/div898/handbook/eda/section3/eda35b.htm" TargetMode="External"/><Relationship Id="rId10" Type="http://schemas.openxmlformats.org/officeDocument/2006/relationships/hyperlink" Target="http://www.itl.nist.gov/div898/handbook/eda/section3/eda356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tl.nist.gov/div898/handbook/eda/section3/histogra.htm" TargetMode="External"/><Relationship Id="rId14" Type="http://schemas.openxmlformats.org/officeDocument/2006/relationships/hyperlink" Target="http://www.itl.nist.gov/div898/handbook/eda/section3/histogr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J Hoobler</dc:creator>
  <cp:keywords/>
  <dc:description/>
  <cp:lastModifiedBy>Ray J Hoobler</cp:lastModifiedBy>
  <cp:revision>2</cp:revision>
  <cp:lastPrinted>2018-01-18T00:05:00Z</cp:lastPrinted>
  <dcterms:created xsi:type="dcterms:W3CDTF">2018-02-14T20:59:00Z</dcterms:created>
  <dcterms:modified xsi:type="dcterms:W3CDTF">2018-02-14T20:59:00Z</dcterms:modified>
</cp:coreProperties>
</file>