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C06" w:rsidRPr="003C7C06" w:rsidRDefault="003C7C06" w:rsidP="00581FD7">
      <w:pPr>
        <w:jc w:val="center"/>
        <w:rPr>
          <w:rFonts w:cs="Arial"/>
        </w:rPr>
      </w:pPr>
    </w:p>
    <w:p w:rsidR="003C7C06" w:rsidRPr="003C7C06" w:rsidRDefault="003C7C06" w:rsidP="00EB45A9">
      <w:pPr>
        <w:ind w:firstLine="0"/>
        <w:jc w:val="center"/>
        <w:rPr>
          <w:rFonts w:cs="Arial"/>
        </w:rPr>
      </w:pPr>
      <w:r w:rsidRPr="003C7C06">
        <w:rPr>
          <w:rFonts w:cs="Arial"/>
        </w:rPr>
        <w:t>PEDRO MANTOVANI ANTUNES</w:t>
      </w:r>
    </w:p>
    <w:p w:rsidR="003C7C06" w:rsidRPr="003C7C06" w:rsidRDefault="003C7C06" w:rsidP="00D5272B">
      <w:pPr>
        <w:rPr>
          <w:rFonts w:cs="Arial"/>
        </w:rPr>
      </w:pPr>
    </w:p>
    <w:p w:rsidR="003C7C06" w:rsidRDefault="003C7C06" w:rsidP="00EB45A9">
      <w:pPr>
        <w:ind w:firstLine="0"/>
        <w:jc w:val="center"/>
        <w:rPr>
          <w:rFonts w:cs="Arial"/>
        </w:rPr>
      </w:pPr>
      <w:r w:rsidRPr="003C7C06">
        <w:rPr>
          <w:rFonts w:cs="Arial"/>
        </w:rPr>
        <w:t>Iniciação Tecnológica</w:t>
      </w:r>
      <w:r>
        <w:rPr>
          <w:rFonts w:cs="Arial"/>
        </w:rPr>
        <w:t xml:space="preserve"> / 2013 –</w:t>
      </w:r>
      <w:r w:rsidR="00D5272B">
        <w:rPr>
          <w:rFonts w:cs="Arial"/>
        </w:rPr>
        <w:t xml:space="preserve"> 2014</w:t>
      </w:r>
    </w:p>
    <w:p w:rsidR="003C7C06" w:rsidRDefault="003C7C06" w:rsidP="00D5272B">
      <w:pPr>
        <w:jc w:val="center"/>
        <w:rPr>
          <w:rFonts w:cs="Arial"/>
        </w:rPr>
      </w:pPr>
    </w:p>
    <w:p w:rsidR="003C7C06" w:rsidRDefault="003C7C06" w:rsidP="00EB45A9">
      <w:pPr>
        <w:ind w:firstLine="0"/>
        <w:jc w:val="center"/>
        <w:rPr>
          <w:rFonts w:cs="Arial"/>
        </w:rPr>
      </w:pPr>
      <w:r>
        <w:rPr>
          <w:rFonts w:cs="Arial"/>
        </w:rPr>
        <w:t>Implementação e avaliação de protocolo de transporte multicaminho</w:t>
      </w:r>
    </w:p>
    <w:p w:rsidR="003C7C06" w:rsidRDefault="003C7C06" w:rsidP="00D5272B">
      <w:pPr>
        <w:jc w:val="center"/>
        <w:rPr>
          <w:rFonts w:cs="Arial"/>
        </w:rPr>
      </w:pPr>
    </w:p>
    <w:p w:rsidR="003C7C06" w:rsidRDefault="003C7C06" w:rsidP="00D5272B">
      <w:pPr>
        <w:jc w:val="center"/>
        <w:rPr>
          <w:rFonts w:cs="Arial"/>
        </w:rPr>
      </w:pPr>
    </w:p>
    <w:p w:rsidR="003C7C06" w:rsidRDefault="003C7C06" w:rsidP="00D5272B">
      <w:pPr>
        <w:jc w:val="center"/>
        <w:rPr>
          <w:rFonts w:cs="Arial"/>
        </w:rPr>
      </w:pPr>
    </w:p>
    <w:p w:rsidR="003C7C06" w:rsidRDefault="003C7C06" w:rsidP="00D5272B">
      <w:pPr>
        <w:jc w:val="center"/>
        <w:rPr>
          <w:rFonts w:cs="Arial"/>
        </w:rPr>
      </w:pPr>
    </w:p>
    <w:p w:rsidR="003C7C06" w:rsidRDefault="003C7C06" w:rsidP="00D5272B">
      <w:pPr>
        <w:jc w:val="center"/>
        <w:rPr>
          <w:rFonts w:cs="Arial"/>
        </w:rPr>
      </w:pPr>
    </w:p>
    <w:p w:rsidR="003C7C06" w:rsidRDefault="003C7C06" w:rsidP="00D5272B">
      <w:pPr>
        <w:jc w:val="center"/>
        <w:rPr>
          <w:rFonts w:cs="Arial"/>
        </w:rPr>
      </w:pPr>
    </w:p>
    <w:p w:rsidR="003C7C06" w:rsidRDefault="003C7C06" w:rsidP="00D5272B">
      <w:pPr>
        <w:jc w:val="center"/>
        <w:rPr>
          <w:rFonts w:cs="Arial"/>
        </w:rPr>
      </w:pPr>
    </w:p>
    <w:p w:rsidR="003C7C06" w:rsidRDefault="003C7C06" w:rsidP="00D5272B">
      <w:pPr>
        <w:jc w:val="center"/>
        <w:rPr>
          <w:rFonts w:cs="Arial"/>
        </w:rPr>
      </w:pPr>
    </w:p>
    <w:p w:rsidR="003C7C06" w:rsidRDefault="003C7C06" w:rsidP="00D5272B">
      <w:pPr>
        <w:rPr>
          <w:rFonts w:cs="Arial"/>
        </w:rPr>
      </w:pPr>
    </w:p>
    <w:p w:rsidR="00D5272B" w:rsidRDefault="00D5272B" w:rsidP="00D5272B">
      <w:pPr>
        <w:rPr>
          <w:rFonts w:cs="Arial"/>
        </w:rPr>
      </w:pPr>
    </w:p>
    <w:p w:rsidR="003C7C06" w:rsidRDefault="003C7C06" w:rsidP="00D5272B">
      <w:pPr>
        <w:jc w:val="center"/>
        <w:rPr>
          <w:rFonts w:cs="Arial"/>
        </w:rPr>
      </w:pPr>
    </w:p>
    <w:p w:rsidR="003C7C06" w:rsidRPr="003C7C06" w:rsidRDefault="003C7C06" w:rsidP="00EB45A9">
      <w:pPr>
        <w:ind w:firstLine="0"/>
        <w:rPr>
          <w:rFonts w:cs="Arial"/>
        </w:rPr>
      </w:pPr>
      <w:r>
        <w:rPr>
          <w:rFonts w:cs="Arial"/>
        </w:rPr>
        <w:t>Eduardo Parente Ribeiro / Depa</w:t>
      </w:r>
      <w:r w:rsidR="00D5272B">
        <w:rPr>
          <w:rFonts w:cs="Arial"/>
        </w:rPr>
        <w:t>rtamento de Engenharia Elétrica</w:t>
      </w:r>
    </w:p>
    <w:p w:rsidR="003C7C06" w:rsidRDefault="003C7C06" w:rsidP="00EB45A9">
      <w:pPr>
        <w:ind w:firstLine="0"/>
        <w:rPr>
          <w:rFonts w:cs="Arial"/>
        </w:rPr>
      </w:pPr>
      <w:r w:rsidRPr="003C7C06">
        <w:rPr>
          <w:rFonts w:cs="Arial"/>
        </w:rPr>
        <w:t>Seleção Inteligente de Rotas por Sistemas Finais em Redes IP</w:t>
      </w:r>
      <w:r>
        <w:rPr>
          <w:rFonts w:cs="Arial"/>
        </w:rPr>
        <w:t xml:space="preserve"> / 2005016733</w:t>
      </w:r>
    </w:p>
    <w:p w:rsidR="00D5272B" w:rsidRDefault="00D5272B" w:rsidP="00D5272B">
      <w:pPr>
        <w:rPr>
          <w:rFonts w:cs="Arial"/>
        </w:rPr>
      </w:pPr>
    </w:p>
    <w:p w:rsidR="00D5272B" w:rsidRDefault="00D5272B" w:rsidP="00D5272B">
      <w:pPr>
        <w:rPr>
          <w:rFonts w:cs="Arial"/>
        </w:rPr>
      </w:pPr>
    </w:p>
    <w:p w:rsidR="00ED73DE" w:rsidRDefault="00ED73DE" w:rsidP="00D5272B">
      <w:pPr>
        <w:rPr>
          <w:rFonts w:cs="Arial"/>
        </w:rPr>
      </w:pPr>
    </w:p>
    <w:p w:rsidR="00D5272B" w:rsidRDefault="00D5272B" w:rsidP="00EB45A9">
      <w:pPr>
        <w:ind w:firstLine="0"/>
        <w:jc w:val="center"/>
        <w:rPr>
          <w:rFonts w:cs="Arial"/>
        </w:rPr>
      </w:pPr>
      <w:r>
        <w:rPr>
          <w:rFonts w:cs="Arial"/>
        </w:rPr>
        <w:t>Curitiba</w:t>
      </w:r>
    </w:p>
    <w:p w:rsidR="000E5E28" w:rsidRPr="003C7C06" w:rsidRDefault="00D5272B" w:rsidP="00ED73DE">
      <w:pPr>
        <w:ind w:firstLine="0"/>
        <w:jc w:val="center"/>
        <w:rPr>
          <w:rFonts w:cs="Arial"/>
        </w:rPr>
      </w:pPr>
      <w:r>
        <w:rPr>
          <w:rFonts w:cs="Arial"/>
        </w:rPr>
        <w:t>2014</w:t>
      </w:r>
    </w:p>
    <w:p w:rsidR="000E5E28" w:rsidRDefault="000E5E28" w:rsidP="000E5E28">
      <w:pPr>
        <w:ind w:firstLine="0"/>
        <w:jc w:val="center"/>
        <w:rPr>
          <w:rFonts w:cs="Arial"/>
        </w:rPr>
      </w:pPr>
    </w:p>
    <w:p w:rsidR="000E5E28" w:rsidRPr="003C7C06" w:rsidRDefault="000E5E28" w:rsidP="000E5E28">
      <w:pPr>
        <w:ind w:firstLine="0"/>
        <w:jc w:val="center"/>
        <w:rPr>
          <w:rFonts w:cs="Arial"/>
        </w:rPr>
      </w:pPr>
      <w:r w:rsidRPr="003C7C06">
        <w:rPr>
          <w:rFonts w:cs="Arial"/>
        </w:rPr>
        <w:t>PEDRO MANTOVANI ANTUNES</w:t>
      </w:r>
    </w:p>
    <w:p w:rsidR="000E5E28" w:rsidRPr="003C7C06" w:rsidRDefault="000E5E28" w:rsidP="000E5E28">
      <w:pPr>
        <w:rPr>
          <w:rFonts w:cs="Arial"/>
        </w:rPr>
      </w:pPr>
    </w:p>
    <w:p w:rsidR="000E5E28" w:rsidRDefault="000E5E28" w:rsidP="000E5E28">
      <w:pPr>
        <w:ind w:firstLine="0"/>
        <w:jc w:val="center"/>
        <w:rPr>
          <w:rFonts w:cs="Arial"/>
        </w:rPr>
      </w:pPr>
      <w:r w:rsidRPr="003C7C06">
        <w:rPr>
          <w:rFonts w:cs="Arial"/>
        </w:rPr>
        <w:t>Iniciação Tecnológica</w:t>
      </w:r>
      <w:r>
        <w:rPr>
          <w:rFonts w:cs="Arial"/>
        </w:rPr>
        <w:t xml:space="preserve"> / 2013 – 2014</w:t>
      </w:r>
    </w:p>
    <w:p w:rsidR="000E5E28" w:rsidRDefault="000E5E28" w:rsidP="000E5E28">
      <w:pPr>
        <w:jc w:val="center"/>
        <w:rPr>
          <w:rFonts w:cs="Arial"/>
        </w:rPr>
      </w:pPr>
    </w:p>
    <w:p w:rsidR="000E5E28" w:rsidRDefault="000E5E28" w:rsidP="000E5E28">
      <w:pPr>
        <w:ind w:firstLine="0"/>
        <w:jc w:val="center"/>
        <w:rPr>
          <w:rFonts w:cs="Arial"/>
        </w:rPr>
      </w:pPr>
      <w:r>
        <w:rPr>
          <w:rFonts w:cs="Arial"/>
        </w:rPr>
        <w:t>Implementação e avaliação de protocolo de transporte multicaminho</w:t>
      </w:r>
    </w:p>
    <w:p w:rsidR="000E5E28" w:rsidRDefault="000E5E28" w:rsidP="000E5E28">
      <w:pPr>
        <w:jc w:val="center"/>
        <w:rPr>
          <w:rFonts w:cs="Arial"/>
        </w:rPr>
      </w:pPr>
    </w:p>
    <w:p w:rsidR="000E5E28" w:rsidRDefault="000E5E28" w:rsidP="000E5E28">
      <w:pPr>
        <w:jc w:val="center"/>
        <w:rPr>
          <w:rFonts w:cs="Arial"/>
        </w:rPr>
      </w:pPr>
    </w:p>
    <w:p w:rsidR="000E5E28" w:rsidRDefault="000E5E28" w:rsidP="000E5E28">
      <w:pPr>
        <w:jc w:val="center"/>
        <w:rPr>
          <w:rFonts w:cs="Arial"/>
        </w:rPr>
      </w:pPr>
      <w:r w:rsidRPr="003C7C06">
        <w:rPr>
          <w:rFonts w:cs="Arial"/>
          <w:noProof/>
          <w:lang w:eastAsia="pt-BR"/>
        </w:rPr>
        <mc:AlternateContent>
          <mc:Choice Requires="wps">
            <w:drawing>
              <wp:anchor distT="0" distB="0" distL="114300" distR="114300" simplePos="0" relativeHeight="251661312" behindDoc="0" locked="0" layoutInCell="1" allowOverlap="1" wp14:anchorId="5120736C" wp14:editId="64F8DD8F">
                <wp:simplePos x="0" y="0"/>
                <wp:positionH relativeFrom="column">
                  <wp:posOffset>3478010</wp:posOffset>
                </wp:positionH>
                <wp:positionV relativeFrom="paragraph">
                  <wp:posOffset>243204</wp:posOffset>
                </wp:positionV>
                <wp:extent cx="2108835" cy="1995055"/>
                <wp:effectExtent l="0" t="0" r="5715" b="5715"/>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1995055"/>
                        </a:xfrm>
                        <a:prstGeom prst="rect">
                          <a:avLst/>
                        </a:prstGeom>
                        <a:solidFill>
                          <a:srgbClr val="FFFFFF"/>
                        </a:solidFill>
                        <a:ln w="9525">
                          <a:noFill/>
                          <a:miter lim="800000"/>
                          <a:headEnd/>
                          <a:tailEnd/>
                        </a:ln>
                      </wps:spPr>
                      <wps:txbx>
                        <w:txbxContent>
                          <w:p w:rsidR="00850D36" w:rsidRPr="003C7C06" w:rsidRDefault="00850D36" w:rsidP="000E5E28">
                            <w:pPr>
                              <w:ind w:firstLine="0"/>
                              <w:rPr>
                                <w:rFonts w:cs="Arial"/>
                              </w:rPr>
                            </w:pPr>
                            <w:r w:rsidRPr="003C7C06">
                              <w:rPr>
                                <w:rFonts w:cs="Arial"/>
                              </w:rPr>
                              <w:t>Relatório apresentado à Coordenadoria de Iniciação Científica e Integração Acadêmica da Universidade Federal do Paraná por ocasião da conclusão das atividades de Iniciação Científica – Edital 2013-2014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273.85pt;margin-top:19.15pt;width:166.05pt;height:15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" stroked="f">
                <v:textbox>
                  <w:txbxContent>
                    <w:p w:rsidR="00850D36" w:rsidRPr="003C7C06" w:rsidRDefault="00850D36" w:rsidP="000E5E28">
                      <w:pPr>
                        <w:ind w:firstLine="0"/>
                        <w:rPr>
                          <w:rFonts w:cs="Arial"/>
                        </w:rPr>
                      </w:pPr>
                      <w:r w:rsidRPr="003C7C06">
                        <w:rPr>
                          <w:rFonts w:cs="Arial"/>
                        </w:rPr>
                        <w:t>Relatório apresentado à Coordenadoria de Iniciação Científica e Integração Acadêmica da Universidade Federal do Paraná por ocasião da conclusão das atividades de Iniciação Científica – Edital 2013-2014</w:t>
                      </w:r>
                    </w:p>
                  </w:txbxContent>
                </v:textbox>
              </v:shape>
            </w:pict>
          </mc:Fallback>
        </mc:AlternateContent>
      </w:r>
    </w:p>
    <w:p w:rsidR="000E5E28" w:rsidRDefault="000E5E28" w:rsidP="000E5E28">
      <w:pPr>
        <w:jc w:val="center"/>
        <w:rPr>
          <w:rFonts w:cs="Arial"/>
        </w:rPr>
      </w:pPr>
    </w:p>
    <w:p w:rsidR="000E5E28" w:rsidRDefault="000E5E28" w:rsidP="000E5E28">
      <w:pPr>
        <w:jc w:val="center"/>
        <w:rPr>
          <w:rFonts w:cs="Arial"/>
        </w:rPr>
      </w:pPr>
    </w:p>
    <w:p w:rsidR="000E5E28" w:rsidRDefault="000E5E28" w:rsidP="000E5E28">
      <w:pPr>
        <w:jc w:val="center"/>
        <w:rPr>
          <w:rFonts w:cs="Arial"/>
        </w:rPr>
      </w:pPr>
    </w:p>
    <w:p w:rsidR="000E5E28" w:rsidRDefault="000E5E28" w:rsidP="000E5E28">
      <w:pPr>
        <w:jc w:val="center"/>
        <w:rPr>
          <w:rFonts w:cs="Arial"/>
        </w:rPr>
      </w:pPr>
    </w:p>
    <w:p w:rsidR="000E5E28" w:rsidRDefault="000E5E28" w:rsidP="000E5E28">
      <w:pPr>
        <w:jc w:val="center"/>
        <w:rPr>
          <w:rFonts w:cs="Arial"/>
        </w:rPr>
      </w:pPr>
    </w:p>
    <w:p w:rsidR="000E5E28" w:rsidRDefault="000E5E28" w:rsidP="000E5E28">
      <w:pPr>
        <w:rPr>
          <w:rFonts w:cs="Arial"/>
        </w:rPr>
      </w:pPr>
    </w:p>
    <w:p w:rsidR="000E5E28" w:rsidRDefault="000E5E28" w:rsidP="000E5E28">
      <w:pPr>
        <w:rPr>
          <w:rFonts w:cs="Arial"/>
        </w:rPr>
      </w:pPr>
    </w:p>
    <w:p w:rsidR="000E5E28" w:rsidRDefault="000E5E28" w:rsidP="000E5E28">
      <w:pPr>
        <w:jc w:val="center"/>
        <w:rPr>
          <w:rFonts w:cs="Arial"/>
        </w:rPr>
      </w:pPr>
    </w:p>
    <w:p w:rsidR="000E5E28" w:rsidRPr="003C7C06" w:rsidRDefault="000E5E28" w:rsidP="000E5E28">
      <w:pPr>
        <w:ind w:firstLine="0"/>
        <w:rPr>
          <w:rFonts w:cs="Arial"/>
        </w:rPr>
      </w:pPr>
      <w:r>
        <w:rPr>
          <w:rFonts w:cs="Arial"/>
        </w:rPr>
        <w:t>Eduardo Parente Ribeiro / Departamento de Engenharia Elétrica</w:t>
      </w:r>
    </w:p>
    <w:p w:rsidR="000E5E28" w:rsidRDefault="000E5E28" w:rsidP="000E5E28">
      <w:pPr>
        <w:ind w:firstLine="0"/>
        <w:rPr>
          <w:rFonts w:cs="Arial"/>
        </w:rPr>
      </w:pPr>
      <w:r w:rsidRPr="003C7C06">
        <w:rPr>
          <w:rFonts w:cs="Arial"/>
        </w:rPr>
        <w:t>Seleção Inteligente de Rotas por Sistemas Finais em Redes IP</w:t>
      </w:r>
      <w:r>
        <w:rPr>
          <w:rFonts w:cs="Arial"/>
        </w:rPr>
        <w:t xml:space="preserve"> / 2005016733</w:t>
      </w:r>
    </w:p>
    <w:p w:rsidR="000E5E28" w:rsidRDefault="000E5E28" w:rsidP="000E5E28">
      <w:pPr>
        <w:rPr>
          <w:rFonts w:cs="Arial"/>
        </w:rPr>
      </w:pPr>
    </w:p>
    <w:p w:rsidR="000E5E28" w:rsidRDefault="000E5E28" w:rsidP="000E5E28">
      <w:pPr>
        <w:rPr>
          <w:rFonts w:cs="Arial"/>
        </w:rPr>
      </w:pPr>
    </w:p>
    <w:p w:rsidR="00ED73DE" w:rsidRDefault="00ED73DE" w:rsidP="000E5E28">
      <w:pPr>
        <w:rPr>
          <w:rFonts w:cs="Arial"/>
        </w:rPr>
      </w:pPr>
    </w:p>
    <w:p w:rsidR="000E5E28" w:rsidRDefault="000E5E28" w:rsidP="000E5E28">
      <w:pPr>
        <w:ind w:firstLine="0"/>
        <w:jc w:val="center"/>
        <w:rPr>
          <w:rFonts w:cs="Arial"/>
        </w:rPr>
      </w:pPr>
      <w:r>
        <w:rPr>
          <w:rFonts w:cs="Arial"/>
        </w:rPr>
        <w:t>Curitiba</w:t>
      </w:r>
    </w:p>
    <w:p w:rsidR="000E5E28" w:rsidRDefault="000E5E28" w:rsidP="000E5E28">
      <w:pPr>
        <w:ind w:firstLine="0"/>
        <w:jc w:val="center"/>
        <w:rPr>
          <w:rFonts w:cs="Arial"/>
        </w:rPr>
      </w:pPr>
      <w:r>
        <w:rPr>
          <w:rFonts w:cs="Arial"/>
        </w:rPr>
        <w:t>2014</w:t>
      </w:r>
    </w:p>
    <w:p w:rsidR="00ED73DE" w:rsidRDefault="00ED73DE">
      <w:pPr>
        <w:rPr>
          <w:rFonts w:cs="Arial"/>
        </w:rPr>
        <w:sectPr w:rsidR="00ED73DE" w:rsidSect="00ED73DE">
          <w:footerReference w:type="default" r:id="rId9"/>
          <w:pgSz w:w="11906" w:h="16838"/>
          <w:pgMar w:top="1701" w:right="1134" w:bottom="1134" w:left="1701" w:header="709" w:footer="709" w:gutter="0"/>
          <w:pgNumType w:fmt="lowerRoman" w:start="1"/>
          <w:cols w:space="708"/>
          <w:docGrid w:linePitch="360"/>
        </w:sectPr>
      </w:pPr>
    </w:p>
    <w:p w:rsidR="00734C67" w:rsidRPr="00734C67" w:rsidRDefault="00734C67" w:rsidP="000E5E28">
      <w:pPr>
        <w:ind w:firstLine="0"/>
        <w:jc w:val="center"/>
        <w:rPr>
          <w:rFonts w:cs="Arial"/>
          <w:b/>
          <w:sz w:val="28"/>
          <w:szCs w:val="28"/>
        </w:rPr>
      </w:pPr>
      <w:r w:rsidRPr="00734C67">
        <w:rPr>
          <w:rFonts w:cs="Arial"/>
          <w:b/>
          <w:sz w:val="28"/>
          <w:szCs w:val="28"/>
        </w:rPr>
        <w:lastRenderedPageBreak/>
        <w:t>RESUMO</w:t>
      </w:r>
    </w:p>
    <w:p w:rsidR="00734C67" w:rsidRDefault="00734C67" w:rsidP="00734C67">
      <w:pPr>
        <w:rPr>
          <w:rFonts w:cs="Arial"/>
        </w:rPr>
      </w:pPr>
    </w:p>
    <w:p w:rsidR="00734C67" w:rsidRDefault="00734C67" w:rsidP="000028C8">
      <w:pPr>
        <w:pStyle w:val="Estilopadro"/>
        <w:rPr>
          <w:rFonts w:ascii="Arial" w:hAnsi="Arial" w:cs="Arial"/>
          <w:color w:val="auto"/>
        </w:rPr>
      </w:pPr>
      <w:r w:rsidRPr="00D5272B">
        <w:rPr>
          <w:rFonts w:ascii="Arial" w:hAnsi="Arial" w:cs="Arial"/>
          <w:color w:val="auto"/>
        </w:rPr>
        <w:t xml:space="preserve">Com o avanço da </w:t>
      </w:r>
      <w:r w:rsidRPr="00D5272B">
        <w:rPr>
          <w:rFonts w:ascii="Arial" w:hAnsi="Arial" w:cs="Arial"/>
          <w:i/>
          <w:color w:val="auto"/>
        </w:rPr>
        <w:t>Internet</w:t>
      </w:r>
      <w:r w:rsidRPr="00D5272B">
        <w:rPr>
          <w:rFonts w:ascii="Arial" w:hAnsi="Arial" w:cs="Arial"/>
          <w:color w:val="auto"/>
        </w:rPr>
        <w:t xml:space="preserve"> e a evolução de diversos modos de comunicação sem fio, </w:t>
      </w:r>
      <w:r w:rsidRPr="00015449">
        <w:rPr>
          <w:rFonts w:ascii="Arial" w:hAnsi="Arial" w:cs="Arial"/>
          <w:color w:val="auto"/>
        </w:rPr>
        <w:t>aumentou</w:t>
      </w:r>
      <w:r w:rsidRPr="00D5272B">
        <w:rPr>
          <w:rFonts w:ascii="Arial" w:hAnsi="Arial" w:cs="Arial"/>
          <w:color w:val="auto"/>
        </w:rPr>
        <w:t>-se o i</w:t>
      </w:r>
      <w:r>
        <w:rPr>
          <w:rFonts w:ascii="Arial" w:hAnsi="Arial" w:cs="Arial"/>
          <w:color w:val="auto"/>
        </w:rPr>
        <w:t>nteresse pela comunicação multi</w:t>
      </w:r>
      <w:r w:rsidRPr="00D5272B">
        <w:rPr>
          <w:rFonts w:ascii="Arial" w:hAnsi="Arial" w:cs="Arial"/>
          <w:color w:val="auto"/>
        </w:rPr>
        <w:t xml:space="preserve">caminho, que </w:t>
      </w:r>
      <w:r>
        <w:rPr>
          <w:rFonts w:ascii="Arial" w:hAnsi="Arial" w:cs="Arial"/>
          <w:color w:val="auto"/>
        </w:rPr>
        <w:t>pode potencialmente</w:t>
      </w:r>
      <w:r w:rsidRPr="00D5272B">
        <w:rPr>
          <w:rFonts w:ascii="Arial" w:hAnsi="Arial" w:cs="Arial"/>
          <w:color w:val="auto"/>
        </w:rPr>
        <w:t xml:space="preserve"> melhorar a qualidade e a experiência do usuário final com a </w:t>
      </w:r>
      <w:r w:rsidRPr="00D5272B">
        <w:rPr>
          <w:rFonts w:ascii="Arial" w:hAnsi="Arial" w:cs="Arial"/>
          <w:i/>
          <w:color w:val="auto"/>
        </w:rPr>
        <w:t>Internet.</w:t>
      </w:r>
      <w:r w:rsidRPr="00D5272B">
        <w:rPr>
          <w:rFonts w:ascii="Arial" w:hAnsi="Arial" w:cs="Arial"/>
          <w:color w:val="auto"/>
        </w:rPr>
        <w:t xml:space="preserve"> Neste âmbito, busca-se avaliar a qualidade da transmissão em certos cenários, principalmente na comunicação </w:t>
      </w:r>
      <w:r w:rsidRPr="00D5272B">
        <w:rPr>
          <w:rFonts w:ascii="Arial" w:hAnsi="Arial" w:cs="Arial"/>
          <w:i/>
          <w:color w:val="auto"/>
        </w:rPr>
        <w:t xml:space="preserve">VoIP (Voice Over IP) </w:t>
      </w:r>
      <w:r w:rsidRPr="00D5272B">
        <w:rPr>
          <w:rFonts w:ascii="Arial" w:hAnsi="Arial" w:cs="Arial"/>
          <w:color w:val="auto"/>
        </w:rPr>
        <w:t xml:space="preserve">e transferência de vídeos, que utilizam o protocolo </w:t>
      </w:r>
      <w:r w:rsidRPr="00D5272B">
        <w:rPr>
          <w:rFonts w:ascii="Arial" w:hAnsi="Arial" w:cs="Arial"/>
          <w:i/>
          <w:color w:val="auto"/>
        </w:rPr>
        <w:t>UDP (User Datagram Protocolo</w:t>
      </w:r>
      <w:r w:rsidRPr="00D5272B">
        <w:rPr>
          <w:rFonts w:ascii="Arial" w:hAnsi="Arial" w:cs="Arial"/>
          <w:i/>
          <w:iCs/>
          <w:color w:val="auto"/>
        </w:rPr>
        <w:t xml:space="preserve">) </w:t>
      </w:r>
      <w:r w:rsidRPr="00D5272B">
        <w:rPr>
          <w:rFonts w:ascii="Arial" w:hAnsi="Arial" w:cs="Arial"/>
          <w:color w:val="auto"/>
        </w:rPr>
        <w:t xml:space="preserve">e, alternativamente, o </w:t>
      </w:r>
      <w:r w:rsidRPr="00D5272B">
        <w:rPr>
          <w:rFonts w:ascii="Arial" w:hAnsi="Arial" w:cs="Arial"/>
          <w:i/>
          <w:color w:val="auto"/>
        </w:rPr>
        <w:t>SCTP (Stream Control Transmission Protocol).</w:t>
      </w:r>
      <w:r w:rsidRPr="00D5272B">
        <w:rPr>
          <w:rFonts w:ascii="Arial" w:hAnsi="Arial" w:cs="Arial"/>
          <w:color w:val="auto"/>
        </w:rPr>
        <w:t xml:space="preserve"> Este último protocolo, não possui padronizado seleção inteligente de caminho, ainda que tenha suporte ao recurso </w:t>
      </w:r>
      <w:r w:rsidRPr="00D5272B">
        <w:rPr>
          <w:rFonts w:ascii="Arial" w:hAnsi="Arial" w:cs="Arial"/>
          <w:i/>
          <w:iCs/>
          <w:color w:val="auto"/>
        </w:rPr>
        <w:t>multihoming</w:t>
      </w:r>
      <w:r w:rsidRPr="00D5272B">
        <w:rPr>
          <w:rFonts w:ascii="Arial" w:hAnsi="Arial" w:cs="Arial"/>
          <w:color w:val="auto"/>
        </w:rPr>
        <w:t xml:space="preserve">. O objetivo deste trabalho é avaliar vários algoritmos de seleção de caminho para futura implementação no protocolo </w:t>
      </w:r>
      <w:r w:rsidRPr="00D5272B">
        <w:rPr>
          <w:rFonts w:ascii="Arial" w:hAnsi="Arial" w:cs="Arial"/>
          <w:i/>
          <w:iCs/>
          <w:color w:val="auto"/>
        </w:rPr>
        <w:t>SCTP.</w:t>
      </w:r>
      <w:r w:rsidR="00507A29">
        <w:rPr>
          <w:rFonts w:ascii="Arial" w:hAnsi="Arial" w:cs="Arial"/>
          <w:iCs/>
          <w:color w:val="auto"/>
        </w:rPr>
        <w:t xml:space="preserve"> </w:t>
      </w:r>
      <w:r>
        <w:rPr>
          <w:rFonts w:ascii="Arial" w:hAnsi="Arial" w:cs="Arial"/>
          <w:color w:val="auto"/>
        </w:rPr>
        <w:t xml:space="preserve">Um problema conhecido </w:t>
      </w:r>
      <w:r w:rsidR="00507A29">
        <w:rPr>
          <w:rFonts w:ascii="Arial" w:hAnsi="Arial" w:cs="Arial"/>
          <w:color w:val="auto"/>
        </w:rPr>
        <w:t xml:space="preserve">no SCTP </w:t>
      </w:r>
      <w:r>
        <w:rPr>
          <w:rFonts w:ascii="Arial" w:hAnsi="Arial" w:cs="Arial"/>
          <w:color w:val="auto"/>
        </w:rPr>
        <w:t xml:space="preserve">é a instabilidade do algoritmo de seleção de caminho em um sistema </w:t>
      </w:r>
      <w:r w:rsidR="00850D36">
        <w:rPr>
          <w:rFonts w:ascii="Arial" w:hAnsi="Arial" w:cs="Arial"/>
          <w:color w:val="auto"/>
        </w:rPr>
        <w:t>com mú</w:t>
      </w:r>
      <w:r>
        <w:rPr>
          <w:rFonts w:ascii="Arial" w:hAnsi="Arial" w:cs="Arial"/>
          <w:color w:val="auto"/>
        </w:rPr>
        <w:t>lti</w:t>
      </w:r>
      <w:r w:rsidR="00850D36">
        <w:rPr>
          <w:rFonts w:ascii="Arial" w:hAnsi="Arial" w:cs="Arial"/>
          <w:color w:val="auto"/>
        </w:rPr>
        <w:t>plos agentes comunicativos</w:t>
      </w:r>
      <w:r>
        <w:rPr>
          <w:rFonts w:ascii="Arial" w:hAnsi="Arial" w:cs="Arial"/>
          <w:color w:val="auto"/>
        </w:rPr>
        <w:t xml:space="preserve">, provocando altas latências nos enlaces. </w:t>
      </w:r>
      <w:r w:rsidRPr="00D5272B">
        <w:rPr>
          <w:rFonts w:ascii="Arial" w:hAnsi="Arial" w:cs="Arial"/>
          <w:color w:val="auto"/>
        </w:rPr>
        <w:t xml:space="preserve">A simulação de múltiplas transmissões multi-caminho torna possível a avaliação das alternativas de seleção inteligente de caminho, como a comparação de </w:t>
      </w:r>
      <w:r w:rsidRPr="00D5272B">
        <w:rPr>
          <w:rFonts w:ascii="Arial" w:hAnsi="Arial" w:cs="Arial"/>
          <w:i/>
          <w:color w:val="auto"/>
        </w:rPr>
        <w:t>SRTT (Smooth Round Trip Time)</w:t>
      </w:r>
      <w:r w:rsidRPr="00D5272B">
        <w:rPr>
          <w:rFonts w:ascii="Arial" w:hAnsi="Arial" w:cs="Arial"/>
          <w:color w:val="auto"/>
        </w:rPr>
        <w:t xml:space="preserve">, perdas de pacotes e tendência de mudança de latência. </w:t>
      </w:r>
      <w:r>
        <w:rPr>
          <w:rFonts w:ascii="Arial" w:hAnsi="Arial" w:cs="Arial"/>
          <w:color w:val="auto"/>
        </w:rPr>
        <w:t>Foi notado que a alteração de certos parâmetros em um mesmo algoritmo de seleção pode ocasionar melhoras ou pioras na estabilidade do sistema, ou seja, na capacidade de ele se acomodar em um caminho. Foi destacado como um parâmetro fundamental a histerese</w:t>
      </w:r>
      <w:r w:rsidR="00850D36">
        <w:rPr>
          <w:rFonts w:ascii="Arial" w:hAnsi="Arial" w:cs="Arial"/>
          <w:color w:val="auto"/>
        </w:rPr>
        <w:t xml:space="preserve"> de troca</w:t>
      </w:r>
      <w:r>
        <w:rPr>
          <w:rFonts w:ascii="Arial" w:hAnsi="Arial" w:cs="Arial"/>
          <w:color w:val="auto"/>
        </w:rPr>
        <w:t xml:space="preserve">, que conforme ajustada, pode representar melhoras significativas para a latência e consequentemente, a experiência final do usuário em um cenário de </w:t>
      </w:r>
      <w:r w:rsidRPr="003E557F">
        <w:rPr>
          <w:rFonts w:ascii="Arial" w:hAnsi="Arial" w:cs="Arial"/>
          <w:i/>
          <w:color w:val="auto"/>
        </w:rPr>
        <w:t>VoIP</w:t>
      </w:r>
      <w:r>
        <w:rPr>
          <w:rFonts w:ascii="Arial" w:hAnsi="Arial" w:cs="Arial"/>
          <w:color w:val="auto"/>
        </w:rPr>
        <w:t>.</w:t>
      </w:r>
    </w:p>
    <w:p w:rsidR="003E5648" w:rsidRPr="003E5648" w:rsidRDefault="003E5648" w:rsidP="003E5648">
      <w:pPr>
        <w:pStyle w:val="Estilopadro"/>
        <w:ind w:firstLine="0"/>
        <w:rPr>
          <w:rFonts w:ascii="Arial" w:hAnsi="Arial" w:cs="Arial"/>
          <w:color w:val="auto"/>
        </w:rPr>
      </w:pPr>
      <w:r>
        <w:rPr>
          <w:rFonts w:ascii="Arial" w:hAnsi="Arial" w:cs="Arial"/>
          <w:b/>
          <w:color w:val="auto"/>
        </w:rPr>
        <w:t>Palavras-chave:</w:t>
      </w:r>
      <w:r>
        <w:rPr>
          <w:rFonts w:ascii="Arial" w:hAnsi="Arial" w:cs="Arial"/>
          <w:color w:val="auto"/>
        </w:rPr>
        <w:t xml:space="preserve"> SCTP, </w:t>
      </w:r>
      <w:r>
        <w:rPr>
          <w:rFonts w:ascii="Arial" w:hAnsi="Arial" w:cs="Arial"/>
          <w:i/>
          <w:color w:val="auto"/>
        </w:rPr>
        <w:t>multihoming</w:t>
      </w:r>
      <w:r>
        <w:rPr>
          <w:rFonts w:ascii="Arial" w:hAnsi="Arial" w:cs="Arial"/>
          <w:color w:val="auto"/>
        </w:rPr>
        <w:t xml:space="preserve">, </w:t>
      </w:r>
      <w:r>
        <w:rPr>
          <w:rFonts w:ascii="Arial" w:hAnsi="Arial" w:cs="Arial"/>
          <w:i/>
          <w:color w:val="auto"/>
        </w:rPr>
        <w:t>reactive delay-centric</w:t>
      </w:r>
      <w:r>
        <w:rPr>
          <w:rFonts w:ascii="Arial" w:hAnsi="Arial" w:cs="Arial"/>
          <w:color w:val="auto"/>
        </w:rPr>
        <w:t xml:space="preserve">, </w:t>
      </w:r>
      <w:r>
        <w:rPr>
          <w:rFonts w:ascii="Arial" w:hAnsi="Arial" w:cs="Arial"/>
          <w:i/>
          <w:color w:val="auto"/>
        </w:rPr>
        <w:t>predictive delay-centric.</w:t>
      </w:r>
    </w:p>
    <w:p w:rsidR="00310248" w:rsidRPr="00ED73DE" w:rsidRDefault="00734C67" w:rsidP="00ED73DE">
      <w:pPr>
        <w:rPr>
          <w:rFonts w:eastAsia="Droid Sans Fallback" w:cs="Arial"/>
        </w:rPr>
      </w:pPr>
      <w:r>
        <w:rPr>
          <w:rFonts w:cs="Arial"/>
        </w:rPr>
        <w:br w:type="page"/>
      </w:r>
    </w:p>
    <w:p w:rsidR="00310248" w:rsidRDefault="00310248" w:rsidP="000E5E28">
      <w:pPr>
        <w:ind w:firstLine="0"/>
        <w:jc w:val="center"/>
        <w:rPr>
          <w:rFonts w:cs="Arial"/>
          <w:b/>
          <w:sz w:val="28"/>
          <w:szCs w:val="28"/>
        </w:rPr>
      </w:pPr>
      <w:r>
        <w:rPr>
          <w:rFonts w:cs="Arial"/>
          <w:b/>
          <w:sz w:val="28"/>
          <w:szCs w:val="28"/>
        </w:rPr>
        <w:lastRenderedPageBreak/>
        <w:t>SUMÁRIO</w:t>
      </w:r>
    </w:p>
    <w:p w:rsidR="00ED73DE" w:rsidRPr="00310248" w:rsidRDefault="00ED73DE" w:rsidP="000E5E28">
      <w:pPr>
        <w:ind w:firstLine="0"/>
        <w:jc w:val="center"/>
        <w:rPr>
          <w:rFonts w:cs="Arial"/>
          <w:b/>
          <w:sz w:val="28"/>
          <w:szCs w:val="28"/>
        </w:rPr>
      </w:pPr>
    </w:p>
    <w:p w:rsidR="001A7F74" w:rsidRDefault="00310248">
      <w:pPr>
        <w:pStyle w:val="Sumrio1"/>
        <w:rPr>
          <w:rFonts w:asciiTheme="minorHAnsi" w:eastAsiaTheme="minorEastAsia" w:hAnsiTheme="minorHAnsi"/>
          <w:noProof/>
          <w:lang w:eastAsia="pt-BR"/>
        </w:rPr>
      </w:pPr>
      <w:r>
        <w:rPr>
          <w:rFonts w:cs="Arial"/>
        </w:rPr>
        <w:fldChar w:fldCharType="begin"/>
      </w:r>
      <w:r>
        <w:rPr>
          <w:rFonts w:cs="Arial"/>
        </w:rPr>
        <w:instrText xml:space="preserve"> TOC \o "1-3" \h \z \u </w:instrText>
      </w:r>
      <w:r>
        <w:rPr>
          <w:rFonts w:cs="Arial"/>
        </w:rPr>
        <w:fldChar w:fldCharType="separate"/>
      </w:r>
      <w:hyperlink w:anchor="_Toc395081344" w:history="1">
        <w:r w:rsidR="001A7F74" w:rsidRPr="0011788D">
          <w:rPr>
            <w:rStyle w:val="Hyperlink"/>
            <w:noProof/>
          </w:rPr>
          <w:t>LISTA DE FIGURAS</w:t>
        </w:r>
        <w:r w:rsidR="001A7F74">
          <w:rPr>
            <w:noProof/>
            <w:webHidden/>
          </w:rPr>
          <w:tab/>
        </w:r>
        <w:r w:rsidR="001A7F74">
          <w:rPr>
            <w:noProof/>
            <w:webHidden/>
          </w:rPr>
          <w:fldChar w:fldCharType="begin"/>
        </w:r>
        <w:r w:rsidR="001A7F74">
          <w:rPr>
            <w:noProof/>
            <w:webHidden/>
          </w:rPr>
          <w:instrText xml:space="preserve"> PAGEREF _Toc395081344 \h </w:instrText>
        </w:r>
        <w:r w:rsidR="001A7F74">
          <w:rPr>
            <w:noProof/>
            <w:webHidden/>
          </w:rPr>
        </w:r>
        <w:r w:rsidR="001A7F74">
          <w:rPr>
            <w:noProof/>
            <w:webHidden/>
          </w:rPr>
          <w:fldChar w:fldCharType="separate"/>
        </w:r>
        <w:r w:rsidR="00794339">
          <w:rPr>
            <w:noProof/>
            <w:webHidden/>
          </w:rPr>
          <w:t>iii</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45" w:history="1">
        <w:r w:rsidR="001A7F74" w:rsidRPr="0011788D">
          <w:rPr>
            <w:rStyle w:val="Hyperlink"/>
            <w:noProof/>
          </w:rPr>
          <w:t>LISTA DE TABELAS</w:t>
        </w:r>
        <w:r w:rsidR="001A7F74">
          <w:rPr>
            <w:noProof/>
            <w:webHidden/>
          </w:rPr>
          <w:tab/>
        </w:r>
        <w:r w:rsidR="001A7F74">
          <w:rPr>
            <w:noProof/>
            <w:webHidden/>
          </w:rPr>
          <w:fldChar w:fldCharType="begin"/>
        </w:r>
        <w:r w:rsidR="001A7F74">
          <w:rPr>
            <w:noProof/>
            <w:webHidden/>
          </w:rPr>
          <w:instrText xml:space="preserve"> PAGEREF _Toc395081345 \h </w:instrText>
        </w:r>
        <w:r w:rsidR="001A7F74">
          <w:rPr>
            <w:noProof/>
            <w:webHidden/>
          </w:rPr>
        </w:r>
        <w:r w:rsidR="001A7F74">
          <w:rPr>
            <w:noProof/>
            <w:webHidden/>
          </w:rPr>
          <w:fldChar w:fldCharType="separate"/>
        </w:r>
        <w:r w:rsidR="00794339">
          <w:rPr>
            <w:noProof/>
            <w:webHidden/>
          </w:rPr>
          <w:t>iv</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46" w:history="1">
        <w:r w:rsidR="001A7F74" w:rsidRPr="0011788D">
          <w:rPr>
            <w:rStyle w:val="Hyperlink"/>
            <w:noProof/>
          </w:rPr>
          <w:t>LISTA DE EQUAÇÕES</w:t>
        </w:r>
        <w:r w:rsidR="001A7F74">
          <w:rPr>
            <w:noProof/>
            <w:webHidden/>
          </w:rPr>
          <w:tab/>
        </w:r>
        <w:r w:rsidR="001A7F74">
          <w:rPr>
            <w:noProof/>
            <w:webHidden/>
          </w:rPr>
          <w:fldChar w:fldCharType="begin"/>
        </w:r>
        <w:r w:rsidR="001A7F74">
          <w:rPr>
            <w:noProof/>
            <w:webHidden/>
          </w:rPr>
          <w:instrText xml:space="preserve"> PAGEREF _Toc395081346 \h </w:instrText>
        </w:r>
        <w:r w:rsidR="001A7F74">
          <w:rPr>
            <w:noProof/>
            <w:webHidden/>
          </w:rPr>
        </w:r>
        <w:r w:rsidR="001A7F74">
          <w:rPr>
            <w:noProof/>
            <w:webHidden/>
          </w:rPr>
          <w:fldChar w:fldCharType="separate"/>
        </w:r>
        <w:r w:rsidR="00794339">
          <w:rPr>
            <w:noProof/>
            <w:webHidden/>
          </w:rPr>
          <w:t>iv</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47" w:history="1">
        <w:r w:rsidR="001A7F74" w:rsidRPr="0011788D">
          <w:rPr>
            <w:rStyle w:val="Hyperlink"/>
            <w:noProof/>
          </w:rPr>
          <w:t>1.</w:t>
        </w:r>
        <w:r w:rsidR="001A7F74">
          <w:rPr>
            <w:rFonts w:asciiTheme="minorHAnsi" w:eastAsiaTheme="minorEastAsia" w:hAnsiTheme="minorHAnsi"/>
            <w:noProof/>
            <w:lang w:eastAsia="pt-BR"/>
          </w:rPr>
          <w:tab/>
        </w:r>
        <w:r w:rsidR="001A7F74" w:rsidRPr="0011788D">
          <w:rPr>
            <w:rStyle w:val="Hyperlink"/>
            <w:noProof/>
          </w:rPr>
          <w:t>OBJETIVOS</w:t>
        </w:r>
        <w:r w:rsidR="001A7F74">
          <w:rPr>
            <w:noProof/>
            <w:webHidden/>
          </w:rPr>
          <w:tab/>
        </w:r>
        <w:r w:rsidR="001A7F74">
          <w:rPr>
            <w:noProof/>
            <w:webHidden/>
          </w:rPr>
          <w:fldChar w:fldCharType="begin"/>
        </w:r>
        <w:r w:rsidR="001A7F74">
          <w:rPr>
            <w:noProof/>
            <w:webHidden/>
          </w:rPr>
          <w:instrText xml:space="preserve"> PAGEREF _Toc395081347 \h </w:instrText>
        </w:r>
        <w:r w:rsidR="001A7F74">
          <w:rPr>
            <w:noProof/>
            <w:webHidden/>
          </w:rPr>
        </w:r>
        <w:r w:rsidR="001A7F74">
          <w:rPr>
            <w:noProof/>
            <w:webHidden/>
          </w:rPr>
          <w:fldChar w:fldCharType="separate"/>
        </w:r>
        <w:r w:rsidR="00794339">
          <w:rPr>
            <w:noProof/>
            <w:webHidden/>
          </w:rPr>
          <w:t>1</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48" w:history="1">
        <w:r w:rsidR="001A7F74" w:rsidRPr="0011788D">
          <w:rPr>
            <w:rStyle w:val="Hyperlink"/>
            <w:noProof/>
          </w:rPr>
          <w:t>2.</w:t>
        </w:r>
        <w:r w:rsidR="001A7F74">
          <w:rPr>
            <w:rFonts w:asciiTheme="minorHAnsi" w:eastAsiaTheme="minorEastAsia" w:hAnsiTheme="minorHAnsi"/>
            <w:noProof/>
            <w:lang w:eastAsia="pt-BR"/>
          </w:rPr>
          <w:tab/>
        </w:r>
        <w:r w:rsidR="001A7F74" w:rsidRPr="0011788D">
          <w:rPr>
            <w:rStyle w:val="Hyperlink"/>
            <w:noProof/>
          </w:rPr>
          <w:t>INTRODUÇÃO</w:t>
        </w:r>
        <w:r w:rsidR="001A7F74">
          <w:rPr>
            <w:noProof/>
            <w:webHidden/>
          </w:rPr>
          <w:tab/>
        </w:r>
        <w:r w:rsidR="001A7F74">
          <w:rPr>
            <w:noProof/>
            <w:webHidden/>
          </w:rPr>
          <w:fldChar w:fldCharType="begin"/>
        </w:r>
        <w:r w:rsidR="001A7F74">
          <w:rPr>
            <w:noProof/>
            <w:webHidden/>
          </w:rPr>
          <w:instrText xml:space="preserve"> PAGEREF _Toc395081348 \h </w:instrText>
        </w:r>
        <w:r w:rsidR="001A7F74">
          <w:rPr>
            <w:noProof/>
            <w:webHidden/>
          </w:rPr>
        </w:r>
        <w:r w:rsidR="001A7F74">
          <w:rPr>
            <w:noProof/>
            <w:webHidden/>
          </w:rPr>
          <w:fldChar w:fldCharType="separate"/>
        </w:r>
        <w:r w:rsidR="00794339">
          <w:rPr>
            <w:noProof/>
            <w:webHidden/>
          </w:rPr>
          <w:t>1</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49" w:history="1">
        <w:r w:rsidR="001A7F74" w:rsidRPr="0011788D">
          <w:rPr>
            <w:rStyle w:val="Hyperlink"/>
            <w:noProof/>
          </w:rPr>
          <w:t>3.</w:t>
        </w:r>
        <w:r w:rsidR="001A7F74">
          <w:rPr>
            <w:rFonts w:asciiTheme="minorHAnsi" w:eastAsiaTheme="minorEastAsia" w:hAnsiTheme="minorHAnsi"/>
            <w:noProof/>
            <w:lang w:eastAsia="pt-BR"/>
          </w:rPr>
          <w:tab/>
        </w:r>
        <w:r w:rsidR="001A7F74" w:rsidRPr="0011788D">
          <w:rPr>
            <w:rStyle w:val="Hyperlink"/>
            <w:noProof/>
          </w:rPr>
          <w:t>REVISÃO BIBLIOGRÁFICA</w:t>
        </w:r>
        <w:r w:rsidR="001A7F74">
          <w:rPr>
            <w:noProof/>
            <w:webHidden/>
          </w:rPr>
          <w:tab/>
        </w:r>
        <w:r w:rsidR="001A7F74">
          <w:rPr>
            <w:noProof/>
            <w:webHidden/>
          </w:rPr>
          <w:fldChar w:fldCharType="begin"/>
        </w:r>
        <w:r w:rsidR="001A7F74">
          <w:rPr>
            <w:noProof/>
            <w:webHidden/>
          </w:rPr>
          <w:instrText xml:space="preserve"> PAGEREF _Toc395081349 \h </w:instrText>
        </w:r>
        <w:r w:rsidR="001A7F74">
          <w:rPr>
            <w:noProof/>
            <w:webHidden/>
          </w:rPr>
        </w:r>
        <w:r w:rsidR="001A7F74">
          <w:rPr>
            <w:noProof/>
            <w:webHidden/>
          </w:rPr>
          <w:fldChar w:fldCharType="separate"/>
        </w:r>
        <w:r w:rsidR="00794339">
          <w:rPr>
            <w:noProof/>
            <w:webHidden/>
          </w:rPr>
          <w:t>2</w:t>
        </w:r>
        <w:r w:rsidR="001A7F74">
          <w:rPr>
            <w:noProof/>
            <w:webHidden/>
          </w:rPr>
          <w:fldChar w:fldCharType="end"/>
        </w:r>
      </w:hyperlink>
    </w:p>
    <w:p w:rsidR="001A7F74" w:rsidRDefault="00E76CF9">
      <w:pPr>
        <w:pStyle w:val="Sumrio2"/>
        <w:rPr>
          <w:rFonts w:asciiTheme="minorHAnsi" w:eastAsiaTheme="minorEastAsia" w:hAnsiTheme="minorHAnsi"/>
          <w:noProof/>
          <w:lang w:eastAsia="pt-BR"/>
        </w:rPr>
      </w:pPr>
      <w:hyperlink w:anchor="_Toc395081350" w:history="1">
        <w:r w:rsidR="001A7F74" w:rsidRPr="0011788D">
          <w:rPr>
            <w:rStyle w:val="Hyperlink"/>
            <w:noProof/>
          </w:rPr>
          <w:t>3.1.</w:t>
        </w:r>
        <w:r w:rsidR="001A7F74">
          <w:rPr>
            <w:rFonts w:asciiTheme="minorHAnsi" w:eastAsiaTheme="minorEastAsia" w:hAnsiTheme="minorHAnsi"/>
            <w:noProof/>
            <w:lang w:eastAsia="pt-BR"/>
          </w:rPr>
          <w:tab/>
        </w:r>
        <w:r w:rsidR="001A7F74" w:rsidRPr="0011788D">
          <w:rPr>
            <w:rStyle w:val="Hyperlink"/>
            <w:noProof/>
          </w:rPr>
          <w:t>Protocolo SCTP</w:t>
        </w:r>
        <w:r w:rsidR="001A7F74">
          <w:rPr>
            <w:noProof/>
            <w:webHidden/>
          </w:rPr>
          <w:tab/>
        </w:r>
        <w:r w:rsidR="001A7F74">
          <w:rPr>
            <w:noProof/>
            <w:webHidden/>
          </w:rPr>
          <w:fldChar w:fldCharType="begin"/>
        </w:r>
        <w:r w:rsidR="001A7F74">
          <w:rPr>
            <w:noProof/>
            <w:webHidden/>
          </w:rPr>
          <w:instrText xml:space="preserve"> PAGEREF _Toc395081350 \h </w:instrText>
        </w:r>
        <w:r w:rsidR="001A7F74">
          <w:rPr>
            <w:noProof/>
            <w:webHidden/>
          </w:rPr>
        </w:r>
        <w:r w:rsidR="001A7F74">
          <w:rPr>
            <w:noProof/>
            <w:webHidden/>
          </w:rPr>
          <w:fldChar w:fldCharType="separate"/>
        </w:r>
        <w:r w:rsidR="00794339">
          <w:rPr>
            <w:noProof/>
            <w:webHidden/>
          </w:rPr>
          <w:t>2</w:t>
        </w:r>
        <w:r w:rsidR="001A7F74">
          <w:rPr>
            <w:noProof/>
            <w:webHidden/>
          </w:rPr>
          <w:fldChar w:fldCharType="end"/>
        </w:r>
      </w:hyperlink>
    </w:p>
    <w:p w:rsidR="001A7F74" w:rsidRDefault="00E76CF9">
      <w:pPr>
        <w:pStyle w:val="Sumrio2"/>
        <w:rPr>
          <w:rFonts w:asciiTheme="minorHAnsi" w:eastAsiaTheme="minorEastAsia" w:hAnsiTheme="minorHAnsi"/>
          <w:noProof/>
          <w:lang w:eastAsia="pt-BR"/>
        </w:rPr>
      </w:pPr>
      <w:hyperlink w:anchor="_Toc395081351" w:history="1">
        <w:r w:rsidR="001A7F74" w:rsidRPr="0011788D">
          <w:rPr>
            <w:rStyle w:val="Hyperlink"/>
            <w:noProof/>
          </w:rPr>
          <w:t>3.2.</w:t>
        </w:r>
        <w:r w:rsidR="001A7F74">
          <w:rPr>
            <w:rFonts w:asciiTheme="minorHAnsi" w:eastAsiaTheme="minorEastAsia" w:hAnsiTheme="minorHAnsi"/>
            <w:noProof/>
            <w:lang w:eastAsia="pt-BR"/>
          </w:rPr>
          <w:tab/>
        </w:r>
        <w:r w:rsidR="001A7F74" w:rsidRPr="0011788D">
          <w:rPr>
            <w:rStyle w:val="Hyperlink"/>
            <w:noProof/>
          </w:rPr>
          <w:t>Seleção inteligente de caminho</w:t>
        </w:r>
        <w:r w:rsidR="001A7F74">
          <w:rPr>
            <w:noProof/>
            <w:webHidden/>
          </w:rPr>
          <w:tab/>
        </w:r>
        <w:r w:rsidR="001A7F74">
          <w:rPr>
            <w:noProof/>
            <w:webHidden/>
          </w:rPr>
          <w:fldChar w:fldCharType="begin"/>
        </w:r>
        <w:r w:rsidR="001A7F74">
          <w:rPr>
            <w:noProof/>
            <w:webHidden/>
          </w:rPr>
          <w:instrText xml:space="preserve"> PAGEREF _Toc395081351 \h </w:instrText>
        </w:r>
        <w:r w:rsidR="001A7F74">
          <w:rPr>
            <w:noProof/>
            <w:webHidden/>
          </w:rPr>
        </w:r>
        <w:r w:rsidR="001A7F74">
          <w:rPr>
            <w:noProof/>
            <w:webHidden/>
          </w:rPr>
          <w:fldChar w:fldCharType="separate"/>
        </w:r>
        <w:r w:rsidR="00794339">
          <w:rPr>
            <w:noProof/>
            <w:webHidden/>
          </w:rPr>
          <w:t>2</w:t>
        </w:r>
        <w:r w:rsidR="001A7F74">
          <w:rPr>
            <w:noProof/>
            <w:webHidden/>
          </w:rPr>
          <w:fldChar w:fldCharType="end"/>
        </w:r>
      </w:hyperlink>
    </w:p>
    <w:p w:rsidR="001A7F74" w:rsidRDefault="00E76CF9">
      <w:pPr>
        <w:pStyle w:val="Sumrio2"/>
        <w:rPr>
          <w:rFonts w:asciiTheme="minorHAnsi" w:eastAsiaTheme="minorEastAsia" w:hAnsiTheme="minorHAnsi"/>
          <w:noProof/>
          <w:lang w:eastAsia="pt-BR"/>
        </w:rPr>
      </w:pPr>
      <w:hyperlink w:anchor="_Toc395081352" w:history="1">
        <w:r w:rsidR="001A7F74" w:rsidRPr="0011788D">
          <w:rPr>
            <w:rStyle w:val="Hyperlink"/>
            <w:noProof/>
          </w:rPr>
          <w:t>3.3.</w:t>
        </w:r>
        <w:r w:rsidR="001A7F74">
          <w:rPr>
            <w:rFonts w:asciiTheme="minorHAnsi" w:eastAsiaTheme="minorEastAsia" w:hAnsiTheme="minorHAnsi"/>
            <w:noProof/>
            <w:lang w:eastAsia="pt-BR"/>
          </w:rPr>
          <w:tab/>
        </w:r>
        <w:r w:rsidR="001A7F74" w:rsidRPr="0011788D">
          <w:rPr>
            <w:rStyle w:val="Hyperlink"/>
            <w:i/>
            <w:noProof/>
          </w:rPr>
          <w:t>Predictive delay-centric</w:t>
        </w:r>
        <w:r w:rsidR="001A7F74">
          <w:rPr>
            <w:noProof/>
            <w:webHidden/>
          </w:rPr>
          <w:tab/>
        </w:r>
        <w:r w:rsidR="001A7F74">
          <w:rPr>
            <w:noProof/>
            <w:webHidden/>
          </w:rPr>
          <w:fldChar w:fldCharType="begin"/>
        </w:r>
        <w:r w:rsidR="001A7F74">
          <w:rPr>
            <w:noProof/>
            <w:webHidden/>
          </w:rPr>
          <w:instrText xml:space="preserve"> PAGEREF _Toc395081352 \h </w:instrText>
        </w:r>
        <w:r w:rsidR="001A7F74">
          <w:rPr>
            <w:noProof/>
            <w:webHidden/>
          </w:rPr>
        </w:r>
        <w:r w:rsidR="001A7F74">
          <w:rPr>
            <w:noProof/>
            <w:webHidden/>
          </w:rPr>
          <w:fldChar w:fldCharType="separate"/>
        </w:r>
        <w:r w:rsidR="00794339">
          <w:rPr>
            <w:noProof/>
            <w:webHidden/>
          </w:rPr>
          <w:t>3</w:t>
        </w:r>
        <w:r w:rsidR="001A7F74">
          <w:rPr>
            <w:noProof/>
            <w:webHidden/>
          </w:rPr>
          <w:fldChar w:fldCharType="end"/>
        </w:r>
      </w:hyperlink>
    </w:p>
    <w:p w:rsidR="001A7F74" w:rsidRDefault="00E76CF9">
      <w:pPr>
        <w:pStyle w:val="Sumrio2"/>
        <w:rPr>
          <w:rFonts w:asciiTheme="minorHAnsi" w:eastAsiaTheme="minorEastAsia" w:hAnsiTheme="minorHAnsi"/>
          <w:noProof/>
          <w:lang w:eastAsia="pt-BR"/>
        </w:rPr>
      </w:pPr>
      <w:hyperlink w:anchor="_Toc395081353" w:history="1">
        <w:r w:rsidR="001A7F74" w:rsidRPr="0011788D">
          <w:rPr>
            <w:rStyle w:val="Hyperlink"/>
            <w:noProof/>
          </w:rPr>
          <w:t>3.4.</w:t>
        </w:r>
        <w:r w:rsidR="001A7F74">
          <w:rPr>
            <w:rFonts w:asciiTheme="minorHAnsi" w:eastAsiaTheme="minorEastAsia" w:hAnsiTheme="minorHAnsi"/>
            <w:noProof/>
            <w:lang w:eastAsia="pt-BR"/>
          </w:rPr>
          <w:tab/>
        </w:r>
        <w:r w:rsidR="001A7F74" w:rsidRPr="0011788D">
          <w:rPr>
            <w:rStyle w:val="Hyperlink"/>
            <w:noProof/>
          </w:rPr>
          <w:t>Concorrência de Agentes</w:t>
        </w:r>
        <w:r w:rsidR="001A7F74">
          <w:rPr>
            <w:noProof/>
            <w:webHidden/>
          </w:rPr>
          <w:tab/>
        </w:r>
        <w:r w:rsidR="001A7F74">
          <w:rPr>
            <w:noProof/>
            <w:webHidden/>
          </w:rPr>
          <w:fldChar w:fldCharType="begin"/>
        </w:r>
        <w:r w:rsidR="001A7F74">
          <w:rPr>
            <w:noProof/>
            <w:webHidden/>
          </w:rPr>
          <w:instrText xml:space="preserve"> PAGEREF _Toc395081353 \h </w:instrText>
        </w:r>
        <w:r w:rsidR="001A7F74">
          <w:rPr>
            <w:noProof/>
            <w:webHidden/>
          </w:rPr>
        </w:r>
        <w:r w:rsidR="001A7F74">
          <w:rPr>
            <w:noProof/>
            <w:webHidden/>
          </w:rPr>
          <w:fldChar w:fldCharType="separate"/>
        </w:r>
        <w:r w:rsidR="00794339">
          <w:rPr>
            <w:noProof/>
            <w:webHidden/>
          </w:rPr>
          <w:t>3</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54" w:history="1">
        <w:r w:rsidR="001A7F74" w:rsidRPr="0011788D">
          <w:rPr>
            <w:rStyle w:val="Hyperlink"/>
            <w:noProof/>
          </w:rPr>
          <w:t>4.</w:t>
        </w:r>
        <w:r w:rsidR="001A7F74">
          <w:rPr>
            <w:rFonts w:asciiTheme="minorHAnsi" w:eastAsiaTheme="minorEastAsia" w:hAnsiTheme="minorHAnsi"/>
            <w:noProof/>
            <w:lang w:eastAsia="pt-BR"/>
          </w:rPr>
          <w:tab/>
        </w:r>
        <w:r w:rsidR="001A7F74" w:rsidRPr="0011788D">
          <w:rPr>
            <w:rStyle w:val="Hyperlink"/>
            <w:noProof/>
          </w:rPr>
          <w:t>MATERIAIS E MÉTODOS</w:t>
        </w:r>
        <w:r w:rsidR="001A7F74">
          <w:rPr>
            <w:noProof/>
            <w:webHidden/>
          </w:rPr>
          <w:tab/>
        </w:r>
        <w:r w:rsidR="001A7F74">
          <w:rPr>
            <w:noProof/>
            <w:webHidden/>
          </w:rPr>
          <w:fldChar w:fldCharType="begin"/>
        </w:r>
        <w:r w:rsidR="001A7F74">
          <w:rPr>
            <w:noProof/>
            <w:webHidden/>
          </w:rPr>
          <w:instrText xml:space="preserve"> PAGEREF _Toc395081354 \h </w:instrText>
        </w:r>
        <w:r w:rsidR="001A7F74">
          <w:rPr>
            <w:noProof/>
            <w:webHidden/>
          </w:rPr>
        </w:r>
        <w:r w:rsidR="001A7F74">
          <w:rPr>
            <w:noProof/>
            <w:webHidden/>
          </w:rPr>
          <w:fldChar w:fldCharType="separate"/>
        </w:r>
        <w:r w:rsidR="00794339">
          <w:rPr>
            <w:noProof/>
            <w:webHidden/>
          </w:rPr>
          <w:t>3</w:t>
        </w:r>
        <w:r w:rsidR="001A7F74">
          <w:rPr>
            <w:noProof/>
            <w:webHidden/>
          </w:rPr>
          <w:fldChar w:fldCharType="end"/>
        </w:r>
      </w:hyperlink>
    </w:p>
    <w:p w:rsidR="001A7F74" w:rsidRDefault="00E76CF9">
      <w:pPr>
        <w:pStyle w:val="Sumrio2"/>
        <w:rPr>
          <w:rFonts w:asciiTheme="minorHAnsi" w:eastAsiaTheme="minorEastAsia" w:hAnsiTheme="minorHAnsi"/>
          <w:noProof/>
          <w:lang w:eastAsia="pt-BR"/>
        </w:rPr>
      </w:pPr>
      <w:hyperlink w:anchor="_Toc395081355" w:history="1">
        <w:r w:rsidR="001A7F74" w:rsidRPr="0011788D">
          <w:rPr>
            <w:rStyle w:val="Hyperlink"/>
            <w:noProof/>
          </w:rPr>
          <w:t>4.1.</w:t>
        </w:r>
        <w:r w:rsidR="001A7F74">
          <w:rPr>
            <w:rFonts w:asciiTheme="minorHAnsi" w:eastAsiaTheme="minorEastAsia" w:hAnsiTheme="minorHAnsi"/>
            <w:noProof/>
            <w:lang w:eastAsia="pt-BR"/>
          </w:rPr>
          <w:tab/>
        </w:r>
        <w:r w:rsidR="001A7F74" w:rsidRPr="0011788D">
          <w:rPr>
            <w:rStyle w:val="Hyperlink"/>
            <w:noProof/>
          </w:rPr>
          <w:t>Computadores e Topologia de Rede</w:t>
        </w:r>
        <w:r w:rsidR="001A7F74">
          <w:rPr>
            <w:noProof/>
            <w:webHidden/>
          </w:rPr>
          <w:tab/>
        </w:r>
        <w:r w:rsidR="001A7F74">
          <w:rPr>
            <w:noProof/>
            <w:webHidden/>
          </w:rPr>
          <w:fldChar w:fldCharType="begin"/>
        </w:r>
        <w:r w:rsidR="001A7F74">
          <w:rPr>
            <w:noProof/>
            <w:webHidden/>
          </w:rPr>
          <w:instrText xml:space="preserve"> PAGEREF _Toc395081355 \h </w:instrText>
        </w:r>
        <w:r w:rsidR="001A7F74">
          <w:rPr>
            <w:noProof/>
            <w:webHidden/>
          </w:rPr>
        </w:r>
        <w:r w:rsidR="001A7F74">
          <w:rPr>
            <w:noProof/>
            <w:webHidden/>
          </w:rPr>
          <w:fldChar w:fldCharType="separate"/>
        </w:r>
        <w:r w:rsidR="00794339">
          <w:rPr>
            <w:noProof/>
            <w:webHidden/>
          </w:rPr>
          <w:t>3</w:t>
        </w:r>
        <w:r w:rsidR="001A7F74">
          <w:rPr>
            <w:noProof/>
            <w:webHidden/>
          </w:rPr>
          <w:fldChar w:fldCharType="end"/>
        </w:r>
      </w:hyperlink>
    </w:p>
    <w:p w:rsidR="001A7F74" w:rsidRDefault="00E76CF9">
      <w:pPr>
        <w:pStyle w:val="Sumrio2"/>
        <w:rPr>
          <w:rFonts w:asciiTheme="minorHAnsi" w:eastAsiaTheme="minorEastAsia" w:hAnsiTheme="minorHAnsi"/>
          <w:noProof/>
          <w:lang w:eastAsia="pt-BR"/>
        </w:rPr>
      </w:pPr>
      <w:hyperlink w:anchor="_Toc395081356" w:history="1">
        <w:r w:rsidR="001A7F74" w:rsidRPr="0011788D">
          <w:rPr>
            <w:rStyle w:val="Hyperlink"/>
            <w:noProof/>
          </w:rPr>
          <w:t>4.2.</w:t>
        </w:r>
        <w:r w:rsidR="001A7F74">
          <w:rPr>
            <w:rFonts w:asciiTheme="minorHAnsi" w:eastAsiaTheme="minorEastAsia" w:hAnsiTheme="minorHAnsi"/>
            <w:noProof/>
            <w:lang w:eastAsia="pt-BR"/>
          </w:rPr>
          <w:tab/>
        </w:r>
        <w:r w:rsidR="001A7F74" w:rsidRPr="0011788D">
          <w:rPr>
            <w:rStyle w:val="Hyperlink"/>
            <w:noProof/>
          </w:rPr>
          <w:t>Validação da Restrição de Banda e Estrutura de Filas</w:t>
        </w:r>
        <w:r w:rsidR="001A7F74">
          <w:rPr>
            <w:noProof/>
            <w:webHidden/>
          </w:rPr>
          <w:tab/>
        </w:r>
        <w:r w:rsidR="001A7F74">
          <w:rPr>
            <w:noProof/>
            <w:webHidden/>
          </w:rPr>
          <w:fldChar w:fldCharType="begin"/>
        </w:r>
        <w:r w:rsidR="001A7F74">
          <w:rPr>
            <w:noProof/>
            <w:webHidden/>
          </w:rPr>
          <w:instrText xml:space="preserve"> PAGEREF _Toc395081356 \h </w:instrText>
        </w:r>
        <w:r w:rsidR="001A7F74">
          <w:rPr>
            <w:noProof/>
            <w:webHidden/>
          </w:rPr>
        </w:r>
        <w:r w:rsidR="001A7F74">
          <w:rPr>
            <w:noProof/>
            <w:webHidden/>
          </w:rPr>
          <w:fldChar w:fldCharType="separate"/>
        </w:r>
        <w:r w:rsidR="00794339">
          <w:rPr>
            <w:noProof/>
            <w:webHidden/>
          </w:rPr>
          <w:t>4</w:t>
        </w:r>
        <w:r w:rsidR="001A7F74">
          <w:rPr>
            <w:noProof/>
            <w:webHidden/>
          </w:rPr>
          <w:fldChar w:fldCharType="end"/>
        </w:r>
      </w:hyperlink>
    </w:p>
    <w:p w:rsidR="001A7F74" w:rsidRDefault="00E76CF9">
      <w:pPr>
        <w:pStyle w:val="Sumrio2"/>
        <w:rPr>
          <w:rFonts w:asciiTheme="minorHAnsi" w:eastAsiaTheme="minorEastAsia" w:hAnsiTheme="minorHAnsi"/>
          <w:noProof/>
          <w:lang w:eastAsia="pt-BR"/>
        </w:rPr>
      </w:pPr>
      <w:hyperlink w:anchor="_Toc395081357" w:history="1">
        <w:r w:rsidR="001A7F74" w:rsidRPr="0011788D">
          <w:rPr>
            <w:rStyle w:val="Hyperlink"/>
            <w:noProof/>
          </w:rPr>
          <w:t>4.3</w:t>
        </w:r>
        <w:r w:rsidR="001A7F74">
          <w:rPr>
            <w:rFonts w:asciiTheme="minorHAnsi" w:eastAsiaTheme="minorEastAsia" w:hAnsiTheme="minorHAnsi"/>
            <w:noProof/>
            <w:lang w:eastAsia="pt-BR"/>
          </w:rPr>
          <w:tab/>
        </w:r>
        <w:r w:rsidR="001A7F74" w:rsidRPr="0011788D">
          <w:rPr>
            <w:rStyle w:val="Hyperlink"/>
            <w:noProof/>
          </w:rPr>
          <w:t>Cliente e Servidor UDP</w:t>
        </w:r>
        <w:r w:rsidR="001A7F74">
          <w:rPr>
            <w:noProof/>
            <w:webHidden/>
          </w:rPr>
          <w:tab/>
        </w:r>
        <w:r w:rsidR="001A7F74">
          <w:rPr>
            <w:noProof/>
            <w:webHidden/>
          </w:rPr>
          <w:fldChar w:fldCharType="begin"/>
        </w:r>
        <w:r w:rsidR="001A7F74">
          <w:rPr>
            <w:noProof/>
            <w:webHidden/>
          </w:rPr>
          <w:instrText xml:space="preserve"> PAGEREF _Toc395081357 \h </w:instrText>
        </w:r>
        <w:r w:rsidR="001A7F74">
          <w:rPr>
            <w:noProof/>
            <w:webHidden/>
          </w:rPr>
        </w:r>
        <w:r w:rsidR="001A7F74">
          <w:rPr>
            <w:noProof/>
            <w:webHidden/>
          </w:rPr>
          <w:fldChar w:fldCharType="separate"/>
        </w:r>
        <w:r w:rsidR="00794339">
          <w:rPr>
            <w:noProof/>
            <w:webHidden/>
          </w:rPr>
          <w:t>7</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58" w:history="1">
        <w:r w:rsidR="001A7F74" w:rsidRPr="0011788D">
          <w:rPr>
            <w:rStyle w:val="Hyperlink"/>
            <w:noProof/>
          </w:rPr>
          <w:t>5.</w:t>
        </w:r>
        <w:r w:rsidR="001A7F74">
          <w:rPr>
            <w:rFonts w:asciiTheme="minorHAnsi" w:eastAsiaTheme="minorEastAsia" w:hAnsiTheme="minorHAnsi"/>
            <w:noProof/>
            <w:lang w:eastAsia="pt-BR"/>
          </w:rPr>
          <w:tab/>
        </w:r>
        <w:r w:rsidR="001A7F74" w:rsidRPr="0011788D">
          <w:rPr>
            <w:rStyle w:val="Hyperlink"/>
            <w:noProof/>
          </w:rPr>
          <w:t>RESULTADOS</w:t>
        </w:r>
        <w:r w:rsidR="001A7F74">
          <w:rPr>
            <w:noProof/>
            <w:webHidden/>
          </w:rPr>
          <w:tab/>
        </w:r>
        <w:r w:rsidR="001A7F74">
          <w:rPr>
            <w:noProof/>
            <w:webHidden/>
          </w:rPr>
          <w:fldChar w:fldCharType="begin"/>
        </w:r>
        <w:r w:rsidR="001A7F74">
          <w:rPr>
            <w:noProof/>
            <w:webHidden/>
          </w:rPr>
          <w:instrText xml:space="preserve"> PAGEREF _Toc395081358 \h </w:instrText>
        </w:r>
        <w:r w:rsidR="001A7F74">
          <w:rPr>
            <w:noProof/>
            <w:webHidden/>
          </w:rPr>
        </w:r>
        <w:r w:rsidR="001A7F74">
          <w:rPr>
            <w:noProof/>
            <w:webHidden/>
          </w:rPr>
          <w:fldChar w:fldCharType="separate"/>
        </w:r>
        <w:r w:rsidR="00794339">
          <w:rPr>
            <w:noProof/>
            <w:webHidden/>
          </w:rPr>
          <w:t>7</w:t>
        </w:r>
        <w:r w:rsidR="001A7F74">
          <w:rPr>
            <w:noProof/>
            <w:webHidden/>
          </w:rPr>
          <w:fldChar w:fldCharType="end"/>
        </w:r>
      </w:hyperlink>
    </w:p>
    <w:p w:rsidR="001A7F74" w:rsidRDefault="00E76CF9">
      <w:pPr>
        <w:pStyle w:val="Sumrio2"/>
        <w:rPr>
          <w:rFonts w:asciiTheme="minorHAnsi" w:eastAsiaTheme="minorEastAsia" w:hAnsiTheme="minorHAnsi"/>
          <w:noProof/>
          <w:lang w:eastAsia="pt-BR"/>
        </w:rPr>
      </w:pPr>
      <w:hyperlink w:anchor="_Toc395081359" w:history="1">
        <w:r w:rsidR="001A7F74" w:rsidRPr="0011788D">
          <w:rPr>
            <w:rStyle w:val="Hyperlink"/>
            <w:noProof/>
          </w:rPr>
          <w:t>5.1.</w:t>
        </w:r>
        <w:r w:rsidR="001A7F74">
          <w:rPr>
            <w:rFonts w:asciiTheme="minorHAnsi" w:eastAsiaTheme="minorEastAsia" w:hAnsiTheme="minorHAnsi"/>
            <w:noProof/>
            <w:lang w:eastAsia="pt-BR"/>
          </w:rPr>
          <w:tab/>
        </w:r>
        <w:r w:rsidR="001A7F74" w:rsidRPr="0011788D">
          <w:rPr>
            <w:rStyle w:val="Hyperlink"/>
            <w:noProof/>
          </w:rPr>
          <w:t>Verificação da instabilidade</w:t>
        </w:r>
        <w:r w:rsidR="001A7F74">
          <w:rPr>
            <w:noProof/>
            <w:webHidden/>
          </w:rPr>
          <w:tab/>
        </w:r>
        <w:r w:rsidR="001A7F74">
          <w:rPr>
            <w:noProof/>
            <w:webHidden/>
          </w:rPr>
          <w:fldChar w:fldCharType="begin"/>
        </w:r>
        <w:r w:rsidR="001A7F74">
          <w:rPr>
            <w:noProof/>
            <w:webHidden/>
          </w:rPr>
          <w:instrText xml:space="preserve"> PAGEREF _Toc395081359 \h </w:instrText>
        </w:r>
        <w:r w:rsidR="001A7F74">
          <w:rPr>
            <w:noProof/>
            <w:webHidden/>
          </w:rPr>
        </w:r>
        <w:r w:rsidR="001A7F74">
          <w:rPr>
            <w:noProof/>
            <w:webHidden/>
          </w:rPr>
          <w:fldChar w:fldCharType="separate"/>
        </w:r>
        <w:r w:rsidR="00794339">
          <w:rPr>
            <w:noProof/>
            <w:webHidden/>
          </w:rPr>
          <w:t>7</w:t>
        </w:r>
        <w:r w:rsidR="001A7F74">
          <w:rPr>
            <w:noProof/>
            <w:webHidden/>
          </w:rPr>
          <w:fldChar w:fldCharType="end"/>
        </w:r>
      </w:hyperlink>
    </w:p>
    <w:p w:rsidR="001A7F74" w:rsidRDefault="00E76CF9">
      <w:pPr>
        <w:pStyle w:val="Sumrio2"/>
        <w:rPr>
          <w:rFonts w:asciiTheme="minorHAnsi" w:eastAsiaTheme="minorEastAsia" w:hAnsiTheme="minorHAnsi"/>
          <w:noProof/>
          <w:lang w:eastAsia="pt-BR"/>
        </w:rPr>
      </w:pPr>
      <w:hyperlink w:anchor="_Toc395081360" w:history="1">
        <w:r w:rsidR="001A7F74" w:rsidRPr="0011788D">
          <w:rPr>
            <w:rStyle w:val="Hyperlink"/>
            <w:noProof/>
          </w:rPr>
          <w:t>5.2.</w:t>
        </w:r>
        <w:r w:rsidR="001A7F74">
          <w:rPr>
            <w:rFonts w:asciiTheme="minorHAnsi" w:eastAsiaTheme="minorEastAsia" w:hAnsiTheme="minorHAnsi"/>
            <w:noProof/>
            <w:lang w:eastAsia="pt-BR"/>
          </w:rPr>
          <w:tab/>
        </w:r>
        <w:r w:rsidR="001A7F74" w:rsidRPr="0011788D">
          <w:rPr>
            <w:rStyle w:val="Hyperlink"/>
            <w:noProof/>
          </w:rPr>
          <w:t xml:space="preserve">Troca de caminho por </w:t>
        </w:r>
        <w:r w:rsidR="001A7F74" w:rsidRPr="0011788D">
          <w:rPr>
            <w:rStyle w:val="Hyperlink"/>
            <w:i/>
            <w:noProof/>
          </w:rPr>
          <w:t>delay-centric</w:t>
        </w:r>
        <w:r w:rsidR="001A7F74">
          <w:rPr>
            <w:noProof/>
            <w:webHidden/>
          </w:rPr>
          <w:tab/>
        </w:r>
        <w:r w:rsidR="001A7F74">
          <w:rPr>
            <w:noProof/>
            <w:webHidden/>
          </w:rPr>
          <w:fldChar w:fldCharType="begin"/>
        </w:r>
        <w:r w:rsidR="001A7F74">
          <w:rPr>
            <w:noProof/>
            <w:webHidden/>
          </w:rPr>
          <w:instrText xml:space="preserve"> PAGEREF _Toc395081360 \h </w:instrText>
        </w:r>
        <w:r w:rsidR="001A7F74">
          <w:rPr>
            <w:noProof/>
            <w:webHidden/>
          </w:rPr>
        </w:r>
        <w:r w:rsidR="001A7F74">
          <w:rPr>
            <w:noProof/>
            <w:webHidden/>
          </w:rPr>
          <w:fldChar w:fldCharType="separate"/>
        </w:r>
        <w:r w:rsidR="00794339">
          <w:rPr>
            <w:noProof/>
            <w:webHidden/>
          </w:rPr>
          <w:t>8</w:t>
        </w:r>
        <w:r w:rsidR="001A7F74">
          <w:rPr>
            <w:noProof/>
            <w:webHidden/>
          </w:rPr>
          <w:fldChar w:fldCharType="end"/>
        </w:r>
      </w:hyperlink>
    </w:p>
    <w:p w:rsidR="001A7F74" w:rsidRDefault="00E76CF9">
      <w:pPr>
        <w:pStyle w:val="Sumrio2"/>
        <w:rPr>
          <w:rFonts w:asciiTheme="minorHAnsi" w:eastAsiaTheme="minorEastAsia" w:hAnsiTheme="minorHAnsi"/>
          <w:noProof/>
          <w:lang w:eastAsia="pt-BR"/>
        </w:rPr>
      </w:pPr>
      <w:hyperlink w:anchor="_Toc395081361" w:history="1">
        <w:r w:rsidR="001A7F74" w:rsidRPr="0011788D">
          <w:rPr>
            <w:rStyle w:val="Hyperlink"/>
            <w:noProof/>
          </w:rPr>
          <w:t>5.3.</w:t>
        </w:r>
        <w:r w:rsidR="001A7F74">
          <w:rPr>
            <w:rFonts w:asciiTheme="minorHAnsi" w:eastAsiaTheme="minorEastAsia" w:hAnsiTheme="minorHAnsi"/>
            <w:noProof/>
            <w:lang w:eastAsia="pt-BR"/>
          </w:rPr>
          <w:tab/>
        </w:r>
        <w:r w:rsidR="001A7F74" w:rsidRPr="0011788D">
          <w:rPr>
            <w:rStyle w:val="Hyperlink"/>
            <w:noProof/>
          </w:rPr>
          <w:t xml:space="preserve">Troca de caminho por </w:t>
        </w:r>
        <w:r w:rsidR="001A7F74" w:rsidRPr="0011788D">
          <w:rPr>
            <w:rStyle w:val="Hyperlink"/>
            <w:i/>
            <w:noProof/>
          </w:rPr>
          <w:t>predictive</w:t>
        </w:r>
        <w:r w:rsidR="001A7F74" w:rsidRPr="0011788D">
          <w:rPr>
            <w:rStyle w:val="Hyperlink"/>
            <w:noProof/>
          </w:rPr>
          <w:t xml:space="preserve"> </w:t>
        </w:r>
        <w:r w:rsidR="001A7F74" w:rsidRPr="0011788D">
          <w:rPr>
            <w:rStyle w:val="Hyperlink"/>
            <w:i/>
            <w:noProof/>
          </w:rPr>
          <w:t>delay-centric</w:t>
        </w:r>
        <w:r w:rsidR="001A7F74">
          <w:rPr>
            <w:noProof/>
            <w:webHidden/>
          </w:rPr>
          <w:tab/>
        </w:r>
        <w:r w:rsidR="001A7F74">
          <w:rPr>
            <w:noProof/>
            <w:webHidden/>
          </w:rPr>
          <w:fldChar w:fldCharType="begin"/>
        </w:r>
        <w:r w:rsidR="001A7F74">
          <w:rPr>
            <w:noProof/>
            <w:webHidden/>
          </w:rPr>
          <w:instrText xml:space="preserve"> PAGEREF _Toc395081361 \h </w:instrText>
        </w:r>
        <w:r w:rsidR="001A7F74">
          <w:rPr>
            <w:noProof/>
            <w:webHidden/>
          </w:rPr>
        </w:r>
        <w:r w:rsidR="001A7F74">
          <w:rPr>
            <w:noProof/>
            <w:webHidden/>
          </w:rPr>
          <w:fldChar w:fldCharType="separate"/>
        </w:r>
        <w:r w:rsidR="00794339">
          <w:rPr>
            <w:noProof/>
            <w:webHidden/>
          </w:rPr>
          <w:t>14</w:t>
        </w:r>
        <w:r w:rsidR="001A7F74">
          <w:rPr>
            <w:noProof/>
            <w:webHidden/>
          </w:rPr>
          <w:fldChar w:fldCharType="end"/>
        </w:r>
      </w:hyperlink>
    </w:p>
    <w:p w:rsidR="001A7F74" w:rsidRDefault="00E76CF9">
      <w:pPr>
        <w:pStyle w:val="Sumrio2"/>
        <w:rPr>
          <w:rFonts w:asciiTheme="minorHAnsi" w:eastAsiaTheme="minorEastAsia" w:hAnsiTheme="minorHAnsi"/>
          <w:noProof/>
          <w:lang w:eastAsia="pt-BR"/>
        </w:rPr>
      </w:pPr>
      <w:hyperlink w:anchor="_Toc395081362" w:history="1">
        <w:r w:rsidR="001A7F74" w:rsidRPr="0011788D">
          <w:rPr>
            <w:rStyle w:val="Hyperlink"/>
            <w:noProof/>
          </w:rPr>
          <w:t>5.4</w:t>
        </w:r>
        <w:r w:rsidR="001A7F74">
          <w:rPr>
            <w:rFonts w:asciiTheme="minorHAnsi" w:eastAsiaTheme="minorEastAsia" w:hAnsiTheme="minorHAnsi"/>
            <w:noProof/>
            <w:lang w:eastAsia="pt-BR"/>
          </w:rPr>
          <w:tab/>
        </w:r>
        <w:r w:rsidR="001A7F74" w:rsidRPr="0011788D">
          <w:rPr>
            <w:rStyle w:val="Hyperlink"/>
            <w:noProof/>
          </w:rPr>
          <w:t>Diferença entre tendências</w:t>
        </w:r>
        <w:r w:rsidR="001A7F74">
          <w:rPr>
            <w:noProof/>
            <w:webHidden/>
          </w:rPr>
          <w:tab/>
        </w:r>
        <w:r w:rsidR="001A7F74">
          <w:rPr>
            <w:noProof/>
            <w:webHidden/>
          </w:rPr>
          <w:fldChar w:fldCharType="begin"/>
        </w:r>
        <w:r w:rsidR="001A7F74">
          <w:rPr>
            <w:noProof/>
            <w:webHidden/>
          </w:rPr>
          <w:instrText xml:space="preserve"> PAGEREF _Toc395081362 \h </w:instrText>
        </w:r>
        <w:r w:rsidR="001A7F74">
          <w:rPr>
            <w:noProof/>
            <w:webHidden/>
          </w:rPr>
        </w:r>
        <w:r w:rsidR="001A7F74">
          <w:rPr>
            <w:noProof/>
            <w:webHidden/>
          </w:rPr>
          <w:fldChar w:fldCharType="separate"/>
        </w:r>
        <w:r w:rsidR="00794339">
          <w:rPr>
            <w:noProof/>
            <w:webHidden/>
          </w:rPr>
          <w:t>16</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63" w:history="1">
        <w:r w:rsidR="001A7F74" w:rsidRPr="0011788D">
          <w:rPr>
            <w:rStyle w:val="Hyperlink"/>
            <w:noProof/>
          </w:rPr>
          <w:t>6.</w:t>
        </w:r>
        <w:r w:rsidR="001A7F74">
          <w:rPr>
            <w:rFonts w:asciiTheme="minorHAnsi" w:eastAsiaTheme="minorEastAsia" w:hAnsiTheme="minorHAnsi"/>
            <w:noProof/>
            <w:lang w:eastAsia="pt-BR"/>
          </w:rPr>
          <w:tab/>
        </w:r>
        <w:r w:rsidR="001A7F74" w:rsidRPr="0011788D">
          <w:rPr>
            <w:rStyle w:val="Hyperlink"/>
            <w:noProof/>
          </w:rPr>
          <w:t>DISCUSSÃO</w:t>
        </w:r>
        <w:r w:rsidR="001A7F74">
          <w:rPr>
            <w:noProof/>
            <w:webHidden/>
          </w:rPr>
          <w:tab/>
        </w:r>
        <w:r w:rsidR="001A7F74">
          <w:rPr>
            <w:noProof/>
            <w:webHidden/>
          </w:rPr>
          <w:fldChar w:fldCharType="begin"/>
        </w:r>
        <w:r w:rsidR="001A7F74">
          <w:rPr>
            <w:noProof/>
            <w:webHidden/>
          </w:rPr>
          <w:instrText xml:space="preserve"> PAGEREF _Toc395081363 \h </w:instrText>
        </w:r>
        <w:r w:rsidR="001A7F74">
          <w:rPr>
            <w:noProof/>
            <w:webHidden/>
          </w:rPr>
        </w:r>
        <w:r w:rsidR="001A7F74">
          <w:rPr>
            <w:noProof/>
            <w:webHidden/>
          </w:rPr>
          <w:fldChar w:fldCharType="separate"/>
        </w:r>
        <w:r w:rsidR="00794339">
          <w:rPr>
            <w:noProof/>
            <w:webHidden/>
          </w:rPr>
          <w:t>19</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64" w:history="1">
        <w:r w:rsidR="001A7F74" w:rsidRPr="0011788D">
          <w:rPr>
            <w:rStyle w:val="Hyperlink"/>
            <w:noProof/>
          </w:rPr>
          <w:t>7.</w:t>
        </w:r>
        <w:r w:rsidR="001A7F74">
          <w:rPr>
            <w:rFonts w:asciiTheme="minorHAnsi" w:eastAsiaTheme="minorEastAsia" w:hAnsiTheme="minorHAnsi"/>
            <w:noProof/>
            <w:lang w:eastAsia="pt-BR"/>
          </w:rPr>
          <w:tab/>
        </w:r>
        <w:r w:rsidR="001A7F74" w:rsidRPr="0011788D">
          <w:rPr>
            <w:rStyle w:val="Hyperlink"/>
            <w:noProof/>
          </w:rPr>
          <w:t>CONCLUSÕES</w:t>
        </w:r>
        <w:r w:rsidR="001A7F74">
          <w:rPr>
            <w:noProof/>
            <w:webHidden/>
          </w:rPr>
          <w:tab/>
        </w:r>
        <w:r w:rsidR="001A7F74">
          <w:rPr>
            <w:noProof/>
            <w:webHidden/>
          </w:rPr>
          <w:fldChar w:fldCharType="begin"/>
        </w:r>
        <w:r w:rsidR="001A7F74">
          <w:rPr>
            <w:noProof/>
            <w:webHidden/>
          </w:rPr>
          <w:instrText xml:space="preserve"> PAGEREF _Toc395081364 \h </w:instrText>
        </w:r>
        <w:r w:rsidR="001A7F74">
          <w:rPr>
            <w:noProof/>
            <w:webHidden/>
          </w:rPr>
        </w:r>
        <w:r w:rsidR="001A7F74">
          <w:rPr>
            <w:noProof/>
            <w:webHidden/>
          </w:rPr>
          <w:fldChar w:fldCharType="separate"/>
        </w:r>
        <w:r w:rsidR="00794339">
          <w:rPr>
            <w:noProof/>
            <w:webHidden/>
          </w:rPr>
          <w:t>19</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65" w:history="1">
        <w:r w:rsidR="001A7F74" w:rsidRPr="0011788D">
          <w:rPr>
            <w:rStyle w:val="Hyperlink"/>
            <w:noProof/>
          </w:rPr>
          <w:t>8.</w:t>
        </w:r>
        <w:r w:rsidR="001A7F74">
          <w:rPr>
            <w:rFonts w:asciiTheme="minorHAnsi" w:eastAsiaTheme="minorEastAsia" w:hAnsiTheme="minorHAnsi"/>
            <w:noProof/>
            <w:lang w:eastAsia="pt-BR"/>
          </w:rPr>
          <w:tab/>
        </w:r>
        <w:r w:rsidR="001A7F74" w:rsidRPr="0011788D">
          <w:rPr>
            <w:rStyle w:val="Hyperlink"/>
            <w:noProof/>
          </w:rPr>
          <w:t>REFERÊNCIAS BIBLIOGRÁFICAS</w:t>
        </w:r>
        <w:r w:rsidR="001A7F74">
          <w:rPr>
            <w:noProof/>
            <w:webHidden/>
          </w:rPr>
          <w:tab/>
        </w:r>
        <w:r w:rsidR="001A7F74">
          <w:rPr>
            <w:noProof/>
            <w:webHidden/>
          </w:rPr>
          <w:fldChar w:fldCharType="begin"/>
        </w:r>
        <w:r w:rsidR="001A7F74">
          <w:rPr>
            <w:noProof/>
            <w:webHidden/>
          </w:rPr>
          <w:instrText xml:space="preserve"> PAGEREF _Toc395081365 \h </w:instrText>
        </w:r>
        <w:r w:rsidR="001A7F74">
          <w:rPr>
            <w:noProof/>
            <w:webHidden/>
          </w:rPr>
        </w:r>
        <w:r w:rsidR="001A7F74">
          <w:rPr>
            <w:noProof/>
            <w:webHidden/>
          </w:rPr>
          <w:fldChar w:fldCharType="separate"/>
        </w:r>
        <w:r w:rsidR="00794339">
          <w:rPr>
            <w:noProof/>
            <w:webHidden/>
          </w:rPr>
          <w:t>21</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66" w:history="1">
        <w:r w:rsidR="001A7F74" w:rsidRPr="0011788D">
          <w:rPr>
            <w:rStyle w:val="Hyperlink"/>
            <w:noProof/>
          </w:rPr>
          <w:t>9.</w:t>
        </w:r>
        <w:r w:rsidR="001A7F74">
          <w:rPr>
            <w:rFonts w:asciiTheme="minorHAnsi" w:eastAsiaTheme="minorEastAsia" w:hAnsiTheme="minorHAnsi"/>
            <w:noProof/>
            <w:lang w:eastAsia="pt-BR"/>
          </w:rPr>
          <w:tab/>
        </w:r>
        <w:r w:rsidR="001A7F74" w:rsidRPr="0011788D">
          <w:rPr>
            <w:rStyle w:val="Hyperlink"/>
            <w:noProof/>
          </w:rPr>
          <w:t>RELATÓRIO DE ATIVIDADES COMPLEMENTARES</w:t>
        </w:r>
        <w:r w:rsidR="001A7F74">
          <w:rPr>
            <w:noProof/>
            <w:webHidden/>
          </w:rPr>
          <w:tab/>
        </w:r>
        <w:r w:rsidR="001A7F74">
          <w:rPr>
            <w:noProof/>
            <w:webHidden/>
          </w:rPr>
          <w:fldChar w:fldCharType="begin"/>
        </w:r>
        <w:r w:rsidR="001A7F74">
          <w:rPr>
            <w:noProof/>
            <w:webHidden/>
          </w:rPr>
          <w:instrText xml:space="preserve"> PAGEREF _Toc395081366 \h </w:instrText>
        </w:r>
        <w:r w:rsidR="001A7F74">
          <w:rPr>
            <w:noProof/>
            <w:webHidden/>
          </w:rPr>
        </w:r>
        <w:r w:rsidR="001A7F74">
          <w:rPr>
            <w:noProof/>
            <w:webHidden/>
          </w:rPr>
          <w:fldChar w:fldCharType="separate"/>
        </w:r>
        <w:r w:rsidR="00794339">
          <w:rPr>
            <w:noProof/>
            <w:webHidden/>
          </w:rPr>
          <w:t>23</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67" w:history="1">
        <w:r w:rsidR="001A7F74" w:rsidRPr="0011788D">
          <w:rPr>
            <w:rStyle w:val="Hyperlink"/>
            <w:noProof/>
          </w:rPr>
          <w:t>10.</w:t>
        </w:r>
        <w:r w:rsidR="001A7F74">
          <w:rPr>
            <w:rFonts w:asciiTheme="minorHAnsi" w:eastAsiaTheme="minorEastAsia" w:hAnsiTheme="minorHAnsi"/>
            <w:noProof/>
            <w:lang w:eastAsia="pt-BR"/>
          </w:rPr>
          <w:tab/>
        </w:r>
        <w:r w:rsidR="001A7F74" w:rsidRPr="0011788D">
          <w:rPr>
            <w:rStyle w:val="Hyperlink"/>
            <w:noProof/>
          </w:rPr>
          <w:t>APRECIAÇÃO DO ORIENTADOR</w:t>
        </w:r>
        <w:r w:rsidR="001A7F74">
          <w:rPr>
            <w:noProof/>
            <w:webHidden/>
          </w:rPr>
          <w:tab/>
        </w:r>
        <w:r w:rsidR="001A7F74">
          <w:rPr>
            <w:noProof/>
            <w:webHidden/>
          </w:rPr>
          <w:fldChar w:fldCharType="begin"/>
        </w:r>
        <w:r w:rsidR="001A7F74">
          <w:rPr>
            <w:noProof/>
            <w:webHidden/>
          </w:rPr>
          <w:instrText xml:space="preserve"> PAGEREF _Toc395081367 \h </w:instrText>
        </w:r>
        <w:r w:rsidR="001A7F74">
          <w:rPr>
            <w:noProof/>
            <w:webHidden/>
          </w:rPr>
        </w:r>
        <w:r w:rsidR="001A7F74">
          <w:rPr>
            <w:noProof/>
            <w:webHidden/>
          </w:rPr>
          <w:fldChar w:fldCharType="separate"/>
        </w:r>
        <w:r w:rsidR="00794339">
          <w:rPr>
            <w:noProof/>
            <w:webHidden/>
          </w:rPr>
          <w:t>25</w:t>
        </w:r>
        <w:r w:rsidR="001A7F74">
          <w:rPr>
            <w:noProof/>
            <w:webHidden/>
          </w:rPr>
          <w:fldChar w:fldCharType="end"/>
        </w:r>
      </w:hyperlink>
    </w:p>
    <w:p w:rsidR="001A7F74" w:rsidRDefault="00E76CF9">
      <w:pPr>
        <w:pStyle w:val="Sumrio1"/>
        <w:rPr>
          <w:rFonts w:asciiTheme="minorHAnsi" w:eastAsiaTheme="minorEastAsia" w:hAnsiTheme="minorHAnsi"/>
          <w:noProof/>
          <w:lang w:eastAsia="pt-BR"/>
        </w:rPr>
      </w:pPr>
      <w:hyperlink w:anchor="_Toc395081368" w:history="1">
        <w:r w:rsidR="001A7F74" w:rsidRPr="0011788D">
          <w:rPr>
            <w:rStyle w:val="Hyperlink"/>
            <w:noProof/>
          </w:rPr>
          <w:t>11.</w:t>
        </w:r>
        <w:r w:rsidR="001A7F74">
          <w:rPr>
            <w:rFonts w:asciiTheme="minorHAnsi" w:eastAsiaTheme="minorEastAsia" w:hAnsiTheme="minorHAnsi"/>
            <w:noProof/>
            <w:lang w:eastAsia="pt-BR"/>
          </w:rPr>
          <w:tab/>
        </w:r>
        <w:r w:rsidR="001A7F74" w:rsidRPr="0011788D">
          <w:rPr>
            <w:rStyle w:val="Hyperlink"/>
            <w:noProof/>
          </w:rPr>
          <w:t>DATA E ASSINATURA DO BOLSISTA E ORIENTADOR</w:t>
        </w:r>
        <w:r w:rsidR="001A7F74">
          <w:rPr>
            <w:noProof/>
            <w:webHidden/>
          </w:rPr>
          <w:tab/>
        </w:r>
        <w:r w:rsidR="001A7F74">
          <w:rPr>
            <w:noProof/>
            <w:webHidden/>
          </w:rPr>
          <w:fldChar w:fldCharType="begin"/>
        </w:r>
        <w:r w:rsidR="001A7F74">
          <w:rPr>
            <w:noProof/>
            <w:webHidden/>
          </w:rPr>
          <w:instrText xml:space="preserve"> PAGEREF _Toc395081368 \h </w:instrText>
        </w:r>
        <w:r w:rsidR="001A7F74">
          <w:rPr>
            <w:noProof/>
            <w:webHidden/>
          </w:rPr>
        </w:r>
        <w:r w:rsidR="001A7F74">
          <w:rPr>
            <w:noProof/>
            <w:webHidden/>
          </w:rPr>
          <w:fldChar w:fldCharType="separate"/>
        </w:r>
        <w:r w:rsidR="00794339">
          <w:rPr>
            <w:noProof/>
            <w:webHidden/>
          </w:rPr>
          <w:t>26</w:t>
        </w:r>
        <w:r w:rsidR="001A7F74">
          <w:rPr>
            <w:noProof/>
            <w:webHidden/>
          </w:rPr>
          <w:fldChar w:fldCharType="end"/>
        </w:r>
      </w:hyperlink>
    </w:p>
    <w:p w:rsidR="00ED73DE" w:rsidRDefault="00310248" w:rsidP="00796F8C">
      <w:pPr>
        <w:spacing w:line="276" w:lineRule="auto"/>
        <w:rPr>
          <w:rFonts w:cs="Arial"/>
        </w:rPr>
      </w:pPr>
      <w:r>
        <w:rPr>
          <w:rFonts w:cs="Arial"/>
        </w:rPr>
        <w:fldChar w:fldCharType="end"/>
      </w:r>
      <w:r w:rsidR="00ED73DE">
        <w:rPr>
          <w:rFonts w:cs="Arial"/>
        </w:rPr>
        <w:br w:type="page"/>
      </w:r>
    </w:p>
    <w:p w:rsidR="00ED73DE" w:rsidRDefault="00ED73DE" w:rsidP="00ED73DE">
      <w:pPr>
        <w:pStyle w:val="Ttulo1"/>
        <w:jc w:val="center"/>
      </w:pPr>
      <w:bookmarkStart w:id="0" w:name="_Toc395081344"/>
      <w:r>
        <w:lastRenderedPageBreak/>
        <w:t>LISTA DE FIGURAS</w:t>
      </w:r>
      <w:bookmarkEnd w:id="0"/>
    </w:p>
    <w:p w:rsidR="00ED73DE" w:rsidRDefault="00ED73DE" w:rsidP="00ED73DE"/>
    <w:p w:rsidR="00ED73DE" w:rsidRDefault="00ED73DE" w:rsidP="00ED73DE">
      <w:pPr>
        <w:ind w:firstLine="0"/>
      </w:pPr>
    </w:p>
    <w:p w:rsidR="001A7F74" w:rsidRPr="001A7F74" w:rsidRDefault="00ED73DE" w:rsidP="001A7F74">
      <w:pPr>
        <w:pStyle w:val="ndicedeilustraes"/>
        <w:tabs>
          <w:tab w:val="right" w:leader="dot" w:pos="9061"/>
        </w:tabs>
        <w:ind w:firstLine="0"/>
        <w:rPr>
          <w:rFonts w:asciiTheme="minorHAnsi" w:eastAsiaTheme="minorEastAsia" w:hAnsiTheme="minorHAnsi"/>
          <w:noProof/>
          <w:lang w:eastAsia="pt-BR"/>
        </w:rPr>
      </w:pPr>
      <w:r w:rsidRPr="001A7F74">
        <w:fldChar w:fldCharType="begin"/>
      </w:r>
      <w:r w:rsidRPr="001A7F74">
        <w:instrText xml:space="preserve"> TOC \c "Gráfico" </w:instrText>
      </w:r>
      <w:r w:rsidRPr="001A7F74">
        <w:fldChar w:fldCharType="separate"/>
      </w:r>
      <w:r w:rsidR="001A7F74" w:rsidRPr="001A7F74">
        <w:rPr>
          <w:noProof/>
        </w:rPr>
        <w:t>Gráfico 1: Atraso Médio e Perda de Pacotes em função da Taxa de Envio (1Mbps)</w:t>
      </w:r>
      <w:r w:rsidR="001A7F74" w:rsidRPr="001A7F74">
        <w:rPr>
          <w:noProof/>
        </w:rPr>
        <w:tab/>
      </w:r>
      <w:r w:rsidR="001A7F74" w:rsidRPr="001A7F74">
        <w:rPr>
          <w:noProof/>
        </w:rPr>
        <w:fldChar w:fldCharType="begin"/>
      </w:r>
      <w:r w:rsidR="001A7F74" w:rsidRPr="001A7F74">
        <w:rPr>
          <w:noProof/>
        </w:rPr>
        <w:instrText xml:space="preserve"> PAGEREF _Toc395081369 \h </w:instrText>
      </w:r>
      <w:r w:rsidR="001A7F74" w:rsidRPr="001A7F74">
        <w:rPr>
          <w:noProof/>
        </w:rPr>
      </w:r>
      <w:r w:rsidR="001A7F74" w:rsidRPr="001A7F74">
        <w:rPr>
          <w:noProof/>
        </w:rPr>
        <w:fldChar w:fldCharType="separate"/>
      </w:r>
      <w:r w:rsidR="00794339">
        <w:rPr>
          <w:noProof/>
        </w:rPr>
        <w:t>5</w:t>
      </w:r>
      <w:r w:rsidR="001A7F74"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Gráfico 2: Atraso Médio e Perda de Pacotes em função da Taxa de Envio (100kbps)</w:t>
      </w:r>
      <w:r w:rsidRPr="001A7F74">
        <w:rPr>
          <w:noProof/>
        </w:rPr>
        <w:tab/>
      </w:r>
      <w:r w:rsidRPr="001A7F74">
        <w:rPr>
          <w:noProof/>
        </w:rPr>
        <w:fldChar w:fldCharType="begin"/>
      </w:r>
      <w:r w:rsidRPr="001A7F74">
        <w:rPr>
          <w:noProof/>
        </w:rPr>
        <w:instrText xml:space="preserve"> PAGEREF _Toc395081370 \h </w:instrText>
      </w:r>
      <w:r w:rsidRPr="001A7F74">
        <w:rPr>
          <w:noProof/>
        </w:rPr>
      </w:r>
      <w:r w:rsidRPr="001A7F74">
        <w:rPr>
          <w:noProof/>
        </w:rPr>
        <w:fldChar w:fldCharType="separate"/>
      </w:r>
      <w:r w:rsidR="00794339">
        <w:rPr>
          <w:noProof/>
        </w:rPr>
        <w:t>5</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Gráfico 3: Atraso Médio em Função do Número de Pacotes de 1470 Bytes na Fila</w:t>
      </w:r>
      <w:r w:rsidRPr="001A7F74">
        <w:rPr>
          <w:noProof/>
        </w:rPr>
        <w:tab/>
      </w:r>
      <w:r w:rsidRPr="001A7F74">
        <w:rPr>
          <w:noProof/>
        </w:rPr>
        <w:fldChar w:fldCharType="begin"/>
      </w:r>
      <w:r w:rsidRPr="001A7F74">
        <w:rPr>
          <w:noProof/>
        </w:rPr>
        <w:instrText xml:space="preserve"> PAGEREF _Toc395081371 \h </w:instrText>
      </w:r>
      <w:r w:rsidRPr="001A7F74">
        <w:rPr>
          <w:noProof/>
        </w:rPr>
      </w:r>
      <w:r w:rsidRPr="001A7F74">
        <w:rPr>
          <w:noProof/>
        </w:rPr>
        <w:fldChar w:fldCharType="separate"/>
      </w:r>
      <w:r w:rsidR="00794339">
        <w:rPr>
          <w:noProof/>
        </w:rPr>
        <w:t>6</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Gráfico 4: Caso de estabilidade entre agentes</w:t>
      </w:r>
      <w:r w:rsidRPr="001A7F74">
        <w:rPr>
          <w:noProof/>
        </w:rPr>
        <w:tab/>
      </w:r>
      <w:r w:rsidRPr="001A7F74">
        <w:rPr>
          <w:noProof/>
        </w:rPr>
        <w:fldChar w:fldCharType="begin"/>
      </w:r>
      <w:r w:rsidRPr="001A7F74">
        <w:rPr>
          <w:noProof/>
        </w:rPr>
        <w:instrText xml:space="preserve"> PAGEREF _Toc395081372 \h </w:instrText>
      </w:r>
      <w:r w:rsidRPr="001A7F74">
        <w:rPr>
          <w:noProof/>
        </w:rPr>
      </w:r>
      <w:r w:rsidRPr="001A7F74">
        <w:rPr>
          <w:noProof/>
        </w:rPr>
        <w:fldChar w:fldCharType="separate"/>
      </w:r>
      <w:r w:rsidR="00794339">
        <w:rPr>
          <w:noProof/>
        </w:rPr>
        <w:t>8</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Gráfico 5: Caso de instabilidade entre agentes</w:t>
      </w:r>
      <w:r w:rsidRPr="001A7F74">
        <w:rPr>
          <w:noProof/>
        </w:rPr>
        <w:tab/>
      </w:r>
      <w:r w:rsidRPr="001A7F74">
        <w:rPr>
          <w:noProof/>
        </w:rPr>
        <w:fldChar w:fldCharType="begin"/>
      </w:r>
      <w:r w:rsidRPr="001A7F74">
        <w:rPr>
          <w:noProof/>
        </w:rPr>
        <w:instrText xml:space="preserve"> PAGEREF _Toc395081373 \h </w:instrText>
      </w:r>
      <w:r w:rsidRPr="001A7F74">
        <w:rPr>
          <w:noProof/>
        </w:rPr>
      </w:r>
      <w:r w:rsidRPr="001A7F74">
        <w:rPr>
          <w:noProof/>
        </w:rPr>
        <w:fldChar w:fldCharType="separate"/>
      </w:r>
      <w:r w:rsidR="00794339">
        <w:rPr>
          <w:noProof/>
        </w:rPr>
        <w:t>8</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 xml:space="preserve">Gráfico 6: Atraso Médio em função de </w:t>
      </w:r>
      <w:r w:rsidRPr="001A7F74">
        <w:rPr>
          <w:rFonts w:cs="Arial"/>
          <w:noProof/>
        </w:rPr>
        <w:t>ρ</w:t>
      </w:r>
      <w:r w:rsidRPr="001A7F74">
        <w:rPr>
          <w:noProof/>
        </w:rPr>
        <w:t xml:space="preserve"> (Histerese 10ms)</w:t>
      </w:r>
      <w:r w:rsidRPr="001A7F74">
        <w:rPr>
          <w:noProof/>
        </w:rPr>
        <w:tab/>
      </w:r>
      <w:r w:rsidRPr="001A7F74">
        <w:rPr>
          <w:noProof/>
        </w:rPr>
        <w:fldChar w:fldCharType="begin"/>
      </w:r>
      <w:r w:rsidRPr="001A7F74">
        <w:rPr>
          <w:noProof/>
        </w:rPr>
        <w:instrText xml:space="preserve"> PAGEREF _Toc395081374 \h </w:instrText>
      </w:r>
      <w:r w:rsidRPr="001A7F74">
        <w:rPr>
          <w:noProof/>
        </w:rPr>
      </w:r>
      <w:r w:rsidRPr="001A7F74">
        <w:rPr>
          <w:noProof/>
        </w:rPr>
        <w:fldChar w:fldCharType="separate"/>
      </w:r>
      <w:r w:rsidR="00794339">
        <w:rPr>
          <w:noProof/>
        </w:rPr>
        <w:t>9</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 xml:space="preserve">Gráfico 7: Atraso Médio em função de </w:t>
      </w:r>
      <w:r w:rsidRPr="001A7F74">
        <w:rPr>
          <w:rFonts w:cs="Arial"/>
          <w:noProof/>
        </w:rPr>
        <w:t>ρ</w:t>
      </w:r>
      <w:r w:rsidRPr="001A7F74">
        <w:rPr>
          <w:noProof/>
        </w:rPr>
        <w:t xml:space="preserve"> (Histerese 30ms)</w:t>
      </w:r>
      <w:r w:rsidRPr="001A7F74">
        <w:rPr>
          <w:noProof/>
        </w:rPr>
        <w:tab/>
      </w:r>
      <w:r w:rsidRPr="001A7F74">
        <w:rPr>
          <w:noProof/>
        </w:rPr>
        <w:fldChar w:fldCharType="begin"/>
      </w:r>
      <w:r w:rsidRPr="001A7F74">
        <w:rPr>
          <w:noProof/>
        </w:rPr>
        <w:instrText xml:space="preserve"> PAGEREF _Toc395081375 \h </w:instrText>
      </w:r>
      <w:r w:rsidRPr="001A7F74">
        <w:rPr>
          <w:noProof/>
        </w:rPr>
      </w:r>
      <w:r w:rsidRPr="001A7F74">
        <w:rPr>
          <w:noProof/>
        </w:rPr>
        <w:fldChar w:fldCharType="separate"/>
      </w:r>
      <w:r w:rsidR="00794339">
        <w:rPr>
          <w:noProof/>
        </w:rPr>
        <w:t>9</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 xml:space="preserve">Gráfico 8: Atraso Médio em função de </w:t>
      </w:r>
      <w:r w:rsidRPr="001A7F74">
        <w:rPr>
          <w:rFonts w:cs="Arial"/>
          <w:noProof/>
        </w:rPr>
        <w:t>ρ</w:t>
      </w:r>
      <w:r w:rsidRPr="001A7F74">
        <w:rPr>
          <w:noProof/>
        </w:rPr>
        <w:t xml:space="preserve"> (Histerese 60ms)</w:t>
      </w:r>
      <w:r w:rsidRPr="001A7F74">
        <w:rPr>
          <w:noProof/>
        </w:rPr>
        <w:tab/>
      </w:r>
      <w:r w:rsidRPr="001A7F74">
        <w:rPr>
          <w:noProof/>
        </w:rPr>
        <w:fldChar w:fldCharType="begin"/>
      </w:r>
      <w:r w:rsidRPr="001A7F74">
        <w:rPr>
          <w:noProof/>
        </w:rPr>
        <w:instrText xml:space="preserve"> PAGEREF _Toc395081376 \h </w:instrText>
      </w:r>
      <w:r w:rsidRPr="001A7F74">
        <w:rPr>
          <w:noProof/>
        </w:rPr>
      </w:r>
      <w:r w:rsidRPr="001A7F74">
        <w:rPr>
          <w:noProof/>
        </w:rPr>
        <w:fldChar w:fldCharType="separate"/>
      </w:r>
      <w:r w:rsidR="00794339">
        <w:rPr>
          <w:noProof/>
        </w:rPr>
        <w:t>10</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 xml:space="preserve">Gráfico 9: Atraso Médio em função de </w:t>
      </w:r>
      <w:r w:rsidRPr="001A7F74">
        <w:rPr>
          <w:rFonts w:cstheme="minorHAnsi"/>
          <w:noProof/>
        </w:rPr>
        <w:t>ρ</w:t>
      </w:r>
      <w:r w:rsidRPr="001A7F74">
        <w:rPr>
          <w:noProof/>
        </w:rPr>
        <w:t xml:space="preserve"> com HB Aleatório</w:t>
      </w:r>
      <w:r w:rsidRPr="001A7F74">
        <w:rPr>
          <w:noProof/>
        </w:rPr>
        <w:tab/>
      </w:r>
      <w:r w:rsidRPr="001A7F74">
        <w:rPr>
          <w:noProof/>
        </w:rPr>
        <w:fldChar w:fldCharType="begin"/>
      </w:r>
      <w:r w:rsidRPr="001A7F74">
        <w:rPr>
          <w:noProof/>
        </w:rPr>
        <w:instrText xml:space="preserve"> PAGEREF _Toc395081377 \h </w:instrText>
      </w:r>
      <w:r w:rsidRPr="001A7F74">
        <w:rPr>
          <w:noProof/>
        </w:rPr>
      </w:r>
      <w:r w:rsidRPr="001A7F74">
        <w:rPr>
          <w:noProof/>
        </w:rPr>
        <w:fldChar w:fldCharType="separate"/>
      </w:r>
      <w:r w:rsidR="00794339">
        <w:rPr>
          <w:noProof/>
        </w:rPr>
        <w:t>11</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Gráfico 10: Comparação entre o Atraso Médio de Múltiplos Agentes</w:t>
      </w:r>
      <w:r w:rsidRPr="001A7F74">
        <w:rPr>
          <w:noProof/>
        </w:rPr>
        <w:tab/>
      </w:r>
      <w:r w:rsidRPr="001A7F74">
        <w:rPr>
          <w:noProof/>
        </w:rPr>
        <w:fldChar w:fldCharType="begin"/>
      </w:r>
      <w:r w:rsidRPr="001A7F74">
        <w:rPr>
          <w:noProof/>
        </w:rPr>
        <w:instrText xml:space="preserve"> PAGEREF _Toc395081378 \h </w:instrText>
      </w:r>
      <w:r w:rsidRPr="001A7F74">
        <w:rPr>
          <w:noProof/>
        </w:rPr>
      </w:r>
      <w:r w:rsidRPr="001A7F74">
        <w:rPr>
          <w:noProof/>
        </w:rPr>
        <w:fldChar w:fldCharType="separate"/>
      </w:r>
      <w:r w:rsidR="00794339">
        <w:rPr>
          <w:noProof/>
        </w:rPr>
        <w:t>13</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Gráfico 11: Gráfico para diferentes Intervalos de Confiança</w:t>
      </w:r>
      <w:r w:rsidRPr="001A7F74">
        <w:rPr>
          <w:noProof/>
        </w:rPr>
        <w:tab/>
      </w:r>
      <w:r w:rsidRPr="001A7F74">
        <w:rPr>
          <w:noProof/>
        </w:rPr>
        <w:fldChar w:fldCharType="begin"/>
      </w:r>
      <w:r w:rsidRPr="001A7F74">
        <w:rPr>
          <w:noProof/>
        </w:rPr>
        <w:instrText xml:space="preserve"> PAGEREF _Toc395081379 \h </w:instrText>
      </w:r>
      <w:r w:rsidRPr="001A7F74">
        <w:rPr>
          <w:noProof/>
        </w:rPr>
      </w:r>
      <w:r w:rsidRPr="001A7F74">
        <w:rPr>
          <w:noProof/>
        </w:rPr>
        <w:fldChar w:fldCharType="separate"/>
      </w:r>
      <w:r w:rsidR="00794339">
        <w:rPr>
          <w:noProof/>
        </w:rPr>
        <w:t>14</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 xml:space="preserve">Gráfico 12: </w:t>
      </w:r>
      <w:r w:rsidRPr="001A7F74">
        <w:rPr>
          <w:i/>
          <w:noProof/>
        </w:rPr>
        <w:t>Predictive delay-centric</w:t>
      </w:r>
      <w:r w:rsidRPr="001A7F74">
        <w:rPr>
          <w:noProof/>
        </w:rPr>
        <w:t xml:space="preserve"> com limiar de 150ms</w:t>
      </w:r>
      <w:r w:rsidRPr="001A7F74">
        <w:rPr>
          <w:noProof/>
        </w:rPr>
        <w:tab/>
      </w:r>
      <w:r w:rsidRPr="001A7F74">
        <w:rPr>
          <w:noProof/>
        </w:rPr>
        <w:fldChar w:fldCharType="begin"/>
      </w:r>
      <w:r w:rsidRPr="001A7F74">
        <w:rPr>
          <w:noProof/>
        </w:rPr>
        <w:instrText xml:space="preserve"> PAGEREF _Toc395081380 \h </w:instrText>
      </w:r>
      <w:r w:rsidRPr="001A7F74">
        <w:rPr>
          <w:noProof/>
        </w:rPr>
      </w:r>
      <w:r w:rsidRPr="001A7F74">
        <w:rPr>
          <w:noProof/>
        </w:rPr>
        <w:fldChar w:fldCharType="separate"/>
      </w:r>
      <w:r w:rsidR="00794339">
        <w:rPr>
          <w:noProof/>
        </w:rPr>
        <w:t>15</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 xml:space="preserve">Gráfico 13: </w:t>
      </w:r>
      <w:r w:rsidRPr="001A7F74">
        <w:rPr>
          <w:i/>
          <w:noProof/>
        </w:rPr>
        <w:t>Predictive delay-centric</w:t>
      </w:r>
      <w:r w:rsidRPr="001A7F74">
        <w:rPr>
          <w:noProof/>
        </w:rPr>
        <w:t xml:space="preserve"> sem limiar de troca</w:t>
      </w:r>
      <w:r w:rsidRPr="001A7F74">
        <w:rPr>
          <w:noProof/>
        </w:rPr>
        <w:tab/>
      </w:r>
      <w:r w:rsidRPr="001A7F74">
        <w:rPr>
          <w:noProof/>
        </w:rPr>
        <w:fldChar w:fldCharType="begin"/>
      </w:r>
      <w:r w:rsidRPr="001A7F74">
        <w:rPr>
          <w:noProof/>
        </w:rPr>
        <w:instrText xml:space="preserve"> PAGEREF _Toc395081381 \h </w:instrText>
      </w:r>
      <w:r w:rsidRPr="001A7F74">
        <w:rPr>
          <w:noProof/>
        </w:rPr>
      </w:r>
      <w:r w:rsidRPr="001A7F74">
        <w:rPr>
          <w:noProof/>
        </w:rPr>
        <w:fldChar w:fldCharType="separate"/>
      </w:r>
      <w:r w:rsidR="00794339">
        <w:rPr>
          <w:noProof/>
        </w:rPr>
        <w:t>16</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Gráfico 14: Diferença entre tendências com limiar de troca de 1ms</w:t>
      </w:r>
      <w:r w:rsidRPr="001A7F74">
        <w:rPr>
          <w:noProof/>
        </w:rPr>
        <w:tab/>
      </w:r>
      <w:r w:rsidRPr="001A7F74">
        <w:rPr>
          <w:noProof/>
        </w:rPr>
        <w:fldChar w:fldCharType="begin"/>
      </w:r>
      <w:r w:rsidRPr="001A7F74">
        <w:rPr>
          <w:noProof/>
        </w:rPr>
        <w:instrText xml:space="preserve"> PAGEREF _Toc395081382 \h </w:instrText>
      </w:r>
      <w:r w:rsidRPr="001A7F74">
        <w:rPr>
          <w:noProof/>
        </w:rPr>
      </w:r>
      <w:r w:rsidRPr="001A7F74">
        <w:rPr>
          <w:noProof/>
        </w:rPr>
        <w:fldChar w:fldCharType="separate"/>
      </w:r>
      <w:r w:rsidR="00794339">
        <w:rPr>
          <w:noProof/>
        </w:rPr>
        <w:t>17</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Gráfico 15: Diferença entre tendências com limiar de troca de 10ms</w:t>
      </w:r>
      <w:r w:rsidRPr="001A7F74">
        <w:rPr>
          <w:noProof/>
        </w:rPr>
        <w:tab/>
      </w:r>
      <w:r w:rsidRPr="001A7F74">
        <w:rPr>
          <w:noProof/>
        </w:rPr>
        <w:fldChar w:fldCharType="begin"/>
      </w:r>
      <w:r w:rsidRPr="001A7F74">
        <w:rPr>
          <w:noProof/>
        </w:rPr>
        <w:instrText xml:space="preserve"> PAGEREF _Toc395081383 \h </w:instrText>
      </w:r>
      <w:r w:rsidRPr="001A7F74">
        <w:rPr>
          <w:noProof/>
        </w:rPr>
      </w:r>
      <w:r w:rsidRPr="001A7F74">
        <w:rPr>
          <w:noProof/>
        </w:rPr>
        <w:fldChar w:fldCharType="separate"/>
      </w:r>
      <w:r w:rsidR="00794339">
        <w:rPr>
          <w:noProof/>
        </w:rPr>
        <w:t>17</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Gráfico 16: Diferença entre tendências com limiar de troca de 40ms</w:t>
      </w:r>
      <w:r w:rsidRPr="001A7F74">
        <w:rPr>
          <w:noProof/>
        </w:rPr>
        <w:tab/>
      </w:r>
      <w:r w:rsidRPr="001A7F74">
        <w:rPr>
          <w:noProof/>
        </w:rPr>
        <w:fldChar w:fldCharType="begin"/>
      </w:r>
      <w:r w:rsidRPr="001A7F74">
        <w:rPr>
          <w:noProof/>
        </w:rPr>
        <w:instrText xml:space="preserve"> PAGEREF _Toc395081384 \h </w:instrText>
      </w:r>
      <w:r w:rsidRPr="001A7F74">
        <w:rPr>
          <w:noProof/>
        </w:rPr>
      </w:r>
      <w:r w:rsidRPr="001A7F74">
        <w:rPr>
          <w:noProof/>
        </w:rPr>
        <w:fldChar w:fldCharType="separate"/>
      </w:r>
      <w:r w:rsidR="00794339">
        <w:rPr>
          <w:noProof/>
        </w:rPr>
        <w:t>17</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Gráfico 17: Diferença entre tendências com limiar de troca de 70ms</w:t>
      </w:r>
      <w:r w:rsidRPr="001A7F74">
        <w:rPr>
          <w:noProof/>
        </w:rPr>
        <w:tab/>
      </w:r>
      <w:r w:rsidRPr="001A7F74">
        <w:rPr>
          <w:noProof/>
        </w:rPr>
        <w:fldChar w:fldCharType="begin"/>
      </w:r>
      <w:r w:rsidRPr="001A7F74">
        <w:rPr>
          <w:noProof/>
        </w:rPr>
        <w:instrText xml:space="preserve"> PAGEREF _Toc395081385 \h </w:instrText>
      </w:r>
      <w:r w:rsidRPr="001A7F74">
        <w:rPr>
          <w:noProof/>
        </w:rPr>
      </w:r>
      <w:r w:rsidRPr="001A7F74">
        <w:rPr>
          <w:noProof/>
        </w:rPr>
        <w:fldChar w:fldCharType="separate"/>
      </w:r>
      <w:r w:rsidR="00794339">
        <w:rPr>
          <w:noProof/>
        </w:rPr>
        <w:t>18</w:t>
      </w:r>
      <w:r w:rsidRPr="001A7F74">
        <w:rPr>
          <w:noProof/>
        </w:rPr>
        <w:fldChar w:fldCharType="end"/>
      </w:r>
    </w:p>
    <w:p w:rsidR="001A7F74" w:rsidRP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1A7F74">
        <w:rPr>
          <w:noProof/>
        </w:rPr>
        <w:t>Gráfico 18: Diferença entre tendências com limiar de troca de 150ms</w:t>
      </w:r>
      <w:r w:rsidRPr="001A7F74">
        <w:rPr>
          <w:noProof/>
        </w:rPr>
        <w:tab/>
      </w:r>
      <w:r w:rsidRPr="001A7F74">
        <w:rPr>
          <w:noProof/>
        </w:rPr>
        <w:fldChar w:fldCharType="begin"/>
      </w:r>
      <w:r w:rsidRPr="001A7F74">
        <w:rPr>
          <w:noProof/>
        </w:rPr>
        <w:instrText xml:space="preserve"> PAGEREF _Toc395081386 \h </w:instrText>
      </w:r>
      <w:r w:rsidRPr="001A7F74">
        <w:rPr>
          <w:noProof/>
        </w:rPr>
      </w:r>
      <w:r w:rsidRPr="001A7F74">
        <w:rPr>
          <w:noProof/>
        </w:rPr>
        <w:fldChar w:fldCharType="separate"/>
      </w:r>
      <w:r w:rsidR="00794339">
        <w:rPr>
          <w:noProof/>
        </w:rPr>
        <w:t>18</w:t>
      </w:r>
      <w:r w:rsidRPr="001A7F74">
        <w:rPr>
          <w:noProof/>
        </w:rPr>
        <w:fldChar w:fldCharType="end"/>
      </w:r>
    </w:p>
    <w:p w:rsidR="00ED73DE" w:rsidRDefault="00ED73DE" w:rsidP="001A7F74">
      <w:pPr>
        <w:ind w:firstLine="0"/>
      </w:pPr>
      <w:r w:rsidRPr="001A7F74">
        <w:fldChar w:fldCharType="end"/>
      </w:r>
    </w:p>
    <w:p w:rsidR="00ED73DE" w:rsidRDefault="00ED73DE">
      <w:r>
        <w:br w:type="page"/>
      </w:r>
    </w:p>
    <w:p w:rsidR="00ED73DE" w:rsidRDefault="00ED73DE" w:rsidP="00ED73DE">
      <w:pPr>
        <w:pStyle w:val="Ttulo1"/>
        <w:jc w:val="center"/>
      </w:pPr>
      <w:bookmarkStart w:id="1" w:name="_Toc395081345"/>
      <w:r>
        <w:lastRenderedPageBreak/>
        <w:t>LISTA DE TABELAS</w:t>
      </w:r>
      <w:bookmarkEnd w:id="1"/>
    </w:p>
    <w:p w:rsidR="00ED73DE" w:rsidRDefault="00ED73DE" w:rsidP="00ED73DE"/>
    <w:p w:rsidR="00ED73DE" w:rsidRDefault="00ED73DE" w:rsidP="00ED73DE"/>
    <w:p w:rsidR="001A7F74" w:rsidRDefault="00ED73DE" w:rsidP="001A7F74">
      <w:pPr>
        <w:pStyle w:val="ndicedeilustraes"/>
        <w:tabs>
          <w:tab w:val="right" w:leader="dot" w:pos="9061"/>
        </w:tabs>
        <w:ind w:firstLine="0"/>
        <w:rPr>
          <w:rFonts w:asciiTheme="minorHAnsi" w:eastAsiaTheme="minorEastAsia" w:hAnsiTheme="minorHAnsi"/>
          <w:noProof/>
          <w:lang w:eastAsia="pt-BR"/>
        </w:rPr>
      </w:pPr>
      <w:r>
        <w:fldChar w:fldCharType="begin"/>
      </w:r>
      <w:r>
        <w:instrText xml:space="preserve"> TOC \c "Tabela" </w:instrText>
      </w:r>
      <w:r>
        <w:fldChar w:fldCharType="separate"/>
      </w:r>
      <w:r w:rsidR="001A7F74" w:rsidRPr="003267CA">
        <w:rPr>
          <w:noProof/>
        </w:rPr>
        <w:t>Tabela 1: Diferenças entre as Perdas de Pacotes medida e calculada</w:t>
      </w:r>
      <w:r w:rsidR="001A7F74">
        <w:rPr>
          <w:noProof/>
        </w:rPr>
        <w:tab/>
      </w:r>
      <w:r w:rsidR="001A7F74">
        <w:rPr>
          <w:noProof/>
        </w:rPr>
        <w:fldChar w:fldCharType="begin"/>
      </w:r>
      <w:r w:rsidR="001A7F74">
        <w:rPr>
          <w:noProof/>
        </w:rPr>
        <w:instrText xml:space="preserve"> PAGEREF _Toc395081387 \h </w:instrText>
      </w:r>
      <w:r w:rsidR="001A7F74">
        <w:rPr>
          <w:noProof/>
        </w:rPr>
      </w:r>
      <w:r w:rsidR="001A7F74">
        <w:rPr>
          <w:noProof/>
        </w:rPr>
        <w:fldChar w:fldCharType="separate"/>
      </w:r>
      <w:r w:rsidR="00794339">
        <w:rPr>
          <w:noProof/>
        </w:rPr>
        <w:t>6</w:t>
      </w:r>
      <w:r w:rsidR="001A7F74">
        <w:rPr>
          <w:noProof/>
        </w:rPr>
        <w:fldChar w:fldCharType="end"/>
      </w:r>
    </w:p>
    <w:p w:rsid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3267CA">
        <w:rPr>
          <w:noProof/>
        </w:rPr>
        <w:t>Tabela 2: Comparação entre os parâmetros</w:t>
      </w:r>
      <w:r>
        <w:rPr>
          <w:noProof/>
        </w:rPr>
        <w:tab/>
      </w:r>
      <w:r>
        <w:rPr>
          <w:noProof/>
        </w:rPr>
        <w:fldChar w:fldCharType="begin"/>
      </w:r>
      <w:r>
        <w:rPr>
          <w:noProof/>
        </w:rPr>
        <w:instrText xml:space="preserve"> PAGEREF _Toc395081388 \h </w:instrText>
      </w:r>
      <w:r>
        <w:rPr>
          <w:noProof/>
        </w:rPr>
      </w:r>
      <w:r>
        <w:rPr>
          <w:noProof/>
        </w:rPr>
        <w:fldChar w:fldCharType="separate"/>
      </w:r>
      <w:r w:rsidR="00794339">
        <w:rPr>
          <w:noProof/>
        </w:rPr>
        <w:t>12</w:t>
      </w:r>
      <w:r>
        <w:rPr>
          <w:noProof/>
        </w:rPr>
        <w:fldChar w:fldCharType="end"/>
      </w:r>
    </w:p>
    <w:p w:rsid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3267CA">
        <w:rPr>
          <w:noProof/>
        </w:rPr>
        <w:t>Tabela 3: Continuação da Tabela 2</w:t>
      </w:r>
      <w:r>
        <w:rPr>
          <w:noProof/>
        </w:rPr>
        <w:tab/>
      </w:r>
      <w:r>
        <w:rPr>
          <w:noProof/>
        </w:rPr>
        <w:fldChar w:fldCharType="begin"/>
      </w:r>
      <w:r>
        <w:rPr>
          <w:noProof/>
        </w:rPr>
        <w:instrText xml:space="preserve"> PAGEREF _Toc395081389 \h </w:instrText>
      </w:r>
      <w:r>
        <w:rPr>
          <w:noProof/>
        </w:rPr>
      </w:r>
      <w:r>
        <w:rPr>
          <w:noProof/>
        </w:rPr>
        <w:fldChar w:fldCharType="separate"/>
      </w:r>
      <w:r w:rsidR="00794339">
        <w:rPr>
          <w:noProof/>
        </w:rPr>
        <w:t>12</w:t>
      </w:r>
      <w:r>
        <w:rPr>
          <w:noProof/>
        </w:rPr>
        <w:fldChar w:fldCharType="end"/>
      </w:r>
    </w:p>
    <w:p w:rsidR="00ED73DE" w:rsidRDefault="00ED73DE" w:rsidP="001A7F74">
      <w:pPr>
        <w:ind w:firstLine="0"/>
      </w:pPr>
      <w:r>
        <w:fldChar w:fldCharType="end"/>
      </w:r>
    </w:p>
    <w:p w:rsidR="00ED73DE" w:rsidRDefault="00ED73DE" w:rsidP="00ED73DE"/>
    <w:p w:rsidR="00ED73DE" w:rsidRDefault="00ED73DE" w:rsidP="00ED73DE">
      <w:pPr>
        <w:pStyle w:val="Ttulo1"/>
        <w:jc w:val="center"/>
      </w:pPr>
      <w:bookmarkStart w:id="2" w:name="_Toc395081346"/>
      <w:r>
        <w:t>LISTA DE EQUAÇÕES</w:t>
      </w:r>
      <w:bookmarkEnd w:id="2"/>
    </w:p>
    <w:p w:rsidR="00ED73DE" w:rsidRDefault="00ED73DE" w:rsidP="001A7F74">
      <w:pPr>
        <w:ind w:firstLine="0"/>
      </w:pPr>
    </w:p>
    <w:p w:rsidR="00ED73DE" w:rsidRDefault="00ED73DE" w:rsidP="001A7F74">
      <w:pPr>
        <w:ind w:firstLine="0"/>
      </w:pPr>
    </w:p>
    <w:p w:rsidR="001A7F74" w:rsidRDefault="00ED73DE" w:rsidP="001A7F74">
      <w:pPr>
        <w:pStyle w:val="ndicedeilustraes"/>
        <w:tabs>
          <w:tab w:val="right" w:leader="dot" w:pos="9061"/>
        </w:tabs>
        <w:ind w:firstLine="0"/>
        <w:rPr>
          <w:rFonts w:asciiTheme="minorHAnsi" w:eastAsiaTheme="minorEastAsia" w:hAnsiTheme="minorHAnsi"/>
          <w:noProof/>
          <w:lang w:eastAsia="pt-BR"/>
        </w:rPr>
      </w:pPr>
      <w:r>
        <w:fldChar w:fldCharType="begin"/>
      </w:r>
      <w:r>
        <w:instrText xml:space="preserve"> TOC \c "Equação" </w:instrText>
      </w:r>
      <w:r>
        <w:fldChar w:fldCharType="separate"/>
      </w:r>
      <w:r w:rsidR="001A7F74" w:rsidRPr="005F6D09">
        <w:rPr>
          <w:rFonts w:cs="Arial"/>
          <w:noProof/>
        </w:rPr>
        <w:t>Equação 1: Cálculo da Porcentagem de Perdas de Pacote</w:t>
      </w:r>
      <w:r w:rsidR="001A7F74">
        <w:rPr>
          <w:noProof/>
        </w:rPr>
        <w:tab/>
      </w:r>
      <w:r w:rsidR="001A7F74">
        <w:rPr>
          <w:noProof/>
        </w:rPr>
        <w:fldChar w:fldCharType="begin"/>
      </w:r>
      <w:r w:rsidR="001A7F74">
        <w:rPr>
          <w:noProof/>
        </w:rPr>
        <w:instrText xml:space="preserve"> PAGEREF _Toc395081390 \h </w:instrText>
      </w:r>
      <w:r w:rsidR="001A7F74">
        <w:rPr>
          <w:noProof/>
        </w:rPr>
      </w:r>
      <w:r w:rsidR="001A7F74">
        <w:rPr>
          <w:noProof/>
        </w:rPr>
        <w:fldChar w:fldCharType="separate"/>
      </w:r>
      <w:r w:rsidR="00794339">
        <w:rPr>
          <w:noProof/>
        </w:rPr>
        <w:t>4</w:t>
      </w:r>
      <w:r w:rsidR="001A7F74">
        <w:rPr>
          <w:noProof/>
        </w:rPr>
        <w:fldChar w:fldCharType="end"/>
      </w:r>
    </w:p>
    <w:p w:rsidR="001A7F74" w:rsidRDefault="001A7F74" w:rsidP="001A7F74">
      <w:pPr>
        <w:pStyle w:val="ndicedeilustraes"/>
        <w:tabs>
          <w:tab w:val="right" w:leader="dot" w:pos="9061"/>
        </w:tabs>
        <w:ind w:firstLine="0"/>
        <w:rPr>
          <w:rFonts w:asciiTheme="minorHAnsi" w:eastAsiaTheme="minorEastAsia" w:hAnsiTheme="minorHAnsi"/>
          <w:noProof/>
          <w:lang w:eastAsia="pt-BR"/>
        </w:rPr>
      </w:pPr>
      <w:r w:rsidRPr="005F6D09">
        <w:rPr>
          <w:noProof/>
        </w:rPr>
        <w:t>Equação 2: Fórmula para cálculo do SRTT</w:t>
      </w:r>
      <w:r>
        <w:rPr>
          <w:noProof/>
        </w:rPr>
        <w:tab/>
      </w:r>
      <w:r>
        <w:rPr>
          <w:noProof/>
        </w:rPr>
        <w:fldChar w:fldCharType="begin"/>
      </w:r>
      <w:r>
        <w:rPr>
          <w:noProof/>
        </w:rPr>
        <w:instrText xml:space="preserve"> PAGEREF _Toc395081391 \h </w:instrText>
      </w:r>
      <w:r>
        <w:rPr>
          <w:noProof/>
        </w:rPr>
      </w:r>
      <w:r>
        <w:rPr>
          <w:noProof/>
        </w:rPr>
        <w:fldChar w:fldCharType="separate"/>
      </w:r>
      <w:r w:rsidR="00794339">
        <w:rPr>
          <w:noProof/>
        </w:rPr>
        <w:t>14</w:t>
      </w:r>
      <w:r>
        <w:rPr>
          <w:noProof/>
        </w:rPr>
        <w:fldChar w:fldCharType="end"/>
      </w:r>
    </w:p>
    <w:p w:rsidR="00ED73DE" w:rsidRPr="00ED73DE" w:rsidRDefault="00ED73DE" w:rsidP="001A7F74">
      <w:pPr>
        <w:ind w:firstLine="0"/>
        <w:sectPr w:rsidR="00ED73DE" w:rsidRPr="00ED73DE" w:rsidSect="00ED73DE">
          <w:footerReference w:type="default" r:id="rId10"/>
          <w:pgSz w:w="11906" w:h="16838"/>
          <w:pgMar w:top="1701" w:right="1134" w:bottom="1134" w:left="1701" w:header="709" w:footer="709" w:gutter="0"/>
          <w:pgNumType w:fmt="lowerRoman" w:start="1"/>
          <w:cols w:space="708"/>
          <w:docGrid w:linePitch="360"/>
        </w:sectPr>
      </w:pPr>
      <w:r>
        <w:fldChar w:fldCharType="end"/>
      </w:r>
    </w:p>
    <w:p w:rsidR="00983030" w:rsidRDefault="00983030" w:rsidP="00DA252E">
      <w:pPr>
        <w:pStyle w:val="Ttulo1"/>
        <w:numPr>
          <w:ilvl w:val="0"/>
          <w:numId w:val="5"/>
        </w:numPr>
      </w:pPr>
      <w:bookmarkStart w:id="3" w:name="_Toc395081347"/>
      <w:r>
        <w:lastRenderedPageBreak/>
        <w:t>OBJETIVOS</w:t>
      </w:r>
      <w:bookmarkEnd w:id="3"/>
    </w:p>
    <w:p w:rsidR="00983030" w:rsidRDefault="00983030" w:rsidP="00983030">
      <w:pPr>
        <w:pStyle w:val="Estilopadro"/>
        <w:rPr>
          <w:rFonts w:ascii="Arial" w:hAnsi="Arial" w:cs="Arial"/>
          <w:color w:val="auto"/>
        </w:rPr>
      </w:pPr>
    </w:p>
    <w:p w:rsidR="00983030" w:rsidRPr="00310248" w:rsidRDefault="007C58FD" w:rsidP="000028C8">
      <w:pPr>
        <w:pStyle w:val="Estilopadro"/>
        <w:rPr>
          <w:rFonts w:ascii="Arial" w:hAnsi="Arial" w:cs="Arial"/>
          <w:i/>
          <w:color w:val="auto"/>
        </w:rPr>
      </w:pPr>
      <w:r>
        <w:rPr>
          <w:rFonts w:ascii="Arial" w:hAnsi="Arial" w:cs="Arial"/>
          <w:color w:val="auto"/>
        </w:rPr>
        <w:t xml:space="preserve">Na </w:t>
      </w:r>
      <w:r w:rsidRPr="007C58FD">
        <w:rPr>
          <w:rFonts w:ascii="Arial" w:hAnsi="Arial" w:cs="Arial"/>
          <w:i/>
          <w:color w:val="auto"/>
        </w:rPr>
        <w:t>Internet</w:t>
      </w:r>
      <w:r>
        <w:rPr>
          <w:rFonts w:ascii="Arial" w:hAnsi="Arial" w:cs="Arial"/>
          <w:color w:val="auto"/>
        </w:rPr>
        <w:t xml:space="preserve">, um dos cenários </w:t>
      </w:r>
      <w:r w:rsidR="00507A29">
        <w:rPr>
          <w:rFonts w:ascii="Arial" w:hAnsi="Arial" w:cs="Arial"/>
          <w:color w:val="auto"/>
        </w:rPr>
        <w:t>mais</w:t>
      </w:r>
      <w:r>
        <w:rPr>
          <w:rFonts w:ascii="Arial" w:hAnsi="Arial" w:cs="Arial"/>
          <w:color w:val="auto"/>
        </w:rPr>
        <w:t xml:space="preserve"> </w:t>
      </w:r>
      <w:r w:rsidR="00507A29">
        <w:rPr>
          <w:rFonts w:ascii="Arial" w:hAnsi="Arial" w:cs="Arial"/>
          <w:color w:val="auto"/>
        </w:rPr>
        <w:t>difíceis de</w:t>
      </w:r>
      <w:r>
        <w:rPr>
          <w:rFonts w:ascii="Arial" w:hAnsi="Arial" w:cs="Arial"/>
          <w:color w:val="auto"/>
        </w:rPr>
        <w:t xml:space="preserve"> obter uma </w:t>
      </w:r>
      <w:r w:rsidR="00507A29">
        <w:rPr>
          <w:rFonts w:ascii="Arial" w:hAnsi="Arial" w:cs="Arial"/>
          <w:color w:val="auto"/>
        </w:rPr>
        <w:t xml:space="preserve">boa </w:t>
      </w:r>
      <w:r w:rsidR="00F45D1F">
        <w:rPr>
          <w:rFonts w:ascii="Arial" w:hAnsi="Arial" w:cs="Arial"/>
          <w:color w:val="auto"/>
        </w:rPr>
        <w:t>qualidade</w:t>
      </w:r>
      <w:r>
        <w:rPr>
          <w:rFonts w:ascii="Arial" w:hAnsi="Arial" w:cs="Arial"/>
          <w:color w:val="auto"/>
        </w:rPr>
        <w:t xml:space="preserve"> </w:t>
      </w:r>
      <w:r w:rsidR="00507A29">
        <w:rPr>
          <w:rFonts w:ascii="Arial" w:hAnsi="Arial" w:cs="Arial"/>
          <w:color w:val="auto"/>
        </w:rPr>
        <w:t xml:space="preserve">de transmissão </w:t>
      </w:r>
      <w:r>
        <w:rPr>
          <w:rFonts w:ascii="Arial" w:hAnsi="Arial" w:cs="Arial"/>
          <w:color w:val="auto"/>
        </w:rPr>
        <w:t xml:space="preserve">é a comunicação </w:t>
      </w:r>
      <w:r w:rsidRPr="007C58FD">
        <w:rPr>
          <w:rFonts w:ascii="Arial" w:hAnsi="Arial" w:cs="Arial"/>
          <w:i/>
          <w:color w:val="auto"/>
        </w:rPr>
        <w:t>VoIP</w:t>
      </w:r>
      <w:r>
        <w:rPr>
          <w:rFonts w:ascii="Arial" w:hAnsi="Arial" w:cs="Arial"/>
          <w:i/>
          <w:color w:val="auto"/>
        </w:rPr>
        <w:t xml:space="preserve"> </w:t>
      </w:r>
      <w:r>
        <w:rPr>
          <w:rFonts w:ascii="Arial" w:hAnsi="Arial" w:cs="Arial"/>
          <w:color w:val="auto"/>
        </w:rPr>
        <w:t xml:space="preserve">e </w:t>
      </w:r>
      <w:r>
        <w:rPr>
          <w:rFonts w:ascii="Arial" w:hAnsi="Arial" w:cs="Arial"/>
          <w:i/>
          <w:color w:val="auto"/>
        </w:rPr>
        <w:t>streaming</w:t>
      </w:r>
      <w:r>
        <w:rPr>
          <w:rFonts w:ascii="Arial" w:hAnsi="Arial" w:cs="Arial"/>
          <w:color w:val="auto"/>
        </w:rPr>
        <w:t xml:space="preserve"> de vídeos. Isto acontece porque </w:t>
      </w:r>
      <w:r w:rsidR="00507A29">
        <w:rPr>
          <w:rFonts w:ascii="Arial" w:hAnsi="Arial" w:cs="Arial"/>
          <w:color w:val="auto"/>
        </w:rPr>
        <w:t>nestes casos</w:t>
      </w:r>
      <w:r w:rsidR="00F45D1F">
        <w:rPr>
          <w:rFonts w:ascii="Arial" w:hAnsi="Arial" w:cs="Arial"/>
          <w:color w:val="auto"/>
        </w:rPr>
        <w:t xml:space="preserve"> a latência, o </w:t>
      </w:r>
      <w:r w:rsidR="00F45D1F">
        <w:rPr>
          <w:rFonts w:ascii="Arial" w:hAnsi="Arial" w:cs="Arial"/>
          <w:i/>
          <w:color w:val="auto"/>
        </w:rPr>
        <w:t>jitter</w:t>
      </w:r>
      <w:r w:rsidR="00F45D1F">
        <w:rPr>
          <w:rFonts w:ascii="Arial" w:hAnsi="Arial" w:cs="Arial"/>
          <w:color w:val="auto"/>
        </w:rPr>
        <w:t xml:space="preserve"> e a perda de pacotes tem mais influência sobre a experiência final do usuário. O objetivo deste trabalho está em diminuir o máximo possível a latência (e consequentemente o </w:t>
      </w:r>
      <w:r w:rsidR="00F45D1F">
        <w:rPr>
          <w:rFonts w:ascii="Arial" w:hAnsi="Arial" w:cs="Arial"/>
          <w:i/>
          <w:color w:val="auto"/>
        </w:rPr>
        <w:t>jitter</w:t>
      </w:r>
      <w:r w:rsidR="00F45D1F">
        <w:rPr>
          <w:rFonts w:ascii="Arial" w:hAnsi="Arial" w:cs="Arial"/>
          <w:color w:val="auto"/>
        </w:rPr>
        <w:t>) de múltipl</w:t>
      </w:r>
      <w:r w:rsidR="00850D36">
        <w:rPr>
          <w:rFonts w:ascii="Arial" w:hAnsi="Arial" w:cs="Arial"/>
          <w:color w:val="auto"/>
        </w:rPr>
        <w:t>a</w:t>
      </w:r>
      <w:r w:rsidR="00F45D1F">
        <w:rPr>
          <w:rFonts w:ascii="Arial" w:hAnsi="Arial" w:cs="Arial"/>
          <w:color w:val="auto"/>
        </w:rPr>
        <w:t xml:space="preserve">s </w:t>
      </w:r>
      <w:r w:rsidR="00850D36">
        <w:rPr>
          <w:rFonts w:ascii="Arial" w:hAnsi="Arial" w:cs="Arial"/>
          <w:color w:val="auto"/>
        </w:rPr>
        <w:t>aplicações</w:t>
      </w:r>
      <w:r w:rsidR="00F45D1F">
        <w:rPr>
          <w:rFonts w:ascii="Arial" w:hAnsi="Arial" w:cs="Arial"/>
          <w:color w:val="auto"/>
        </w:rPr>
        <w:t xml:space="preserve"> disputando a mesma banda disponível em uma topologia multi-abrigada. Como será visto neste trabalho, o </w:t>
      </w:r>
      <w:r w:rsidR="00850D36">
        <w:rPr>
          <w:rFonts w:ascii="Arial" w:hAnsi="Arial" w:cs="Arial"/>
          <w:color w:val="auto"/>
        </w:rPr>
        <w:t xml:space="preserve">alto </w:t>
      </w:r>
      <w:r w:rsidR="00F45D1F">
        <w:rPr>
          <w:rFonts w:ascii="Arial" w:hAnsi="Arial" w:cs="Arial"/>
          <w:color w:val="auto"/>
        </w:rPr>
        <w:t xml:space="preserve">atraso </w:t>
      </w:r>
      <w:r w:rsidR="00850D36">
        <w:rPr>
          <w:rFonts w:ascii="Arial" w:hAnsi="Arial" w:cs="Arial"/>
          <w:color w:val="auto"/>
        </w:rPr>
        <w:t>nos pacotes</w:t>
      </w:r>
      <w:r w:rsidR="00F45D1F">
        <w:rPr>
          <w:rFonts w:ascii="Arial" w:hAnsi="Arial" w:cs="Arial"/>
          <w:color w:val="auto"/>
        </w:rPr>
        <w:t xml:space="preserve"> deve-se à trocas excessivas de caminho, criando uma instabilidade. </w:t>
      </w:r>
      <w:r w:rsidR="00850D36">
        <w:rPr>
          <w:rFonts w:ascii="Arial" w:hAnsi="Arial" w:cs="Arial"/>
          <w:color w:val="auto"/>
        </w:rPr>
        <w:t>Por consequência, p</w:t>
      </w:r>
      <w:r w:rsidR="00F45D1F">
        <w:rPr>
          <w:rFonts w:ascii="Arial" w:hAnsi="Arial" w:cs="Arial"/>
          <w:color w:val="auto"/>
        </w:rPr>
        <w:t>ode-se definir como objetivo deste trabalho o au</w:t>
      </w:r>
      <w:r w:rsidR="00850D36">
        <w:rPr>
          <w:rFonts w:ascii="Arial" w:hAnsi="Arial" w:cs="Arial"/>
          <w:color w:val="auto"/>
        </w:rPr>
        <w:t>mento da estabilidade do sistema</w:t>
      </w:r>
      <w:r w:rsidR="00F45D1F">
        <w:rPr>
          <w:rFonts w:ascii="Arial" w:hAnsi="Arial" w:cs="Arial"/>
          <w:color w:val="auto"/>
        </w:rPr>
        <w:t>,</w:t>
      </w:r>
      <w:r w:rsidR="00850D36">
        <w:rPr>
          <w:rFonts w:ascii="Arial" w:hAnsi="Arial" w:cs="Arial"/>
          <w:color w:val="auto"/>
        </w:rPr>
        <w:t xml:space="preserve"> </w:t>
      </w:r>
      <w:r w:rsidR="00F45D1F">
        <w:rPr>
          <w:rFonts w:ascii="Arial" w:hAnsi="Arial" w:cs="Arial"/>
          <w:color w:val="auto"/>
        </w:rPr>
        <w:t>us</w:t>
      </w:r>
      <w:r w:rsidR="00373624">
        <w:rPr>
          <w:rFonts w:ascii="Arial" w:hAnsi="Arial" w:cs="Arial"/>
          <w:color w:val="auto"/>
        </w:rPr>
        <w:t>ufruindo</w:t>
      </w:r>
      <w:r w:rsidR="00F45D1F">
        <w:rPr>
          <w:rFonts w:ascii="Arial" w:hAnsi="Arial" w:cs="Arial"/>
          <w:color w:val="auto"/>
        </w:rPr>
        <w:t xml:space="preserve"> de recursos disponíveis na camada 4 do modelo </w:t>
      </w:r>
      <w:r w:rsidR="00F45D1F" w:rsidRPr="00C8595F">
        <w:rPr>
          <w:rFonts w:ascii="Arial" w:hAnsi="Arial" w:cs="Arial"/>
          <w:color w:val="auto"/>
        </w:rPr>
        <w:t>OSI</w:t>
      </w:r>
      <w:r w:rsidR="00F45D1F">
        <w:rPr>
          <w:rFonts w:ascii="Arial" w:hAnsi="Arial" w:cs="Arial"/>
          <w:color w:val="auto"/>
        </w:rPr>
        <w:t>.</w:t>
      </w:r>
    </w:p>
    <w:p w:rsidR="00D5272B" w:rsidRPr="00720CDC" w:rsidRDefault="00D5272B" w:rsidP="00D5272B">
      <w:pPr>
        <w:rPr>
          <w:rFonts w:cs="Arial"/>
          <w:b/>
          <w:sz w:val="28"/>
          <w:szCs w:val="28"/>
        </w:rPr>
      </w:pPr>
    </w:p>
    <w:p w:rsidR="007E3850" w:rsidRPr="00720CDC" w:rsidRDefault="00310248" w:rsidP="00DA252E">
      <w:pPr>
        <w:pStyle w:val="Ttulo1"/>
        <w:numPr>
          <w:ilvl w:val="0"/>
          <w:numId w:val="5"/>
        </w:numPr>
      </w:pPr>
      <w:bookmarkStart w:id="4" w:name="_Toc395081348"/>
      <w:r w:rsidRPr="00720CDC">
        <w:t>INTRODUÇÃO</w:t>
      </w:r>
      <w:bookmarkEnd w:id="4"/>
    </w:p>
    <w:p w:rsidR="007E3850" w:rsidRDefault="007E3850" w:rsidP="007E3850">
      <w:pPr>
        <w:rPr>
          <w:rFonts w:cs="Arial"/>
        </w:rPr>
      </w:pPr>
    </w:p>
    <w:p w:rsidR="005057CC" w:rsidRDefault="00C8595F" w:rsidP="000028C8">
      <w:pPr>
        <w:rPr>
          <w:rFonts w:cs="Arial"/>
        </w:rPr>
      </w:pPr>
      <w:r>
        <w:rPr>
          <w:rFonts w:cs="Arial"/>
        </w:rPr>
        <w:t>Quando inventado, o protocolo SCTP procurou suprir algumas ausências deixadas pelos protocolos TCP (</w:t>
      </w:r>
      <w:r>
        <w:rPr>
          <w:rFonts w:cs="Arial"/>
          <w:i/>
        </w:rPr>
        <w:t>Transmission Control Protocol</w:t>
      </w:r>
      <w:r>
        <w:rPr>
          <w:rFonts w:cs="Arial"/>
        </w:rPr>
        <w:t xml:space="preserve">) e UDP, como o recurso </w:t>
      </w:r>
      <w:r>
        <w:rPr>
          <w:rFonts w:cs="Arial"/>
          <w:i/>
        </w:rPr>
        <w:t>multihoming</w:t>
      </w:r>
      <w:r>
        <w:rPr>
          <w:rFonts w:cs="Arial"/>
        </w:rPr>
        <w:t xml:space="preserve">. Mesmo tendo este recurso como nativo, o SCTP padronizado pela IETF </w:t>
      </w:r>
      <w:r>
        <w:rPr>
          <w:rFonts w:cs="Arial"/>
          <w:i/>
        </w:rPr>
        <w:t>(Internet Enginnering Task Force</w:t>
      </w:r>
      <w:r>
        <w:rPr>
          <w:rFonts w:cs="Arial"/>
        </w:rPr>
        <w:t xml:space="preserve">) (RFC </w:t>
      </w:r>
      <w:r w:rsidR="003555C6">
        <w:rPr>
          <w:rFonts w:cs="Arial"/>
        </w:rPr>
        <w:t>4</w:t>
      </w:r>
      <w:r>
        <w:rPr>
          <w:rFonts w:cs="Arial"/>
        </w:rPr>
        <w:t>960) não utiliza o</w:t>
      </w:r>
      <w:r w:rsidR="005057CC">
        <w:rPr>
          <w:rFonts w:cs="Arial"/>
        </w:rPr>
        <w:t>s sistemas multi-abrigados de forma eficiente, uma vez que as trocas de caminhos só ocorrem quando há uma falha total de comunicação (perda de pacotes) no caminho primário. Desde então, diversos algoritmos vem sendo desenvolvidos pela comunidade científica de forma a us</w:t>
      </w:r>
      <w:r w:rsidR="00D00192">
        <w:rPr>
          <w:rFonts w:cs="Arial"/>
        </w:rPr>
        <w:t xml:space="preserve">ufruir de forma mais vantajosa </w:t>
      </w:r>
      <w:r w:rsidR="005057CC">
        <w:rPr>
          <w:rFonts w:cs="Arial"/>
        </w:rPr>
        <w:t xml:space="preserve">o recurso </w:t>
      </w:r>
      <w:r w:rsidR="005057CC">
        <w:rPr>
          <w:rFonts w:cs="Arial"/>
          <w:i/>
        </w:rPr>
        <w:t>multihoming</w:t>
      </w:r>
      <w:r w:rsidR="005057CC">
        <w:rPr>
          <w:rFonts w:cs="Arial"/>
        </w:rPr>
        <w:t xml:space="preserve">, usando-o para diminuir </w:t>
      </w:r>
      <w:r w:rsidR="003555C6">
        <w:rPr>
          <w:rFonts w:cs="Arial"/>
        </w:rPr>
        <w:t>latências</w:t>
      </w:r>
      <w:r w:rsidR="005057CC">
        <w:rPr>
          <w:rFonts w:cs="Arial"/>
        </w:rPr>
        <w:t xml:space="preserve"> de forma transparente ao usuário final.</w:t>
      </w:r>
    </w:p>
    <w:p w:rsidR="00956447" w:rsidRDefault="005057CC" w:rsidP="00376DD6">
      <w:pPr>
        <w:rPr>
          <w:rFonts w:cs="Arial"/>
        </w:rPr>
      </w:pPr>
      <w:r>
        <w:rPr>
          <w:rFonts w:cs="Arial"/>
        </w:rPr>
        <w:t>Atualmente, o algoritmo mais difundido para a seleção de caminhos é através da comparação de SRTT’s</w:t>
      </w:r>
      <w:r w:rsidR="00E06E6B">
        <w:rPr>
          <w:rFonts w:cs="Arial"/>
        </w:rPr>
        <w:t xml:space="preserve"> (também chamado de </w:t>
      </w:r>
      <w:r w:rsidR="003B3257">
        <w:rPr>
          <w:rFonts w:cs="Arial"/>
          <w:i/>
        </w:rPr>
        <w:t xml:space="preserve">reactive </w:t>
      </w:r>
      <w:r w:rsidR="00E06E6B">
        <w:rPr>
          <w:rFonts w:cs="Arial"/>
          <w:i/>
        </w:rPr>
        <w:t>delay-centric</w:t>
      </w:r>
      <w:r w:rsidR="00E06E6B">
        <w:rPr>
          <w:rFonts w:cs="Arial"/>
        </w:rPr>
        <w:t>)</w:t>
      </w:r>
      <w:r>
        <w:rPr>
          <w:rFonts w:cs="Arial"/>
        </w:rPr>
        <w:t xml:space="preserve">. Este é um método </w:t>
      </w:r>
      <w:r w:rsidR="00D00192">
        <w:rPr>
          <w:rFonts w:cs="Arial"/>
        </w:rPr>
        <w:t xml:space="preserve">prático e eficiente que melhora o desempenho significantemente caso um dos caminhos esteja muito degradado. Entretanto, últimos trabalhos mostram que quando há concorrência de aplicações (daqui </w:t>
      </w:r>
      <w:r w:rsidR="003E5648">
        <w:rPr>
          <w:rFonts w:cs="Arial"/>
        </w:rPr>
        <w:t>em diante</w:t>
      </w:r>
      <w:r w:rsidR="00D00192">
        <w:rPr>
          <w:rFonts w:cs="Arial"/>
        </w:rPr>
        <w:t xml:space="preserve"> denominad</w:t>
      </w:r>
      <w:r w:rsidR="00734C67">
        <w:rPr>
          <w:rFonts w:cs="Arial"/>
        </w:rPr>
        <w:t>a</w:t>
      </w:r>
      <w:r w:rsidR="00D00192">
        <w:rPr>
          <w:rFonts w:cs="Arial"/>
        </w:rPr>
        <w:t>s de agentes) sob o efeito deste algoritmo, pode surgir uma instabilidade no sistema que ocasiona elevadas latências. Existem diversos métodos de combater essa instabilidade, alterando (ou adicionando) parâmetros no a</w:t>
      </w:r>
      <w:r w:rsidR="00376DD6">
        <w:rPr>
          <w:rFonts w:cs="Arial"/>
        </w:rPr>
        <w:t>lgoritmo de seleção de caminho.</w:t>
      </w:r>
    </w:p>
    <w:p w:rsidR="003555C6" w:rsidRDefault="003555C6" w:rsidP="00376DD6">
      <w:pPr>
        <w:rPr>
          <w:rFonts w:cs="Arial"/>
        </w:rPr>
      </w:pPr>
    </w:p>
    <w:p w:rsidR="00956447" w:rsidRDefault="00956447" w:rsidP="00DA252E">
      <w:pPr>
        <w:pStyle w:val="Ttulo1"/>
        <w:numPr>
          <w:ilvl w:val="0"/>
          <w:numId w:val="5"/>
        </w:numPr>
      </w:pPr>
      <w:bookmarkStart w:id="5" w:name="_Toc395081349"/>
      <w:r>
        <w:lastRenderedPageBreak/>
        <w:t>REVISÃO BIBLIOGRÁFICA</w:t>
      </w:r>
      <w:bookmarkEnd w:id="5"/>
    </w:p>
    <w:p w:rsidR="00494A9F" w:rsidRDefault="00494A9F" w:rsidP="00956447">
      <w:pPr>
        <w:jc w:val="center"/>
        <w:rPr>
          <w:rFonts w:cs="Arial"/>
        </w:rPr>
      </w:pPr>
    </w:p>
    <w:p w:rsidR="00467AF9" w:rsidRDefault="00467AF9" w:rsidP="00467AF9">
      <w:pPr>
        <w:pStyle w:val="Ttulo2"/>
      </w:pPr>
      <w:bookmarkStart w:id="6" w:name="_Toc395081350"/>
      <w:r>
        <w:t>3.1.</w:t>
      </w:r>
      <w:r>
        <w:tab/>
        <w:t>Protocolo SCTP</w:t>
      </w:r>
      <w:bookmarkEnd w:id="6"/>
    </w:p>
    <w:p w:rsidR="00467AF9" w:rsidRDefault="00467AF9" w:rsidP="00467AF9"/>
    <w:p w:rsidR="00467AF9" w:rsidRDefault="00467AF9" w:rsidP="00467AF9">
      <w:r>
        <w:t>O protocolo SCTP foi publicado pela IETF no início dos anos 2000 com o intuito de substituir futuramente o protocolo TCP. Este</w:t>
      </w:r>
      <w:r w:rsidR="00850D36">
        <w:t xml:space="preserve"> último</w:t>
      </w:r>
      <w:r>
        <w:t xml:space="preserve"> tem se tornado muito limitador para as aplicações modernas, e muitos tem utilizado protocolos proprietários sobre o UDP a fim de obter uma transferência de dados m</w:t>
      </w:r>
      <w:r w:rsidR="00610B9A">
        <w:t>ais confiável (STEWART</w:t>
      </w:r>
      <w:r>
        <w:t xml:space="preserve"> </w:t>
      </w:r>
      <w:r>
        <w:rPr>
          <w:i/>
        </w:rPr>
        <w:t>et al.</w:t>
      </w:r>
      <w:r>
        <w:t>,</w:t>
      </w:r>
      <w:r>
        <w:rPr>
          <w:i/>
        </w:rPr>
        <w:t xml:space="preserve"> </w:t>
      </w:r>
      <w:r w:rsidR="00850D36">
        <w:t>2000). O</w:t>
      </w:r>
      <w:r>
        <w:t xml:space="preserve"> SCTP </w:t>
      </w:r>
      <w:r w:rsidR="00850D36">
        <w:t xml:space="preserve">foi criado para </w:t>
      </w:r>
      <w:r>
        <w:t>fornece</w:t>
      </w:r>
      <w:r w:rsidR="00850D36">
        <w:t>r</w:t>
      </w:r>
      <w:r>
        <w:t xml:space="preserve"> diversas funções que são essenciais para o transporte de dados VoIP e ainda podem melhorar o desempenho e confiabilidade de outros tipos de aplicações (ONG e YOAKUN, 2002).</w:t>
      </w:r>
    </w:p>
    <w:p w:rsidR="00467AF9" w:rsidRDefault="00467AF9" w:rsidP="00467AF9">
      <w:r>
        <w:t xml:space="preserve">Entre </w:t>
      </w:r>
      <w:r w:rsidR="00850D36">
        <w:t>os novos recursos disponíveis no SCTP</w:t>
      </w:r>
      <w:r>
        <w:t xml:space="preserve">, os mais importantes para a linha </w:t>
      </w:r>
      <w:r w:rsidR="00850D36">
        <w:t>de comunicação sobre IP</w:t>
      </w:r>
      <w:r>
        <w:t xml:space="preserve"> seriam o </w:t>
      </w:r>
      <w:r w:rsidRPr="00E95593">
        <w:rPr>
          <w:i/>
        </w:rPr>
        <w:t>multi</w:t>
      </w:r>
      <w:r>
        <w:rPr>
          <w:i/>
        </w:rPr>
        <w:t xml:space="preserve">homing </w:t>
      </w:r>
      <w:r>
        <w:t xml:space="preserve">e o </w:t>
      </w:r>
      <w:r>
        <w:rPr>
          <w:i/>
        </w:rPr>
        <w:t>multistreaming</w:t>
      </w:r>
      <w:r>
        <w:t xml:space="preserve">. O suporte nativo ao </w:t>
      </w:r>
      <w:r>
        <w:rPr>
          <w:i/>
        </w:rPr>
        <w:t>multihoming</w:t>
      </w:r>
      <w:r>
        <w:t xml:space="preserve"> provê à aplicação o uso de todas as interfaces físicas disponíveis para redundância de caminhos, diminuindo as interrupções no serviço de transmissão de dados (STEWART e XIE, 2001). O recurso </w:t>
      </w:r>
      <w:r>
        <w:rPr>
          <w:i/>
        </w:rPr>
        <w:t xml:space="preserve">multistreaming </w:t>
      </w:r>
      <w:r>
        <w:t>permite a divisão do fluxo de dados</w:t>
      </w:r>
      <w:r w:rsidR="00850D36">
        <w:t xml:space="preserve"> principal</w:t>
      </w:r>
      <w:r>
        <w:t xml:space="preserve"> em diversos subfluxos, garantindo controle de ordem de pacotes individualmente para cada subfluxo. Desta forma, perdas de pacotes em apenas um dos subfluxos não bloqueiam o envio dos outros (STEWART</w:t>
      </w:r>
      <w:r w:rsidR="00610B9A">
        <w:t xml:space="preserve"> e XIE</w:t>
      </w:r>
      <w:r>
        <w:t>, 2001).</w:t>
      </w:r>
    </w:p>
    <w:p w:rsidR="00467AF9" w:rsidRDefault="00467AF9" w:rsidP="00467AF9"/>
    <w:p w:rsidR="00467AF9" w:rsidRDefault="00467AF9" w:rsidP="00467AF9">
      <w:pPr>
        <w:pStyle w:val="Ttulo2"/>
      </w:pPr>
      <w:bookmarkStart w:id="7" w:name="_Toc395081351"/>
      <w:r>
        <w:t>3.2.</w:t>
      </w:r>
      <w:r>
        <w:tab/>
        <w:t>Seleção inteligente de caminho</w:t>
      </w:r>
      <w:bookmarkEnd w:id="7"/>
    </w:p>
    <w:p w:rsidR="00467AF9" w:rsidRDefault="00467AF9" w:rsidP="00467AF9"/>
    <w:p w:rsidR="00467AF9" w:rsidRDefault="00467AF9" w:rsidP="00467AF9">
      <w:r>
        <w:t xml:space="preserve">O sistema </w:t>
      </w:r>
      <w:r>
        <w:rPr>
          <w:i/>
        </w:rPr>
        <w:t>multihoming</w:t>
      </w:r>
      <w:r>
        <w:t xml:space="preserve"> atualmente suportado pela IETF propõe trocas de caminho apenas quando o caminho primário apresenta muitas perdas de pacotes</w:t>
      </w:r>
      <w:r w:rsidR="00850D36">
        <w:t xml:space="preserve"> consecutivas</w:t>
      </w:r>
      <w:r>
        <w:t xml:space="preserve">. Isto não é </w:t>
      </w:r>
      <w:r w:rsidR="00BB0C72">
        <w:t>aceitável</w:t>
      </w:r>
      <w:r>
        <w:t xml:space="preserve"> para comunicações VoIP ou </w:t>
      </w:r>
      <w:r>
        <w:rPr>
          <w:i/>
        </w:rPr>
        <w:t>streaming</w:t>
      </w:r>
      <w:r>
        <w:t xml:space="preserve"> de vídeos, uma vez que a detecção de falha de caminho demora</w:t>
      </w:r>
      <w:r w:rsidR="00BB0C72">
        <w:t xml:space="preserve"> no mínimo 15 segundos </w:t>
      </w:r>
      <w:r>
        <w:t xml:space="preserve">para </w:t>
      </w:r>
      <w:r w:rsidRPr="00BB0C72">
        <w:t>ocorrer (</w:t>
      </w:r>
      <w:r w:rsidR="00BB0C72" w:rsidRPr="00BB0C72">
        <w:t xml:space="preserve">KELLY </w:t>
      </w:r>
      <w:r w:rsidR="00BB0C72" w:rsidRPr="00BB0C72">
        <w:rPr>
          <w:i/>
        </w:rPr>
        <w:t>et al, 2004</w:t>
      </w:r>
      <w:r w:rsidRPr="00BB0C72">
        <w:t>).</w:t>
      </w:r>
      <w:r>
        <w:t xml:space="preserve"> </w:t>
      </w:r>
      <w:r w:rsidR="00610B9A">
        <w:t xml:space="preserve">O primeiro algoritmo proposto para corrigir este problema foi o </w:t>
      </w:r>
      <w:r w:rsidR="00610B9A">
        <w:rPr>
          <w:i/>
        </w:rPr>
        <w:t>reactive delay-centric</w:t>
      </w:r>
      <w:r w:rsidR="00610B9A">
        <w:t xml:space="preserve">, desenvolvido por </w:t>
      </w:r>
      <w:r w:rsidR="00610B9A" w:rsidRPr="00BB0C72">
        <w:t xml:space="preserve">KELLY </w:t>
      </w:r>
      <w:r w:rsidR="00610B9A" w:rsidRPr="00BB0C72">
        <w:rPr>
          <w:i/>
        </w:rPr>
        <w:t xml:space="preserve">et al </w:t>
      </w:r>
      <w:r w:rsidR="008438C9">
        <w:t>(</w:t>
      </w:r>
      <w:r w:rsidR="00610B9A" w:rsidRPr="00BB0C72">
        <w:rPr>
          <w:i/>
        </w:rPr>
        <w:t>2004</w:t>
      </w:r>
      <w:r w:rsidR="00610B9A" w:rsidRPr="00BB0C72">
        <w:t>)</w:t>
      </w:r>
      <w:r w:rsidR="00610B9A">
        <w:t>. Este método escolhe o caminho primário baseado nos valores atuais do SRTT. Assim, quando a latência do caminho primário é maior que a de um caminho secundário, a troca de caminho é realizada, provendo melhor qualidade de serviço para o usuário final.</w:t>
      </w:r>
    </w:p>
    <w:p w:rsidR="00610B9A" w:rsidRDefault="00610B9A" w:rsidP="00610B9A">
      <w:pPr>
        <w:pStyle w:val="Ttulo2"/>
        <w:rPr>
          <w:i/>
        </w:rPr>
      </w:pPr>
      <w:bookmarkStart w:id="8" w:name="_Toc395081352"/>
      <w:r>
        <w:lastRenderedPageBreak/>
        <w:t>3.3.</w:t>
      </w:r>
      <w:r>
        <w:tab/>
      </w:r>
      <w:r>
        <w:rPr>
          <w:i/>
        </w:rPr>
        <w:t>Predictive delay-centric</w:t>
      </w:r>
      <w:bookmarkEnd w:id="8"/>
    </w:p>
    <w:p w:rsidR="00610B9A" w:rsidRDefault="00610B9A" w:rsidP="00610B9A"/>
    <w:p w:rsidR="00610B9A" w:rsidRDefault="00435B50" w:rsidP="00610B9A">
      <w:r>
        <w:t xml:space="preserve">Um dos outros métodos de seleção de caminho criados para a melhora de qualidade para o usuário foi o </w:t>
      </w:r>
      <w:r>
        <w:rPr>
          <w:i/>
        </w:rPr>
        <w:t>predictive delay-centric</w:t>
      </w:r>
      <w:r>
        <w:t>. Este algoritmo usa o método MACD (</w:t>
      </w:r>
      <w:r>
        <w:rPr>
          <w:i/>
        </w:rPr>
        <w:t>Moving Average Convergence / Divergence)</w:t>
      </w:r>
      <w:r>
        <w:t xml:space="preserve"> para a seleção de caminho. O MACD é muito utilizado no mercado financeiro para previsões de valores de ações. No caso da </w:t>
      </w:r>
      <w:r>
        <w:rPr>
          <w:i/>
        </w:rPr>
        <w:t>Internet</w:t>
      </w:r>
      <w:r>
        <w:t xml:space="preserve"> pode ser usado para prever latências, calculando dois valores de SRTT, um de curto prazo e outro de longo prazo. Este método apresentou melhoras de qualidade em diversos testes de </w:t>
      </w:r>
      <w:r>
        <w:rPr>
          <w:i/>
        </w:rPr>
        <w:t>streaming</w:t>
      </w:r>
      <w:r>
        <w:t xml:space="preserve"> de vídeos realizados (TORRES, 2014).</w:t>
      </w:r>
    </w:p>
    <w:p w:rsidR="00435B50" w:rsidRDefault="00435B50" w:rsidP="00610B9A"/>
    <w:p w:rsidR="00435B50" w:rsidRDefault="00435B50" w:rsidP="00435B50">
      <w:pPr>
        <w:pStyle w:val="Ttulo2"/>
      </w:pPr>
      <w:bookmarkStart w:id="9" w:name="_Toc395081353"/>
      <w:r>
        <w:t>3.4.</w:t>
      </w:r>
      <w:r>
        <w:tab/>
        <w:t>Concorrência de Agentes</w:t>
      </w:r>
      <w:bookmarkEnd w:id="9"/>
    </w:p>
    <w:p w:rsidR="00435B50" w:rsidRDefault="00435B50" w:rsidP="00435B50"/>
    <w:p w:rsidR="00625E66" w:rsidRDefault="00E4764A">
      <w:r>
        <w:t>A concorrência de múltiplas aplicações pelos mesmos enlaces provou-se problemática para os algoritmos de seleção de caminho (GAVRILOFF, 2009). Isto acontece porque os SRTTs dos múltiplos agentes são muito parecidos, e tod</w:t>
      </w:r>
      <w:r w:rsidR="00990D1B">
        <w:t>a</w:t>
      </w:r>
      <w:r>
        <w:t xml:space="preserve">s </w:t>
      </w:r>
      <w:r w:rsidR="00990D1B">
        <w:t xml:space="preserve">as aplicações </w:t>
      </w:r>
      <w:r>
        <w:t xml:space="preserve">tendem a seguir por um mesmo caminho. Isto pode ocasionar uma instabilidade, fazendo com que </w:t>
      </w:r>
      <w:r w:rsidR="00990D1B">
        <w:t>todos os agentes comuniquem</w:t>
      </w:r>
      <w:r>
        <w:t>-se pelo mesmo caminho em um mesmo instante de tempo. Esta condição agrava-se quando a banda disputada pelos agentes é muito próxima da banda total disponível. Diversos parâmetros podem ser alterados no protocolo SCTP ou no algoritmo de seleção de caminho para diminuir essa instabilidade</w:t>
      </w:r>
      <w:r w:rsidR="00F82572">
        <w:t>, sendo que este é o objeto de estudo deste trabalho</w:t>
      </w:r>
      <w:r>
        <w:t>.</w:t>
      </w:r>
    </w:p>
    <w:p w:rsidR="00796F8C" w:rsidRDefault="00796F8C"/>
    <w:p w:rsidR="00417366" w:rsidRDefault="00B20DC4" w:rsidP="00DA252E">
      <w:pPr>
        <w:pStyle w:val="Ttulo1"/>
        <w:numPr>
          <w:ilvl w:val="0"/>
          <w:numId w:val="5"/>
        </w:numPr>
      </w:pPr>
      <w:bookmarkStart w:id="10" w:name="_Toc395081354"/>
      <w:r>
        <w:t>MATERIAIS E MÉTODOS</w:t>
      </w:r>
      <w:bookmarkEnd w:id="10"/>
    </w:p>
    <w:p w:rsidR="00720CDC" w:rsidRDefault="00720CDC" w:rsidP="00720CDC">
      <w:pPr>
        <w:rPr>
          <w:rFonts w:cs="Arial"/>
        </w:rPr>
      </w:pPr>
    </w:p>
    <w:p w:rsidR="00720CDC" w:rsidRDefault="00DA252E" w:rsidP="00DA252E">
      <w:pPr>
        <w:pStyle w:val="Ttulo2"/>
        <w:numPr>
          <w:ilvl w:val="1"/>
          <w:numId w:val="5"/>
        </w:numPr>
      </w:pPr>
      <w:bookmarkStart w:id="11" w:name="_Toc395081355"/>
      <w:r>
        <w:t>Computadores</w:t>
      </w:r>
      <w:r w:rsidR="00720CDC" w:rsidRPr="00720CDC">
        <w:t xml:space="preserve"> e Topologia de Rede</w:t>
      </w:r>
      <w:bookmarkEnd w:id="11"/>
    </w:p>
    <w:p w:rsidR="00DA252E" w:rsidRDefault="00DA252E" w:rsidP="004070DA">
      <w:pPr>
        <w:rPr>
          <w:rFonts w:cs="Arial"/>
        </w:rPr>
      </w:pPr>
    </w:p>
    <w:p w:rsidR="00DA252E" w:rsidRDefault="00DA252E" w:rsidP="000028C8">
      <w:r>
        <w:t xml:space="preserve">Como o princípio deste trabalho é sempre disponibilizar os recursos para </w:t>
      </w:r>
      <w:r>
        <w:rPr>
          <w:i/>
        </w:rPr>
        <w:t xml:space="preserve">softwares </w:t>
      </w:r>
      <w:r>
        <w:t xml:space="preserve">livres, </w:t>
      </w:r>
      <w:r w:rsidR="004070DA">
        <w:t xml:space="preserve">todas as simulações e testes foram </w:t>
      </w:r>
      <w:r w:rsidR="00FD0CA1">
        <w:t>executados</w:t>
      </w:r>
      <w:r w:rsidR="004070DA">
        <w:t xml:space="preserve"> em sistema operacional Linux, sendo que os primeiros testes foram realizados na distribuição Ubuntu e posteriormente na </w:t>
      </w:r>
      <w:r w:rsidR="004070DA">
        <w:lastRenderedPageBreak/>
        <w:t xml:space="preserve">distribuição Debian. Contudo, os resultados deste trabalho são válidos para qualquer distribuição Linux até o </w:t>
      </w:r>
      <w:r w:rsidR="004070DA" w:rsidRPr="004070DA">
        <w:rPr>
          <w:i/>
        </w:rPr>
        <w:t>kernel</w:t>
      </w:r>
      <w:r w:rsidR="004070DA">
        <w:t xml:space="preserve"> 3.11.0-12-generic.</w:t>
      </w:r>
    </w:p>
    <w:p w:rsidR="004070DA" w:rsidRDefault="004070DA" w:rsidP="000028C8">
      <w:r>
        <w:t xml:space="preserve">A topologia de rede exigida foi </w:t>
      </w:r>
      <w:r w:rsidR="00EB45A9">
        <w:t>muito simples</w:t>
      </w:r>
      <w:r>
        <w:t xml:space="preserve">; dois computadores com </w:t>
      </w:r>
      <w:r w:rsidR="00FD0CA1">
        <w:t>duas</w:t>
      </w:r>
      <w:r>
        <w:t xml:space="preserve"> placas de rede </w:t>
      </w:r>
      <w:r w:rsidRPr="004070DA">
        <w:rPr>
          <w:i/>
        </w:rPr>
        <w:t>Ethernet</w:t>
      </w:r>
      <w:r>
        <w:rPr>
          <w:i/>
        </w:rPr>
        <w:t xml:space="preserve"> </w:t>
      </w:r>
      <w:r>
        <w:t xml:space="preserve">cada. Uma das placas de cada computador foi ligada diretamente à outra, através de um cabo </w:t>
      </w:r>
      <w:r>
        <w:rPr>
          <w:i/>
        </w:rPr>
        <w:t>crossover</w:t>
      </w:r>
      <w:r>
        <w:t xml:space="preserve">. A outra placa de cada máquina está ligada na </w:t>
      </w:r>
      <w:r>
        <w:rPr>
          <w:i/>
        </w:rPr>
        <w:t>intranet</w:t>
      </w:r>
      <w:r>
        <w:t xml:space="preserve"> do bloco de Engenharia Elétrica da Universidad</w:t>
      </w:r>
      <w:r w:rsidR="00FD0CA1">
        <w:t xml:space="preserve">e Federal do Paraná, e o enlace passa por </w:t>
      </w:r>
      <w:r w:rsidR="00FD0CA1" w:rsidRPr="00FD0CA1">
        <w:rPr>
          <w:i/>
        </w:rPr>
        <w:t>switches</w:t>
      </w:r>
      <w:r w:rsidR="00FD0CA1">
        <w:t xml:space="preserve"> de baixa latência. Desta forma, cada enlace torna-se independente, e um não consegue </w:t>
      </w:r>
      <w:r w:rsidR="00C06353">
        <w:t>comunicar-se com</w:t>
      </w:r>
      <w:r w:rsidR="00FD0CA1">
        <w:t xml:space="preserve"> o outro.</w:t>
      </w:r>
    </w:p>
    <w:p w:rsidR="00FD0CA1" w:rsidRDefault="00FD0CA1" w:rsidP="00FD0CA1">
      <w:pPr>
        <w:rPr>
          <w:rFonts w:cs="Arial"/>
        </w:rPr>
      </w:pPr>
    </w:p>
    <w:p w:rsidR="00FD0CA1" w:rsidRDefault="00FD0CA1" w:rsidP="00FD0CA1">
      <w:pPr>
        <w:pStyle w:val="Ttulo2"/>
        <w:numPr>
          <w:ilvl w:val="1"/>
          <w:numId w:val="5"/>
        </w:numPr>
      </w:pPr>
      <w:bookmarkStart w:id="12" w:name="_Toc395081356"/>
      <w:r>
        <w:t>Validação da Restrição de Banda e Estrutura de Filas</w:t>
      </w:r>
      <w:bookmarkEnd w:id="12"/>
    </w:p>
    <w:p w:rsidR="00FD0CA1" w:rsidRDefault="00FD0CA1" w:rsidP="00D07609">
      <w:pPr>
        <w:rPr>
          <w:rFonts w:cs="Arial"/>
        </w:rPr>
      </w:pPr>
    </w:p>
    <w:p w:rsidR="00D517EB" w:rsidRDefault="00D517EB" w:rsidP="000028C8">
      <w:r>
        <w:t xml:space="preserve">Para não ser necessário trabalhar com envios a altíssimas velocidades, procurou-se restringir a banda de envio com o </w:t>
      </w:r>
      <w:r>
        <w:rPr>
          <w:i/>
        </w:rPr>
        <w:t>software tc</w:t>
      </w:r>
      <w:r>
        <w:t xml:space="preserve"> (</w:t>
      </w:r>
      <w:r>
        <w:rPr>
          <w:i/>
        </w:rPr>
        <w:t>traffic control)</w:t>
      </w:r>
      <w:r>
        <w:t>, recurso nativo do Linux.</w:t>
      </w:r>
      <w:r w:rsidR="00D721D6">
        <w:t xml:space="preserve"> Como não se </w:t>
      </w:r>
      <w:r w:rsidR="004B3337">
        <w:t>conhecia</w:t>
      </w:r>
      <w:r w:rsidR="00D721D6">
        <w:t xml:space="preserve"> o funcionamento do </w:t>
      </w:r>
      <w:r w:rsidR="00D721D6" w:rsidRPr="00D721D6">
        <w:rPr>
          <w:i/>
        </w:rPr>
        <w:t>software</w:t>
      </w:r>
      <w:r w:rsidR="00D721D6">
        <w:t xml:space="preserve">, foi necessário fazer testes de validação para checar se ele </w:t>
      </w:r>
      <w:r w:rsidR="004B3337">
        <w:t>era opera</w:t>
      </w:r>
      <w:r w:rsidR="00D721D6">
        <w:t>do conforme o esperado. O primeiro teste consistiu em enviar pacotes CBR (</w:t>
      </w:r>
      <w:r w:rsidR="00D721D6">
        <w:rPr>
          <w:i/>
        </w:rPr>
        <w:t xml:space="preserve">Constant Bit Rate) </w:t>
      </w:r>
      <w:r w:rsidR="00D721D6">
        <w:t>em diversas taxas diferentes e conferir se o atraso médio e a perda de pacotes estavam próximos ao calculado.</w:t>
      </w:r>
    </w:p>
    <w:p w:rsidR="00D721D6" w:rsidRDefault="00D721D6" w:rsidP="000028C8">
      <w:r>
        <w:t xml:space="preserve">O comportamento do atraso médio deve ser mínimo enquanto o enlace não é saturado, e máximo quando este é saturado. O valor máximo do atraso médio varia conforme ajustamos o tamanho da fila no tc. Por outro lado, a porcentagem de perda de pacotes </w:t>
      </w:r>
      <w:r w:rsidR="000A01FF">
        <w:t xml:space="preserve">é 0% até a saturação e depois </w:t>
      </w:r>
      <w:r>
        <w:t xml:space="preserve">vai aumentando conforme </w:t>
      </w:r>
      <w:r w:rsidR="000A01FF">
        <w:t>a</w:t>
      </w:r>
      <w:r w:rsidR="000A01FF" w:rsidRPr="000A01FF">
        <w:t xml:space="preserve"> </w:t>
      </w:r>
      <w:r w:rsidR="000A01FF" w:rsidRPr="000A01FF">
        <w:fldChar w:fldCharType="begin"/>
      </w:r>
      <w:r w:rsidR="000A01FF" w:rsidRPr="000A01FF">
        <w:instrText xml:space="preserve"> REF _Ref393818402 \h </w:instrText>
      </w:r>
      <w:r w:rsidR="000A01FF">
        <w:instrText xml:space="preserve"> \* MERGEFORMAT </w:instrText>
      </w:r>
      <w:r w:rsidR="000A01FF" w:rsidRPr="000A01FF">
        <w:fldChar w:fldCharType="separate"/>
      </w:r>
      <w:r w:rsidR="00794339" w:rsidRPr="00794339">
        <w:t xml:space="preserve">Equação </w:t>
      </w:r>
      <w:r w:rsidR="00794339" w:rsidRPr="00794339">
        <w:rPr>
          <w:noProof/>
        </w:rPr>
        <w:t>1</w:t>
      </w:r>
      <w:r w:rsidR="000A01FF" w:rsidRPr="000A01FF">
        <w:fldChar w:fldCharType="end"/>
      </w:r>
      <w:r w:rsidR="000A01FF">
        <w:t>.</w:t>
      </w:r>
    </w:p>
    <w:p w:rsidR="000A01FF" w:rsidRDefault="000A01FF" w:rsidP="00D07609">
      <w:pPr>
        <w:keepNext/>
        <w:ind w:firstLine="708"/>
      </w:pPr>
      <m:oMathPara>
        <m:oMath>
          <m:r>
            <w:rPr>
              <w:rFonts w:ascii="Cambria Math" w:hAnsi="Cambria Math"/>
            </w:rPr>
            <m:t>% Perdas=1-</m:t>
          </m:r>
          <m:f>
            <m:fPr>
              <m:ctrlPr>
                <w:rPr>
                  <w:rFonts w:ascii="Cambria Math" w:hAnsi="Cambria Math"/>
                  <w:i/>
                </w:rPr>
              </m:ctrlPr>
            </m:fPr>
            <m:num>
              <m:r>
                <w:rPr>
                  <w:rFonts w:ascii="Cambria Math" w:hAnsi="Cambria Math"/>
                </w:rPr>
                <m:t>Limite Real do Enlace</m:t>
              </m:r>
            </m:num>
            <m:den>
              <m:r>
                <w:rPr>
                  <w:rFonts w:ascii="Cambria Math" w:hAnsi="Cambria Math"/>
                </w:rPr>
                <m:t>Taxa Enviada</m:t>
              </m:r>
            </m:den>
          </m:f>
        </m:oMath>
      </m:oMathPara>
    </w:p>
    <w:p w:rsidR="000A01FF" w:rsidRDefault="000A01FF" w:rsidP="00D07609">
      <w:pPr>
        <w:pStyle w:val="Legenda"/>
        <w:spacing w:line="360" w:lineRule="auto"/>
        <w:jc w:val="center"/>
        <w:rPr>
          <w:rFonts w:cs="Arial"/>
          <w:color w:val="auto"/>
        </w:rPr>
      </w:pPr>
      <w:bookmarkStart w:id="13" w:name="_Ref393818402"/>
      <w:bookmarkStart w:id="14" w:name="_Toc395081390"/>
      <w:r w:rsidRPr="000A01FF">
        <w:rPr>
          <w:rFonts w:cs="Arial"/>
          <w:color w:val="auto"/>
        </w:rPr>
        <w:t xml:space="preserve">Equação </w:t>
      </w:r>
      <w:r w:rsidRPr="000A01FF">
        <w:rPr>
          <w:rFonts w:cs="Arial"/>
          <w:color w:val="auto"/>
        </w:rPr>
        <w:fldChar w:fldCharType="begin"/>
      </w:r>
      <w:r w:rsidRPr="000A01FF">
        <w:rPr>
          <w:rFonts w:cs="Arial"/>
          <w:color w:val="auto"/>
        </w:rPr>
        <w:instrText xml:space="preserve"> SEQ Equação \* ARABIC </w:instrText>
      </w:r>
      <w:r w:rsidRPr="000A01FF">
        <w:rPr>
          <w:rFonts w:cs="Arial"/>
          <w:color w:val="auto"/>
        </w:rPr>
        <w:fldChar w:fldCharType="separate"/>
      </w:r>
      <w:r w:rsidR="00794339">
        <w:rPr>
          <w:rFonts w:cs="Arial"/>
          <w:noProof/>
          <w:color w:val="auto"/>
        </w:rPr>
        <w:t>1</w:t>
      </w:r>
      <w:r w:rsidRPr="000A01FF">
        <w:rPr>
          <w:rFonts w:cs="Arial"/>
          <w:color w:val="auto"/>
        </w:rPr>
        <w:fldChar w:fldCharType="end"/>
      </w:r>
      <w:bookmarkEnd w:id="13"/>
      <w:r w:rsidRPr="000A01FF">
        <w:rPr>
          <w:rFonts w:cs="Arial"/>
          <w:color w:val="auto"/>
        </w:rPr>
        <w:t>: Cálculo da Porcentagem de Perdas de Pacote</w:t>
      </w:r>
      <w:bookmarkEnd w:id="14"/>
    </w:p>
    <w:p w:rsidR="006D1F76" w:rsidRDefault="00661BAE" w:rsidP="006D1F76">
      <w:r>
        <w:t>N</w:t>
      </w:r>
      <w:r w:rsidR="00990D1B">
        <w:t>a</w:t>
      </w:r>
      <w:r>
        <w:t xml:space="preserve">s </w:t>
      </w:r>
      <w:r w:rsidR="00990D1B">
        <w:t>medições</w:t>
      </w:r>
      <w:r>
        <w:t xml:space="preserve"> de saturação e perda de pacote, a taxa de saturação é um</w:t>
      </w:r>
      <w:r w:rsidR="00990D1B">
        <w:t xml:space="preserve"> pouco abaixo da teórica, pois n</w:t>
      </w:r>
      <w:r>
        <w:t xml:space="preserve">o </w:t>
      </w:r>
      <w:r>
        <w:rPr>
          <w:i/>
        </w:rPr>
        <w:t xml:space="preserve">software </w:t>
      </w:r>
      <w:r w:rsidR="00990D1B">
        <w:t>utilizado para as medidas</w:t>
      </w:r>
      <w:r>
        <w:t xml:space="preserve"> (iperf), os cabeçalhos não são contabilizados. Desta forma, em um enlace de 100 Mbps, a saturação ocorre perto de 95,7 Mbps.</w:t>
      </w:r>
      <w:r w:rsidR="00414CEC">
        <w:t xml:space="preserve"> Os Gráficos 1</w:t>
      </w:r>
      <w:r w:rsidR="00980BFF">
        <w:t xml:space="preserve"> e</w:t>
      </w:r>
      <w:r w:rsidR="00414CEC">
        <w:t xml:space="preserve"> 2 são os valores obtidos de atraso médio e perda de pacotes para diferentes restr</w:t>
      </w:r>
      <w:r w:rsidR="00980BFF">
        <w:t>ições de banda no tbf</w:t>
      </w:r>
      <w:r w:rsidR="00414CEC">
        <w:t>, 1Mbps e 100kbps.</w:t>
      </w:r>
    </w:p>
    <w:p w:rsidR="007F6B6A" w:rsidRPr="007F6B6A" w:rsidRDefault="007F6B6A" w:rsidP="007F6B6A"/>
    <w:p w:rsidR="006D1F76" w:rsidRDefault="00414CEC" w:rsidP="006D1F76">
      <w:pPr>
        <w:pStyle w:val="Legenda"/>
        <w:ind w:firstLine="0"/>
        <w:jc w:val="center"/>
        <w:rPr>
          <w:color w:val="auto"/>
        </w:rPr>
      </w:pPr>
      <w:r>
        <w:rPr>
          <w:noProof/>
          <w:lang w:eastAsia="pt-BR"/>
        </w:rPr>
        <w:lastRenderedPageBreak/>
        <w:drawing>
          <wp:inline distT="0" distB="0" distL="0" distR="0" wp14:anchorId="3205801B" wp14:editId="18105AC9">
            <wp:extent cx="5679440" cy="269052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F - 1mbps - Atraso e Perda por Taxa.bmp"/>
                    <pic:cNvPicPr/>
                  </pic:nvPicPr>
                  <pic:blipFill rotWithShape="1">
                    <a:blip r:embed="rId11">
                      <a:extLst>
                        <a:ext uri="{28A0092B-C50C-407E-A947-70E740481C1C}">
                          <a14:useLocalDpi xmlns:a14="http://schemas.microsoft.com/office/drawing/2010/main" val="0"/>
                        </a:ext>
                      </a:extLst>
                    </a:blip>
                    <a:srcRect l="7077" t="5177" r="3692"/>
                    <a:stretch/>
                  </pic:blipFill>
                  <pic:spPr bwMode="auto">
                    <a:xfrm>
                      <a:off x="0" y="0"/>
                      <a:ext cx="5715254" cy="2707489"/>
                    </a:xfrm>
                    <a:prstGeom prst="rect">
                      <a:avLst/>
                    </a:prstGeom>
                    <a:ln>
                      <a:noFill/>
                    </a:ln>
                    <a:extLst>
                      <a:ext uri="{53640926-AAD7-44D8-BBD7-CCE9431645EC}">
                        <a14:shadowObscured xmlns:a14="http://schemas.microsoft.com/office/drawing/2010/main"/>
                      </a:ext>
                    </a:extLst>
                  </pic:spPr>
                </pic:pic>
              </a:graphicData>
            </a:graphic>
          </wp:inline>
        </w:drawing>
      </w:r>
    </w:p>
    <w:p w:rsidR="006D1F76" w:rsidRDefault="00414CEC" w:rsidP="006D1F76">
      <w:pPr>
        <w:pStyle w:val="Legenda"/>
        <w:ind w:firstLine="0"/>
        <w:jc w:val="center"/>
        <w:rPr>
          <w:color w:val="auto"/>
        </w:rPr>
      </w:pPr>
      <w:bookmarkStart w:id="15" w:name="_Toc395081369"/>
      <w:r w:rsidRPr="00414CEC">
        <w:rPr>
          <w:color w:val="auto"/>
        </w:rPr>
        <w:t xml:space="preserve">Gráfico </w:t>
      </w:r>
      <w:r w:rsidRPr="00414CEC">
        <w:rPr>
          <w:color w:val="auto"/>
        </w:rPr>
        <w:fldChar w:fldCharType="begin"/>
      </w:r>
      <w:r w:rsidRPr="00414CEC">
        <w:rPr>
          <w:color w:val="auto"/>
        </w:rPr>
        <w:instrText xml:space="preserve"> SEQ Gráfico \* ARABIC </w:instrText>
      </w:r>
      <w:r w:rsidRPr="00414CEC">
        <w:rPr>
          <w:color w:val="auto"/>
        </w:rPr>
        <w:fldChar w:fldCharType="separate"/>
      </w:r>
      <w:r w:rsidR="00794339">
        <w:rPr>
          <w:noProof/>
          <w:color w:val="auto"/>
        </w:rPr>
        <w:t>1</w:t>
      </w:r>
      <w:r w:rsidRPr="00414CEC">
        <w:rPr>
          <w:color w:val="auto"/>
        </w:rPr>
        <w:fldChar w:fldCharType="end"/>
      </w:r>
      <w:r w:rsidRPr="00414CEC">
        <w:rPr>
          <w:color w:val="auto"/>
        </w:rPr>
        <w:t>: Atraso Médio e Perda de Pacotes em função da Taxa de Envio (1Mbps)</w:t>
      </w:r>
      <w:bookmarkEnd w:id="15"/>
    </w:p>
    <w:p w:rsidR="00414CEC" w:rsidRDefault="00414CEC" w:rsidP="006D1F76">
      <w:pPr>
        <w:pStyle w:val="Legenda"/>
        <w:ind w:firstLine="0"/>
        <w:jc w:val="center"/>
      </w:pPr>
      <w:r>
        <w:rPr>
          <w:noProof/>
          <w:lang w:eastAsia="pt-BR"/>
        </w:rPr>
        <w:drawing>
          <wp:inline distT="0" distB="0" distL="0" distR="0" wp14:anchorId="467795BB" wp14:editId="74B7F010">
            <wp:extent cx="5474490" cy="263007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F - 100kbps - Atraso e Perda por Taxa.bmp"/>
                    <pic:cNvPicPr/>
                  </pic:nvPicPr>
                  <pic:blipFill rotWithShape="1">
                    <a:blip r:embed="rId12">
                      <a:extLst>
                        <a:ext uri="{28A0092B-C50C-407E-A947-70E740481C1C}">
                          <a14:useLocalDpi xmlns:a14="http://schemas.microsoft.com/office/drawing/2010/main" val="0"/>
                        </a:ext>
                      </a:extLst>
                    </a:blip>
                    <a:srcRect l="6616" t="4831" r="5077"/>
                    <a:stretch/>
                  </pic:blipFill>
                  <pic:spPr bwMode="auto">
                    <a:xfrm>
                      <a:off x="0" y="0"/>
                      <a:ext cx="5474444" cy="2630057"/>
                    </a:xfrm>
                    <a:prstGeom prst="rect">
                      <a:avLst/>
                    </a:prstGeom>
                    <a:ln>
                      <a:noFill/>
                    </a:ln>
                    <a:extLst>
                      <a:ext uri="{53640926-AAD7-44D8-BBD7-CCE9431645EC}">
                        <a14:shadowObscured xmlns:a14="http://schemas.microsoft.com/office/drawing/2010/main"/>
                      </a:ext>
                    </a:extLst>
                  </pic:spPr>
                </pic:pic>
              </a:graphicData>
            </a:graphic>
          </wp:inline>
        </w:drawing>
      </w:r>
    </w:p>
    <w:p w:rsidR="00414CEC" w:rsidRDefault="00414CEC" w:rsidP="006D1F76">
      <w:pPr>
        <w:pStyle w:val="Legenda"/>
        <w:ind w:firstLine="0"/>
        <w:jc w:val="center"/>
        <w:rPr>
          <w:color w:val="auto"/>
        </w:rPr>
      </w:pPr>
      <w:bookmarkStart w:id="16" w:name="_Toc395081370"/>
      <w:r w:rsidRPr="00414CEC">
        <w:rPr>
          <w:color w:val="auto"/>
        </w:rPr>
        <w:t xml:space="preserve">Gráfico </w:t>
      </w:r>
      <w:r w:rsidRPr="00414CEC">
        <w:rPr>
          <w:color w:val="auto"/>
        </w:rPr>
        <w:fldChar w:fldCharType="begin"/>
      </w:r>
      <w:r w:rsidRPr="00414CEC">
        <w:rPr>
          <w:color w:val="auto"/>
        </w:rPr>
        <w:instrText xml:space="preserve"> SEQ Gráfico \* ARABIC </w:instrText>
      </w:r>
      <w:r w:rsidRPr="00414CEC">
        <w:rPr>
          <w:color w:val="auto"/>
        </w:rPr>
        <w:fldChar w:fldCharType="separate"/>
      </w:r>
      <w:r w:rsidR="00794339">
        <w:rPr>
          <w:noProof/>
          <w:color w:val="auto"/>
        </w:rPr>
        <w:t>2</w:t>
      </w:r>
      <w:r w:rsidRPr="00414CEC">
        <w:rPr>
          <w:color w:val="auto"/>
        </w:rPr>
        <w:fldChar w:fldCharType="end"/>
      </w:r>
      <w:r w:rsidRPr="00414CEC">
        <w:rPr>
          <w:color w:val="auto"/>
        </w:rPr>
        <w:t>: Atraso Médio e Perda de Pacotes em função da Taxa de Envio (100kbps)</w:t>
      </w:r>
      <w:bookmarkEnd w:id="16"/>
    </w:p>
    <w:p w:rsidR="00414CEC" w:rsidRDefault="00414CEC" w:rsidP="00414CEC"/>
    <w:p w:rsidR="006D1F76" w:rsidRDefault="00414CEC" w:rsidP="00414CEC">
      <w:r>
        <w:t xml:space="preserve">Assim, percebe-se que independente da largura de banda limitada, o comportamento foi sempre o mesmo, </w:t>
      </w:r>
      <w:r w:rsidR="00B70619">
        <w:t>com o atraso subindo somente após a saturação da banda. A Tabela 1 compara as perdas de pacotes medidas e calculadas para o caso em 100Mbps.</w:t>
      </w:r>
    </w:p>
    <w:tbl>
      <w:tblPr>
        <w:tblW w:w="27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701"/>
        <w:gridCol w:w="1701"/>
      </w:tblGrid>
      <w:tr w:rsidR="006D1F76" w:rsidTr="00C06353">
        <w:trPr>
          <w:trHeight w:val="340"/>
          <w:jc w:val="center"/>
        </w:trPr>
        <w:tc>
          <w:tcPr>
            <w:tcW w:w="1668" w:type="pct"/>
            <w:vAlign w:val="center"/>
          </w:tcPr>
          <w:p w:rsidR="00C06353" w:rsidRDefault="006D1F76" w:rsidP="00C06353">
            <w:pPr>
              <w:pStyle w:val="SemEspaamento"/>
            </w:pPr>
            <w:r>
              <w:t>Taxa de Envio</w:t>
            </w:r>
          </w:p>
        </w:tc>
        <w:tc>
          <w:tcPr>
            <w:tcW w:w="1666" w:type="pct"/>
            <w:vAlign w:val="center"/>
          </w:tcPr>
          <w:p w:rsidR="006D1F76" w:rsidRDefault="006D1F76" w:rsidP="00C06353">
            <w:pPr>
              <w:pStyle w:val="SemEspaamento"/>
            </w:pPr>
            <w:r>
              <w:t>Calculado</w:t>
            </w:r>
          </w:p>
        </w:tc>
        <w:tc>
          <w:tcPr>
            <w:tcW w:w="1666" w:type="pct"/>
            <w:vAlign w:val="center"/>
          </w:tcPr>
          <w:p w:rsidR="006D1F76" w:rsidRDefault="006D1F76" w:rsidP="00C06353">
            <w:pPr>
              <w:pStyle w:val="SemEspaamento"/>
            </w:pPr>
            <w:r>
              <w:t>Medido</w:t>
            </w:r>
          </w:p>
        </w:tc>
      </w:tr>
      <w:tr w:rsidR="006D1F76" w:rsidTr="00C06353">
        <w:trPr>
          <w:trHeight w:val="340"/>
          <w:jc w:val="center"/>
        </w:trPr>
        <w:tc>
          <w:tcPr>
            <w:tcW w:w="1668" w:type="pct"/>
            <w:vAlign w:val="center"/>
          </w:tcPr>
          <w:p w:rsidR="006D1F76" w:rsidRDefault="006D1F76" w:rsidP="00C06353">
            <w:pPr>
              <w:pStyle w:val="SemEspaamento"/>
            </w:pPr>
            <w:r>
              <w:t>90 Mbps</w:t>
            </w:r>
          </w:p>
        </w:tc>
        <w:tc>
          <w:tcPr>
            <w:tcW w:w="1666" w:type="pct"/>
            <w:vAlign w:val="center"/>
          </w:tcPr>
          <w:p w:rsidR="006D1F76" w:rsidRDefault="006D1F76" w:rsidP="00C06353">
            <w:pPr>
              <w:pStyle w:val="SemEspaamento"/>
            </w:pPr>
            <w:r>
              <w:t>0.00%</w:t>
            </w:r>
          </w:p>
        </w:tc>
        <w:tc>
          <w:tcPr>
            <w:tcW w:w="1666" w:type="pct"/>
            <w:vAlign w:val="center"/>
          </w:tcPr>
          <w:p w:rsidR="006D1F76" w:rsidRDefault="006D1F76" w:rsidP="00C06353">
            <w:pPr>
              <w:pStyle w:val="SemEspaamento"/>
            </w:pPr>
            <w:r>
              <w:t>0.0%</w:t>
            </w:r>
          </w:p>
        </w:tc>
      </w:tr>
      <w:tr w:rsidR="006D1F76" w:rsidTr="00C06353">
        <w:trPr>
          <w:trHeight w:val="340"/>
          <w:jc w:val="center"/>
        </w:trPr>
        <w:tc>
          <w:tcPr>
            <w:tcW w:w="1668" w:type="pct"/>
            <w:vAlign w:val="center"/>
          </w:tcPr>
          <w:p w:rsidR="006D1F76" w:rsidRDefault="006D1F76" w:rsidP="00C06353">
            <w:pPr>
              <w:pStyle w:val="SemEspaamento"/>
            </w:pPr>
            <w:r>
              <w:t>100 Mbps</w:t>
            </w:r>
          </w:p>
        </w:tc>
        <w:tc>
          <w:tcPr>
            <w:tcW w:w="1666" w:type="pct"/>
            <w:vAlign w:val="center"/>
          </w:tcPr>
          <w:p w:rsidR="006D1F76" w:rsidRDefault="006D1F76" w:rsidP="00C06353">
            <w:pPr>
              <w:pStyle w:val="SemEspaamento"/>
            </w:pPr>
            <w:r>
              <w:t>4.30%</w:t>
            </w:r>
          </w:p>
        </w:tc>
        <w:tc>
          <w:tcPr>
            <w:tcW w:w="1666" w:type="pct"/>
            <w:vAlign w:val="center"/>
          </w:tcPr>
          <w:p w:rsidR="006D1F76" w:rsidRDefault="006D1F76" w:rsidP="00C06353">
            <w:pPr>
              <w:pStyle w:val="SemEspaamento"/>
            </w:pPr>
            <w:r>
              <w:t>4.7%</w:t>
            </w:r>
          </w:p>
        </w:tc>
      </w:tr>
      <w:tr w:rsidR="006D1F76" w:rsidTr="00C06353">
        <w:trPr>
          <w:trHeight w:val="340"/>
          <w:jc w:val="center"/>
        </w:trPr>
        <w:tc>
          <w:tcPr>
            <w:tcW w:w="1668" w:type="pct"/>
            <w:vAlign w:val="center"/>
          </w:tcPr>
          <w:p w:rsidR="006D1F76" w:rsidRDefault="006D1F76" w:rsidP="00C06353">
            <w:pPr>
              <w:pStyle w:val="SemEspaamento"/>
            </w:pPr>
            <w:r>
              <w:t>110 Mbps</w:t>
            </w:r>
          </w:p>
        </w:tc>
        <w:tc>
          <w:tcPr>
            <w:tcW w:w="1666" w:type="pct"/>
            <w:vAlign w:val="center"/>
          </w:tcPr>
          <w:p w:rsidR="006D1F76" w:rsidRDefault="006D1F76" w:rsidP="00C06353">
            <w:pPr>
              <w:pStyle w:val="SemEspaamento"/>
            </w:pPr>
            <w:r>
              <w:t>13.00%</w:t>
            </w:r>
          </w:p>
        </w:tc>
        <w:tc>
          <w:tcPr>
            <w:tcW w:w="1666" w:type="pct"/>
            <w:vAlign w:val="center"/>
          </w:tcPr>
          <w:p w:rsidR="006D1F76" w:rsidRDefault="006D1F76" w:rsidP="00C06353">
            <w:pPr>
              <w:pStyle w:val="SemEspaamento"/>
            </w:pPr>
            <w:r>
              <w:t>14.0%</w:t>
            </w:r>
          </w:p>
        </w:tc>
      </w:tr>
      <w:tr w:rsidR="006D1F76" w:rsidTr="00C06353">
        <w:trPr>
          <w:trHeight w:val="340"/>
          <w:jc w:val="center"/>
        </w:trPr>
        <w:tc>
          <w:tcPr>
            <w:tcW w:w="1668" w:type="pct"/>
            <w:vAlign w:val="center"/>
          </w:tcPr>
          <w:p w:rsidR="006D1F76" w:rsidRDefault="006D1F76" w:rsidP="00C06353">
            <w:pPr>
              <w:pStyle w:val="SemEspaamento"/>
            </w:pPr>
            <w:r>
              <w:t>120 Mbps</w:t>
            </w:r>
          </w:p>
        </w:tc>
        <w:tc>
          <w:tcPr>
            <w:tcW w:w="1666" w:type="pct"/>
            <w:vAlign w:val="center"/>
          </w:tcPr>
          <w:p w:rsidR="006D1F76" w:rsidRDefault="006D1F76" w:rsidP="00C06353">
            <w:pPr>
              <w:pStyle w:val="SemEspaamento"/>
            </w:pPr>
            <w:r>
              <w:t>20.25%</w:t>
            </w:r>
          </w:p>
        </w:tc>
        <w:tc>
          <w:tcPr>
            <w:tcW w:w="1666" w:type="pct"/>
            <w:vAlign w:val="center"/>
          </w:tcPr>
          <w:p w:rsidR="006D1F76" w:rsidRDefault="006D1F76" w:rsidP="00C06353">
            <w:pPr>
              <w:pStyle w:val="SemEspaamento"/>
            </w:pPr>
            <w:r>
              <w:t>20.0%</w:t>
            </w:r>
          </w:p>
        </w:tc>
      </w:tr>
      <w:tr w:rsidR="006D1F76" w:rsidTr="00C06353">
        <w:trPr>
          <w:trHeight w:val="340"/>
          <w:jc w:val="center"/>
        </w:trPr>
        <w:tc>
          <w:tcPr>
            <w:tcW w:w="1668" w:type="pct"/>
            <w:vAlign w:val="center"/>
          </w:tcPr>
          <w:p w:rsidR="006D1F76" w:rsidRDefault="006D1F76" w:rsidP="00C06353">
            <w:pPr>
              <w:pStyle w:val="SemEspaamento"/>
            </w:pPr>
            <w:r>
              <w:t>130 Mbps</w:t>
            </w:r>
          </w:p>
        </w:tc>
        <w:tc>
          <w:tcPr>
            <w:tcW w:w="1666" w:type="pct"/>
            <w:vAlign w:val="center"/>
          </w:tcPr>
          <w:p w:rsidR="006D1F76" w:rsidRDefault="006D1F76" w:rsidP="00C06353">
            <w:pPr>
              <w:pStyle w:val="SemEspaamento"/>
            </w:pPr>
            <w:r>
              <w:t>26.38%</w:t>
            </w:r>
          </w:p>
        </w:tc>
        <w:tc>
          <w:tcPr>
            <w:tcW w:w="1666" w:type="pct"/>
            <w:vAlign w:val="center"/>
          </w:tcPr>
          <w:p w:rsidR="006D1F76" w:rsidRDefault="006D1F76" w:rsidP="00C06353">
            <w:pPr>
              <w:pStyle w:val="SemEspaamento"/>
            </w:pPr>
            <w:r>
              <w:t>27.0%</w:t>
            </w:r>
          </w:p>
        </w:tc>
      </w:tr>
      <w:tr w:rsidR="006D1F76" w:rsidTr="00C06353">
        <w:trPr>
          <w:trHeight w:val="340"/>
          <w:jc w:val="center"/>
        </w:trPr>
        <w:tc>
          <w:tcPr>
            <w:tcW w:w="1668" w:type="pct"/>
            <w:vAlign w:val="center"/>
          </w:tcPr>
          <w:p w:rsidR="006D1F76" w:rsidRDefault="006D1F76" w:rsidP="00C06353">
            <w:pPr>
              <w:pStyle w:val="SemEspaamento"/>
            </w:pPr>
            <w:r>
              <w:lastRenderedPageBreak/>
              <w:t>140 Mbps</w:t>
            </w:r>
          </w:p>
        </w:tc>
        <w:tc>
          <w:tcPr>
            <w:tcW w:w="1666" w:type="pct"/>
            <w:vAlign w:val="center"/>
          </w:tcPr>
          <w:p w:rsidR="006D1F76" w:rsidRDefault="006D1F76" w:rsidP="00C06353">
            <w:pPr>
              <w:pStyle w:val="SemEspaamento"/>
            </w:pPr>
            <w:r>
              <w:t>31.64%</w:t>
            </w:r>
          </w:p>
        </w:tc>
        <w:tc>
          <w:tcPr>
            <w:tcW w:w="1666" w:type="pct"/>
            <w:vAlign w:val="center"/>
          </w:tcPr>
          <w:p w:rsidR="006D1F76" w:rsidRDefault="006D1F76" w:rsidP="00C06353">
            <w:pPr>
              <w:pStyle w:val="SemEspaamento"/>
            </w:pPr>
            <w:r>
              <w:t>32.0%</w:t>
            </w:r>
          </w:p>
        </w:tc>
      </w:tr>
      <w:tr w:rsidR="006D1F76" w:rsidTr="00C06353">
        <w:trPr>
          <w:trHeight w:val="340"/>
          <w:jc w:val="center"/>
        </w:trPr>
        <w:tc>
          <w:tcPr>
            <w:tcW w:w="1668" w:type="pct"/>
            <w:vAlign w:val="center"/>
          </w:tcPr>
          <w:p w:rsidR="006D1F76" w:rsidRDefault="006D1F76" w:rsidP="00C06353">
            <w:pPr>
              <w:pStyle w:val="SemEspaamento"/>
            </w:pPr>
            <w:r>
              <w:t>150 Mbps</w:t>
            </w:r>
          </w:p>
        </w:tc>
        <w:tc>
          <w:tcPr>
            <w:tcW w:w="1666" w:type="pct"/>
            <w:vAlign w:val="center"/>
          </w:tcPr>
          <w:p w:rsidR="006D1F76" w:rsidRDefault="006D1F76" w:rsidP="00C06353">
            <w:pPr>
              <w:pStyle w:val="SemEspaamento"/>
            </w:pPr>
            <w:r>
              <w:t>36.20%</w:t>
            </w:r>
          </w:p>
        </w:tc>
        <w:tc>
          <w:tcPr>
            <w:tcW w:w="1666" w:type="pct"/>
            <w:vAlign w:val="center"/>
          </w:tcPr>
          <w:p w:rsidR="006D1F76" w:rsidRDefault="006D1F76" w:rsidP="00C06353">
            <w:pPr>
              <w:pStyle w:val="SemEspaamento"/>
            </w:pPr>
            <w:r>
              <w:t>36.0%</w:t>
            </w:r>
          </w:p>
        </w:tc>
      </w:tr>
      <w:tr w:rsidR="006D1F76" w:rsidTr="00C06353">
        <w:trPr>
          <w:trHeight w:val="340"/>
          <w:jc w:val="center"/>
        </w:trPr>
        <w:tc>
          <w:tcPr>
            <w:tcW w:w="1668" w:type="pct"/>
            <w:vAlign w:val="center"/>
          </w:tcPr>
          <w:p w:rsidR="006D1F76" w:rsidRDefault="006D1F76" w:rsidP="00C06353">
            <w:pPr>
              <w:pStyle w:val="SemEspaamento"/>
            </w:pPr>
            <w:r>
              <w:t>160 Mbps</w:t>
            </w:r>
          </w:p>
        </w:tc>
        <w:tc>
          <w:tcPr>
            <w:tcW w:w="1666" w:type="pct"/>
            <w:vAlign w:val="center"/>
          </w:tcPr>
          <w:p w:rsidR="006D1F76" w:rsidRDefault="006D1F76" w:rsidP="00C06353">
            <w:pPr>
              <w:pStyle w:val="SemEspaamento"/>
            </w:pPr>
            <w:r>
              <w:t>40.19%</w:t>
            </w:r>
          </w:p>
        </w:tc>
        <w:tc>
          <w:tcPr>
            <w:tcW w:w="1666" w:type="pct"/>
            <w:vAlign w:val="center"/>
          </w:tcPr>
          <w:p w:rsidR="006D1F76" w:rsidRDefault="006D1F76" w:rsidP="00C06353">
            <w:pPr>
              <w:pStyle w:val="SemEspaamento"/>
            </w:pPr>
            <w:r>
              <w:t>41.0%</w:t>
            </w:r>
          </w:p>
        </w:tc>
      </w:tr>
      <w:tr w:rsidR="006D1F76" w:rsidTr="00C06353">
        <w:trPr>
          <w:trHeight w:val="340"/>
          <w:jc w:val="center"/>
        </w:trPr>
        <w:tc>
          <w:tcPr>
            <w:tcW w:w="1668" w:type="pct"/>
            <w:vAlign w:val="center"/>
          </w:tcPr>
          <w:p w:rsidR="006D1F76" w:rsidRDefault="006D1F76" w:rsidP="00C06353">
            <w:pPr>
              <w:pStyle w:val="SemEspaamento"/>
            </w:pPr>
            <w:r>
              <w:t>170 Mbps</w:t>
            </w:r>
          </w:p>
        </w:tc>
        <w:tc>
          <w:tcPr>
            <w:tcW w:w="1666" w:type="pct"/>
            <w:vAlign w:val="center"/>
          </w:tcPr>
          <w:p w:rsidR="006D1F76" w:rsidRDefault="006D1F76" w:rsidP="00C06353">
            <w:pPr>
              <w:pStyle w:val="SemEspaamento"/>
            </w:pPr>
            <w:r>
              <w:t>43.71%</w:t>
            </w:r>
          </w:p>
        </w:tc>
        <w:tc>
          <w:tcPr>
            <w:tcW w:w="1666" w:type="pct"/>
            <w:vAlign w:val="center"/>
          </w:tcPr>
          <w:p w:rsidR="006D1F76" w:rsidRDefault="006D1F76" w:rsidP="00C06353">
            <w:pPr>
              <w:pStyle w:val="SemEspaamento"/>
            </w:pPr>
            <w:r>
              <w:t>44.0%</w:t>
            </w:r>
          </w:p>
        </w:tc>
      </w:tr>
      <w:tr w:rsidR="006D1F76" w:rsidTr="00C06353">
        <w:trPr>
          <w:trHeight w:val="340"/>
          <w:jc w:val="center"/>
        </w:trPr>
        <w:tc>
          <w:tcPr>
            <w:tcW w:w="1668" w:type="pct"/>
            <w:vAlign w:val="center"/>
          </w:tcPr>
          <w:p w:rsidR="006D1F76" w:rsidRDefault="006D1F76" w:rsidP="00C06353">
            <w:pPr>
              <w:pStyle w:val="SemEspaamento"/>
            </w:pPr>
            <w:r>
              <w:t>180 Mbps</w:t>
            </w:r>
          </w:p>
        </w:tc>
        <w:tc>
          <w:tcPr>
            <w:tcW w:w="1666" w:type="pct"/>
            <w:vAlign w:val="center"/>
          </w:tcPr>
          <w:p w:rsidR="006D1F76" w:rsidRDefault="006D1F76" w:rsidP="00C06353">
            <w:pPr>
              <w:pStyle w:val="SemEspaamento"/>
            </w:pPr>
            <w:r>
              <w:t>46.83%</w:t>
            </w:r>
          </w:p>
        </w:tc>
        <w:tc>
          <w:tcPr>
            <w:tcW w:w="1666" w:type="pct"/>
            <w:vAlign w:val="center"/>
          </w:tcPr>
          <w:p w:rsidR="006D1F76" w:rsidRDefault="006D1F76" w:rsidP="00C06353">
            <w:pPr>
              <w:pStyle w:val="SemEspaamento"/>
            </w:pPr>
            <w:r>
              <w:t>47.0%</w:t>
            </w:r>
          </w:p>
        </w:tc>
      </w:tr>
      <w:tr w:rsidR="006D1F76" w:rsidTr="00C06353">
        <w:trPr>
          <w:trHeight w:val="340"/>
          <w:jc w:val="center"/>
        </w:trPr>
        <w:tc>
          <w:tcPr>
            <w:tcW w:w="1668" w:type="pct"/>
            <w:vAlign w:val="center"/>
          </w:tcPr>
          <w:p w:rsidR="006D1F76" w:rsidRDefault="006D1F76" w:rsidP="00C06353">
            <w:pPr>
              <w:pStyle w:val="SemEspaamento"/>
            </w:pPr>
            <w:r>
              <w:t>190 Mbps</w:t>
            </w:r>
          </w:p>
        </w:tc>
        <w:tc>
          <w:tcPr>
            <w:tcW w:w="1666" w:type="pct"/>
            <w:vAlign w:val="center"/>
          </w:tcPr>
          <w:p w:rsidR="006D1F76" w:rsidRDefault="006D1F76" w:rsidP="00C06353">
            <w:pPr>
              <w:pStyle w:val="SemEspaamento"/>
            </w:pPr>
            <w:r>
              <w:t>49.63%</w:t>
            </w:r>
          </w:p>
        </w:tc>
        <w:tc>
          <w:tcPr>
            <w:tcW w:w="1666" w:type="pct"/>
            <w:vAlign w:val="center"/>
          </w:tcPr>
          <w:p w:rsidR="006D1F76" w:rsidRDefault="006D1F76" w:rsidP="00C06353">
            <w:pPr>
              <w:pStyle w:val="SemEspaamento"/>
            </w:pPr>
            <w:r>
              <w:t>50.0%</w:t>
            </w:r>
          </w:p>
        </w:tc>
      </w:tr>
      <w:tr w:rsidR="006D1F76" w:rsidTr="00C06353">
        <w:trPr>
          <w:trHeight w:val="340"/>
          <w:jc w:val="center"/>
        </w:trPr>
        <w:tc>
          <w:tcPr>
            <w:tcW w:w="1668" w:type="pct"/>
            <w:vAlign w:val="center"/>
          </w:tcPr>
          <w:p w:rsidR="006D1F76" w:rsidRDefault="006D1F76" w:rsidP="00C06353">
            <w:pPr>
              <w:pStyle w:val="SemEspaamento"/>
            </w:pPr>
            <w:r>
              <w:t>200 Mbps</w:t>
            </w:r>
          </w:p>
        </w:tc>
        <w:tc>
          <w:tcPr>
            <w:tcW w:w="1666" w:type="pct"/>
            <w:vAlign w:val="center"/>
          </w:tcPr>
          <w:p w:rsidR="006D1F76" w:rsidRDefault="006D1F76" w:rsidP="00C06353">
            <w:pPr>
              <w:pStyle w:val="SemEspaamento"/>
            </w:pPr>
            <w:r>
              <w:t>52.10%</w:t>
            </w:r>
          </w:p>
        </w:tc>
        <w:tc>
          <w:tcPr>
            <w:tcW w:w="1666" w:type="pct"/>
            <w:vAlign w:val="center"/>
          </w:tcPr>
          <w:p w:rsidR="006D1F76" w:rsidRDefault="006D1F76" w:rsidP="00C06353">
            <w:pPr>
              <w:pStyle w:val="SemEspaamento"/>
            </w:pPr>
            <w:r>
              <w:t>53.0%</w:t>
            </w:r>
          </w:p>
        </w:tc>
      </w:tr>
      <w:tr w:rsidR="006D1F76" w:rsidTr="00C06353">
        <w:trPr>
          <w:trHeight w:val="340"/>
          <w:jc w:val="center"/>
        </w:trPr>
        <w:tc>
          <w:tcPr>
            <w:tcW w:w="1668" w:type="pct"/>
            <w:vAlign w:val="center"/>
          </w:tcPr>
          <w:p w:rsidR="006D1F76" w:rsidRDefault="006D1F76" w:rsidP="00C06353">
            <w:pPr>
              <w:pStyle w:val="SemEspaamento"/>
            </w:pPr>
            <w:r>
              <w:t>210 Mbps</w:t>
            </w:r>
          </w:p>
        </w:tc>
        <w:tc>
          <w:tcPr>
            <w:tcW w:w="1666" w:type="pct"/>
            <w:vAlign w:val="center"/>
          </w:tcPr>
          <w:p w:rsidR="006D1F76" w:rsidRDefault="006D1F76" w:rsidP="00C06353">
            <w:pPr>
              <w:pStyle w:val="SemEspaamento"/>
            </w:pPr>
            <w:r>
              <w:t>54.40%</w:t>
            </w:r>
          </w:p>
        </w:tc>
        <w:tc>
          <w:tcPr>
            <w:tcW w:w="1666" w:type="pct"/>
            <w:vAlign w:val="center"/>
          </w:tcPr>
          <w:p w:rsidR="006D1F76" w:rsidRDefault="006D1F76" w:rsidP="00C06353">
            <w:pPr>
              <w:pStyle w:val="SemEspaamento"/>
            </w:pPr>
            <w:r>
              <w:t>54.0%</w:t>
            </w:r>
          </w:p>
        </w:tc>
      </w:tr>
      <w:tr w:rsidR="006D1F76" w:rsidTr="00C06353">
        <w:trPr>
          <w:trHeight w:val="340"/>
          <w:jc w:val="center"/>
        </w:trPr>
        <w:tc>
          <w:tcPr>
            <w:tcW w:w="1668" w:type="pct"/>
            <w:vAlign w:val="center"/>
          </w:tcPr>
          <w:p w:rsidR="006D1F76" w:rsidRDefault="006D1F76" w:rsidP="00C06353">
            <w:pPr>
              <w:pStyle w:val="SemEspaamento"/>
            </w:pPr>
            <w:r>
              <w:t>220 Mbps</w:t>
            </w:r>
          </w:p>
        </w:tc>
        <w:tc>
          <w:tcPr>
            <w:tcW w:w="1666" w:type="pct"/>
            <w:vAlign w:val="center"/>
          </w:tcPr>
          <w:p w:rsidR="006D1F76" w:rsidRDefault="006D1F76" w:rsidP="00C06353">
            <w:pPr>
              <w:pStyle w:val="SemEspaamento"/>
            </w:pPr>
            <w:r>
              <w:t>56.50%</w:t>
            </w:r>
          </w:p>
        </w:tc>
        <w:tc>
          <w:tcPr>
            <w:tcW w:w="1666" w:type="pct"/>
            <w:vAlign w:val="center"/>
          </w:tcPr>
          <w:p w:rsidR="006D1F76" w:rsidRDefault="006D1F76" w:rsidP="00C06353">
            <w:pPr>
              <w:pStyle w:val="SemEspaamento"/>
            </w:pPr>
            <w:r>
              <w:t>57.0%</w:t>
            </w:r>
          </w:p>
        </w:tc>
      </w:tr>
    </w:tbl>
    <w:p w:rsidR="006D1F76" w:rsidRDefault="006D1F76" w:rsidP="00B70619">
      <w:pPr>
        <w:pStyle w:val="Legenda"/>
        <w:jc w:val="center"/>
        <w:rPr>
          <w:color w:val="auto"/>
        </w:rPr>
      </w:pPr>
    </w:p>
    <w:p w:rsidR="00B70619" w:rsidRDefault="00B70619" w:rsidP="006D1F76">
      <w:pPr>
        <w:pStyle w:val="Legenda"/>
        <w:ind w:firstLine="0"/>
        <w:jc w:val="center"/>
        <w:rPr>
          <w:color w:val="auto"/>
        </w:rPr>
      </w:pPr>
      <w:bookmarkStart w:id="17" w:name="_Toc395081387"/>
      <w:r w:rsidRPr="00B70619">
        <w:rPr>
          <w:color w:val="auto"/>
        </w:rPr>
        <w:t xml:space="preserve">Tabela </w:t>
      </w:r>
      <w:r w:rsidRPr="00B70619">
        <w:rPr>
          <w:color w:val="auto"/>
        </w:rPr>
        <w:fldChar w:fldCharType="begin"/>
      </w:r>
      <w:r w:rsidRPr="00B70619">
        <w:rPr>
          <w:color w:val="auto"/>
        </w:rPr>
        <w:instrText xml:space="preserve"> SEQ Tabela \* ARABIC </w:instrText>
      </w:r>
      <w:r w:rsidRPr="00B70619">
        <w:rPr>
          <w:color w:val="auto"/>
        </w:rPr>
        <w:fldChar w:fldCharType="separate"/>
      </w:r>
      <w:r w:rsidR="00794339">
        <w:rPr>
          <w:noProof/>
          <w:color w:val="auto"/>
        </w:rPr>
        <w:t>1</w:t>
      </w:r>
      <w:r w:rsidRPr="00B70619">
        <w:rPr>
          <w:color w:val="auto"/>
        </w:rPr>
        <w:fldChar w:fldCharType="end"/>
      </w:r>
      <w:r w:rsidRPr="00B70619">
        <w:rPr>
          <w:color w:val="auto"/>
        </w:rPr>
        <w:t>: Diferenças entre as Perdas de Pacotes medida e calculada</w:t>
      </w:r>
      <w:bookmarkEnd w:id="17"/>
    </w:p>
    <w:p w:rsidR="00B70619" w:rsidRDefault="00B70619" w:rsidP="00980BFF">
      <w:pPr>
        <w:spacing w:line="276" w:lineRule="auto"/>
        <w:ind w:firstLine="0"/>
        <w:jc w:val="left"/>
      </w:pPr>
    </w:p>
    <w:p w:rsidR="00B70619" w:rsidRDefault="00B70619" w:rsidP="00B70619">
      <w:r w:rsidRPr="00980BFF">
        <w:t xml:space="preserve">O último teste de validação refere-se ao tamanho da fila máximo suportado pelo tbf. O </w:t>
      </w:r>
      <w:r w:rsidR="00E76CF9">
        <w:fldChar w:fldCharType="begin"/>
      </w:r>
      <w:r w:rsidR="00E76CF9">
        <w:instrText xml:space="preserve"> REF _Ref394914976  \* MERGEFORMAT </w:instrText>
      </w:r>
      <w:r w:rsidR="00E76CF9">
        <w:fldChar w:fldCharType="separate"/>
      </w:r>
      <w:r w:rsidR="00794339" w:rsidRPr="00794339">
        <w:t xml:space="preserve">Gráfico </w:t>
      </w:r>
      <w:r w:rsidR="00794339" w:rsidRPr="00794339">
        <w:rPr>
          <w:noProof/>
        </w:rPr>
        <w:t>3</w:t>
      </w:r>
      <w:r w:rsidR="00E76CF9">
        <w:rPr>
          <w:noProof/>
        </w:rPr>
        <w:fldChar w:fldCharType="end"/>
      </w:r>
      <w:r w:rsidR="00980BFF" w:rsidRPr="00980BFF">
        <w:t xml:space="preserve"> </w:t>
      </w:r>
      <w:r w:rsidRPr="00980BFF">
        <w:t>compara</w:t>
      </w:r>
      <w:r>
        <w:t xml:space="preserve"> os valores calculados e medidos dos atrasos com o enlace saturado para diferentes valores de fila. O objetivo é verificar até qual tamanho de fila é possível trabalhar sem haver distorção de valores. Como o tamanho de pacote trabalhado é de 1470 Bytes, observamos na figura que o tamanho de fila máximo é perto de 105,8 kB ou 846,7 kb.</w:t>
      </w:r>
    </w:p>
    <w:p w:rsidR="00B70619" w:rsidRDefault="00B70619" w:rsidP="006D1F76">
      <w:pPr>
        <w:pStyle w:val="SemEspaamento"/>
      </w:pPr>
      <w:r>
        <w:rPr>
          <w:noProof/>
          <w:lang w:eastAsia="pt-BR"/>
        </w:rPr>
        <w:drawing>
          <wp:inline distT="0" distB="0" distL="0" distR="0" wp14:anchorId="364D0755" wp14:editId="441F0ACA">
            <wp:extent cx="5731497" cy="2891848"/>
            <wp:effectExtent l="0" t="0" r="3175"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F - Atraso Médio por Tamanho de Fila.bmp"/>
                    <pic:cNvPicPr/>
                  </pic:nvPicPr>
                  <pic:blipFill rotWithShape="1">
                    <a:blip r:embed="rId13" cstate="print">
                      <a:extLst>
                        <a:ext uri="{28A0092B-C50C-407E-A947-70E740481C1C}">
                          <a14:useLocalDpi xmlns:a14="http://schemas.microsoft.com/office/drawing/2010/main" val="0"/>
                        </a:ext>
                      </a:extLst>
                    </a:blip>
                    <a:srcRect l="7539" t="4966" r="8000" b="3310"/>
                    <a:stretch/>
                  </pic:blipFill>
                  <pic:spPr bwMode="auto">
                    <a:xfrm>
                      <a:off x="0" y="0"/>
                      <a:ext cx="5736447" cy="2894345"/>
                    </a:xfrm>
                    <a:prstGeom prst="rect">
                      <a:avLst/>
                    </a:prstGeom>
                    <a:ln>
                      <a:noFill/>
                    </a:ln>
                    <a:extLst>
                      <a:ext uri="{53640926-AAD7-44D8-BBD7-CCE9431645EC}">
                        <a14:shadowObscured xmlns:a14="http://schemas.microsoft.com/office/drawing/2010/main"/>
                      </a:ext>
                    </a:extLst>
                  </pic:spPr>
                </pic:pic>
              </a:graphicData>
            </a:graphic>
          </wp:inline>
        </w:drawing>
      </w:r>
    </w:p>
    <w:p w:rsidR="00B70619" w:rsidRPr="006D1F76" w:rsidRDefault="00B70619" w:rsidP="006D1F76">
      <w:pPr>
        <w:pStyle w:val="SemEspaamento"/>
        <w:rPr>
          <w:b/>
          <w:noProof/>
          <w:sz w:val="18"/>
          <w:szCs w:val="18"/>
        </w:rPr>
      </w:pPr>
      <w:bookmarkStart w:id="18" w:name="_Ref394914976"/>
      <w:bookmarkStart w:id="19" w:name="_Toc395081371"/>
      <w:r w:rsidRPr="006D1F76">
        <w:rPr>
          <w:b/>
          <w:sz w:val="18"/>
          <w:szCs w:val="18"/>
        </w:rPr>
        <w:t xml:space="preserve">Gráfico </w:t>
      </w:r>
      <w:r w:rsidRPr="006D1F76">
        <w:rPr>
          <w:b/>
          <w:sz w:val="18"/>
          <w:szCs w:val="18"/>
        </w:rPr>
        <w:fldChar w:fldCharType="begin"/>
      </w:r>
      <w:r w:rsidRPr="006D1F76">
        <w:rPr>
          <w:b/>
          <w:sz w:val="18"/>
          <w:szCs w:val="18"/>
        </w:rPr>
        <w:instrText xml:space="preserve"> SEQ Gráfico \* ARABIC </w:instrText>
      </w:r>
      <w:r w:rsidRPr="006D1F76">
        <w:rPr>
          <w:b/>
          <w:sz w:val="18"/>
          <w:szCs w:val="18"/>
        </w:rPr>
        <w:fldChar w:fldCharType="separate"/>
      </w:r>
      <w:r w:rsidR="00794339">
        <w:rPr>
          <w:b/>
          <w:noProof/>
          <w:sz w:val="18"/>
          <w:szCs w:val="18"/>
        </w:rPr>
        <w:t>3</w:t>
      </w:r>
      <w:r w:rsidRPr="006D1F76">
        <w:rPr>
          <w:b/>
          <w:sz w:val="18"/>
          <w:szCs w:val="18"/>
        </w:rPr>
        <w:fldChar w:fldCharType="end"/>
      </w:r>
      <w:bookmarkEnd w:id="18"/>
      <w:r w:rsidRPr="006D1F76">
        <w:rPr>
          <w:b/>
          <w:sz w:val="18"/>
          <w:szCs w:val="18"/>
        </w:rPr>
        <w:t>: Atraso Médio em Função do Número de Pacotes</w:t>
      </w:r>
      <w:r w:rsidRPr="006D1F76">
        <w:rPr>
          <w:b/>
          <w:noProof/>
          <w:sz w:val="18"/>
          <w:szCs w:val="18"/>
        </w:rPr>
        <w:t xml:space="preserve"> de 1470 Bytes na Fila</w:t>
      </w:r>
      <w:bookmarkEnd w:id="19"/>
    </w:p>
    <w:p w:rsidR="007624F5" w:rsidRDefault="007624F5" w:rsidP="007624F5"/>
    <w:p w:rsidR="007624F5" w:rsidRDefault="007624F5" w:rsidP="007624F5">
      <w:r>
        <w:t xml:space="preserve">Verificada a funcionalidade do </w:t>
      </w:r>
      <w:r>
        <w:rPr>
          <w:i/>
        </w:rPr>
        <w:t>tc</w:t>
      </w:r>
      <w:r>
        <w:t xml:space="preserve">, todos os testes foram realizados com a seguinte configuração no </w:t>
      </w:r>
      <w:r w:rsidRPr="007624F5">
        <w:rPr>
          <w:i/>
        </w:rPr>
        <w:t>tc</w:t>
      </w:r>
      <w:r>
        <w:t>:</w:t>
      </w:r>
    </w:p>
    <w:p w:rsidR="007624F5" w:rsidRDefault="007624F5" w:rsidP="007624F5">
      <w:pPr>
        <w:ind w:left="851" w:firstLine="0"/>
        <w:jc w:val="left"/>
        <w:rPr>
          <w:i/>
          <w:lang w:val="en-US"/>
        </w:rPr>
      </w:pPr>
      <w:r w:rsidRPr="007624F5">
        <w:rPr>
          <w:i/>
          <w:lang w:val="en-US"/>
        </w:rPr>
        <w:t xml:space="preserve">tc qdisc add dev eth0 root tbf rate 500kbit </w:t>
      </w:r>
      <w:r>
        <w:rPr>
          <w:i/>
          <w:lang w:val="en-US"/>
        </w:rPr>
        <w:t>latency 1.9s burst 1300B</w:t>
      </w:r>
      <w:r>
        <w:rPr>
          <w:i/>
          <w:lang w:val="en-US"/>
        </w:rPr>
        <w:br/>
      </w:r>
      <w:r w:rsidRPr="007624F5">
        <w:rPr>
          <w:i/>
          <w:lang w:val="en-US"/>
        </w:rPr>
        <w:t xml:space="preserve">tc qdisc add dev eth0 root tbf rate 500kbit </w:t>
      </w:r>
      <w:r>
        <w:rPr>
          <w:i/>
          <w:lang w:val="en-US"/>
        </w:rPr>
        <w:t>latency 1.9s burst 1300B</w:t>
      </w:r>
    </w:p>
    <w:p w:rsidR="00980BFF" w:rsidRDefault="007624F5" w:rsidP="00980BFF">
      <w:pPr>
        <w:spacing w:before="240"/>
      </w:pPr>
      <w:r>
        <w:lastRenderedPageBreak/>
        <w:t xml:space="preserve">A banda foi limitada para 500kbps, mas poderia ser outro valor qualquer, desde que os agentes enviassem a banda correspondente para a mesma utilização de banda total. O valor de </w:t>
      </w:r>
      <w:r>
        <w:rPr>
          <w:i/>
        </w:rPr>
        <w:t>burst</w:t>
      </w:r>
      <w:r>
        <w:t xml:space="preserve"> não influencia no resultado para os testes aqui feitos, já que estes estão em um regime CBR. O valor de </w:t>
      </w:r>
      <w:r>
        <w:rPr>
          <w:i/>
        </w:rPr>
        <w:t>latency</w:t>
      </w:r>
      <w:r>
        <w:t xml:space="preserve"> é outra forma de representar o valor máximo do </w:t>
      </w:r>
      <w:r>
        <w:rPr>
          <w:i/>
        </w:rPr>
        <w:t>buffer</w:t>
      </w:r>
      <w:r>
        <w:t xml:space="preserve"> de saída, sendo que quanto maior o valor de </w:t>
      </w:r>
      <w:r>
        <w:rPr>
          <w:i/>
        </w:rPr>
        <w:t>latency</w:t>
      </w:r>
      <w:r>
        <w:t xml:space="preserve"> maior a fila (ou </w:t>
      </w:r>
      <w:r>
        <w:rPr>
          <w:i/>
        </w:rPr>
        <w:t>buffer</w:t>
      </w:r>
      <w:r>
        <w:t>) de saída.</w:t>
      </w:r>
    </w:p>
    <w:p w:rsidR="00980BFF" w:rsidRDefault="00980BFF" w:rsidP="00980BFF">
      <w:pPr>
        <w:spacing w:before="240"/>
      </w:pPr>
    </w:p>
    <w:p w:rsidR="00980BFF" w:rsidRDefault="00980BFF" w:rsidP="00980BFF">
      <w:pPr>
        <w:pStyle w:val="Ttulo2"/>
      </w:pPr>
      <w:bookmarkStart w:id="20" w:name="_Toc395081357"/>
      <w:r>
        <w:t>4.3</w:t>
      </w:r>
      <w:r>
        <w:tab/>
        <w:t>Cliente e Servidor UDP</w:t>
      </w:r>
      <w:bookmarkEnd w:id="20"/>
    </w:p>
    <w:p w:rsidR="00980BFF" w:rsidRDefault="00980BFF" w:rsidP="00980BFF"/>
    <w:p w:rsidR="00980BFF" w:rsidRPr="00130CE8" w:rsidRDefault="00130CE8" w:rsidP="00980BFF">
      <w:pPr>
        <w:rPr>
          <w:i/>
        </w:rPr>
      </w:pPr>
      <w:r>
        <w:t xml:space="preserve">Para obter-se maior facilidade em manipular os parâmetros do SCTP, foram desenvolvidos em linguagem C um cliente e um servidor UDP que simulem o exato comportamento do SCTP </w:t>
      </w:r>
      <w:r>
        <w:rPr>
          <w:i/>
        </w:rPr>
        <w:t>multihoming</w:t>
      </w:r>
      <w:r>
        <w:t>, comu</w:t>
      </w:r>
      <w:r w:rsidR="00990D1B">
        <w:t xml:space="preserve">nicando-se pelos dois caminhos. </w:t>
      </w:r>
      <w:r>
        <w:t>O cliente UDP comunica-se através de um regime CBR com pacotes de 250B, sendo que a banda enviada por ele é estipulada conforme a utilização de banda</w:t>
      </w:r>
      <w:r w:rsidR="00990D1B">
        <w:t xml:space="preserve"> (</w:t>
      </w:r>
      <w:r w:rsidR="00990D1B">
        <w:rPr>
          <w:rFonts w:cs="Arial"/>
        </w:rPr>
        <w:t>ρ</w:t>
      </w:r>
      <w:r w:rsidR="00990D1B">
        <w:t>)</w:t>
      </w:r>
      <w:r>
        <w:t xml:space="preserve"> requerida. O algoritmo de seleção de caminho foi feito na camada de aplicação, porém o seu comportamento é muito similar ao algoritmo na camada de transporte. Os envios de </w:t>
      </w:r>
      <w:r w:rsidRPr="00130CE8">
        <w:rPr>
          <w:i/>
        </w:rPr>
        <w:t>Heartbeat</w:t>
      </w:r>
      <w:r>
        <w:t xml:space="preserve"> nos primeiros testes eram feitos a cada 5 pacotes de dados. Como esta seria uma taxa de envio muito elevada para </w:t>
      </w:r>
      <w:r>
        <w:rPr>
          <w:i/>
        </w:rPr>
        <w:t>Heartbeat’s,</w:t>
      </w:r>
      <w:r>
        <w:t xml:space="preserve"> foi implementado o envio temporal nos testes seguintes. O momento em que este novo método de envio de HB’s foi implementado está especificado nos resultados dos testes.</w:t>
      </w:r>
      <w:r w:rsidR="004B3337">
        <w:t xml:space="preserve"> O servidor UDP apenas </w:t>
      </w:r>
      <w:r w:rsidR="00CE4C6B">
        <w:t>recebe os pacotes e envia um pacote de confirmação de recebimento no menor tempo possível. Estes pacotes também servem como referência para o cálculo do SRTT.</w:t>
      </w:r>
      <w:r w:rsidR="002B55CD">
        <w:t xml:space="preserve"> A fim de aumentar a aleatoriedade e dispersão dos pacotes, também foi definido um intervalo aleatório de 0 a 10s entre a</w:t>
      </w:r>
      <w:bookmarkStart w:id="21" w:name="_GoBack"/>
      <w:bookmarkEnd w:id="21"/>
      <w:r w:rsidR="002B55CD">
        <w:t xml:space="preserve"> inicialização dos 6 clientes UDP. </w:t>
      </w:r>
    </w:p>
    <w:p w:rsidR="00A271E1" w:rsidRDefault="00A271E1" w:rsidP="00980BFF">
      <w:pPr>
        <w:ind w:firstLine="0"/>
      </w:pPr>
    </w:p>
    <w:p w:rsidR="00664E92" w:rsidRDefault="0025685B" w:rsidP="0025685B">
      <w:pPr>
        <w:pStyle w:val="Ttulo1"/>
        <w:numPr>
          <w:ilvl w:val="0"/>
          <w:numId w:val="5"/>
        </w:numPr>
      </w:pPr>
      <w:bookmarkStart w:id="22" w:name="_Toc395081358"/>
      <w:r>
        <w:t>RESULTADOS</w:t>
      </w:r>
      <w:bookmarkEnd w:id="22"/>
    </w:p>
    <w:p w:rsidR="00F83915" w:rsidRDefault="00F83915" w:rsidP="00F83915"/>
    <w:p w:rsidR="00376DD6" w:rsidRDefault="00376DD6" w:rsidP="00376DD6">
      <w:pPr>
        <w:pStyle w:val="Ttulo2"/>
        <w:numPr>
          <w:ilvl w:val="1"/>
          <w:numId w:val="5"/>
        </w:numPr>
      </w:pPr>
      <w:bookmarkStart w:id="23" w:name="_Toc395081359"/>
      <w:r>
        <w:t>Verificação da instabilidade</w:t>
      </w:r>
      <w:bookmarkEnd w:id="23"/>
    </w:p>
    <w:p w:rsidR="00376DD6" w:rsidRDefault="00376DD6" w:rsidP="00376DD6"/>
    <w:p w:rsidR="00376DD6" w:rsidRDefault="00675CBC" w:rsidP="00376DD6">
      <w:r>
        <w:t xml:space="preserve">Para demonstrar o efeito da instabilidade e seu comportamento, foram desenhados dois gráficos mostrando o caminho ativo de cada agente durante o tempo de execução, um deles mostrando um caso de estabilidade, onde os agentes se distribuem igualmente pelos caminhos disponíveis e se acomodam nestes, e um caso de instabilidade, onde todos os </w:t>
      </w:r>
      <w:r>
        <w:lastRenderedPageBreak/>
        <w:t>agentes comunicam-se ao mesmo tempo pelo mesmo caminho, e trocam de caminho quase simultaneamente, gerando altas latências.</w:t>
      </w:r>
    </w:p>
    <w:p w:rsidR="00675CBC" w:rsidRDefault="00675CBC" w:rsidP="00675CBC">
      <w:pPr>
        <w:pStyle w:val="SemEspaamento"/>
        <w:keepNext/>
      </w:pPr>
      <w:r>
        <w:rPr>
          <w:noProof/>
          <w:lang w:eastAsia="pt-BR"/>
        </w:rPr>
        <w:drawing>
          <wp:inline distT="0" distB="0" distL="0" distR="0" wp14:anchorId="2D0EFF9B" wp14:editId="3370A491">
            <wp:extent cx="4405746" cy="2432669"/>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os.bmp"/>
                    <pic:cNvPicPr/>
                  </pic:nvPicPr>
                  <pic:blipFill rotWithShape="1">
                    <a:blip r:embed="rId14" cstate="print">
                      <a:extLst>
                        <a:ext uri="{28A0092B-C50C-407E-A947-70E740481C1C}">
                          <a14:useLocalDpi xmlns:a14="http://schemas.microsoft.com/office/drawing/2010/main" val="0"/>
                        </a:ext>
                      </a:extLst>
                    </a:blip>
                    <a:srcRect l="8172" r="7684"/>
                    <a:stretch/>
                  </pic:blipFill>
                  <pic:spPr bwMode="auto">
                    <a:xfrm>
                      <a:off x="0" y="0"/>
                      <a:ext cx="4420735" cy="2440945"/>
                    </a:xfrm>
                    <a:prstGeom prst="rect">
                      <a:avLst/>
                    </a:prstGeom>
                    <a:ln>
                      <a:noFill/>
                    </a:ln>
                    <a:extLst>
                      <a:ext uri="{53640926-AAD7-44D8-BBD7-CCE9431645EC}">
                        <a14:shadowObscured xmlns:a14="http://schemas.microsoft.com/office/drawing/2010/main"/>
                      </a:ext>
                    </a:extLst>
                  </pic:spPr>
                </pic:pic>
              </a:graphicData>
            </a:graphic>
          </wp:inline>
        </w:drawing>
      </w:r>
    </w:p>
    <w:p w:rsidR="00675CBC" w:rsidRPr="00675CBC" w:rsidRDefault="00675CBC" w:rsidP="00675CBC">
      <w:pPr>
        <w:pStyle w:val="Legenda"/>
        <w:ind w:firstLine="0"/>
        <w:jc w:val="center"/>
        <w:rPr>
          <w:color w:val="auto"/>
        </w:rPr>
      </w:pPr>
      <w:bookmarkStart w:id="24" w:name="_Toc395081372"/>
      <w:r w:rsidRPr="00675CBC">
        <w:rPr>
          <w:color w:val="auto"/>
        </w:rPr>
        <w:t xml:space="preserve">Gráfico </w:t>
      </w:r>
      <w:r w:rsidRPr="00675CBC">
        <w:rPr>
          <w:color w:val="auto"/>
        </w:rPr>
        <w:fldChar w:fldCharType="begin"/>
      </w:r>
      <w:r w:rsidRPr="00675CBC">
        <w:rPr>
          <w:color w:val="auto"/>
        </w:rPr>
        <w:instrText xml:space="preserve"> SEQ Gráfico \* ARABIC </w:instrText>
      </w:r>
      <w:r w:rsidRPr="00675CBC">
        <w:rPr>
          <w:color w:val="auto"/>
        </w:rPr>
        <w:fldChar w:fldCharType="separate"/>
      </w:r>
      <w:r w:rsidR="00794339">
        <w:rPr>
          <w:noProof/>
          <w:color w:val="auto"/>
        </w:rPr>
        <w:t>4</w:t>
      </w:r>
      <w:r w:rsidRPr="00675CBC">
        <w:rPr>
          <w:color w:val="auto"/>
        </w:rPr>
        <w:fldChar w:fldCharType="end"/>
      </w:r>
      <w:r w:rsidRPr="00675CBC">
        <w:rPr>
          <w:color w:val="auto"/>
        </w:rPr>
        <w:t>: Caso de estabilidade entre agentes</w:t>
      </w:r>
      <w:bookmarkEnd w:id="24"/>
    </w:p>
    <w:p w:rsidR="00675CBC" w:rsidRDefault="00675CBC" w:rsidP="00675CBC">
      <w:pPr>
        <w:pStyle w:val="SemEspaamento"/>
        <w:keepNext/>
      </w:pPr>
      <w:r>
        <w:rPr>
          <w:noProof/>
          <w:lang w:eastAsia="pt-BR"/>
        </w:rPr>
        <w:drawing>
          <wp:inline distT="0" distB="0" distL="0" distR="0" wp14:anchorId="3AAD4B9F" wp14:editId="253AEBDA">
            <wp:extent cx="4281055" cy="2413505"/>
            <wp:effectExtent l="0" t="0" r="5715"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vidual.bmp"/>
                    <pic:cNvPicPr/>
                  </pic:nvPicPr>
                  <pic:blipFill rotWithShape="1">
                    <a:blip r:embed="rId15" cstate="print">
                      <a:extLst>
                        <a:ext uri="{28A0092B-C50C-407E-A947-70E740481C1C}">
                          <a14:useLocalDpi xmlns:a14="http://schemas.microsoft.com/office/drawing/2010/main" val="0"/>
                        </a:ext>
                      </a:extLst>
                    </a:blip>
                    <a:srcRect l="9074" r="8519"/>
                    <a:stretch/>
                  </pic:blipFill>
                  <pic:spPr bwMode="auto">
                    <a:xfrm>
                      <a:off x="0" y="0"/>
                      <a:ext cx="4281472" cy="2413740"/>
                    </a:xfrm>
                    <a:prstGeom prst="rect">
                      <a:avLst/>
                    </a:prstGeom>
                    <a:ln>
                      <a:noFill/>
                    </a:ln>
                    <a:extLst>
                      <a:ext uri="{53640926-AAD7-44D8-BBD7-CCE9431645EC}">
                        <a14:shadowObscured xmlns:a14="http://schemas.microsoft.com/office/drawing/2010/main"/>
                      </a:ext>
                    </a:extLst>
                  </pic:spPr>
                </pic:pic>
              </a:graphicData>
            </a:graphic>
          </wp:inline>
        </w:drawing>
      </w:r>
    </w:p>
    <w:p w:rsidR="00675CBC" w:rsidRDefault="00675CBC" w:rsidP="007F6B6A">
      <w:pPr>
        <w:pStyle w:val="Legenda"/>
        <w:ind w:firstLine="0"/>
        <w:jc w:val="center"/>
        <w:rPr>
          <w:color w:val="auto"/>
        </w:rPr>
      </w:pPr>
      <w:bookmarkStart w:id="25" w:name="_Toc395081373"/>
      <w:r w:rsidRPr="007F6B6A">
        <w:rPr>
          <w:color w:val="auto"/>
        </w:rPr>
        <w:t xml:space="preserve">Gráfico </w:t>
      </w:r>
      <w:r w:rsidRPr="007F6B6A">
        <w:rPr>
          <w:color w:val="auto"/>
        </w:rPr>
        <w:fldChar w:fldCharType="begin"/>
      </w:r>
      <w:r w:rsidRPr="007F6B6A">
        <w:rPr>
          <w:color w:val="auto"/>
        </w:rPr>
        <w:instrText xml:space="preserve"> SEQ Gráfico \* ARABIC </w:instrText>
      </w:r>
      <w:r w:rsidRPr="007F6B6A">
        <w:rPr>
          <w:color w:val="auto"/>
        </w:rPr>
        <w:fldChar w:fldCharType="separate"/>
      </w:r>
      <w:r w:rsidR="00794339">
        <w:rPr>
          <w:noProof/>
          <w:color w:val="auto"/>
        </w:rPr>
        <w:t>5</w:t>
      </w:r>
      <w:r w:rsidRPr="007F6B6A">
        <w:rPr>
          <w:color w:val="auto"/>
        </w:rPr>
        <w:fldChar w:fldCharType="end"/>
      </w:r>
      <w:r w:rsidRPr="007F6B6A">
        <w:rPr>
          <w:color w:val="auto"/>
        </w:rPr>
        <w:t>: Caso de instabilidade entre agentes</w:t>
      </w:r>
      <w:bookmarkEnd w:id="25"/>
    </w:p>
    <w:p w:rsidR="00980BFF" w:rsidRDefault="00980BFF" w:rsidP="00130CE8">
      <w:pPr>
        <w:ind w:firstLine="0"/>
        <w:rPr>
          <w:rFonts w:cs="Arial"/>
          <w:sz w:val="28"/>
          <w:szCs w:val="28"/>
        </w:rPr>
      </w:pPr>
    </w:p>
    <w:p w:rsidR="00F83915" w:rsidRDefault="00F83915" w:rsidP="00376DD6">
      <w:pPr>
        <w:pStyle w:val="Ttulo2"/>
        <w:numPr>
          <w:ilvl w:val="1"/>
          <w:numId w:val="5"/>
        </w:numPr>
        <w:rPr>
          <w:i/>
        </w:rPr>
      </w:pPr>
      <w:bookmarkStart w:id="26" w:name="_Toc395081360"/>
      <w:r>
        <w:t xml:space="preserve">Troca de caminho por </w:t>
      </w:r>
      <w:r>
        <w:rPr>
          <w:i/>
        </w:rPr>
        <w:t>delay-centric</w:t>
      </w:r>
      <w:bookmarkEnd w:id="26"/>
    </w:p>
    <w:p w:rsidR="0025685B" w:rsidRPr="0025685B" w:rsidRDefault="0025685B" w:rsidP="0025685B"/>
    <w:p w:rsidR="00411DC3" w:rsidRDefault="00503AB1" w:rsidP="006D1F76">
      <w:r>
        <w:t>Foram realizadas simulações para diversas utilizações de banda diferentes (</w:t>
      </w:r>
      <w:r>
        <w:rPr>
          <w:rFonts w:cs="Arial"/>
        </w:rPr>
        <w:t>ρ</w:t>
      </w:r>
      <w:r>
        <w:t xml:space="preserve">), por esse ser um fator importantíssimo na condição de estabilidade do sistema. Foram utilizados valores de </w:t>
      </w:r>
      <w:r>
        <w:rPr>
          <w:rFonts w:cs="Arial"/>
        </w:rPr>
        <w:t>ρ</w:t>
      </w:r>
      <w:r>
        <w:t xml:space="preserve"> acima de 0,72 somente, pois para valores inferiores o sistema estabiliza em quase 100% dos casos. Todos os testes foram realizados 10 vezes, a fim de obter uma tendência para cada faixa de utilização de banda.</w:t>
      </w:r>
    </w:p>
    <w:p w:rsidR="00411DC3" w:rsidRDefault="00411DC3" w:rsidP="006D1F76">
      <w:pPr>
        <w:pStyle w:val="SemEspaamento"/>
      </w:pPr>
      <w:r>
        <w:rPr>
          <w:noProof/>
          <w:lang w:eastAsia="pt-BR"/>
        </w:rPr>
        <w:lastRenderedPageBreak/>
        <w:drawing>
          <wp:inline distT="0" distB="0" distL="0" distR="0" wp14:anchorId="69AE0A1B" wp14:editId="54C6A46B">
            <wp:extent cx="5326380" cy="3123276"/>
            <wp:effectExtent l="0" t="0" r="762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aso Medio por Ro.bmp"/>
                    <pic:cNvPicPr/>
                  </pic:nvPicPr>
                  <pic:blipFill rotWithShape="1">
                    <a:blip r:embed="rId16" cstate="print">
                      <a:extLst>
                        <a:ext uri="{28A0092B-C50C-407E-A947-70E740481C1C}">
                          <a14:useLocalDpi xmlns:a14="http://schemas.microsoft.com/office/drawing/2010/main" val="0"/>
                        </a:ext>
                      </a:extLst>
                    </a:blip>
                    <a:srcRect l="7660" r="8492"/>
                    <a:stretch/>
                  </pic:blipFill>
                  <pic:spPr bwMode="auto">
                    <a:xfrm>
                      <a:off x="0" y="0"/>
                      <a:ext cx="5322675" cy="3121104"/>
                    </a:xfrm>
                    <a:prstGeom prst="rect">
                      <a:avLst/>
                    </a:prstGeom>
                    <a:ln>
                      <a:noFill/>
                    </a:ln>
                    <a:extLst>
                      <a:ext uri="{53640926-AAD7-44D8-BBD7-CCE9431645EC}">
                        <a14:shadowObscured xmlns:a14="http://schemas.microsoft.com/office/drawing/2010/main"/>
                      </a:ext>
                    </a:extLst>
                  </pic:spPr>
                </pic:pic>
              </a:graphicData>
            </a:graphic>
          </wp:inline>
        </w:drawing>
      </w:r>
    </w:p>
    <w:p w:rsidR="00411DC3" w:rsidRDefault="00411DC3" w:rsidP="006D1F76">
      <w:pPr>
        <w:pStyle w:val="Legenda"/>
        <w:ind w:firstLine="0"/>
        <w:jc w:val="center"/>
        <w:rPr>
          <w:color w:val="auto"/>
        </w:rPr>
      </w:pPr>
      <w:bookmarkStart w:id="27" w:name="_Toc395081374"/>
      <w:r w:rsidRPr="00411DC3">
        <w:rPr>
          <w:color w:val="auto"/>
        </w:rPr>
        <w:t xml:space="preserve">Gráfico </w:t>
      </w:r>
      <w:r w:rsidRPr="00411DC3">
        <w:rPr>
          <w:color w:val="auto"/>
        </w:rPr>
        <w:fldChar w:fldCharType="begin"/>
      </w:r>
      <w:r w:rsidRPr="00411DC3">
        <w:rPr>
          <w:color w:val="auto"/>
        </w:rPr>
        <w:instrText xml:space="preserve"> SEQ Gráfico \* ARABIC </w:instrText>
      </w:r>
      <w:r w:rsidRPr="00411DC3">
        <w:rPr>
          <w:color w:val="auto"/>
        </w:rPr>
        <w:fldChar w:fldCharType="separate"/>
      </w:r>
      <w:r w:rsidR="00794339">
        <w:rPr>
          <w:noProof/>
          <w:color w:val="auto"/>
        </w:rPr>
        <w:t>6</w:t>
      </w:r>
      <w:r w:rsidRPr="00411DC3">
        <w:rPr>
          <w:color w:val="auto"/>
        </w:rPr>
        <w:fldChar w:fldCharType="end"/>
      </w:r>
      <w:r w:rsidRPr="00411DC3">
        <w:rPr>
          <w:color w:val="auto"/>
        </w:rPr>
        <w:t xml:space="preserve">: Atraso Médio em função de </w:t>
      </w:r>
      <w:r>
        <w:rPr>
          <w:rFonts w:cs="Arial"/>
          <w:color w:val="auto"/>
        </w:rPr>
        <w:t>ρ</w:t>
      </w:r>
      <w:r>
        <w:rPr>
          <w:color w:val="auto"/>
        </w:rPr>
        <w:t xml:space="preserve"> </w:t>
      </w:r>
      <w:r w:rsidRPr="00411DC3">
        <w:rPr>
          <w:color w:val="auto"/>
        </w:rPr>
        <w:t>(Histerese 10ms)</w:t>
      </w:r>
      <w:bookmarkEnd w:id="27"/>
    </w:p>
    <w:p w:rsidR="00411DC3" w:rsidRDefault="00411DC3" w:rsidP="00411DC3"/>
    <w:p w:rsidR="00411DC3" w:rsidRDefault="00411DC3" w:rsidP="000028C8">
      <w:r>
        <w:t xml:space="preserve">Observa-se para cada valor de </w:t>
      </w:r>
      <w:r>
        <w:rPr>
          <w:rFonts w:cs="Arial"/>
        </w:rPr>
        <w:t>ρ</w:t>
      </w:r>
      <w:r>
        <w:t xml:space="preserve"> um comportamento bimodal, ou seja, ou o atraso é mínimo (valores menor que 1ms) ou é máximo (valor que varia conforme o valor de </w:t>
      </w:r>
      <w:r>
        <w:rPr>
          <w:rFonts w:cs="Arial"/>
        </w:rPr>
        <w:t>ρ</w:t>
      </w:r>
      <w:r>
        <w:t>). Os círculos vermelhos aparecem quando o número de vezes em que o atraso foi máximo aparece mais que o número de vezes com o atraso mínimo.</w:t>
      </w:r>
      <w:r w:rsidR="00900091">
        <w:t xml:space="preserve"> O primeiro parâmetro a ser alterado foi o da histerese, testando-se então com 30ms e 60ms.</w:t>
      </w:r>
    </w:p>
    <w:p w:rsidR="00C01E53" w:rsidRDefault="00C01E53" w:rsidP="006D1F76">
      <w:pPr>
        <w:pStyle w:val="SemEspaamento"/>
      </w:pPr>
      <w:r>
        <w:rPr>
          <w:noProof/>
          <w:lang w:eastAsia="pt-BR"/>
        </w:rPr>
        <w:drawing>
          <wp:inline distT="0" distB="0" distL="0" distR="0" wp14:anchorId="2E06D443" wp14:editId="5709EB7A">
            <wp:extent cx="5516880" cy="3228944"/>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aso Média por Ro.bmp"/>
                    <pic:cNvPicPr/>
                  </pic:nvPicPr>
                  <pic:blipFill rotWithShape="1">
                    <a:blip r:embed="rId17" cstate="print">
                      <a:extLst>
                        <a:ext uri="{28A0092B-C50C-407E-A947-70E740481C1C}">
                          <a14:useLocalDpi xmlns:a14="http://schemas.microsoft.com/office/drawing/2010/main" val="0"/>
                        </a:ext>
                      </a:extLst>
                    </a:blip>
                    <a:srcRect l="7445" r="8550"/>
                    <a:stretch/>
                  </pic:blipFill>
                  <pic:spPr bwMode="auto">
                    <a:xfrm>
                      <a:off x="0" y="0"/>
                      <a:ext cx="5523079" cy="3232572"/>
                    </a:xfrm>
                    <a:prstGeom prst="rect">
                      <a:avLst/>
                    </a:prstGeom>
                    <a:ln>
                      <a:noFill/>
                    </a:ln>
                    <a:extLst>
                      <a:ext uri="{53640926-AAD7-44D8-BBD7-CCE9431645EC}">
                        <a14:shadowObscured xmlns:a14="http://schemas.microsoft.com/office/drawing/2010/main"/>
                      </a:ext>
                    </a:extLst>
                  </pic:spPr>
                </pic:pic>
              </a:graphicData>
            </a:graphic>
          </wp:inline>
        </w:drawing>
      </w:r>
    </w:p>
    <w:p w:rsidR="00900091" w:rsidRDefault="00C01E53" w:rsidP="006D1F76">
      <w:pPr>
        <w:pStyle w:val="Legenda"/>
        <w:ind w:firstLine="0"/>
        <w:jc w:val="center"/>
        <w:rPr>
          <w:color w:val="auto"/>
        </w:rPr>
      </w:pPr>
      <w:bookmarkStart w:id="28" w:name="_Toc395081375"/>
      <w:r w:rsidRPr="00C01E53">
        <w:rPr>
          <w:color w:val="auto"/>
        </w:rPr>
        <w:t xml:space="preserve">Gráfico </w:t>
      </w:r>
      <w:r w:rsidRPr="00C01E53">
        <w:rPr>
          <w:color w:val="auto"/>
        </w:rPr>
        <w:fldChar w:fldCharType="begin"/>
      </w:r>
      <w:r w:rsidRPr="00C01E53">
        <w:rPr>
          <w:color w:val="auto"/>
        </w:rPr>
        <w:instrText xml:space="preserve"> SEQ Gráfico \* ARABIC </w:instrText>
      </w:r>
      <w:r w:rsidRPr="00C01E53">
        <w:rPr>
          <w:color w:val="auto"/>
        </w:rPr>
        <w:fldChar w:fldCharType="separate"/>
      </w:r>
      <w:r w:rsidR="00794339">
        <w:rPr>
          <w:noProof/>
          <w:color w:val="auto"/>
        </w:rPr>
        <w:t>7</w:t>
      </w:r>
      <w:r w:rsidRPr="00C01E53">
        <w:rPr>
          <w:color w:val="auto"/>
        </w:rPr>
        <w:fldChar w:fldCharType="end"/>
      </w:r>
      <w:r w:rsidRPr="00C01E53">
        <w:rPr>
          <w:color w:val="auto"/>
        </w:rPr>
        <w:t xml:space="preserve">: Atraso Médio em função de </w:t>
      </w:r>
      <w:r w:rsidRPr="00C01E53">
        <w:rPr>
          <w:rFonts w:cs="Arial"/>
          <w:color w:val="auto"/>
        </w:rPr>
        <w:t>ρ</w:t>
      </w:r>
      <w:r w:rsidRPr="00C01E53">
        <w:rPr>
          <w:color w:val="auto"/>
        </w:rPr>
        <w:t xml:space="preserve"> </w:t>
      </w:r>
      <w:r>
        <w:rPr>
          <w:color w:val="auto"/>
        </w:rPr>
        <w:t>(Histerese 3</w:t>
      </w:r>
      <w:r w:rsidRPr="00C01E53">
        <w:rPr>
          <w:color w:val="auto"/>
        </w:rPr>
        <w:t>0ms)</w:t>
      </w:r>
      <w:bookmarkEnd w:id="28"/>
    </w:p>
    <w:p w:rsidR="007F6B6A" w:rsidRPr="007F6B6A" w:rsidRDefault="007F6B6A" w:rsidP="007F6B6A"/>
    <w:p w:rsidR="00C01E53" w:rsidRDefault="00C01E53" w:rsidP="006D1F76">
      <w:pPr>
        <w:pStyle w:val="SemEspaamento"/>
      </w:pPr>
      <w:r>
        <w:rPr>
          <w:noProof/>
          <w:lang w:eastAsia="pt-BR"/>
        </w:rPr>
        <w:lastRenderedPageBreak/>
        <w:drawing>
          <wp:inline distT="0" distB="0" distL="0" distR="0" wp14:anchorId="329B78B2" wp14:editId="1172022F">
            <wp:extent cx="5450059" cy="3200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aso Média por Ro.bmp"/>
                    <pic:cNvPicPr/>
                  </pic:nvPicPr>
                  <pic:blipFill rotWithShape="1">
                    <a:blip r:embed="rId18" cstate="print">
                      <a:extLst>
                        <a:ext uri="{28A0092B-C50C-407E-A947-70E740481C1C}">
                          <a14:useLocalDpi xmlns:a14="http://schemas.microsoft.com/office/drawing/2010/main" val="0"/>
                        </a:ext>
                      </a:extLst>
                    </a:blip>
                    <a:srcRect l="7650" r="8623"/>
                    <a:stretch/>
                  </pic:blipFill>
                  <pic:spPr bwMode="auto">
                    <a:xfrm>
                      <a:off x="0" y="0"/>
                      <a:ext cx="5452234" cy="3201677"/>
                    </a:xfrm>
                    <a:prstGeom prst="rect">
                      <a:avLst/>
                    </a:prstGeom>
                    <a:ln>
                      <a:noFill/>
                    </a:ln>
                    <a:extLst>
                      <a:ext uri="{53640926-AAD7-44D8-BBD7-CCE9431645EC}">
                        <a14:shadowObscured xmlns:a14="http://schemas.microsoft.com/office/drawing/2010/main"/>
                      </a:ext>
                    </a:extLst>
                  </pic:spPr>
                </pic:pic>
              </a:graphicData>
            </a:graphic>
          </wp:inline>
        </w:drawing>
      </w:r>
    </w:p>
    <w:p w:rsidR="00C01E53" w:rsidRDefault="00C01E53" w:rsidP="006D1F76">
      <w:pPr>
        <w:pStyle w:val="Legenda"/>
        <w:ind w:firstLine="0"/>
        <w:jc w:val="center"/>
        <w:rPr>
          <w:color w:val="auto"/>
        </w:rPr>
      </w:pPr>
      <w:bookmarkStart w:id="29" w:name="_Ref393886508"/>
      <w:bookmarkStart w:id="30" w:name="_Toc395081376"/>
      <w:r w:rsidRPr="00C01E53">
        <w:rPr>
          <w:color w:val="auto"/>
        </w:rPr>
        <w:t xml:space="preserve">Gráfico </w:t>
      </w:r>
      <w:r w:rsidRPr="00C01E53">
        <w:rPr>
          <w:color w:val="auto"/>
        </w:rPr>
        <w:fldChar w:fldCharType="begin"/>
      </w:r>
      <w:r w:rsidRPr="00C01E53">
        <w:rPr>
          <w:color w:val="auto"/>
        </w:rPr>
        <w:instrText xml:space="preserve"> SEQ Gráfico \* ARABIC </w:instrText>
      </w:r>
      <w:r w:rsidRPr="00C01E53">
        <w:rPr>
          <w:color w:val="auto"/>
        </w:rPr>
        <w:fldChar w:fldCharType="separate"/>
      </w:r>
      <w:r w:rsidR="00794339">
        <w:rPr>
          <w:noProof/>
          <w:color w:val="auto"/>
        </w:rPr>
        <w:t>8</w:t>
      </w:r>
      <w:r w:rsidRPr="00C01E53">
        <w:rPr>
          <w:color w:val="auto"/>
        </w:rPr>
        <w:fldChar w:fldCharType="end"/>
      </w:r>
      <w:bookmarkEnd w:id="29"/>
      <w:r w:rsidRPr="00C01E53">
        <w:rPr>
          <w:color w:val="auto"/>
        </w:rPr>
        <w:t xml:space="preserve">: Atraso Médio em função de </w:t>
      </w:r>
      <w:r w:rsidRPr="00C01E53">
        <w:rPr>
          <w:rFonts w:cs="Arial"/>
          <w:color w:val="auto"/>
        </w:rPr>
        <w:t>ρ</w:t>
      </w:r>
      <w:r w:rsidRPr="00C01E53">
        <w:rPr>
          <w:color w:val="auto"/>
        </w:rPr>
        <w:t xml:space="preserve"> (Histerese 60ms)</w:t>
      </w:r>
      <w:bookmarkEnd w:id="30"/>
    </w:p>
    <w:p w:rsidR="00C01E53" w:rsidRDefault="00C01E53" w:rsidP="00C01E53"/>
    <w:p w:rsidR="008A70B6" w:rsidRDefault="00C01E53" w:rsidP="00C01E53">
      <w:r w:rsidRPr="00C01E53">
        <w:t>Comparando-se os gráficos, o cenário com histerese de 10ms foi o que se mostrou mais eficiente, com maior estabilização e menor atraso médio.</w:t>
      </w:r>
    </w:p>
    <w:p w:rsidR="00CF0A32" w:rsidRPr="00416AE6" w:rsidRDefault="00CF0A32" w:rsidP="00CF0A32">
      <w:pPr>
        <w:rPr>
          <w:rFonts w:eastAsiaTheme="minorEastAsia"/>
        </w:rPr>
      </w:pPr>
      <w:r>
        <w:t xml:space="preserve">Do </w:t>
      </w:r>
      <w:r w:rsidR="00E76CF9">
        <w:fldChar w:fldCharType="begin"/>
      </w:r>
      <w:r w:rsidR="00E76CF9">
        <w:instrText xml:space="preserve"> REF _Ref393886508 </w:instrText>
      </w:r>
      <w:r w:rsidR="00E76CF9">
        <w:fldChar w:fldCharType="separate"/>
      </w:r>
      <w:r w:rsidR="00794339" w:rsidRPr="00C01E53">
        <w:t xml:space="preserve">Gráfico </w:t>
      </w:r>
      <w:r w:rsidR="00794339">
        <w:rPr>
          <w:noProof/>
        </w:rPr>
        <w:t>8</w:t>
      </w:r>
      <w:r w:rsidR="00E76CF9">
        <w:rPr>
          <w:noProof/>
        </w:rPr>
        <w:fldChar w:fldCharType="end"/>
      </w:r>
      <w:r>
        <w:t xml:space="preserve"> para o </w:t>
      </w:r>
      <w:r w:rsidR="00E76CF9">
        <w:fldChar w:fldCharType="begin"/>
      </w:r>
      <w:r w:rsidR="00E76CF9">
        <w:instrText xml:space="preserve"> REF _Ref393886375 </w:instrText>
      </w:r>
      <w:r w:rsidR="00E76CF9">
        <w:fldChar w:fldCharType="separate"/>
      </w:r>
      <w:r w:rsidR="00794339" w:rsidRPr="008A70B6">
        <w:t xml:space="preserve">Gráfico </w:t>
      </w:r>
      <w:r w:rsidR="00794339">
        <w:rPr>
          <w:noProof/>
        </w:rPr>
        <w:t>9</w:t>
      </w:r>
      <w:r w:rsidR="00E76CF9">
        <w:rPr>
          <w:noProof/>
        </w:rPr>
        <w:fldChar w:fldCharType="end"/>
      </w:r>
      <w:r>
        <w:t xml:space="preserve">, houve uma mudança na forma do envio de HB’s. Anteriormente, era enviado um Heartbeat a cada 5 pacotes de dados e o </w:t>
      </w:r>
      <w:r w:rsidRPr="00BF4027">
        <w:rPr>
          <w:i/>
        </w:rPr>
        <w:t>Heartbeat</w:t>
      </w:r>
      <w:r>
        <w:t xml:space="preserve"> era levado em conta no cálculo da banda a ser enviada. A partir do </w:t>
      </w:r>
      <w:r w:rsidR="00E76CF9">
        <w:fldChar w:fldCharType="begin"/>
      </w:r>
      <w:r w:rsidR="00E76CF9">
        <w:instrText xml:space="preserve"> REF _Ref393886375 </w:instrText>
      </w:r>
      <w:r w:rsidR="00E76CF9">
        <w:fldChar w:fldCharType="separate"/>
      </w:r>
      <w:r w:rsidR="00794339" w:rsidRPr="008A70B6">
        <w:t xml:space="preserve">Gráfico </w:t>
      </w:r>
      <w:r w:rsidR="00794339">
        <w:rPr>
          <w:noProof/>
        </w:rPr>
        <w:t>9</w:t>
      </w:r>
      <w:r w:rsidR="00E76CF9">
        <w:rPr>
          <w:noProof/>
        </w:rPr>
        <w:fldChar w:fldCharType="end"/>
      </w:r>
      <w:r>
        <w:t xml:space="preserve">, o </w:t>
      </w:r>
      <w:r w:rsidRPr="00BF4027">
        <w:rPr>
          <w:i/>
        </w:rPr>
        <w:t>Heartbeat</w:t>
      </w:r>
      <w:r>
        <w:rPr>
          <w:i/>
        </w:rPr>
        <w:t xml:space="preserve"> </w:t>
      </w:r>
      <w:r>
        <w:t>passou a ser temporal, com intervalo médio entre eles de 1s na maioria dos casos.</w:t>
      </w:r>
    </w:p>
    <w:p w:rsidR="00CF0A32" w:rsidRDefault="00CF0A32" w:rsidP="00CF0A32">
      <w:r>
        <w:t xml:space="preserve">Esta mudança na forma de envio de HB’s é responsável pelo aumento da variabilidade do atraso médio no último caso. Isto acontece pelo fato de que os </w:t>
      </w:r>
      <w:r>
        <w:rPr>
          <w:i/>
        </w:rPr>
        <w:t xml:space="preserve">Heartbeats </w:t>
      </w:r>
      <w:r>
        <w:t>neste teste foram muito menos frequentes do que nos testes anteriores, tornando o algoritmo menos suscetível às mudanças de caminho, portanto demorando a detectar a eficiência dos caminhos, aumentando o atraso médio.</w:t>
      </w:r>
    </w:p>
    <w:p w:rsidR="00CF0A32" w:rsidRDefault="00CF0A32" w:rsidP="00C01E53">
      <w:r>
        <w:t>Apesar de esta medida aumentar o atraso máximo das simulações, ela foi necessária</w:t>
      </w:r>
      <w:r w:rsidR="00990D1B">
        <w:t>, pois</w:t>
      </w:r>
      <w:r>
        <w:t xml:space="preserve"> representa um comportamento mais factível, sendo que os envios de HB não são desenvolvidos para utilizarem uma taxa de envio muito alta.</w:t>
      </w:r>
    </w:p>
    <w:p w:rsidR="00C01E53" w:rsidRPr="00C01E53" w:rsidRDefault="00C01E53" w:rsidP="000028C8">
      <w:pPr>
        <w:rPr>
          <w:rFonts w:cs="Arial"/>
          <w:b/>
        </w:rPr>
      </w:pPr>
      <w:r w:rsidRPr="00C01E53">
        <w:rPr>
          <w:rFonts w:cs="Arial"/>
        </w:rPr>
        <w:t xml:space="preserve">No próximo teste, o intervalo de </w:t>
      </w:r>
      <w:r w:rsidRPr="00C01E53">
        <w:rPr>
          <w:rFonts w:cs="Arial"/>
          <w:i/>
        </w:rPr>
        <w:t xml:space="preserve">Heartbeat </w:t>
      </w:r>
      <w:r w:rsidRPr="00C01E53">
        <w:rPr>
          <w:rFonts w:cs="Arial"/>
        </w:rPr>
        <w:t xml:space="preserve">foi configurado inicialmente para um valor aleatório uniforme, entre 0.5s e 1.5s. Este valor foi sorteado apenas uma vez </w:t>
      </w:r>
      <w:r w:rsidR="008A70B6">
        <w:rPr>
          <w:rFonts w:cs="Arial"/>
        </w:rPr>
        <w:t>na inicialização</w:t>
      </w:r>
      <w:r w:rsidRPr="00C01E53">
        <w:rPr>
          <w:rFonts w:cs="Arial"/>
        </w:rPr>
        <w:t xml:space="preserve"> do agente, portanto todos os </w:t>
      </w:r>
      <w:r w:rsidRPr="00C01E53">
        <w:rPr>
          <w:rFonts w:cs="Arial"/>
          <w:i/>
        </w:rPr>
        <w:t>Heartbeats</w:t>
      </w:r>
      <w:r w:rsidRPr="00C01E53">
        <w:rPr>
          <w:rFonts w:cs="Arial"/>
        </w:rPr>
        <w:t xml:space="preserve"> são espaçados deste valor. O </w:t>
      </w:r>
      <w:r w:rsidR="007F6B6A">
        <w:rPr>
          <w:rFonts w:cs="Arial"/>
        </w:rPr>
        <w:fldChar w:fldCharType="begin"/>
      </w:r>
      <w:r w:rsidR="007F6B6A">
        <w:rPr>
          <w:rFonts w:cs="Arial"/>
        </w:rPr>
        <w:instrText xml:space="preserve"> REF _Ref393886375 \h </w:instrText>
      </w:r>
      <w:r w:rsidR="007F6B6A">
        <w:rPr>
          <w:rFonts w:cs="Arial"/>
        </w:rPr>
      </w:r>
      <w:r w:rsidR="007F6B6A">
        <w:rPr>
          <w:rFonts w:cs="Arial"/>
        </w:rPr>
        <w:fldChar w:fldCharType="separate"/>
      </w:r>
      <w:r w:rsidR="00794339" w:rsidRPr="008A70B6">
        <w:t xml:space="preserve">Gráfico </w:t>
      </w:r>
      <w:r w:rsidR="00794339">
        <w:rPr>
          <w:noProof/>
        </w:rPr>
        <w:t>9</w:t>
      </w:r>
      <w:r w:rsidR="007F6B6A">
        <w:rPr>
          <w:rFonts w:cs="Arial"/>
        </w:rPr>
        <w:fldChar w:fldCharType="end"/>
      </w:r>
      <w:r w:rsidRPr="00C01E53">
        <w:rPr>
          <w:rFonts w:cs="Arial"/>
        </w:rPr>
        <w:t xml:space="preserve"> representa o experimento. Como os resultados anteriores foram mais vantajosos com a histerese de 10ms e pacotes de 250 bytes, estes parâmetros foram repetidos.</w:t>
      </w:r>
    </w:p>
    <w:p w:rsidR="008A70B6" w:rsidRDefault="008A70B6" w:rsidP="006D1F76">
      <w:pPr>
        <w:pStyle w:val="SemEspaamento"/>
      </w:pPr>
      <w:r>
        <w:rPr>
          <w:noProof/>
          <w:lang w:eastAsia="pt-BR"/>
        </w:rPr>
        <w:lastRenderedPageBreak/>
        <w:drawing>
          <wp:inline distT="0" distB="0" distL="0" distR="0" wp14:anchorId="5DCA7D6B" wp14:editId="3C3A627D">
            <wp:extent cx="5528917"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aso Média por Ro.bmp"/>
                    <pic:cNvPicPr/>
                  </pic:nvPicPr>
                  <pic:blipFill rotWithShape="1">
                    <a:blip r:embed="rId19" cstate="print">
                      <a:extLst>
                        <a:ext uri="{28A0092B-C50C-407E-A947-70E740481C1C}">
                          <a14:useLocalDpi xmlns:a14="http://schemas.microsoft.com/office/drawing/2010/main" val="0"/>
                        </a:ext>
                      </a:extLst>
                    </a:blip>
                    <a:srcRect l="7553" r="8507"/>
                    <a:stretch/>
                  </pic:blipFill>
                  <pic:spPr bwMode="auto">
                    <a:xfrm>
                      <a:off x="0" y="0"/>
                      <a:ext cx="5527772" cy="3237829"/>
                    </a:xfrm>
                    <a:prstGeom prst="rect">
                      <a:avLst/>
                    </a:prstGeom>
                    <a:ln>
                      <a:noFill/>
                    </a:ln>
                    <a:extLst>
                      <a:ext uri="{53640926-AAD7-44D8-BBD7-CCE9431645EC}">
                        <a14:shadowObscured xmlns:a14="http://schemas.microsoft.com/office/drawing/2010/main"/>
                      </a:ext>
                    </a:extLst>
                  </pic:spPr>
                </pic:pic>
              </a:graphicData>
            </a:graphic>
          </wp:inline>
        </w:drawing>
      </w:r>
    </w:p>
    <w:p w:rsidR="00C01E53" w:rsidRDefault="008A70B6" w:rsidP="006D1F76">
      <w:pPr>
        <w:pStyle w:val="Legenda"/>
        <w:ind w:firstLine="0"/>
        <w:jc w:val="center"/>
        <w:rPr>
          <w:color w:val="auto"/>
        </w:rPr>
      </w:pPr>
      <w:bookmarkStart w:id="31" w:name="_Ref393886375"/>
      <w:bookmarkStart w:id="32" w:name="_Toc395081377"/>
      <w:r w:rsidRPr="008A70B6">
        <w:rPr>
          <w:color w:val="auto"/>
        </w:rPr>
        <w:t xml:space="preserve">Gráfico </w:t>
      </w:r>
      <w:r w:rsidRPr="008A70B6">
        <w:rPr>
          <w:color w:val="auto"/>
        </w:rPr>
        <w:fldChar w:fldCharType="begin"/>
      </w:r>
      <w:r w:rsidRPr="008A70B6">
        <w:rPr>
          <w:color w:val="auto"/>
        </w:rPr>
        <w:instrText xml:space="preserve"> SEQ Gráfico \* ARABIC </w:instrText>
      </w:r>
      <w:r w:rsidRPr="008A70B6">
        <w:rPr>
          <w:color w:val="auto"/>
        </w:rPr>
        <w:fldChar w:fldCharType="separate"/>
      </w:r>
      <w:r w:rsidR="00794339">
        <w:rPr>
          <w:noProof/>
          <w:color w:val="auto"/>
        </w:rPr>
        <w:t>9</w:t>
      </w:r>
      <w:r w:rsidRPr="008A70B6">
        <w:rPr>
          <w:color w:val="auto"/>
        </w:rPr>
        <w:fldChar w:fldCharType="end"/>
      </w:r>
      <w:bookmarkEnd w:id="31"/>
      <w:r w:rsidRPr="008A70B6">
        <w:rPr>
          <w:color w:val="auto"/>
        </w:rPr>
        <w:t xml:space="preserve">: Atraso Médio em função de </w:t>
      </w:r>
      <w:r w:rsidRPr="008A70B6">
        <w:rPr>
          <w:rFonts w:cstheme="minorHAnsi"/>
          <w:color w:val="auto"/>
        </w:rPr>
        <w:t>ρ</w:t>
      </w:r>
      <w:r w:rsidRPr="008A70B6">
        <w:rPr>
          <w:color w:val="auto"/>
        </w:rPr>
        <w:t xml:space="preserve"> com HB Aleatório</w:t>
      </w:r>
      <w:bookmarkEnd w:id="32"/>
    </w:p>
    <w:p w:rsidR="007F6B6A" w:rsidRPr="007F6B6A" w:rsidRDefault="007F6B6A" w:rsidP="007F6B6A"/>
    <w:p w:rsidR="008A70B6" w:rsidRDefault="005161F5" w:rsidP="008A70B6">
      <w:r>
        <w:t xml:space="preserve">Os parâmetros alterados </w:t>
      </w:r>
      <w:r w:rsidR="00990D1B">
        <w:t>e testados na</w:t>
      </w:r>
      <w:r>
        <w:t xml:space="preserve">s </w:t>
      </w:r>
      <w:r w:rsidR="00990D1B">
        <w:t>simulações</w:t>
      </w:r>
      <w:r>
        <w:t xml:space="preserve"> seguintes foram:</w:t>
      </w:r>
    </w:p>
    <w:p w:rsidR="005161F5" w:rsidRDefault="005161F5" w:rsidP="00CE4C6B">
      <w:pPr>
        <w:pStyle w:val="PargrafodaLista"/>
        <w:numPr>
          <w:ilvl w:val="0"/>
          <w:numId w:val="16"/>
        </w:numPr>
        <w:ind w:hanging="720"/>
      </w:pPr>
      <w:r>
        <w:t>Alteração do HB Aleatório inicial para aleatório a cada pacote</w:t>
      </w:r>
      <w:r w:rsidR="00990D1B">
        <w:t>.</w:t>
      </w:r>
    </w:p>
    <w:p w:rsidR="005161F5" w:rsidRDefault="005161F5" w:rsidP="00CE4C6B">
      <w:pPr>
        <w:pStyle w:val="PargrafodaLista"/>
        <w:numPr>
          <w:ilvl w:val="0"/>
          <w:numId w:val="16"/>
        </w:numPr>
        <w:ind w:hanging="720"/>
      </w:pPr>
      <w:r>
        <w:t>Alteração do intervalo de aleatoriedade</w:t>
      </w:r>
      <w:r w:rsidR="00990D1B">
        <w:t xml:space="preserve"> do HB</w:t>
      </w:r>
      <w:r>
        <w:t xml:space="preserve"> para 2.5s a 3.5s</w:t>
      </w:r>
      <w:r w:rsidR="00990D1B">
        <w:t>.</w:t>
      </w:r>
    </w:p>
    <w:p w:rsidR="005161F5" w:rsidRDefault="005161F5" w:rsidP="00CE4C6B">
      <w:pPr>
        <w:pStyle w:val="PargrafodaLista"/>
        <w:numPr>
          <w:ilvl w:val="0"/>
          <w:numId w:val="16"/>
        </w:numPr>
        <w:ind w:hanging="720"/>
      </w:pPr>
      <w:r>
        <w:t xml:space="preserve">Alteração do intervalo de aleatoriedade </w:t>
      </w:r>
      <w:r w:rsidR="00990D1B">
        <w:t xml:space="preserve">do HB </w:t>
      </w:r>
      <w:r>
        <w:t>para 0.5s a 3.5s</w:t>
      </w:r>
      <w:r w:rsidR="00990D1B">
        <w:t>.</w:t>
      </w:r>
    </w:p>
    <w:p w:rsidR="005161F5" w:rsidRDefault="005161F5" w:rsidP="00CE4C6B">
      <w:pPr>
        <w:pStyle w:val="PargrafodaLista"/>
        <w:numPr>
          <w:ilvl w:val="0"/>
          <w:numId w:val="16"/>
        </w:numPr>
        <w:ind w:hanging="720"/>
      </w:pPr>
      <w:r>
        <w:t>Implementação do algoritmo de tempo de</w:t>
      </w:r>
      <w:r w:rsidR="003E5648">
        <w:t xml:space="preserve"> guarda, conforme proposto por Gavriloff (</w:t>
      </w:r>
      <w:r w:rsidR="00E95E87">
        <w:t>2009</w:t>
      </w:r>
      <w:r>
        <w:t>)</w:t>
      </w:r>
      <w:r w:rsidR="003E5648">
        <w:t>,</w:t>
      </w:r>
      <w:r>
        <w:t xml:space="preserve"> com aleatoriedade entre 0.5s e 1.5s.</w:t>
      </w:r>
    </w:p>
    <w:p w:rsidR="006D1F76" w:rsidRDefault="005161F5" w:rsidP="00CE4C6B">
      <w:pPr>
        <w:pStyle w:val="PargrafodaLista"/>
        <w:numPr>
          <w:ilvl w:val="0"/>
          <w:numId w:val="16"/>
        </w:numPr>
        <w:ind w:hanging="720"/>
      </w:pPr>
      <w:r>
        <w:t>Implementação do algoritmo de tempo de guarda fixo em 1s.</w:t>
      </w:r>
    </w:p>
    <w:p w:rsidR="001153F2" w:rsidRDefault="005161F5" w:rsidP="001153F2">
      <w:r>
        <w:t>O tempo de guarda é um complemento ao algoritmo de seleç</w:t>
      </w:r>
      <w:r w:rsidR="000028C8">
        <w:t>ão por SRTT. Ao avaliar a latência menor de um caminho secundário, ele aguarda um tempo específico. Depois de passado esse tempo, os SRTT’s são verificados novamente, e se o caminho secundário continuar com menor latência, só aí a troca de caminhos é realizada.</w:t>
      </w:r>
    </w:p>
    <w:p w:rsidR="00CF0A32" w:rsidRDefault="001153F2" w:rsidP="00796F8C">
      <w:r>
        <w:t>Como todos os testes tiveram o mesmo comportamento bimodal com atrasos máximos próximos de 1000 ms, a comparação entre eles foi apresentada na Tabela 2 e 3, onde o número mostrado representa o número de vezes que a simulação se estabilizou, entre um total de 10 testes.</w:t>
      </w:r>
    </w:p>
    <w:p w:rsidR="00796F8C" w:rsidRDefault="00796F8C" w:rsidP="00796F8C"/>
    <w:p w:rsidR="00990D1B" w:rsidRDefault="00990D1B" w:rsidP="00796F8C"/>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7"/>
        <w:gridCol w:w="1417"/>
        <w:gridCol w:w="1417"/>
      </w:tblGrid>
      <w:tr w:rsidR="001153F2" w:rsidTr="00C06353">
        <w:trPr>
          <w:trHeight w:val="283"/>
          <w:jc w:val="center"/>
        </w:trPr>
        <w:tc>
          <w:tcPr>
            <w:tcW w:w="1417" w:type="dxa"/>
            <w:vAlign w:val="center"/>
          </w:tcPr>
          <w:p w:rsidR="001153F2" w:rsidRPr="00C42E95" w:rsidRDefault="001153F2" w:rsidP="001153F2">
            <w:pPr>
              <w:pStyle w:val="SemEspaamento"/>
            </w:pPr>
          </w:p>
        </w:tc>
        <w:tc>
          <w:tcPr>
            <w:tcW w:w="1417" w:type="dxa"/>
            <w:vAlign w:val="center"/>
          </w:tcPr>
          <w:p w:rsidR="001153F2" w:rsidRPr="000D2C4C" w:rsidRDefault="001153F2" w:rsidP="001153F2">
            <w:pPr>
              <w:pStyle w:val="SemEspaamento"/>
            </w:pPr>
            <w:r w:rsidRPr="000D2C4C">
              <w:t>Histerese 60ms</w:t>
            </w:r>
          </w:p>
        </w:tc>
        <w:tc>
          <w:tcPr>
            <w:tcW w:w="1417" w:type="dxa"/>
            <w:vAlign w:val="center"/>
          </w:tcPr>
          <w:p w:rsidR="001153F2" w:rsidRPr="000D2C4C" w:rsidRDefault="001153F2" w:rsidP="001153F2">
            <w:pPr>
              <w:pStyle w:val="SemEspaamento"/>
            </w:pPr>
            <w:r w:rsidRPr="000D2C4C">
              <w:t>Histerese 30ms</w:t>
            </w:r>
          </w:p>
        </w:tc>
        <w:tc>
          <w:tcPr>
            <w:tcW w:w="1417" w:type="dxa"/>
            <w:vAlign w:val="center"/>
          </w:tcPr>
          <w:p w:rsidR="001153F2" w:rsidRPr="000D2C4C" w:rsidRDefault="001153F2" w:rsidP="001153F2">
            <w:pPr>
              <w:pStyle w:val="SemEspaamento"/>
            </w:pPr>
            <w:r w:rsidRPr="000D2C4C">
              <w:t>Histerese 10ms</w:t>
            </w:r>
          </w:p>
        </w:tc>
        <w:tc>
          <w:tcPr>
            <w:tcW w:w="1417" w:type="dxa"/>
            <w:vAlign w:val="center"/>
          </w:tcPr>
          <w:p w:rsidR="001153F2" w:rsidRPr="000D2C4C" w:rsidRDefault="001153F2" w:rsidP="001153F2">
            <w:pPr>
              <w:pStyle w:val="SemEspaamento"/>
            </w:pPr>
            <w:r w:rsidRPr="000D2C4C">
              <w:t xml:space="preserve">HB </w:t>
            </w:r>
            <w:r>
              <w:t>Inicial 0.5~1.5s</w:t>
            </w:r>
          </w:p>
        </w:tc>
        <w:tc>
          <w:tcPr>
            <w:tcW w:w="1417" w:type="dxa"/>
            <w:vAlign w:val="center"/>
          </w:tcPr>
          <w:p w:rsidR="001153F2" w:rsidRPr="000D2C4C" w:rsidRDefault="001153F2" w:rsidP="001153F2">
            <w:pPr>
              <w:pStyle w:val="SemEspaamento"/>
            </w:pPr>
            <w:r w:rsidRPr="000D2C4C">
              <w:t xml:space="preserve">HB </w:t>
            </w:r>
            <w:r>
              <w:t>0.5~1.5s</w:t>
            </w:r>
          </w:p>
        </w:tc>
      </w:tr>
      <w:tr w:rsidR="001153F2" w:rsidTr="00C06353">
        <w:trPr>
          <w:trHeight w:val="283"/>
          <w:jc w:val="center"/>
        </w:trPr>
        <w:tc>
          <w:tcPr>
            <w:tcW w:w="1417" w:type="dxa"/>
            <w:vAlign w:val="center"/>
          </w:tcPr>
          <w:p w:rsidR="001153F2" w:rsidRPr="000D2C4C" w:rsidRDefault="001153F2" w:rsidP="001153F2">
            <w:pPr>
              <w:pStyle w:val="SemEspaamento"/>
            </w:pPr>
            <w:r w:rsidRPr="000D2C4C">
              <w:t>ρ = 0.72</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92D050"/>
            <w:vAlign w:val="center"/>
          </w:tcPr>
          <w:p w:rsidR="001153F2" w:rsidRPr="00C42E95" w:rsidRDefault="001153F2" w:rsidP="001153F2">
            <w:pPr>
              <w:pStyle w:val="SemEspaamento"/>
            </w:pPr>
            <w:r>
              <w:t>8</w:t>
            </w:r>
          </w:p>
        </w:tc>
        <w:tc>
          <w:tcPr>
            <w:tcW w:w="1417" w:type="dxa"/>
            <w:shd w:val="clear" w:color="auto" w:fill="00B050"/>
            <w:vAlign w:val="center"/>
          </w:tcPr>
          <w:p w:rsidR="001153F2" w:rsidRPr="00C42E95" w:rsidRDefault="001153F2" w:rsidP="001153F2">
            <w:pPr>
              <w:pStyle w:val="SemEspaamento"/>
            </w:pPr>
            <w:r>
              <w:t>10</w:t>
            </w:r>
          </w:p>
        </w:tc>
        <w:tc>
          <w:tcPr>
            <w:tcW w:w="1417" w:type="dxa"/>
            <w:shd w:val="clear" w:color="auto" w:fill="00B050"/>
            <w:vAlign w:val="center"/>
          </w:tcPr>
          <w:p w:rsidR="001153F2" w:rsidRPr="00C42E95" w:rsidRDefault="001153F2" w:rsidP="001153F2">
            <w:pPr>
              <w:pStyle w:val="SemEspaamento"/>
            </w:pPr>
            <w:r>
              <w:t>10</w:t>
            </w:r>
          </w:p>
        </w:tc>
      </w:tr>
      <w:tr w:rsidR="001153F2" w:rsidTr="00C06353">
        <w:trPr>
          <w:trHeight w:val="283"/>
          <w:jc w:val="center"/>
        </w:trPr>
        <w:tc>
          <w:tcPr>
            <w:tcW w:w="1417" w:type="dxa"/>
            <w:vAlign w:val="center"/>
          </w:tcPr>
          <w:p w:rsidR="001153F2" w:rsidRPr="000D2C4C" w:rsidRDefault="001153F2" w:rsidP="001153F2">
            <w:pPr>
              <w:pStyle w:val="SemEspaamento"/>
            </w:pPr>
            <w:r w:rsidRPr="000D2C4C">
              <w:t>0.75</w:t>
            </w:r>
          </w:p>
        </w:tc>
        <w:tc>
          <w:tcPr>
            <w:tcW w:w="1417" w:type="dxa"/>
            <w:shd w:val="clear" w:color="auto" w:fill="FFC000"/>
            <w:vAlign w:val="center"/>
          </w:tcPr>
          <w:p w:rsidR="001153F2" w:rsidRPr="00C42E95" w:rsidRDefault="001153F2" w:rsidP="001153F2">
            <w:pPr>
              <w:pStyle w:val="SemEspaamento"/>
            </w:pPr>
            <w:r>
              <w:t>3</w:t>
            </w:r>
          </w:p>
        </w:tc>
        <w:tc>
          <w:tcPr>
            <w:tcW w:w="1417" w:type="dxa"/>
            <w:shd w:val="clear" w:color="auto" w:fill="E36C0A" w:themeFill="accent6" w:themeFillShade="BF"/>
            <w:vAlign w:val="center"/>
          </w:tcPr>
          <w:p w:rsidR="001153F2" w:rsidRPr="00C42E95" w:rsidRDefault="001153F2" w:rsidP="001153F2">
            <w:pPr>
              <w:pStyle w:val="SemEspaamento"/>
            </w:pPr>
            <w:r>
              <w:t>1</w:t>
            </w:r>
          </w:p>
        </w:tc>
        <w:tc>
          <w:tcPr>
            <w:tcW w:w="1417" w:type="dxa"/>
            <w:shd w:val="clear" w:color="auto" w:fill="00B050"/>
            <w:vAlign w:val="center"/>
          </w:tcPr>
          <w:p w:rsidR="001153F2" w:rsidRPr="00C42E95" w:rsidRDefault="001153F2" w:rsidP="001153F2">
            <w:pPr>
              <w:pStyle w:val="SemEspaamento"/>
            </w:pPr>
            <w:r>
              <w:t>10</w:t>
            </w:r>
          </w:p>
        </w:tc>
        <w:tc>
          <w:tcPr>
            <w:tcW w:w="1417" w:type="dxa"/>
            <w:shd w:val="clear" w:color="auto" w:fill="00B050"/>
            <w:vAlign w:val="center"/>
          </w:tcPr>
          <w:p w:rsidR="001153F2" w:rsidRPr="00C42E95" w:rsidRDefault="001153F2" w:rsidP="001153F2">
            <w:pPr>
              <w:pStyle w:val="SemEspaamento"/>
            </w:pPr>
            <w:r>
              <w:t>10</w:t>
            </w:r>
          </w:p>
        </w:tc>
        <w:tc>
          <w:tcPr>
            <w:tcW w:w="1417" w:type="dxa"/>
            <w:shd w:val="clear" w:color="auto" w:fill="00B050"/>
            <w:vAlign w:val="center"/>
          </w:tcPr>
          <w:p w:rsidR="001153F2" w:rsidRPr="00C42E95" w:rsidRDefault="001153F2" w:rsidP="001153F2">
            <w:pPr>
              <w:pStyle w:val="SemEspaamento"/>
            </w:pPr>
            <w:r>
              <w:t>10</w:t>
            </w:r>
          </w:p>
        </w:tc>
      </w:tr>
      <w:tr w:rsidR="001153F2" w:rsidTr="00C06353">
        <w:trPr>
          <w:trHeight w:val="283"/>
          <w:jc w:val="center"/>
        </w:trPr>
        <w:tc>
          <w:tcPr>
            <w:tcW w:w="1417" w:type="dxa"/>
            <w:vAlign w:val="center"/>
          </w:tcPr>
          <w:p w:rsidR="001153F2" w:rsidRPr="000D2C4C" w:rsidRDefault="001153F2" w:rsidP="001153F2">
            <w:pPr>
              <w:pStyle w:val="SemEspaamento"/>
            </w:pPr>
            <w:r w:rsidRPr="000D2C4C">
              <w:t>0.78</w:t>
            </w:r>
          </w:p>
        </w:tc>
        <w:tc>
          <w:tcPr>
            <w:tcW w:w="1417" w:type="dxa"/>
            <w:shd w:val="clear" w:color="auto" w:fill="FFC000"/>
            <w:vAlign w:val="center"/>
          </w:tcPr>
          <w:p w:rsidR="001153F2" w:rsidRPr="00C42E95" w:rsidRDefault="001153F2" w:rsidP="001153F2">
            <w:pPr>
              <w:pStyle w:val="SemEspaamento"/>
            </w:pPr>
            <w:r>
              <w:t>3</w:t>
            </w:r>
          </w:p>
        </w:tc>
        <w:tc>
          <w:tcPr>
            <w:tcW w:w="1417" w:type="dxa"/>
            <w:shd w:val="clear" w:color="auto" w:fill="92D050"/>
            <w:vAlign w:val="center"/>
          </w:tcPr>
          <w:p w:rsidR="001153F2" w:rsidRPr="00C42E95" w:rsidRDefault="001153F2" w:rsidP="001153F2">
            <w:pPr>
              <w:pStyle w:val="SemEspaamento"/>
            </w:pPr>
            <w:r>
              <w:t>8</w:t>
            </w:r>
          </w:p>
        </w:tc>
        <w:tc>
          <w:tcPr>
            <w:tcW w:w="1417" w:type="dxa"/>
            <w:shd w:val="clear" w:color="auto" w:fill="FFFF00"/>
            <w:vAlign w:val="center"/>
          </w:tcPr>
          <w:p w:rsidR="001153F2" w:rsidRPr="00C42E95" w:rsidRDefault="001153F2" w:rsidP="001153F2">
            <w:pPr>
              <w:pStyle w:val="SemEspaamento"/>
            </w:pPr>
            <w:r>
              <w:t>6</w:t>
            </w:r>
          </w:p>
        </w:tc>
        <w:tc>
          <w:tcPr>
            <w:tcW w:w="1417" w:type="dxa"/>
            <w:shd w:val="clear" w:color="auto" w:fill="00B050"/>
            <w:vAlign w:val="center"/>
          </w:tcPr>
          <w:p w:rsidR="001153F2" w:rsidRPr="00C42E95" w:rsidRDefault="001153F2" w:rsidP="001153F2">
            <w:pPr>
              <w:pStyle w:val="SemEspaamento"/>
            </w:pPr>
            <w:r>
              <w:t>9</w:t>
            </w:r>
          </w:p>
        </w:tc>
        <w:tc>
          <w:tcPr>
            <w:tcW w:w="1417" w:type="dxa"/>
            <w:shd w:val="clear" w:color="auto" w:fill="00B050"/>
            <w:vAlign w:val="center"/>
          </w:tcPr>
          <w:p w:rsidR="001153F2" w:rsidRPr="00C42E95" w:rsidRDefault="001153F2" w:rsidP="001153F2">
            <w:pPr>
              <w:pStyle w:val="SemEspaamento"/>
            </w:pPr>
            <w:r>
              <w:t>9</w:t>
            </w:r>
          </w:p>
        </w:tc>
      </w:tr>
      <w:tr w:rsidR="001153F2" w:rsidTr="00C06353">
        <w:trPr>
          <w:trHeight w:val="283"/>
          <w:jc w:val="center"/>
        </w:trPr>
        <w:tc>
          <w:tcPr>
            <w:tcW w:w="1417" w:type="dxa"/>
            <w:vAlign w:val="center"/>
          </w:tcPr>
          <w:p w:rsidR="001153F2" w:rsidRPr="000D2C4C" w:rsidRDefault="001153F2" w:rsidP="001153F2">
            <w:pPr>
              <w:pStyle w:val="SemEspaamento"/>
            </w:pPr>
            <w:r w:rsidRPr="000D2C4C">
              <w:t>0.81</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FFFF00"/>
            <w:vAlign w:val="center"/>
          </w:tcPr>
          <w:p w:rsidR="001153F2" w:rsidRPr="00C42E95" w:rsidRDefault="001153F2" w:rsidP="001153F2">
            <w:pPr>
              <w:pStyle w:val="SemEspaamento"/>
            </w:pPr>
            <w:r>
              <w:t>6</w:t>
            </w:r>
          </w:p>
        </w:tc>
        <w:tc>
          <w:tcPr>
            <w:tcW w:w="1417" w:type="dxa"/>
            <w:shd w:val="clear" w:color="auto" w:fill="00B050"/>
            <w:vAlign w:val="center"/>
          </w:tcPr>
          <w:p w:rsidR="001153F2" w:rsidRPr="00C42E95" w:rsidRDefault="001153F2" w:rsidP="001153F2">
            <w:pPr>
              <w:pStyle w:val="SemEspaamento"/>
            </w:pPr>
            <w:r>
              <w:t>9</w:t>
            </w:r>
          </w:p>
        </w:tc>
        <w:tc>
          <w:tcPr>
            <w:tcW w:w="1417" w:type="dxa"/>
            <w:shd w:val="clear" w:color="auto" w:fill="92D050"/>
            <w:vAlign w:val="center"/>
          </w:tcPr>
          <w:p w:rsidR="001153F2" w:rsidRPr="00C42E95" w:rsidRDefault="001153F2" w:rsidP="001153F2">
            <w:pPr>
              <w:pStyle w:val="SemEspaamento"/>
            </w:pPr>
            <w:r>
              <w:t>7</w:t>
            </w:r>
          </w:p>
        </w:tc>
      </w:tr>
      <w:tr w:rsidR="001153F2" w:rsidTr="00C06353">
        <w:trPr>
          <w:trHeight w:val="283"/>
          <w:jc w:val="center"/>
        </w:trPr>
        <w:tc>
          <w:tcPr>
            <w:tcW w:w="1417" w:type="dxa"/>
            <w:vAlign w:val="center"/>
          </w:tcPr>
          <w:p w:rsidR="001153F2" w:rsidRPr="000D2C4C" w:rsidRDefault="001153F2" w:rsidP="001153F2">
            <w:pPr>
              <w:pStyle w:val="SemEspaamento"/>
            </w:pPr>
            <w:r w:rsidRPr="000D2C4C">
              <w:t>0.84</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92D050"/>
            <w:vAlign w:val="center"/>
          </w:tcPr>
          <w:p w:rsidR="001153F2" w:rsidRPr="00C42E95" w:rsidRDefault="001153F2" w:rsidP="001153F2">
            <w:pPr>
              <w:pStyle w:val="SemEspaamento"/>
            </w:pPr>
            <w:r>
              <w:t>8</w:t>
            </w:r>
          </w:p>
        </w:tc>
        <w:tc>
          <w:tcPr>
            <w:tcW w:w="1417" w:type="dxa"/>
            <w:shd w:val="clear" w:color="auto" w:fill="FFFF00"/>
            <w:vAlign w:val="center"/>
          </w:tcPr>
          <w:p w:rsidR="001153F2" w:rsidRPr="00C42E95" w:rsidRDefault="001153F2" w:rsidP="001153F2">
            <w:pPr>
              <w:pStyle w:val="SemEspaamento"/>
            </w:pPr>
            <w:r>
              <w:t>6</w:t>
            </w:r>
          </w:p>
        </w:tc>
        <w:tc>
          <w:tcPr>
            <w:tcW w:w="1417" w:type="dxa"/>
            <w:shd w:val="clear" w:color="auto" w:fill="FFFF00"/>
            <w:vAlign w:val="center"/>
          </w:tcPr>
          <w:p w:rsidR="001153F2" w:rsidRPr="00C42E95" w:rsidRDefault="001153F2" w:rsidP="001153F2">
            <w:pPr>
              <w:pStyle w:val="SemEspaamento"/>
            </w:pPr>
            <w:r>
              <w:t>6</w:t>
            </w:r>
          </w:p>
        </w:tc>
      </w:tr>
      <w:tr w:rsidR="001153F2" w:rsidTr="00C06353">
        <w:trPr>
          <w:trHeight w:val="283"/>
          <w:jc w:val="center"/>
        </w:trPr>
        <w:tc>
          <w:tcPr>
            <w:tcW w:w="1417" w:type="dxa"/>
            <w:vAlign w:val="center"/>
          </w:tcPr>
          <w:p w:rsidR="001153F2" w:rsidRPr="000D2C4C" w:rsidRDefault="001153F2" w:rsidP="001153F2">
            <w:pPr>
              <w:pStyle w:val="SemEspaamento"/>
            </w:pPr>
            <w:r w:rsidRPr="000D2C4C">
              <w:t>0.87</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E36C0A" w:themeFill="accent6" w:themeFillShade="BF"/>
            <w:vAlign w:val="center"/>
          </w:tcPr>
          <w:p w:rsidR="001153F2" w:rsidRPr="00C42E95" w:rsidRDefault="001153F2" w:rsidP="001153F2">
            <w:pPr>
              <w:pStyle w:val="SemEspaamento"/>
            </w:pPr>
            <w:r>
              <w:t>2</w:t>
            </w:r>
          </w:p>
        </w:tc>
        <w:tc>
          <w:tcPr>
            <w:tcW w:w="1417" w:type="dxa"/>
            <w:shd w:val="clear" w:color="auto" w:fill="FFFF00"/>
            <w:vAlign w:val="center"/>
          </w:tcPr>
          <w:p w:rsidR="001153F2" w:rsidRPr="00C42E95" w:rsidRDefault="001153F2" w:rsidP="001153F2">
            <w:pPr>
              <w:pStyle w:val="SemEspaamento"/>
            </w:pPr>
            <w:r>
              <w:t>5</w:t>
            </w:r>
          </w:p>
        </w:tc>
        <w:tc>
          <w:tcPr>
            <w:tcW w:w="1417" w:type="dxa"/>
            <w:shd w:val="clear" w:color="auto" w:fill="92D050"/>
            <w:vAlign w:val="center"/>
          </w:tcPr>
          <w:p w:rsidR="001153F2" w:rsidRPr="00C42E95" w:rsidRDefault="001153F2" w:rsidP="001153F2">
            <w:pPr>
              <w:pStyle w:val="SemEspaamento"/>
            </w:pPr>
            <w:r>
              <w:t>7</w:t>
            </w:r>
          </w:p>
        </w:tc>
      </w:tr>
      <w:tr w:rsidR="001153F2" w:rsidTr="00C06353">
        <w:trPr>
          <w:trHeight w:val="283"/>
          <w:jc w:val="center"/>
        </w:trPr>
        <w:tc>
          <w:tcPr>
            <w:tcW w:w="1417" w:type="dxa"/>
            <w:vAlign w:val="center"/>
          </w:tcPr>
          <w:p w:rsidR="001153F2" w:rsidRPr="000D2C4C" w:rsidRDefault="001153F2" w:rsidP="001153F2">
            <w:pPr>
              <w:pStyle w:val="SemEspaamento"/>
            </w:pPr>
            <w:r w:rsidRPr="000D2C4C">
              <w:t>0.90</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FFC000"/>
            <w:vAlign w:val="center"/>
          </w:tcPr>
          <w:p w:rsidR="001153F2" w:rsidRPr="00C42E95" w:rsidRDefault="001153F2" w:rsidP="001153F2">
            <w:pPr>
              <w:pStyle w:val="SemEspaamento"/>
            </w:pPr>
            <w:r>
              <w:t>3</w:t>
            </w:r>
          </w:p>
        </w:tc>
        <w:tc>
          <w:tcPr>
            <w:tcW w:w="1417" w:type="dxa"/>
            <w:shd w:val="clear" w:color="auto" w:fill="92D050"/>
            <w:vAlign w:val="center"/>
          </w:tcPr>
          <w:p w:rsidR="001153F2" w:rsidRPr="00C42E95" w:rsidRDefault="001153F2" w:rsidP="001153F2">
            <w:pPr>
              <w:pStyle w:val="SemEspaamento"/>
            </w:pPr>
            <w:r>
              <w:t>8</w:t>
            </w:r>
          </w:p>
        </w:tc>
        <w:tc>
          <w:tcPr>
            <w:tcW w:w="1417" w:type="dxa"/>
            <w:shd w:val="clear" w:color="auto" w:fill="FFFF00"/>
            <w:vAlign w:val="center"/>
          </w:tcPr>
          <w:p w:rsidR="001153F2" w:rsidRPr="00C42E95" w:rsidRDefault="001153F2" w:rsidP="001153F2">
            <w:pPr>
              <w:pStyle w:val="SemEspaamento"/>
            </w:pPr>
            <w:r>
              <w:t>5</w:t>
            </w:r>
          </w:p>
        </w:tc>
      </w:tr>
      <w:tr w:rsidR="001153F2" w:rsidTr="00C06353">
        <w:trPr>
          <w:trHeight w:val="283"/>
          <w:jc w:val="center"/>
        </w:trPr>
        <w:tc>
          <w:tcPr>
            <w:tcW w:w="1417" w:type="dxa"/>
            <w:vAlign w:val="center"/>
          </w:tcPr>
          <w:p w:rsidR="001153F2" w:rsidRPr="000D2C4C" w:rsidRDefault="001153F2" w:rsidP="001153F2">
            <w:pPr>
              <w:pStyle w:val="SemEspaamento"/>
            </w:pPr>
            <w:r w:rsidRPr="000D2C4C">
              <w:t>0.93</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FFC000"/>
            <w:vAlign w:val="center"/>
          </w:tcPr>
          <w:p w:rsidR="001153F2" w:rsidRPr="00C42E95" w:rsidRDefault="001153F2" w:rsidP="001153F2">
            <w:pPr>
              <w:pStyle w:val="SemEspaamento"/>
            </w:pPr>
            <w:r>
              <w:t>4</w:t>
            </w:r>
          </w:p>
        </w:tc>
        <w:tc>
          <w:tcPr>
            <w:tcW w:w="1417" w:type="dxa"/>
            <w:shd w:val="clear" w:color="auto" w:fill="92D050"/>
            <w:vAlign w:val="center"/>
          </w:tcPr>
          <w:p w:rsidR="001153F2" w:rsidRPr="00C42E95" w:rsidRDefault="001153F2" w:rsidP="001153F2">
            <w:pPr>
              <w:pStyle w:val="SemEspaamento"/>
            </w:pPr>
            <w:r>
              <w:t>8</w:t>
            </w:r>
          </w:p>
        </w:tc>
        <w:tc>
          <w:tcPr>
            <w:tcW w:w="1417" w:type="dxa"/>
            <w:shd w:val="clear" w:color="auto" w:fill="92D050"/>
            <w:vAlign w:val="center"/>
          </w:tcPr>
          <w:p w:rsidR="001153F2" w:rsidRPr="00C42E95" w:rsidRDefault="001153F2" w:rsidP="001153F2">
            <w:pPr>
              <w:pStyle w:val="SemEspaamento"/>
            </w:pPr>
            <w:r>
              <w:t>8</w:t>
            </w:r>
          </w:p>
        </w:tc>
      </w:tr>
      <w:tr w:rsidR="001153F2" w:rsidTr="00C06353">
        <w:trPr>
          <w:trHeight w:val="283"/>
          <w:jc w:val="center"/>
        </w:trPr>
        <w:tc>
          <w:tcPr>
            <w:tcW w:w="1417" w:type="dxa"/>
            <w:vAlign w:val="center"/>
          </w:tcPr>
          <w:p w:rsidR="001153F2" w:rsidRPr="000D2C4C" w:rsidRDefault="001153F2" w:rsidP="001153F2">
            <w:pPr>
              <w:pStyle w:val="SemEspaamento"/>
            </w:pPr>
            <w:r w:rsidRPr="000D2C4C">
              <w:t>0.96</w:t>
            </w:r>
          </w:p>
        </w:tc>
        <w:tc>
          <w:tcPr>
            <w:tcW w:w="1417" w:type="dxa"/>
            <w:shd w:val="clear" w:color="auto" w:fill="E36C0A" w:themeFill="accent6" w:themeFillShade="BF"/>
            <w:vAlign w:val="center"/>
          </w:tcPr>
          <w:p w:rsidR="001153F2" w:rsidRPr="00C42E95" w:rsidRDefault="001153F2" w:rsidP="001153F2">
            <w:pPr>
              <w:pStyle w:val="SemEspaamento"/>
            </w:pPr>
            <w:r>
              <w:t>1</w:t>
            </w:r>
          </w:p>
        </w:tc>
        <w:tc>
          <w:tcPr>
            <w:tcW w:w="1417" w:type="dxa"/>
            <w:shd w:val="clear" w:color="auto" w:fill="E36C0A" w:themeFill="accent6" w:themeFillShade="BF"/>
            <w:vAlign w:val="center"/>
          </w:tcPr>
          <w:p w:rsidR="001153F2" w:rsidRPr="00C42E95" w:rsidRDefault="001153F2" w:rsidP="001153F2">
            <w:pPr>
              <w:pStyle w:val="SemEspaamento"/>
            </w:pPr>
            <w:r>
              <w:t>2</w:t>
            </w:r>
          </w:p>
        </w:tc>
        <w:tc>
          <w:tcPr>
            <w:tcW w:w="1417" w:type="dxa"/>
            <w:shd w:val="clear" w:color="auto" w:fill="E36C0A" w:themeFill="accent6" w:themeFillShade="BF"/>
            <w:vAlign w:val="center"/>
          </w:tcPr>
          <w:p w:rsidR="001153F2" w:rsidRPr="00C42E95" w:rsidRDefault="001153F2" w:rsidP="001153F2">
            <w:pPr>
              <w:pStyle w:val="SemEspaamento"/>
            </w:pPr>
            <w:r>
              <w:t>2</w:t>
            </w:r>
          </w:p>
        </w:tc>
        <w:tc>
          <w:tcPr>
            <w:tcW w:w="1417" w:type="dxa"/>
            <w:shd w:val="clear" w:color="auto" w:fill="FFFF00"/>
            <w:vAlign w:val="center"/>
          </w:tcPr>
          <w:p w:rsidR="001153F2" w:rsidRPr="00C42E95" w:rsidRDefault="001153F2" w:rsidP="001153F2">
            <w:pPr>
              <w:pStyle w:val="SemEspaamento"/>
            </w:pPr>
            <w:r>
              <w:t>6</w:t>
            </w:r>
          </w:p>
        </w:tc>
        <w:tc>
          <w:tcPr>
            <w:tcW w:w="1417" w:type="dxa"/>
            <w:shd w:val="clear" w:color="auto" w:fill="92D050"/>
            <w:vAlign w:val="center"/>
          </w:tcPr>
          <w:p w:rsidR="001153F2" w:rsidRPr="00C42E95" w:rsidRDefault="001153F2" w:rsidP="001153F2">
            <w:pPr>
              <w:pStyle w:val="SemEspaamento"/>
            </w:pPr>
            <w:r>
              <w:t>7</w:t>
            </w:r>
          </w:p>
        </w:tc>
      </w:tr>
      <w:tr w:rsidR="001153F2" w:rsidTr="00C06353">
        <w:trPr>
          <w:trHeight w:val="283"/>
          <w:jc w:val="center"/>
        </w:trPr>
        <w:tc>
          <w:tcPr>
            <w:tcW w:w="1417" w:type="dxa"/>
            <w:vAlign w:val="center"/>
          </w:tcPr>
          <w:p w:rsidR="001153F2" w:rsidRPr="000D2C4C" w:rsidRDefault="001153F2" w:rsidP="001153F2">
            <w:pPr>
              <w:pStyle w:val="SemEspaamento"/>
            </w:pPr>
            <w:r w:rsidRPr="000D2C4C">
              <w:t>0.99</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E36C0A" w:themeFill="accent6" w:themeFillShade="BF"/>
            <w:vAlign w:val="center"/>
          </w:tcPr>
          <w:p w:rsidR="001153F2" w:rsidRPr="00C42E95" w:rsidRDefault="001153F2" w:rsidP="001153F2">
            <w:pPr>
              <w:pStyle w:val="SemEspaamento"/>
            </w:pPr>
            <w:r>
              <w:t>0</w:t>
            </w:r>
          </w:p>
        </w:tc>
        <w:tc>
          <w:tcPr>
            <w:tcW w:w="1417" w:type="dxa"/>
            <w:shd w:val="clear" w:color="auto" w:fill="E36C0A" w:themeFill="accent6" w:themeFillShade="BF"/>
            <w:vAlign w:val="center"/>
          </w:tcPr>
          <w:p w:rsidR="001153F2" w:rsidRPr="00C42E95" w:rsidRDefault="001153F2" w:rsidP="005A1293">
            <w:pPr>
              <w:pStyle w:val="SemEspaamento"/>
              <w:keepNext/>
            </w:pPr>
            <w:r>
              <w:t>0</w:t>
            </w:r>
          </w:p>
        </w:tc>
      </w:tr>
    </w:tbl>
    <w:p w:rsidR="00F82572" w:rsidRDefault="005A1293" w:rsidP="00796F8C">
      <w:pPr>
        <w:pStyle w:val="Legenda"/>
        <w:ind w:firstLine="0"/>
        <w:jc w:val="center"/>
        <w:rPr>
          <w:color w:val="auto"/>
        </w:rPr>
      </w:pPr>
      <w:bookmarkStart w:id="33" w:name="_Toc395081388"/>
      <w:r w:rsidRPr="005A1293">
        <w:rPr>
          <w:color w:val="auto"/>
        </w:rPr>
        <w:t xml:space="preserve">Tabela </w:t>
      </w:r>
      <w:r w:rsidRPr="005A1293">
        <w:rPr>
          <w:color w:val="auto"/>
        </w:rPr>
        <w:fldChar w:fldCharType="begin"/>
      </w:r>
      <w:r w:rsidRPr="005A1293">
        <w:rPr>
          <w:color w:val="auto"/>
        </w:rPr>
        <w:instrText xml:space="preserve"> SEQ Tabela \* ARABIC </w:instrText>
      </w:r>
      <w:r w:rsidRPr="005A1293">
        <w:rPr>
          <w:color w:val="auto"/>
        </w:rPr>
        <w:fldChar w:fldCharType="separate"/>
      </w:r>
      <w:r w:rsidR="00794339">
        <w:rPr>
          <w:noProof/>
          <w:color w:val="auto"/>
        </w:rPr>
        <w:t>2</w:t>
      </w:r>
      <w:r w:rsidRPr="005A1293">
        <w:rPr>
          <w:color w:val="auto"/>
        </w:rPr>
        <w:fldChar w:fldCharType="end"/>
      </w:r>
      <w:r w:rsidRPr="005A1293">
        <w:rPr>
          <w:color w:val="auto"/>
        </w:rPr>
        <w:t>: Comparação entre os parâmetros</w:t>
      </w:r>
      <w:bookmarkEnd w:id="33"/>
    </w:p>
    <w:p w:rsidR="001A7F74" w:rsidRPr="001A7F74" w:rsidRDefault="001A7F74" w:rsidP="001A7F74"/>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7"/>
        <w:gridCol w:w="1417"/>
        <w:gridCol w:w="1417"/>
      </w:tblGrid>
      <w:tr w:rsidR="005A1293" w:rsidTr="00C06353">
        <w:trPr>
          <w:trHeight w:val="283"/>
          <w:jc w:val="center"/>
        </w:trPr>
        <w:tc>
          <w:tcPr>
            <w:tcW w:w="1417" w:type="dxa"/>
            <w:vAlign w:val="center"/>
          </w:tcPr>
          <w:p w:rsidR="005A1293" w:rsidRPr="00C42E95" w:rsidRDefault="005A1293" w:rsidP="005A1293">
            <w:pPr>
              <w:pStyle w:val="SemEspaamento"/>
            </w:pPr>
          </w:p>
        </w:tc>
        <w:tc>
          <w:tcPr>
            <w:tcW w:w="1417" w:type="dxa"/>
            <w:vAlign w:val="center"/>
          </w:tcPr>
          <w:p w:rsidR="005A1293" w:rsidRPr="000D2C4C" w:rsidRDefault="005A1293" w:rsidP="005A1293">
            <w:pPr>
              <w:pStyle w:val="SemEspaamento"/>
            </w:pPr>
            <w:r>
              <w:t>HB 2.5~3.5s</w:t>
            </w:r>
          </w:p>
        </w:tc>
        <w:tc>
          <w:tcPr>
            <w:tcW w:w="1417" w:type="dxa"/>
            <w:vAlign w:val="center"/>
          </w:tcPr>
          <w:p w:rsidR="005A1293" w:rsidRDefault="005A1293" w:rsidP="005A1293">
            <w:pPr>
              <w:pStyle w:val="SemEspaamento"/>
            </w:pPr>
            <w:r>
              <w:t>HB 0.5~3.5s</w:t>
            </w:r>
          </w:p>
        </w:tc>
        <w:tc>
          <w:tcPr>
            <w:tcW w:w="1417" w:type="dxa"/>
            <w:vAlign w:val="center"/>
          </w:tcPr>
          <w:p w:rsidR="005A1293" w:rsidRDefault="005A1293" w:rsidP="005A1293">
            <w:pPr>
              <w:pStyle w:val="SemEspaamento"/>
            </w:pPr>
            <w:r>
              <w:t>HB 0.5~1.5sTG 0.5~1.5s</w:t>
            </w:r>
          </w:p>
        </w:tc>
        <w:tc>
          <w:tcPr>
            <w:tcW w:w="1417" w:type="dxa"/>
          </w:tcPr>
          <w:p w:rsidR="005A1293" w:rsidRDefault="005A1293" w:rsidP="005A1293">
            <w:pPr>
              <w:pStyle w:val="SemEspaamento"/>
            </w:pPr>
            <w:r>
              <w:t>HB 0.5~1.5s TG 1s</w:t>
            </w:r>
          </w:p>
        </w:tc>
        <w:tc>
          <w:tcPr>
            <w:tcW w:w="1417" w:type="dxa"/>
          </w:tcPr>
          <w:p w:rsidR="005A1293" w:rsidRDefault="005A1293" w:rsidP="005A1293">
            <w:pPr>
              <w:pStyle w:val="SemEspaamento"/>
            </w:pPr>
            <w:r>
              <w:t>HB 0.5~1.5s S/ Histerese</w:t>
            </w:r>
          </w:p>
        </w:tc>
      </w:tr>
      <w:tr w:rsidR="005A1293" w:rsidTr="00C06353">
        <w:trPr>
          <w:trHeight w:val="283"/>
          <w:jc w:val="center"/>
        </w:trPr>
        <w:tc>
          <w:tcPr>
            <w:tcW w:w="1417" w:type="dxa"/>
            <w:vAlign w:val="center"/>
          </w:tcPr>
          <w:p w:rsidR="005A1293" w:rsidRPr="000D2C4C" w:rsidRDefault="005A1293" w:rsidP="005A1293">
            <w:pPr>
              <w:pStyle w:val="SemEspaamento"/>
            </w:pPr>
            <w:r w:rsidRPr="000D2C4C">
              <w:t>ρ = 0.72</w:t>
            </w:r>
          </w:p>
        </w:tc>
        <w:tc>
          <w:tcPr>
            <w:tcW w:w="1417" w:type="dxa"/>
            <w:shd w:val="clear" w:color="auto" w:fill="00B050"/>
            <w:vAlign w:val="center"/>
          </w:tcPr>
          <w:p w:rsidR="005A1293" w:rsidRDefault="005A1293" w:rsidP="005A1293">
            <w:pPr>
              <w:pStyle w:val="SemEspaamento"/>
            </w:pPr>
            <w:r>
              <w:t>10</w:t>
            </w:r>
          </w:p>
        </w:tc>
        <w:tc>
          <w:tcPr>
            <w:tcW w:w="1417" w:type="dxa"/>
            <w:shd w:val="clear" w:color="auto" w:fill="00B050"/>
            <w:vAlign w:val="center"/>
          </w:tcPr>
          <w:p w:rsidR="005A1293" w:rsidRDefault="005A1293" w:rsidP="005A1293">
            <w:pPr>
              <w:pStyle w:val="SemEspaamento"/>
            </w:pPr>
            <w:r>
              <w:t>10</w:t>
            </w:r>
          </w:p>
        </w:tc>
        <w:tc>
          <w:tcPr>
            <w:tcW w:w="1417" w:type="dxa"/>
            <w:shd w:val="clear" w:color="auto" w:fill="00B050"/>
            <w:vAlign w:val="center"/>
          </w:tcPr>
          <w:p w:rsidR="005A1293" w:rsidRDefault="005A1293" w:rsidP="005A1293">
            <w:pPr>
              <w:pStyle w:val="SemEspaamento"/>
            </w:pPr>
            <w:r>
              <w:t>9</w:t>
            </w:r>
          </w:p>
        </w:tc>
        <w:tc>
          <w:tcPr>
            <w:tcW w:w="1417" w:type="dxa"/>
            <w:shd w:val="clear" w:color="auto" w:fill="FFFF00"/>
          </w:tcPr>
          <w:p w:rsidR="005A1293" w:rsidRDefault="005A1293" w:rsidP="005A1293">
            <w:pPr>
              <w:pStyle w:val="SemEspaamento"/>
            </w:pPr>
            <w:r>
              <w:t>5</w:t>
            </w:r>
          </w:p>
        </w:tc>
        <w:tc>
          <w:tcPr>
            <w:tcW w:w="1417" w:type="dxa"/>
            <w:shd w:val="clear" w:color="auto" w:fill="00B050"/>
          </w:tcPr>
          <w:p w:rsidR="005A1293" w:rsidRDefault="005A1293" w:rsidP="005A1293">
            <w:pPr>
              <w:pStyle w:val="SemEspaamento"/>
            </w:pPr>
            <w:r>
              <w:t>10</w:t>
            </w:r>
          </w:p>
        </w:tc>
      </w:tr>
      <w:tr w:rsidR="005A1293" w:rsidTr="00C06353">
        <w:trPr>
          <w:trHeight w:val="283"/>
          <w:jc w:val="center"/>
        </w:trPr>
        <w:tc>
          <w:tcPr>
            <w:tcW w:w="1417" w:type="dxa"/>
            <w:vAlign w:val="center"/>
          </w:tcPr>
          <w:p w:rsidR="005A1293" w:rsidRPr="000D2C4C" w:rsidRDefault="005A1293" w:rsidP="005A1293">
            <w:pPr>
              <w:pStyle w:val="SemEspaamento"/>
            </w:pPr>
            <w:r w:rsidRPr="000D2C4C">
              <w:t>0.75</w:t>
            </w:r>
          </w:p>
        </w:tc>
        <w:tc>
          <w:tcPr>
            <w:tcW w:w="1417" w:type="dxa"/>
            <w:shd w:val="clear" w:color="auto" w:fill="00B050"/>
            <w:vAlign w:val="center"/>
          </w:tcPr>
          <w:p w:rsidR="005A1293" w:rsidRDefault="005A1293" w:rsidP="005A1293">
            <w:pPr>
              <w:pStyle w:val="SemEspaamento"/>
            </w:pPr>
            <w:r>
              <w:t>10</w:t>
            </w:r>
          </w:p>
        </w:tc>
        <w:tc>
          <w:tcPr>
            <w:tcW w:w="1417" w:type="dxa"/>
            <w:shd w:val="clear" w:color="auto" w:fill="00B050"/>
            <w:vAlign w:val="center"/>
          </w:tcPr>
          <w:p w:rsidR="005A1293" w:rsidRDefault="005A1293" w:rsidP="005A1293">
            <w:pPr>
              <w:pStyle w:val="SemEspaamento"/>
            </w:pPr>
            <w:r>
              <w:t>10</w:t>
            </w:r>
          </w:p>
        </w:tc>
        <w:tc>
          <w:tcPr>
            <w:tcW w:w="1417" w:type="dxa"/>
            <w:shd w:val="clear" w:color="auto" w:fill="92D050"/>
            <w:vAlign w:val="center"/>
          </w:tcPr>
          <w:p w:rsidR="005A1293" w:rsidRDefault="005A1293" w:rsidP="005A1293">
            <w:pPr>
              <w:pStyle w:val="SemEspaamento"/>
            </w:pPr>
            <w:r>
              <w:t>7</w:t>
            </w:r>
          </w:p>
        </w:tc>
        <w:tc>
          <w:tcPr>
            <w:tcW w:w="1417" w:type="dxa"/>
            <w:shd w:val="clear" w:color="auto" w:fill="FFC000"/>
          </w:tcPr>
          <w:p w:rsidR="005A1293" w:rsidRDefault="005A1293" w:rsidP="005A1293">
            <w:pPr>
              <w:pStyle w:val="SemEspaamento"/>
            </w:pPr>
            <w:r>
              <w:t>3</w:t>
            </w:r>
          </w:p>
        </w:tc>
        <w:tc>
          <w:tcPr>
            <w:tcW w:w="1417" w:type="dxa"/>
            <w:shd w:val="clear" w:color="auto" w:fill="00B050"/>
          </w:tcPr>
          <w:p w:rsidR="005A1293" w:rsidRDefault="005A1293" w:rsidP="005A1293">
            <w:pPr>
              <w:pStyle w:val="SemEspaamento"/>
            </w:pPr>
            <w:r>
              <w:t>10</w:t>
            </w:r>
          </w:p>
        </w:tc>
      </w:tr>
      <w:tr w:rsidR="005A1293" w:rsidTr="00C06353">
        <w:trPr>
          <w:trHeight w:val="283"/>
          <w:jc w:val="center"/>
        </w:trPr>
        <w:tc>
          <w:tcPr>
            <w:tcW w:w="1417" w:type="dxa"/>
            <w:vAlign w:val="center"/>
          </w:tcPr>
          <w:p w:rsidR="005A1293" w:rsidRPr="000D2C4C" w:rsidRDefault="005A1293" w:rsidP="005A1293">
            <w:pPr>
              <w:pStyle w:val="SemEspaamento"/>
            </w:pPr>
            <w:r w:rsidRPr="000D2C4C">
              <w:t>0.78</w:t>
            </w:r>
          </w:p>
        </w:tc>
        <w:tc>
          <w:tcPr>
            <w:tcW w:w="1417" w:type="dxa"/>
            <w:shd w:val="clear" w:color="auto" w:fill="00B050"/>
            <w:vAlign w:val="center"/>
          </w:tcPr>
          <w:p w:rsidR="005A1293" w:rsidRDefault="005A1293" w:rsidP="005A1293">
            <w:pPr>
              <w:pStyle w:val="SemEspaamento"/>
            </w:pPr>
            <w:r>
              <w:t>10</w:t>
            </w:r>
          </w:p>
        </w:tc>
        <w:tc>
          <w:tcPr>
            <w:tcW w:w="1417" w:type="dxa"/>
            <w:shd w:val="clear" w:color="auto" w:fill="00B050"/>
            <w:vAlign w:val="center"/>
          </w:tcPr>
          <w:p w:rsidR="005A1293" w:rsidRDefault="005A1293" w:rsidP="005A1293">
            <w:pPr>
              <w:pStyle w:val="SemEspaamento"/>
            </w:pPr>
            <w:r>
              <w:t>10</w:t>
            </w:r>
          </w:p>
        </w:tc>
        <w:tc>
          <w:tcPr>
            <w:tcW w:w="1417" w:type="dxa"/>
            <w:shd w:val="clear" w:color="auto" w:fill="FFC000"/>
            <w:vAlign w:val="center"/>
          </w:tcPr>
          <w:p w:rsidR="005A1293" w:rsidRDefault="005A1293" w:rsidP="005A1293">
            <w:pPr>
              <w:pStyle w:val="SemEspaamento"/>
            </w:pPr>
            <w:r>
              <w:t>4</w:t>
            </w:r>
          </w:p>
        </w:tc>
        <w:tc>
          <w:tcPr>
            <w:tcW w:w="1417" w:type="dxa"/>
            <w:shd w:val="clear" w:color="auto" w:fill="92D050"/>
          </w:tcPr>
          <w:p w:rsidR="005A1293" w:rsidRDefault="005A1293" w:rsidP="005A1293">
            <w:pPr>
              <w:pStyle w:val="SemEspaamento"/>
            </w:pPr>
            <w:r>
              <w:t>8</w:t>
            </w:r>
          </w:p>
        </w:tc>
        <w:tc>
          <w:tcPr>
            <w:tcW w:w="1417" w:type="dxa"/>
            <w:shd w:val="clear" w:color="auto" w:fill="00B050"/>
          </w:tcPr>
          <w:p w:rsidR="005A1293" w:rsidRDefault="005A1293" w:rsidP="005A1293">
            <w:pPr>
              <w:pStyle w:val="SemEspaamento"/>
            </w:pPr>
            <w:r>
              <w:t>9</w:t>
            </w:r>
          </w:p>
        </w:tc>
      </w:tr>
      <w:tr w:rsidR="005A1293" w:rsidTr="00C06353">
        <w:trPr>
          <w:trHeight w:val="283"/>
          <w:jc w:val="center"/>
        </w:trPr>
        <w:tc>
          <w:tcPr>
            <w:tcW w:w="1417" w:type="dxa"/>
            <w:vAlign w:val="center"/>
          </w:tcPr>
          <w:p w:rsidR="005A1293" w:rsidRPr="000D2C4C" w:rsidRDefault="005A1293" w:rsidP="005A1293">
            <w:pPr>
              <w:pStyle w:val="SemEspaamento"/>
            </w:pPr>
            <w:r w:rsidRPr="000D2C4C">
              <w:t>0.81</w:t>
            </w:r>
          </w:p>
        </w:tc>
        <w:tc>
          <w:tcPr>
            <w:tcW w:w="1417" w:type="dxa"/>
            <w:shd w:val="clear" w:color="auto" w:fill="92D050"/>
            <w:vAlign w:val="center"/>
          </w:tcPr>
          <w:p w:rsidR="005A1293" w:rsidRDefault="005A1293" w:rsidP="005A1293">
            <w:pPr>
              <w:pStyle w:val="SemEspaamento"/>
            </w:pPr>
            <w:r>
              <w:t>7</w:t>
            </w:r>
          </w:p>
        </w:tc>
        <w:tc>
          <w:tcPr>
            <w:tcW w:w="1417" w:type="dxa"/>
            <w:shd w:val="clear" w:color="auto" w:fill="FFFF00"/>
            <w:vAlign w:val="center"/>
          </w:tcPr>
          <w:p w:rsidR="005A1293" w:rsidRDefault="005A1293" w:rsidP="005A1293">
            <w:pPr>
              <w:pStyle w:val="SemEspaamento"/>
            </w:pPr>
            <w:r>
              <w:t>6</w:t>
            </w:r>
          </w:p>
        </w:tc>
        <w:tc>
          <w:tcPr>
            <w:tcW w:w="1417" w:type="dxa"/>
            <w:shd w:val="clear" w:color="auto" w:fill="92D050"/>
            <w:vAlign w:val="center"/>
          </w:tcPr>
          <w:p w:rsidR="005A1293" w:rsidRDefault="005A1293" w:rsidP="005A1293">
            <w:pPr>
              <w:pStyle w:val="SemEspaamento"/>
            </w:pPr>
            <w:r>
              <w:t>7</w:t>
            </w:r>
          </w:p>
        </w:tc>
        <w:tc>
          <w:tcPr>
            <w:tcW w:w="1417" w:type="dxa"/>
            <w:shd w:val="clear" w:color="auto" w:fill="92D050"/>
          </w:tcPr>
          <w:p w:rsidR="005A1293" w:rsidRDefault="005A1293" w:rsidP="005A1293">
            <w:pPr>
              <w:pStyle w:val="SemEspaamento"/>
            </w:pPr>
            <w:r>
              <w:t>7</w:t>
            </w:r>
          </w:p>
        </w:tc>
        <w:tc>
          <w:tcPr>
            <w:tcW w:w="1417" w:type="dxa"/>
            <w:shd w:val="clear" w:color="auto" w:fill="92D050"/>
          </w:tcPr>
          <w:p w:rsidR="005A1293" w:rsidRDefault="005A1293" w:rsidP="005A1293">
            <w:pPr>
              <w:pStyle w:val="SemEspaamento"/>
            </w:pPr>
            <w:r>
              <w:t>7</w:t>
            </w:r>
          </w:p>
        </w:tc>
      </w:tr>
      <w:tr w:rsidR="005A1293" w:rsidTr="00C06353">
        <w:trPr>
          <w:trHeight w:val="283"/>
          <w:jc w:val="center"/>
        </w:trPr>
        <w:tc>
          <w:tcPr>
            <w:tcW w:w="1417" w:type="dxa"/>
            <w:vAlign w:val="center"/>
          </w:tcPr>
          <w:p w:rsidR="005A1293" w:rsidRPr="000D2C4C" w:rsidRDefault="005A1293" w:rsidP="005A1293">
            <w:pPr>
              <w:pStyle w:val="SemEspaamento"/>
            </w:pPr>
            <w:r w:rsidRPr="000D2C4C">
              <w:t>0.84</w:t>
            </w:r>
          </w:p>
        </w:tc>
        <w:tc>
          <w:tcPr>
            <w:tcW w:w="1417" w:type="dxa"/>
            <w:shd w:val="clear" w:color="auto" w:fill="FFFF00"/>
            <w:vAlign w:val="center"/>
          </w:tcPr>
          <w:p w:rsidR="005A1293" w:rsidRDefault="005A1293" w:rsidP="005A1293">
            <w:pPr>
              <w:pStyle w:val="SemEspaamento"/>
            </w:pPr>
            <w:r>
              <w:t>5</w:t>
            </w:r>
          </w:p>
        </w:tc>
        <w:tc>
          <w:tcPr>
            <w:tcW w:w="1417" w:type="dxa"/>
            <w:shd w:val="clear" w:color="auto" w:fill="FFFF00"/>
            <w:vAlign w:val="center"/>
          </w:tcPr>
          <w:p w:rsidR="005A1293" w:rsidRDefault="005A1293" w:rsidP="005A1293">
            <w:pPr>
              <w:pStyle w:val="SemEspaamento"/>
            </w:pPr>
            <w:r>
              <w:t>6</w:t>
            </w:r>
          </w:p>
        </w:tc>
        <w:tc>
          <w:tcPr>
            <w:tcW w:w="1417" w:type="dxa"/>
            <w:shd w:val="clear" w:color="auto" w:fill="E36C0A" w:themeFill="accent6" w:themeFillShade="BF"/>
            <w:vAlign w:val="center"/>
          </w:tcPr>
          <w:p w:rsidR="005A1293" w:rsidRDefault="005A1293" w:rsidP="005A1293">
            <w:pPr>
              <w:pStyle w:val="SemEspaamento"/>
            </w:pPr>
            <w:r>
              <w:t>1</w:t>
            </w:r>
          </w:p>
        </w:tc>
        <w:tc>
          <w:tcPr>
            <w:tcW w:w="1417" w:type="dxa"/>
            <w:shd w:val="clear" w:color="auto" w:fill="FFC000"/>
          </w:tcPr>
          <w:p w:rsidR="005A1293" w:rsidRDefault="005A1293" w:rsidP="005A1293">
            <w:pPr>
              <w:pStyle w:val="SemEspaamento"/>
            </w:pPr>
            <w:r>
              <w:t>4</w:t>
            </w:r>
          </w:p>
        </w:tc>
        <w:tc>
          <w:tcPr>
            <w:tcW w:w="1417" w:type="dxa"/>
            <w:shd w:val="clear" w:color="auto" w:fill="FFFF00"/>
          </w:tcPr>
          <w:p w:rsidR="005A1293" w:rsidRDefault="005A1293" w:rsidP="005A1293">
            <w:pPr>
              <w:pStyle w:val="SemEspaamento"/>
            </w:pPr>
            <w:r>
              <w:t>6</w:t>
            </w:r>
          </w:p>
        </w:tc>
      </w:tr>
      <w:tr w:rsidR="005A1293" w:rsidTr="00C06353">
        <w:trPr>
          <w:trHeight w:val="283"/>
          <w:jc w:val="center"/>
        </w:trPr>
        <w:tc>
          <w:tcPr>
            <w:tcW w:w="1417" w:type="dxa"/>
            <w:vAlign w:val="center"/>
          </w:tcPr>
          <w:p w:rsidR="005A1293" w:rsidRPr="000D2C4C" w:rsidRDefault="005A1293" w:rsidP="005A1293">
            <w:pPr>
              <w:pStyle w:val="SemEspaamento"/>
            </w:pPr>
            <w:r w:rsidRPr="000D2C4C">
              <w:t>0.87</w:t>
            </w:r>
          </w:p>
        </w:tc>
        <w:tc>
          <w:tcPr>
            <w:tcW w:w="1417" w:type="dxa"/>
            <w:shd w:val="clear" w:color="auto" w:fill="FFFF00"/>
            <w:vAlign w:val="center"/>
          </w:tcPr>
          <w:p w:rsidR="005A1293" w:rsidRDefault="005A1293" w:rsidP="005A1293">
            <w:pPr>
              <w:pStyle w:val="SemEspaamento"/>
            </w:pPr>
            <w:r>
              <w:t>5</w:t>
            </w:r>
          </w:p>
        </w:tc>
        <w:tc>
          <w:tcPr>
            <w:tcW w:w="1417" w:type="dxa"/>
            <w:shd w:val="clear" w:color="auto" w:fill="FFFF00"/>
            <w:vAlign w:val="center"/>
          </w:tcPr>
          <w:p w:rsidR="005A1293" w:rsidRDefault="005A1293" w:rsidP="005A1293">
            <w:pPr>
              <w:pStyle w:val="SemEspaamento"/>
            </w:pPr>
            <w:r>
              <w:t>6</w:t>
            </w:r>
          </w:p>
        </w:tc>
        <w:tc>
          <w:tcPr>
            <w:tcW w:w="1417" w:type="dxa"/>
            <w:shd w:val="clear" w:color="auto" w:fill="FFC000"/>
            <w:vAlign w:val="center"/>
          </w:tcPr>
          <w:p w:rsidR="005A1293" w:rsidRDefault="005A1293" w:rsidP="005A1293">
            <w:pPr>
              <w:pStyle w:val="SemEspaamento"/>
            </w:pPr>
            <w:r>
              <w:t>3</w:t>
            </w:r>
          </w:p>
        </w:tc>
        <w:tc>
          <w:tcPr>
            <w:tcW w:w="1417" w:type="dxa"/>
            <w:shd w:val="clear" w:color="auto" w:fill="FFFF00"/>
          </w:tcPr>
          <w:p w:rsidR="005A1293" w:rsidRDefault="005A1293" w:rsidP="005A1293">
            <w:pPr>
              <w:pStyle w:val="SemEspaamento"/>
            </w:pPr>
            <w:r>
              <w:t>5</w:t>
            </w:r>
          </w:p>
        </w:tc>
        <w:tc>
          <w:tcPr>
            <w:tcW w:w="1417" w:type="dxa"/>
            <w:shd w:val="clear" w:color="auto" w:fill="92D050"/>
          </w:tcPr>
          <w:p w:rsidR="005A1293" w:rsidRDefault="005A1293" w:rsidP="005A1293">
            <w:pPr>
              <w:pStyle w:val="SemEspaamento"/>
            </w:pPr>
            <w:r>
              <w:t>7</w:t>
            </w:r>
          </w:p>
        </w:tc>
      </w:tr>
      <w:tr w:rsidR="005A1293" w:rsidTr="00C06353">
        <w:trPr>
          <w:trHeight w:val="283"/>
          <w:jc w:val="center"/>
        </w:trPr>
        <w:tc>
          <w:tcPr>
            <w:tcW w:w="1417" w:type="dxa"/>
            <w:vAlign w:val="center"/>
          </w:tcPr>
          <w:p w:rsidR="005A1293" w:rsidRPr="000D2C4C" w:rsidRDefault="005A1293" w:rsidP="005A1293">
            <w:pPr>
              <w:pStyle w:val="SemEspaamento"/>
            </w:pPr>
            <w:r w:rsidRPr="000D2C4C">
              <w:t>0.90</w:t>
            </w:r>
          </w:p>
        </w:tc>
        <w:tc>
          <w:tcPr>
            <w:tcW w:w="1417" w:type="dxa"/>
            <w:shd w:val="clear" w:color="auto" w:fill="92D050"/>
            <w:vAlign w:val="center"/>
          </w:tcPr>
          <w:p w:rsidR="005A1293" w:rsidRDefault="005A1293" w:rsidP="005A1293">
            <w:pPr>
              <w:pStyle w:val="SemEspaamento"/>
            </w:pPr>
            <w:r>
              <w:t>7</w:t>
            </w:r>
          </w:p>
        </w:tc>
        <w:tc>
          <w:tcPr>
            <w:tcW w:w="1417" w:type="dxa"/>
            <w:shd w:val="clear" w:color="auto" w:fill="92D050"/>
            <w:vAlign w:val="center"/>
          </w:tcPr>
          <w:p w:rsidR="005A1293" w:rsidRDefault="005A1293" w:rsidP="005A1293">
            <w:pPr>
              <w:pStyle w:val="SemEspaamento"/>
            </w:pPr>
            <w:r>
              <w:t>7</w:t>
            </w:r>
          </w:p>
        </w:tc>
        <w:tc>
          <w:tcPr>
            <w:tcW w:w="1417" w:type="dxa"/>
            <w:shd w:val="clear" w:color="auto" w:fill="FFFF00"/>
            <w:vAlign w:val="center"/>
          </w:tcPr>
          <w:p w:rsidR="005A1293" w:rsidRDefault="005A1293" w:rsidP="005A1293">
            <w:pPr>
              <w:pStyle w:val="SemEspaamento"/>
            </w:pPr>
            <w:r>
              <w:t>5</w:t>
            </w:r>
          </w:p>
        </w:tc>
        <w:tc>
          <w:tcPr>
            <w:tcW w:w="1417" w:type="dxa"/>
            <w:shd w:val="clear" w:color="auto" w:fill="FFC000"/>
          </w:tcPr>
          <w:p w:rsidR="005A1293" w:rsidRDefault="005A1293" w:rsidP="005A1293">
            <w:pPr>
              <w:pStyle w:val="SemEspaamento"/>
            </w:pPr>
            <w:r>
              <w:t>3</w:t>
            </w:r>
          </w:p>
        </w:tc>
        <w:tc>
          <w:tcPr>
            <w:tcW w:w="1417" w:type="dxa"/>
            <w:shd w:val="clear" w:color="auto" w:fill="FFFF00"/>
          </w:tcPr>
          <w:p w:rsidR="005A1293" w:rsidRDefault="005A1293" w:rsidP="005A1293">
            <w:pPr>
              <w:pStyle w:val="SemEspaamento"/>
            </w:pPr>
            <w:r>
              <w:t>5</w:t>
            </w:r>
          </w:p>
        </w:tc>
      </w:tr>
      <w:tr w:rsidR="005A1293" w:rsidTr="00C06353">
        <w:trPr>
          <w:trHeight w:val="283"/>
          <w:jc w:val="center"/>
        </w:trPr>
        <w:tc>
          <w:tcPr>
            <w:tcW w:w="1417" w:type="dxa"/>
            <w:vAlign w:val="center"/>
          </w:tcPr>
          <w:p w:rsidR="005A1293" w:rsidRPr="000D2C4C" w:rsidRDefault="005A1293" w:rsidP="005A1293">
            <w:pPr>
              <w:pStyle w:val="SemEspaamento"/>
            </w:pPr>
            <w:r w:rsidRPr="000D2C4C">
              <w:t>0.93</w:t>
            </w:r>
          </w:p>
        </w:tc>
        <w:tc>
          <w:tcPr>
            <w:tcW w:w="1417" w:type="dxa"/>
            <w:shd w:val="clear" w:color="auto" w:fill="92D050"/>
            <w:vAlign w:val="center"/>
          </w:tcPr>
          <w:p w:rsidR="005A1293" w:rsidRDefault="005A1293" w:rsidP="005A1293">
            <w:pPr>
              <w:pStyle w:val="SemEspaamento"/>
            </w:pPr>
            <w:r>
              <w:t>7</w:t>
            </w:r>
          </w:p>
        </w:tc>
        <w:tc>
          <w:tcPr>
            <w:tcW w:w="1417" w:type="dxa"/>
            <w:shd w:val="clear" w:color="auto" w:fill="FFFF00"/>
            <w:vAlign w:val="center"/>
          </w:tcPr>
          <w:p w:rsidR="005A1293" w:rsidRDefault="005A1293" w:rsidP="005A1293">
            <w:pPr>
              <w:pStyle w:val="SemEspaamento"/>
            </w:pPr>
            <w:r>
              <w:t>5</w:t>
            </w:r>
          </w:p>
        </w:tc>
        <w:tc>
          <w:tcPr>
            <w:tcW w:w="1417" w:type="dxa"/>
            <w:shd w:val="clear" w:color="auto" w:fill="FFFF00"/>
            <w:vAlign w:val="center"/>
          </w:tcPr>
          <w:p w:rsidR="005A1293" w:rsidRDefault="005A1293" w:rsidP="005A1293">
            <w:pPr>
              <w:pStyle w:val="SemEspaamento"/>
            </w:pPr>
            <w:r>
              <w:t>5</w:t>
            </w:r>
          </w:p>
        </w:tc>
        <w:tc>
          <w:tcPr>
            <w:tcW w:w="1417" w:type="dxa"/>
            <w:shd w:val="clear" w:color="auto" w:fill="E36C0A" w:themeFill="accent6" w:themeFillShade="BF"/>
          </w:tcPr>
          <w:p w:rsidR="005A1293" w:rsidRDefault="005A1293" w:rsidP="005A1293">
            <w:pPr>
              <w:pStyle w:val="SemEspaamento"/>
            </w:pPr>
            <w:r>
              <w:t>2</w:t>
            </w:r>
          </w:p>
        </w:tc>
        <w:tc>
          <w:tcPr>
            <w:tcW w:w="1417" w:type="dxa"/>
            <w:shd w:val="clear" w:color="auto" w:fill="92D050"/>
          </w:tcPr>
          <w:p w:rsidR="005A1293" w:rsidRDefault="005A1293" w:rsidP="005A1293">
            <w:pPr>
              <w:pStyle w:val="SemEspaamento"/>
            </w:pPr>
            <w:r>
              <w:t>8</w:t>
            </w:r>
          </w:p>
        </w:tc>
      </w:tr>
      <w:tr w:rsidR="005A1293" w:rsidTr="00C06353">
        <w:trPr>
          <w:trHeight w:val="283"/>
          <w:jc w:val="center"/>
        </w:trPr>
        <w:tc>
          <w:tcPr>
            <w:tcW w:w="1417" w:type="dxa"/>
            <w:vAlign w:val="center"/>
          </w:tcPr>
          <w:p w:rsidR="005A1293" w:rsidRPr="000D2C4C" w:rsidRDefault="005A1293" w:rsidP="005A1293">
            <w:pPr>
              <w:pStyle w:val="SemEspaamento"/>
            </w:pPr>
            <w:r w:rsidRPr="000D2C4C">
              <w:t>0.96</w:t>
            </w:r>
          </w:p>
        </w:tc>
        <w:tc>
          <w:tcPr>
            <w:tcW w:w="1417" w:type="dxa"/>
            <w:shd w:val="clear" w:color="auto" w:fill="FFFF00"/>
            <w:vAlign w:val="center"/>
          </w:tcPr>
          <w:p w:rsidR="005A1293" w:rsidRDefault="005A1293" w:rsidP="005A1293">
            <w:pPr>
              <w:pStyle w:val="SemEspaamento"/>
            </w:pPr>
            <w:r>
              <w:t>6</w:t>
            </w:r>
          </w:p>
        </w:tc>
        <w:tc>
          <w:tcPr>
            <w:tcW w:w="1417" w:type="dxa"/>
            <w:shd w:val="clear" w:color="auto" w:fill="92D050"/>
            <w:vAlign w:val="center"/>
          </w:tcPr>
          <w:p w:rsidR="005A1293" w:rsidRDefault="005A1293" w:rsidP="005A1293">
            <w:pPr>
              <w:pStyle w:val="SemEspaamento"/>
            </w:pPr>
            <w:r>
              <w:t>7</w:t>
            </w:r>
          </w:p>
        </w:tc>
        <w:tc>
          <w:tcPr>
            <w:tcW w:w="1417" w:type="dxa"/>
            <w:shd w:val="clear" w:color="auto" w:fill="E36C0A" w:themeFill="accent6" w:themeFillShade="BF"/>
            <w:vAlign w:val="center"/>
          </w:tcPr>
          <w:p w:rsidR="005A1293" w:rsidRDefault="005A1293" w:rsidP="005A1293">
            <w:pPr>
              <w:pStyle w:val="SemEspaamento"/>
            </w:pPr>
            <w:r>
              <w:t>2</w:t>
            </w:r>
          </w:p>
        </w:tc>
        <w:tc>
          <w:tcPr>
            <w:tcW w:w="1417" w:type="dxa"/>
            <w:shd w:val="clear" w:color="auto" w:fill="FFC000"/>
          </w:tcPr>
          <w:p w:rsidR="005A1293" w:rsidRDefault="005A1293" w:rsidP="005A1293">
            <w:pPr>
              <w:pStyle w:val="SemEspaamento"/>
            </w:pPr>
            <w:r>
              <w:t>3</w:t>
            </w:r>
          </w:p>
        </w:tc>
        <w:tc>
          <w:tcPr>
            <w:tcW w:w="1417" w:type="dxa"/>
            <w:shd w:val="clear" w:color="auto" w:fill="92D050"/>
          </w:tcPr>
          <w:p w:rsidR="005A1293" w:rsidRDefault="005A1293" w:rsidP="005A1293">
            <w:pPr>
              <w:pStyle w:val="SemEspaamento"/>
            </w:pPr>
            <w:r>
              <w:t>7</w:t>
            </w:r>
          </w:p>
        </w:tc>
      </w:tr>
      <w:tr w:rsidR="005A1293" w:rsidTr="00C06353">
        <w:trPr>
          <w:trHeight w:val="283"/>
          <w:jc w:val="center"/>
        </w:trPr>
        <w:tc>
          <w:tcPr>
            <w:tcW w:w="1417" w:type="dxa"/>
            <w:vAlign w:val="center"/>
          </w:tcPr>
          <w:p w:rsidR="005A1293" w:rsidRPr="000D2C4C" w:rsidRDefault="005A1293" w:rsidP="005A1293">
            <w:pPr>
              <w:pStyle w:val="SemEspaamento"/>
            </w:pPr>
            <w:r w:rsidRPr="000D2C4C">
              <w:t>0.99</w:t>
            </w:r>
          </w:p>
        </w:tc>
        <w:tc>
          <w:tcPr>
            <w:tcW w:w="1417" w:type="dxa"/>
            <w:shd w:val="clear" w:color="auto" w:fill="E36C0A" w:themeFill="accent6" w:themeFillShade="BF"/>
            <w:vAlign w:val="center"/>
          </w:tcPr>
          <w:p w:rsidR="005A1293" w:rsidRDefault="005A1293" w:rsidP="005A1293">
            <w:pPr>
              <w:pStyle w:val="SemEspaamento"/>
            </w:pPr>
            <w:r>
              <w:t>0</w:t>
            </w:r>
          </w:p>
        </w:tc>
        <w:tc>
          <w:tcPr>
            <w:tcW w:w="1417" w:type="dxa"/>
            <w:shd w:val="clear" w:color="auto" w:fill="E36C0A" w:themeFill="accent6" w:themeFillShade="BF"/>
            <w:vAlign w:val="center"/>
          </w:tcPr>
          <w:p w:rsidR="005A1293" w:rsidRDefault="005A1293" w:rsidP="005A1293">
            <w:pPr>
              <w:pStyle w:val="SemEspaamento"/>
            </w:pPr>
            <w:r>
              <w:t>0</w:t>
            </w:r>
          </w:p>
        </w:tc>
        <w:tc>
          <w:tcPr>
            <w:tcW w:w="1417" w:type="dxa"/>
            <w:shd w:val="clear" w:color="auto" w:fill="E36C0A" w:themeFill="accent6" w:themeFillShade="BF"/>
            <w:vAlign w:val="center"/>
          </w:tcPr>
          <w:p w:rsidR="005A1293" w:rsidRDefault="005A1293" w:rsidP="005A1293">
            <w:pPr>
              <w:pStyle w:val="SemEspaamento"/>
            </w:pPr>
            <w:r>
              <w:t>0</w:t>
            </w:r>
          </w:p>
        </w:tc>
        <w:tc>
          <w:tcPr>
            <w:tcW w:w="1417" w:type="dxa"/>
            <w:shd w:val="clear" w:color="auto" w:fill="E36C0A" w:themeFill="accent6" w:themeFillShade="BF"/>
          </w:tcPr>
          <w:p w:rsidR="005A1293" w:rsidRDefault="005A1293" w:rsidP="005A1293">
            <w:pPr>
              <w:pStyle w:val="SemEspaamento"/>
            </w:pPr>
            <w:r>
              <w:t>0</w:t>
            </w:r>
          </w:p>
        </w:tc>
        <w:tc>
          <w:tcPr>
            <w:tcW w:w="1417" w:type="dxa"/>
            <w:shd w:val="clear" w:color="auto" w:fill="E36C0A" w:themeFill="accent6" w:themeFillShade="BF"/>
          </w:tcPr>
          <w:p w:rsidR="005A1293" w:rsidRDefault="005A1293" w:rsidP="005A1293">
            <w:pPr>
              <w:pStyle w:val="SemEspaamento"/>
            </w:pPr>
            <w:r>
              <w:t>0</w:t>
            </w:r>
          </w:p>
        </w:tc>
      </w:tr>
    </w:tbl>
    <w:p w:rsidR="005A1293" w:rsidRDefault="005A1293" w:rsidP="005A1293">
      <w:pPr>
        <w:pStyle w:val="Legenda"/>
        <w:ind w:firstLine="0"/>
        <w:jc w:val="center"/>
        <w:rPr>
          <w:color w:val="auto"/>
        </w:rPr>
      </w:pPr>
      <w:bookmarkStart w:id="34" w:name="_Toc395081389"/>
      <w:r w:rsidRPr="005A1293">
        <w:rPr>
          <w:color w:val="auto"/>
        </w:rPr>
        <w:t xml:space="preserve">Tabela </w:t>
      </w:r>
      <w:r w:rsidRPr="005A1293">
        <w:rPr>
          <w:color w:val="auto"/>
        </w:rPr>
        <w:fldChar w:fldCharType="begin"/>
      </w:r>
      <w:r w:rsidRPr="005A1293">
        <w:rPr>
          <w:color w:val="auto"/>
        </w:rPr>
        <w:instrText xml:space="preserve"> SEQ Tabela \* ARABIC </w:instrText>
      </w:r>
      <w:r w:rsidRPr="005A1293">
        <w:rPr>
          <w:color w:val="auto"/>
        </w:rPr>
        <w:fldChar w:fldCharType="separate"/>
      </w:r>
      <w:r w:rsidR="00794339">
        <w:rPr>
          <w:noProof/>
          <w:color w:val="auto"/>
        </w:rPr>
        <w:t>3</w:t>
      </w:r>
      <w:r w:rsidRPr="005A1293">
        <w:rPr>
          <w:color w:val="auto"/>
        </w:rPr>
        <w:fldChar w:fldCharType="end"/>
      </w:r>
      <w:r w:rsidRPr="005A1293">
        <w:rPr>
          <w:color w:val="auto"/>
        </w:rPr>
        <w:t>: Continuação da Tabela 2</w:t>
      </w:r>
      <w:bookmarkEnd w:id="34"/>
    </w:p>
    <w:p w:rsidR="0019383E" w:rsidRDefault="0019383E" w:rsidP="0019383E"/>
    <w:p w:rsidR="0019383E" w:rsidRPr="00AC5778" w:rsidRDefault="0019383E" w:rsidP="00AC5778">
      <w:r>
        <w:t>Analisando as duas tabelas, os parâmetros que obtiveram melhores desempenhos foram o HB Aleatório Inicial entre 0.5s e 1.5s com Histerese de 10ms, o HB Aleatório</w:t>
      </w:r>
      <w:r w:rsidR="00AC5778">
        <w:t xml:space="preserve"> a cada pacote</w:t>
      </w:r>
      <w:r>
        <w:t xml:space="preserve"> entre 0.5s e 1.5s com Histerese </w:t>
      </w:r>
      <w:r w:rsidR="00AC5778">
        <w:t>de 10ms</w:t>
      </w:r>
      <w:r w:rsidR="00990D1B">
        <w:t>,</w:t>
      </w:r>
      <w:r w:rsidR="00AC5778">
        <w:t xml:space="preserve"> e o HB Aleatório a cada pacote entre 0.5s e 1.5s sem Histerese. Como o resultado desses 3 testes foram muito parecidos, foi adotado o </w:t>
      </w:r>
      <w:r w:rsidR="00AC5778" w:rsidRPr="00AC5778">
        <w:t>mais conservador como o de melhor desempenho: HB Aleatório a cada pacote com Histerese de 10ms.</w:t>
      </w:r>
    </w:p>
    <w:p w:rsidR="00AC5778" w:rsidRDefault="00AC5778" w:rsidP="0019383E">
      <w:pPr>
        <w:rPr>
          <w:rFonts w:cs="Arial"/>
        </w:rPr>
      </w:pPr>
      <w:r w:rsidRPr="00AC5778">
        <w:rPr>
          <w:rFonts w:cs="Arial"/>
        </w:rPr>
        <w:t>A seguir, foi realizado o experimento com o número de agentes variando entre 6, 12, 24, 48 e 96, a fim de mostrar alguma correlação entre estabilidade e número de agentes. Para conservar os mesmos valores de ρ, manteve-se como constante os valores de limitação de banda a 500 kbps, e variou-se a banda enviada por cada agente.</w:t>
      </w:r>
    </w:p>
    <w:p w:rsidR="00AC5778" w:rsidRDefault="00AC5778" w:rsidP="00AC5778">
      <w:pPr>
        <w:pStyle w:val="SemEspaamento"/>
        <w:keepNext/>
      </w:pPr>
      <w:r>
        <w:rPr>
          <w:noProof/>
          <w:lang w:eastAsia="pt-BR"/>
        </w:rPr>
        <w:lastRenderedPageBreak/>
        <w:drawing>
          <wp:inline distT="0" distB="0" distL="0" distR="0" wp14:anchorId="67463A01" wp14:editId="0C2C3379">
            <wp:extent cx="4840941" cy="28277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caoAgentes.bmp"/>
                    <pic:cNvPicPr/>
                  </pic:nvPicPr>
                  <pic:blipFill rotWithShape="1">
                    <a:blip r:embed="rId20" cstate="print">
                      <a:extLst>
                        <a:ext uri="{28A0092B-C50C-407E-A947-70E740481C1C}">
                          <a14:useLocalDpi xmlns:a14="http://schemas.microsoft.com/office/drawing/2010/main" val="0"/>
                        </a:ext>
                      </a:extLst>
                    </a:blip>
                    <a:srcRect l="7349" r="8479"/>
                    <a:stretch/>
                  </pic:blipFill>
                  <pic:spPr bwMode="auto">
                    <a:xfrm>
                      <a:off x="0" y="0"/>
                      <a:ext cx="4848431" cy="2832100"/>
                    </a:xfrm>
                    <a:prstGeom prst="rect">
                      <a:avLst/>
                    </a:prstGeom>
                    <a:ln>
                      <a:noFill/>
                    </a:ln>
                    <a:extLst>
                      <a:ext uri="{53640926-AAD7-44D8-BBD7-CCE9431645EC}">
                        <a14:shadowObscured xmlns:a14="http://schemas.microsoft.com/office/drawing/2010/main"/>
                      </a:ext>
                    </a:extLst>
                  </pic:spPr>
                </pic:pic>
              </a:graphicData>
            </a:graphic>
          </wp:inline>
        </w:drawing>
      </w:r>
    </w:p>
    <w:p w:rsidR="001A7F74" w:rsidRDefault="00AC5778" w:rsidP="001A7F74">
      <w:pPr>
        <w:pStyle w:val="Legenda"/>
        <w:ind w:firstLine="0"/>
        <w:jc w:val="center"/>
        <w:rPr>
          <w:color w:val="auto"/>
        </w:rPr>
      </w:pPr>
      <w:bookmarkStart w:id="35" w:name="_Ref393891439"/>
      <w:bookmarkStart w:id="36" w:name="_Toc395081378"/>
      <w:r w:rsidRPr="007A3ED3">
        <w:rPr>
          <w:color w:val="auto"/>
        </w:rPr>
        <w:t xml:space="preserve">Gráfico </w:t>
      </w:r>
      <w:r w:rsidRPr="007A3ED3">
        <w:rPr>
          <w:color w:val="auto"/>
        </w:rPr>
        <w:fldChar w:fldCharType="begin"/>
      </w:r>
      <w:r w:rsidRPr="007A3ED3">
        <w:rPr>
          <w:color w:val="auto"/>
        </w:rPr>
        <w:instrText xml:space="preserve"> SEQ Gráfico \* ARABIC </w:instrText>
      </w:r>
      <w:r w:rsidRPr="007A3ED3">
        <w:rPr>
          <w:color w:val="auto"/>
        </w:rPr>
        <w:fldChar w:fldCharType="separate"/>
      </w:r>
      <w:r w:rsidR="00794339">
        <w:rPr>
          <w:noProof/>
          <w:color w:val="auto"/>
        </w:rPr>
        <w:t>10</w:t>
      </w:r>
      <w:r w:rsidRPr="007A3ED3">
        <w:rPr>
          <w:color w:val="auto"/>
        </w:rPr>
        <w:fldChar w:fldCharType="end"/>
      </w:r>
      <w:bookmarkEnd w:id="35"/>
      <w:r w:rsidRPr="007A3ED3">
        <w:rPr>
          <w:color w:val="auto"/>
        </w:rPr>
        <w:t>:</w:t>
      </w:r>
      <w:r w:rsidR="007A3ED3" w:rsidRPr="007A3ED3">
        <w:rPr>
          <w:color w:val="auto"/>
        </w:rPr>
        <w:t xml:space="preserve"> Comparação entre o Atraso Médio de Múltiplos Agentes</w:t>
      </w:r>
      <w:bookmarkEnd w:id="36"/>
    </w:p>
    <w:p w:rsidR="001A7F74" w:rsidRPr="001A7F74" w:rsidRDefault="001A7F74" w:rsidP="001A7F74"/>
    <w:p w:rsidR="007A3ED3" w:rsidRPr="007A3ED3" w:rsidRDefault="00E76CF9" w:rsidP="007A3ED3">
      <w:pPr>
        <w:rPr>
          <w:b/>
          <w:bCs/>
        </w:rPr>
      </w:pPr>
      <w:r>
        <w:fldChar w:fldCharType="begin"/>
      </w:r>
      <w:r>
        <w:instrText xml:space="preserve"> REF _Ref393891439 </w:instrText>
      </w:r>
      <w:r>
        <w:fldChar w:fldCharType="separate"/>
      </w:r>
      <w:r w:rsidR="00794339" w:rsidRPr="007A3ED3">
        <w:t xml:space="preserve">Gráfico </w:t>
      </w:r>
      <w:r w:rsidR="00794339">
        <w:rPr>
          <w:noProof/>
        </w:rPr>
        <w:t>10</w:t>
      </w:r>
      <w:r>
        <w:rPr>
          <w:noProof/>
        </w:rPr>
        <w:fldChar w:fldCharType="end"/>
      </w:r>
      <w:r w:rsidR="007A3ED3">
        <w:t xml:space="preserve"> </w:t>
      </w:r>
      <w:r w:rsidR="007F6B6A">
        <w:t>mostra o atraso médio para</w:t>
      </w:r>
      <w:r w:rsidR="007A3ED3" w:rsidRPr="007A3ED3">
        <w:t xml:space="preserve"> cada</w:t>
      </w:r>
      <w:r w:rsidR="007F6B6A">
        <w:t xml:space="preserve"> número</w:t>
      </w:r>
      <w:r w:rsidR="007A3ED3" w:rsidRPr="007A3ED3">
        <w:t xml:space="preserve"> </w:t>
      </w:r>
      <w:r w:rsidR="007F6B6A">
        <w:t xml:space="preserve">de </w:t>
      </w:r>
      <w:r w:rsidR="007A3ED3" w:rsidRPr="007A3ED3">
        <w:t>agente</w:t>
      </w:r>
      <w:r w:rsidR="007F6B6A">
        <w:t>s</w:t>
      </w:r>
      <w:r w:rsidR="007A3ED3" w:rsidRPr="007A3ED3">
        <w:t xml:space="preserve"> em função de ρ. Pela aleatoriedade dos dados mostrados, percebe-se que na maioria dos casos não há muita correlação entre o número de agentes e a estabilidade do sistema. Porém, no último caso, com 96 agentes simultâneos, é possível perceber uma queda considerável no atraso, indicando que os agentes conseguem se acomodar com mais facilidade pelos caminhos conforme aumentamos o número de agentes. Isto pode ser representado como a granularidade </w:t>
      </w:r>
      <w:r w:rsidR="007A3ED3">
        <w:t>do</w:t>
      </w:r>
      <w:r w:rsidR="007A3ED3" w:rsidRPr="007A3ED3">
        <w:t xml:space="preserve"> sistema, como a granularidade de grãos de areia, por exemplo. Quanto menor a granularidade (ou maior número de agentes), mais fácil os grãos de areia se </w:t>
      </w:r>
      <w:r w:rsidR="00CF0A32">
        <w:t>distribuem</w:t>
      </w:r>
      <w:r w:rsidR="007A3ED3" w:rsidRPr="007A3ED3">
        <w:t xml:space="preserve"> em um lugar. Entretanto, no sistema em testes, isto não vale em 100% dos casos, e as melhoras reais só começam a aparecer de verdade para um número muito alto de agentes, que </w:t>
      </w:r>
      <w:r w:rsidR="00CF0A32">
        <w:t>raramente</w:t>
      </w:r>
      <w:r w:rsidR="007A3ED3" w:rsidRPr="007A3ED3">
        <w:t xml:space="preserve"> é alcançado em um caso prático.</w:t>
      </w:r>
    </w:p>
    <w:p w:rsidR="00AC3D20" w:rsidRDefault="00AC3D20" w:rsidP="00AC3D20">
      <w:pPr>
        <w:rPr>
          <w:b/>
          <w:bCs/>
        </w:rPr>
      </w:pPr>
      <w:r>
        <w:t xml:space="preserve">Como os resultados de quase todos os testes não apresentaram </w:t>
      </w:r>
      <w:r w:rsidR="00CF0A32">
        <w:t>um comportamento monótono</w:t>
      </w:r>
      <w:r>
        <w:t xml:space="preserve"> conforme o valor da utilização de banda, procurou-se aumentar o número de </w:t>
      </w:r>
      <w:r w:rsidR="003748E4">
        <w:t>simulações</w:t>
      </w:r>
      <w:r>
        <w:t>. Por se tratar de um comportamento bimodal, os resultados poderiam estar sendo obtidos através de um baixo intervalo de confiança. Como não se sabe a distribuição estatística dos experimentos, não é possível definir a média e o desvio padrão para calcular com qual intervalo de confiança os testes estão sendo feitos. A alternativa foi realizar um número de testes maior, e verificar se a média dos resultados obtidos para 100 testes, por exemplo, é muito diferente para 10 testes.</w:t>
      </w:r>
    </w:p>
    <w:p w:rsidR="00AC3D20" w:rsidRDefault="00AC3D20" w:rsidP="00AC3D20">
      <w:pPr>
        <w:rPr>
          <w:b/>
          <w:bCs/>
        </w:rPr>
      </w:pPr>
      <w:r>
        <w:t xml:space="preserve">O </w:t>
      </w:r>
      <w:r w:rsidR="00E76CF9">
        <w:fldChar w:fldCharType="begin"/>
      </w:r>
      <w:r w:rsidR="00E76CF9">
        <w:instrText xml:space="preserve"> REF _Ref3938</w:instrText>
      </w:r>
      <w:r w:rsidR="00E76CF9">
        <w:instrText xml:space="preserve">91743 </w:instrText>
      </w:r>
      <w:r w:rsidR="00E76CF9">
        <w:fldChar w:fldCharType="separate"/>
      </w:r>
      <w:r w:rsidR="00794339" w:rsidRPr="00AC3D20">
        <w:t xml:space="preserve">Gráfico </w:t>
      </w:r>
      <w:r w:rsidR="00794339">
        <w:rPr>
          <w:noProof/>
        </w:rPr>
        <w:t>11</w:t>
      </w:r>
      <w:r w:rsidR="00E76CF9">
        <w:rPr>
          <w:noProof/>
        </w:rPr>
        <w:fldChar w:fldCharType="end"/>
      </w:r>
      <w:r>
        <w:t xml:space="preserve"> nos mostra que, independente do número de </w:t>
      </w:r>
      <w:r w:rsidR="003748E4">
        <w:t>simulações</w:t>
      </w:r>
      <w:r>
        <w:t xml:space="preserve">, a média oscila muito perto dos valores já obtidos para 10 </w:t>
      </w:r>
      <w:r w:rsidR="003748E4">
        <w:t>simulações</w:t>
      </w:r>
      <w:r>
        <w:t xml:space="preserve">, ou seja, o intervalo de </w:t>
      </w:r>
      <w:r>
        <w:lastRenderedPageBreak/>
        <w:t>confiança está razoável da forma que estava sendo feito anteriormente. É visível que para 100 testes, a curva parece mais suavizada, porém os resultados não divergem muito.</w:t>
      </w:r>
    </w:p>
    <w:p w:rsidR="00AC3D20" w:rsidRDefault="00AC3D20" w:rsidP="00AC3D20">
      <w:pPr>
        <w:pStyle w:val="SemEspaamento"/>
        <w:keepNext/>
      </w:pPr>
      <w:r>
        <w:rPr>
          <w:noProof/>
          <w:lang w:eastAsia="pt-BR"/>
        </w:rPr>
        <w:drawing>
          <wp:inline distT="0" distB="0" distL="0" distR="0" wp14:anchorId="16BF6D25" wp14:editId="48CAE328">
            <wp:extent cx="5438523" cy="3197086"/>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alos de Confianca.bmp"/>
                    <pic:cNvPicPr/>
                  </pic:nvPicPr>
                  <pic:blipFill rotWithShape="1">
                    <a:blip r:embed="rId21" cstate="print">
                      <a:extLst>
                        <a:ext uri="{28A0092B-C50C-407E-A947-70E740481C1C}">
                          <a14:useLocalDpi xmlns:a14="http://schemas.microsoft.com/office/drawing/2010/main" val="0"/>
                        </a:ext>
                      </a:extLst>
                    </a:blip>
                    <a:srcRect l="7615" r="8746"/>
                    <a:stretch/>
                  </pic:blipFill>
                  <pic:spPr bwMode="auto">
                    <a:xfrm>
                      <a:off x="0" y="0"/>
                      <a:ext cx="5446939" cy="3202033"/>
                    </a:xfrm>
                    <a:prstGeom prst="rect">
                      <a:avLst/>
                    </a:prstGeom>
                    <a:ln>
                      <a:noFill/>
                    </a:ln>
                    <a:extLst>
                      <a:ext uri="{53640926-AAD7-44D8-BBD7-CCE9431645EC}">
                        <a14:shadowObscured xmlns:a14="http://schemas.microsoft.com/office/drawing/2010/main"/>
                      </a:ext>
                    </a:extLst>
                  </pic:spPr>
                </pic:pic>
              </a:graphicData>
            </a:graphic>
          </wp:inline>
        </w:drawing>
      </w:r>
    </w:p>
    <w:p w:rsidR="007A3ED3" w:rsidRDefault="00AC3D20" w:rsidP="00EB45A9">
      <w:pPr>
        <w:pStyle w:val="Legenda"/>
        <w:ind w:firstLine="0"/>
        <w:jc w:val="center"/>
        <w:rPr>
          <w:color w:val="auto"/>
        </w:rPr>
      </w:pPr>
      <w:bookmarkStart w:id="37" w:name="_Ref393891743"/>
      <w:bookmarkStart w:id="38" w:name="_Toc395081379"/>
      <w:r w:rsidRPr="00AC3D20">
        <w:rPr>
          <w:color w:val="auto"/>
        </w:rPr>
        <w:t xml:space="preserve">Gráfico </w:t>
      </w:r>
      <w:r w:rsidRPr="00AC3D20">
        <w:rPr>
          <w:color w:val="auto"/>
        </w:rPr>
        <w:fldChar w:fldCharType="begin"/>
      </w:r>
      <w:r w:rsidRPr="00AC3D20">
        <w:rPr>
          <w:color w:val="auto"/>
        </w:rPr>
        <w:instrText xml:space="preserve"> SEQ Gráfico \* ARABIC </w:instrText>
      </w:r>
      <w:r w:rsidRPr="00AC3D20">
        <w:rPr>
          <w:color w:val="auto"/>
        </w:rPr>
        <w:fldChar w:fldCharType="separate"/>
      </w:r>
      <w:r w:rsidR="00794339">
        <w:rPr>
          <w:noProof/>
          <w:color w:val="auto"/>
        </w:rPr>
        <w:t>11</w:t>
      </w:r>
      <w:r w:rsidRPr="00AC3D20">
        <w:rPr>
          <w:color w:val="auto"/>
        </w:rPr>
        <w:fldChar w:fldCharType="end"/>
      </w:r>
      <w:bookmarkEnd w:id="37"/>
      <w:r w:rsidRPr="00AC3D20">
        <w:rPr>
          <w:color w:val="auto"/>
        </w:rPr>
        <w:t>: Gráfico para diferentes Intervalos de Confiança</w:t>
      </w:r>
      <w:bookmarkEnd w:id="38"/>
    </w:p>
    <w:p w:rsidR="00F83915" w:rsidRDefault="00F83915" w:rsidP="00F83915">
      <w:pPr>
        <w:ind w:firstLine="0"/>
      </w:pPr>
    </w:p>
    <w:p w:rsidR="00F83915" w:rsidRDefault="00F83915" w:rsidP="00376DD6">
      <w:pPr>
        <w:pStyle w:val="Ttulo2"/>
        <w:numPr>
          <w:ilvl w:val="1"/>
          <w:numId w:val="5"/>
        </w:numPr>
      </w:pPr>
      <w:bookmarkStart w:id="39" w:name="_Toc395081361"/>
      <w:r w:rsidRPr="00F83915">
        <w:t xml:space="preserve">Troca de caminho por </w:t>
      </w:r>
      <w:r w:rsidR="00A76AF1">
        <w:rPr>
          <w:i/>
        </w:rPr>
        <w:t>predictive</w:t>
      </w:r>
      <w:r w:rsidRPr="00F83915">
        <w:t xml:space="preserve"> </w:t>
      </w:r>
      <w:r w:rsidRPr="008F6FDB">
        <w:rPr>
          <w:i/>
        </w:rPr>
        <w:t>delay-centric</w:t>
      </w:r>
      <w:bookmarkEnd w:id="39"/>
    </w:p>
    <w:p w:rsidR="00D948CE" w:rsidRDefault="00D948CE" w:rsidP="00D948CE"/>
    <w:p w:rsidR="008F6FDB" w:rsidRDefault="008F6FDB" w:rsidP="008F6FDB">
      <w:pPr>
        <w:rPr>
          <w:b/>
          <w:bCs/>
        </w:rPr>
      </w:pPr>
      <w:r>
        <w:t xml:space="preserve">Mais um método de seleção de caminho recentemente criado e testado é o </w:t>
      </w:r>
      <w:r w:rsidR="00A76AF1">
        <w:rPr>
          <w:i/>
        </w:rPr>
        <w:t>predictive</w:t>
      </w:r>
      <w:r w:rsidR="00E06E6B">
        <w:rPr>
          <w:i/>
        </w:rPr>
        <w:t xml:space="preserve"> d</w:t>
      </w:r>
      <w:r>
        <w:rPr>
          <w:i/>
        </w:rPr>
        <w:t>elay-centric</w:t>
      </w:r>
      <w:r>
        <w:t>, que utiliza-se do indicador MACD (</w:t>
      </w:r>
      <w:r>
        <w:rPr>
          <w:i/>
        </w:rPr>
        <w:t>Moving Average Convergence / Divergence</w:t>
      </w:r>
      <w:r w:rsidR="00E95E87">
        <w:t>)</w:t>
      </w:r>
      <w:r>
        <w:t>. Este indicador é amplamente utilizado na área de compra e venda de ações, por retratar uma possível tendência dos valores. No caso da comunicação multi-abrigada, o valor representa a latência ou o atraso do caminho.</w:t>
      </w:r>
    </w:p>
    <w:p w:rsidR="008F6FDB" w:rsidRDefault="008F6FDB" w:rsidP="008F6FDB">
      <w:pPr>
        <w:rPr>
          <w:b/>
          <w:bCs/>
        </w:rPr>
      </w:pPr>
      <w:r>
        <w:t>Do cálculo do SRTT, temos que:</w:t>
      </w:r>
    </w:p>
    <w:p w:rsidR="008F6FDB" w:rsidRDefault="00E76CF9" w:rsidP="008F6FDB">
      <w:pPr>
        <w:keepNext/>
      </w:pPr>
      <m:oMathPara>
        <m:oMath>
          <m:sSub>
            <m:sSubPr>
              <m:ctrlPr>
                <w:rPr>
                  <w:rFonts w:ascii="Cambria Math" w:hAnsi="Cambria Math"/>
                  <w:i/>
                </w:rPr>
              </m:ctrlPr>
            </m:sSubPr>
            <m:e>
              <m:r>
                <m:rPr>
                  <m:sty m:val="bi"/>
                </m:rPr>
                <w:rPr>
                  <w:rFonts w:ascii="Cambria Math" w:hAnsi="Cambria Math"/>
                </w:rPr>
                <m:t>SRTT</m:t>
              </m:r>
            </m:e>
            <m:sub>
              <m:r>
                <m:rPr>
                  <m:sty m:val="bi"/>
                </m:rPr>
                <w:rPr>
                  <w:rFonts w:ascii="Cambria Math" w:hAnsi="Cambria Math"/>
                </w:rPr>
                <m:t>n</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 α</m:t>
              </m:r>
            </m:e>
          </m:d>
          <m:sSub>
            <m:sSubPr>
              <m:ctrlPr>
                <w:rPr>
                  <w:rFonts w:ascii="Cambria Math" w:hAnsi="Cambria Math"/>
                  <w:i/>
                </w:rPr>
              </m:ctrlPr>
            </m:sSubPr>
            <m:e>
              <m:r>
                <m:rPr>
                  <m:sty m:val="bi"/>
                </m:rPr>
                <w:rPr>
                  <w:rFonts w:ascii="Cambria Math" w:hAnsi="Cambria Math"/>
                </w:rPr>
                <m:t>SRTT</m:t>
              </m:r>
            </m:e>
            <m:sub>
              <m:r>
                <m:rPr>
                  <m:sty m:val="bi"/>
                </m:rPr>
                <w:rPr>
                  <w:rFonts w:ascii="Cambria Math" w:hAnsi="Cambria Math"/>
                </w:rPr>
                <m:t>n-1</m:t>
              </m:r>
            </m:sub>
          </m:sSub>
          <m:r>
            <m:rPr>
              <m:sty m:val="bi"/>
            </m:rPr>
            <w:rPr>
              <w:rFonts w:ascii="Cambria Math" w:hAnsi="Cambria Math"/>
            </w:rPr>
            <m:t>+α</m:t>
          </m:r>
          <m:sSub>
            <m:sSubPr>
              <m:ctrlPr>
                <w:rPr>
                  <w:rFonts w:ascii="Cambria Math" w:hAnsi="Cambria Math"/>
                  <w:i/>
                </w:rPr>
              </m:ctrlPr>
            </m:sSubPr>
            <m:e>
              <m:r>
                <m:rPr>
                  <m:sty m:val="bi"/>
                </m:rPr>
                <w:rPr>
                  <w:rFonts w:ascii="Cambria Math" w:hAnsi="Cambria Math"/>
                </w:rPr>
                <m:t>RTT</m:t>
              </m:r>
            </m:e>
            <m:sub>
              <m:r>
                <m:rPr>
                  <m:sty m:val="bi"/>
                </m:rPr>
                <w:rPr>
                  <w:rFonts w:ascii="Cambria Math" w:hAnsi="Cambria Math"/>
                </w:rPr>
                <m:t>i</m:t>
              </m:r>
            </m:sub>
          </m:sSub>
        </m:oMath>
      </m:oMathPara>
    </w:p>
    <w:p w:rsidR="008F6FDB" w:rsidRPr="008F6FDB" w:rsidRDefault="008F6FDB" w:rsidP="008F6FDB">
      <w:pPr>
        <w:pStyle w:val="Legenda"/>
        <w:ind w:firstLine="0"/>
        <w:jc w:val="center"/>
        <w:rPr>
          <w:color w:val="auto"/>
        </w:rPr>
      </w:pPr>
      <w:bookmarkStart w:id="40" w:name="_Toc395081391"/>
      <w:r w:rsidRPr="008F6FDB">
        <w:rPr>
          <w:color w:val="auto"/>
        </w:rPr>
        <w:t xml:space="preserve">Equação </w:t>
      </w:r>
      <w:r w:rsidRPr="008F6FDB">
        <w:rPr>
          <w:color w:val="auto"/>
        </w:rPr>
        <w:fldChar w:fldCharType="begin"/>
      </w:r>
      <w:r w:rsidRPr="008F6FDB">
        <w:rPr>
          <w:color w:val="auto"/>
        </w:rPr>
        <w:instrText xml:space="preserve"> SEQ Equação \* ARABIC </w:instrText>
      </w:r>
      <w:r w:rsidRPr="008F6FDB">
        <w:rPr>
          <w:color w:val="auto"/>
        </w:rPr>
        <w:fldChar w:fldCharType="separate"/>
      </w:r>
      <w:r w:rsidR="00794339">
        <w:rPr>
          <w:noProof/>
          <w:color w:val="auto"/>
        </w:rPr>
        <w:t>2</w:t>
      </w:r>
      <w:r w:rsidRPr="008F6FDB">
        <w:rPr>
          <w:color w:val="auto"/>
        </w:rPr>
        <w:fldChar w:fldCharType="end"/>
      </w:r>
      <w:r w:rsidRPr="008F6FDB">
        <w:rPr>
          <w:color w:val="auto"/>
        </w:rPr>
        <w:t>: Fórmula para cálculo do SRTT</w:t>
      </w:r>
      <w:bookmarkEnd w:id="40"/>
    </w:p>
    <w:p w:rsidR="008F6FDB" w:rsidRDefault="008F6FDB" w:rsidP="008F6FDB">
      <w:pPr>
        <w:rPr>
          <w:b/>
          <w:bCs/>
        </w:rPr>
      </w:pPr>
      <w:r>
        <w:rPr>
          <w:rFonts w:eastAsiaTheme="minorEastAsia"/>
        </w:rPr>
        <w:t>A fim de calcular a tendência do atraso do caminho, são calculados dois SRTT’s, um de longo prazo e outro de curto prazo, aqui denominados de SRTT</w:t>
      </w:r>
      <w:r>
        <w:rPr>
          <w:rFonts w:eastAsiaTheme="minorEastAsia"/>
          <w:vertAlign w:val="subscript"/>
        </w:rPr>
        <w:t>S</w:t>
      </w:r>
      <w:r>
        <w:rPr>
          <w:rFonts w:eastAsiaTheme="minorEastAsia"/>
        </w:rPr>
        <w:t xml:space="preserve"> (</w:t>
      </w:r>
      <w:r w:rsidRPr="00B46EF2">
        <w:rPr>
          <w:rFonts w:eastAsiaTheme="minorEastAsia"/>
          <w:i/>
        </w:rPr>
        <w:t>short</w:t>
      </w:r>
      <w:r>
        <w:rPr>
          <w:rFonts w:eastAsiaTheme="minorEastAsia"/>
        </w:rPr>
        <w:t>) e SRTT</w:t>
      </w:r>
      <w:r>
        <w:rPr>
          <w:rFonts w:eastAsiaTheme="minorEastAsia"/>
          <w:vertAlign w:val="subscript"/>
        </w:rPr>
        <w:t>L</w:t>
      </w:r>
      <w:r>
        <w:rPr>
          <w:rFonts w:eastAsiaTheme="minorEastAsia"/>
        </w:rPr>
        <w:t xml:space="preserve"> (</w:t>
      </w:r>
      <w:r w:rsidRPr="00B46EF2">
        <w:rPr>
          <w:rFonts w:eastAsiaTheme="minorEastAsia"/>
          <w:i/>
        </w:rPr>
        <w:t>long</w:t>
      </w:r>
      <w:r>
        <w:rPr>
          <w:rFonts w:eastAsiaTheme="minorEastAsia"/>
        </w:rPr>
        <w:t>). O SRTT</w:t>
      </w:r>
      <w:r>
        <w:rPr>
          <w:rFonts w:eastAsiaTheme="minorEastAsia"/>
          <w:vertAlign w:val="subscript"/>
        </w:rPr>
        <w:t xml:space="preserve">S </w:t>
      </w:r>
      <w:r>
        <w:rPr>
          <w:rFonts w:eastAsiaTheme="minorEastAsia"/>
        </w:rPr>
        <w:t>utiliza um valor de α igual a 0.667, e o SRTT</w:t>
      </w:r>
      <w:r>
        <w:rPr>
          <w:rFonts w:eastAsiaTheme="minorEastAsia"/>
          <w:vertAlign w:val="subscript"/>
        </w:rPr>
        <w:t xml:space="preserve">L </w:t>
      </w:r>
      <w:r>
        <w:rPr>
          <w:rFonts w:eastAsiaTheme="minorEastAsia"/>
        </w:rPr>
        <w:t xml:space="preserve">um valor para α de 0.154, conforme sugerido por </w:t>
      </w:r>
      <w:r w:rsidR="003E5648">
        <w:rPr>
          <w:rFonts w:eastAsiaTheme="minorEastAsia"/>
        </w:rPr>
        <w:t>Torres (</w:t>
      </w:r>
      <w:r w:rsidR="003E5648">
        <w:t>2014)</w:t>
      </w:r>
      <w:r>
        <w:t>.</w:t>
      </w:r>
    </w:p>
    <w:p w:rsidR="008F6FDB" w:rsidRDefault="008F6FDB" w:rsidP="008F6FDB">
      <w:pPr>
        <w:rPr>
          <w:b/>
          <w:bCs/>
        </w:rPr>
      </w:pPr>
      <w:r>
        <w:lastRenderedPageBreak/>
        <w:t xml:space="preserve">Com os valores calculados, a tendência de aumento da latência acontece caso a média de curto prazo ultrapasse a média de longo prazo. Segundo o algoritmo desenvolvido por </w:t>
      </w:r>
      <w:r w:rsidR="003E5648">
        <w:t>Torres (</w:t>
      </w:r>
      <w:r w:rsidR="00E95E87">
        <w:t>2014)</w:t>
      </w:r>
      <w:r>
        <w:t>, a troca de caminho acontece quando as seguintes condições se tornam verdadeiras:</w:t>
      </w:r>
    </w:p>
    <w:p w:rsidR="008F6FDB" w:rsidRPr="008F6FDB" w:rsidRDefault="008F6FDB" w:rsidP="00B5021A">
      <w:pPr>
        <w:pStyle w:val="PargrafodaLista"/>
        <w:numPr>
          <w:ilvl w:val="0"/>
          <w:numId w:val="33"/>
        </w:numPr>
        <w:ind w:left="851" w:hanging="491"/>
        <w:rPr>
          <w:b/>
          <w:bCs/>
        </w:rPr>
      </w:pPr>
      <w:r>
        <w:t>O SRTT</w:t>
      </w:r>
      <w:r w:rsidRPr="008F6FDB">
        <w:rPr>
          <w:vertAlign w:val="subscript"/>
        </w:rPr>
        <w:t>S</w:t>
      </w:r>
      <w:r>
        <w:t xml:space="preserve"> do caminho secundário seja menor que o do caminho primário.</w:t>
      </w:r>
    </w:p>
    <w:p w:rsidR="008F6FDB" w:rsidRPr="008F6FDB" w:rsidRDefault="008F6FDB" w:rsidP="00B5021A">
      <w:pPr>
        <w:pStyle w:val="PargrafodaLista"/>
        <w:numPr>
          <w:ilvl w:val="0"/>
          <w:numId w:val="33"/>
        </w:numPr>
        <w:ind w:left="851" w:hanging="491"/>
        <w:rPr>
          <w:b/>
          <w:bCs/>
        </w:rPr>
      </w:pPr>
      <w:r>
        <w:t>O SRTT</w:t>
      </w:r>
      <w:r w:rsidRPr="008F6FDB">
        <w:rPr>
          <w:vertAlign w:val="subscript"/>
        </w:rPr>
        <w:t>S</w:t>
      </w:r>
      <w:r>
        <w:t xml:space="preserve"> do caminho primário seja maior que o SRTT</w:t>
      </w:r>
      <w:r w:rsidRPr="008F6FDB">
        <w:rPr>
          <w:vertAlign w:val="subscript"/>
        </w:rPr>
        <w:t>L</w:t>
      </w:r>
      <w:r>
        <w:t xml:space="preserve"> do caminho primário (tendência de aumento da latência).</w:t>
      </w:r>
    </w:p>
    <w:p w:rsidR="008F6FDB" w:rsidRPr="008F6FDB" w:rsidRDefault="008F6FDB" w:rsidP="00B5021A">
      <w:pPr>
        <w:pStyle w:val="PargrafodaLista"/>
        <w:numPr>
          <w:ilvl w:val="0"/>
          <w:numId w:val="33"/>
        </w:numPr>
        <w:ind w:left="851" w:hanging="491"/>
        <w:rPr>
          <w:b/>
          <w:bCs/>
        </w:rPr>
      </w:pPr>
      <w:r>
        <w:t>O SRTT</w:t>
      </w:r>
      <w:r w:rsidRPr="008F6FDB">
        <w:rPr>
          <w:vertAlign w:val="subscript"/>
        </w:rPr>
        <w:t xml:space="preserve">S </w:t>
      </w:r>
      <w:r>
        <w:t>do caminho primário ultrapasse um limiar, definido inicialmente como 150ms.</w:t>
      </w:r>
    </w:p>
    <w:p w:rsidR="00D948CE" w:rsidRDefault="008F6FDB" w:rsidP="008F6FDB">
      <w:r>
        <w:t xml:space="preserve">Seguindo este algoritmo, foi realizado novamente o teste multi-agente, com os resultados exibidos pelo </w:t>
      </w:r>
      <w:r w:rsidR="00E76CF9">
        <w:fldChar w:fldCharType="begin"/>
      </w:r>
      <w:r w:rsidR="00E76CF9">
        <w:instrText xml:space="preserve"> REF _Ref393893074 </w:instrText>
      </w:r>
      <w:r w:rsidR="00E76CF9">
        <w:fldChar w:fldCharType="separate"/>
      </w:r>
      <w:r w:rsidR="00794339" w:rsidRPr="008F6FDB">
        <w:t xml:space="preserve">Gráfico </w:t>
      </w:r>
      <w:r w:rsidR="00794339">
        <w:rPr>
          <w:noProof/>
        </w:rPr>
        <w:t>12</w:t>
      </w:r>
      <w:r w:rsidR="00E76CF9">
        <w:rPr>
          <w:noProof/>
        </w:rPr>
        <w:fldChar w:fldCharType="end"/>
      </w:r>
      <w:r>
        <w:t xml:space="preserve">. </w:t>
      </w:r>
      <w:r w:rsidR="003C2337">
        <w:t xml:space="preserve">Novamente, o HB foi feito de forma temporal e aleatória entre 0.5s e 1.5s. </w:t>
      </w:r>
      <w:r>
        <w:t xml:space="preserve">Vale notar que por se trabalhar </w:t>
      </w:r>
      <w:r w:rsidR="003C2337">
        <w:t xml:space="preserve">agora </w:t>
      </w:r>
      <w:r>
        <w:t>com um limiar de troca muito grande e por trabalhar com tendências, o comportamento bimodal muitas vezes deixou de aparecer.</w:t>
      </w:r>
    </w:p>
    <w:p w:rsidR="008F6FDB" w:rsidRDefault="008F6FDB" w:rsidP="003C2337">
      <w:pPr>
        <w:pStyle w:val="SemEspaamento"/>
      </w:pPr>
      <w:r w:rsidRPr="003C2337">
        <w:rPr>
          <w:noProof/>
          <w:lang w:eastAsia="pt-BR"/>
        </w:rPr>
        <w:drawing>
          <wp:inline distT="0" distB="0" distL="0" distR="0" wp14:anchorId="2A7950A5" wp14:editId="0B179EFD">
            <wp:extent cx="5681966" cy="333487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aso Medio por Ro.bmp"/>
                    <pic:cNvPicPr/>
                  </pic:nvPicPr>
                  <pic:blipFill rotWithShape="1">
                    <a:blip r:embed="rId22" cstate="print">
                      <a:extLst>
                        <a:ext uri="{28A0092B-C50C-407E-A947-70E740481C1C}">
                          <a14:useLocalDpi xmlns:a14="http://schemas.microsoft.com/office/drawing/2010/main" val="0"/>
                        </a:ext>
                      </a:extLst>
                    </a:blip>
                    <a:srcRect l="7482" r="8745"/>
                    <a:stretch/>
                  </pic:blipFill>
                  <pic:spPr bwMode="auto">
                    <a:xfrm>
                      <a:off x="0" y="0"/>
                      <a:ext cx="5690759" cy="3340032"/>
                    </a:xfrm>
                    <a:prstGeom prst="rect">
                      <a:avLst/>
                    </a:prstGeom>
                    <a:ln>
                      <a:noFill/>
                    </a:ln>
                    <a:extLst>
                      <a:ext uri="{53640926-AAD7-44D8-BBD7-CCE9431645EC}">
                        <a14:shadowObscured xmlns:a14="http://schemas.microsoft.com/office/drawing/2010/main"/>
                      </a:ext>
                    </a:extLst>
                  </pic:spPr>
                </pic:pic>
              </a:graphicData>
            </a:graphic>
          </wp:inline>
        </w:drawing>
      </w:r>
    </w:p>
    <w:p w:rsidR="008F6FDB" w:rsidRDefault="008F6FDB" w:rsidP="003C2337">
      <w:pPr>
        <w:pStyle w:val="Legenda"/>
        <w:ind w:firstLine="0"/>
        <w:jc w:val="center"/>
        <w:rPr>
          <w:color w:val="auto"/>
        </w:rPr>
      </w:pPr>
      <w:bookmarkStart w:id="41" w:name="_Ref393893074"/>
      <w:bookmarkStart w:id="42" w:name="_Toc395081380"/>
      <w:r w:rsidRPr="008F6FDB">
        <w:rPr>
          <w:color w:val="auto"/>
        </w:rPr>
        <w:t xml:space="preserve">Gráfico </w:t>
      </w:r>
      <w:r w:rsidRPr="008F6FDB">
        <w:rPr>
          <w:color w:val="auto"/>
        </w:rPr>
        <w:fldChar w:fldCharType="begin"/>
      </w:r>
      <w:r w:rsidRPr="008F6FDB">
        <w:rPr>
          <w:color w:val="auto"/>
        </w:rPr>
        <w:instrText xml:space="preserve"> SEQ Gráfico \* ARABIC </w:instrText>
      </w:r>
      <w:r w:rsidRPr="008F6FDB">
        <w:rPr>
          <w:color w:val="auto"/>
        </w:rPr>
        <w:fldChar w:fldCharType="separate"/>
      </w:r>
      <w:r w:rsidR="00794339">
        <w:rPr>
          <w:noProof/>
          <w:color w:val="auto"/>
        </w:rPr>
        <w:t>12</w:t>
      </w:r>
      <w:r w:rsidRPr="008F6FDB">
        <w:rPr>
          <w:color w:val="auto"/>
        </w:rPr>
        <w:fldChar w:fldCharType="end"/>
      </w:r>
      <w:bookmarkEnd w:id="41"/>
      <w:r w:rsidRPr="008F6FDB">
        <w:rPr>
          <w:color w:val="auto"/>
        </w:rPr>
        <w:t xml:space="preserve">: </w:t>
      </w:r>
      <w:r w:rsidR="00A76AF1">
        <w:rPr>
          <w:i/>
          <w:color w:val="auto"/>
        </w:rPr>
        <w:t>Predictive</w:t>
      </w:r>
      <w:r w:rsidRPr="008F6FDB">
        <w:rPr>
          <w:i/>
          <w:color w:val="auto"/>
        </w:rPr>
        <w:t xml:space="preserve"> delay-centric</w:t>
      </w:r>
      <w:r w:rsidRPr="008F6FDB">
        <w:rPr>
          <w:color w:val="auto"/>
        </w:rPr>
        <w:t xml:space="preserve"> com limiar de 150ms</w:t>
      </w:r>
      <w:bookmarkEnd w:id="42"/>
    </w:p>
    <w:p w:rsidR="003C2337" w:rsidRPr="00C673C4" w:rsidRDefault="003C2337" w:rsidP="008F6FDB">
      <w:pPr>
        <w:rPr>
          <w:rFonts w:cs="Arial"/>
        </w:rPr>
      </w:pPr>
    </w:p>
    <w:p w:rsidR="008F6FDB" w:rsidRPr="00C673C4" w:rsidRDefault="003C2337" w:rsidP="008F6FDB">
      <w:pPr>
        <w:rPr>
          <w:rFonts w:cs="Arial"/>
        </w:rPr>
      </w:pPr>
      <w:r w:rsidRPr="00C673C4">
        <w:rPr>
          <w:rFonts w:cs="Arial"/>
        </w:rPr>
        <w:t xml:space="preserve">De qualquer forma, é visível a diminuição do atraso médio em relação à outros testes, mesmo que muitas vezes ele não se mantenha abaixo dos milissegundos. O último teste realizado foi feito sem o limiar de troca, de forma a avaliar o impacto deste no atraso médio. O resultado está apresentado no </w:t>
      </w:r>
      <w:r w:rsidRPr="00C673C4">
        <w:rPr>
          <w:rFonts w:cs="Arial"/>
        </w:rPr>
        <w:fldChar w:fldCharType="begin"/>
      </w:r>
      <w:r w:rsidRPr="00C673C4">
        <w:rPr>
          <w:rFonts w:cs="Arial"/>
        </w:rPr>
        <w:instrText xml:space="preserve"> REF _Ref393894195 </w:instrText>
      </w:r>
      <w:r w:rsidR="00C673C4" w:rsidRPr="00C673C4">
        <w:rPr>
          <w:rFonts w:cs="Arial"/>
        </w:rPr>
        <w:instrText xml:space="preserve"> \* MERGEFORMAT </w:instrText>
      </w:r>
      <w:r w:rsidRPr="00C673C4">
        <w:rPr>
          <w:rFonts w:cs="Arial"/>
        </w:rPr>
        <w:fldChar w:fldCharType="separate"/>
      </w:r>
      <w:r w:rsidR="00794339" w:rsidRPr="003C2337">
        <w:t xml:space="preserve">Gráfico </w:t>
      </w:r>
      <w:r w:rsidR="00794339">
        <w:rPr>
          <w:noProof/>
        </w:rPr>
        <w:t>13</w:t>
      </w:r>
      <w:r w:rsidRPr="00C673C4">
        <w:rPr>
          <w:rFonts w:cs="Arial"/>
        </w:rPr>
        <w:fldChar w:fldCharType="end"/>
      </w:r>
      <w:r w:rsidRPr="00C673C4">
        <w:rPr>
          <w:rFonts w:cs="Arial"/>
        </w:rPr>
        <w:t>.</w:t>
      </w:r>
    </w:p>
    <w:p w:rsidR="003C2337" w:rsidRDefault="003C2337" w:rsidP="003C2337">
      <w:pPr>
        <w:pStyle w:val="SemEspaamento"/>
        <w:keepNext/>
      </w:pPr>
      <w:r>
        <w:rPr>
          <w:noProof/>
          <w:lang w:eastAsia="pt-BR"/>
        </w:rPr>
        <w:lastRenderedPageBreak/>
        <w:drawing>
          <wp:inline distT="0" distB="0" distL="0" distR="0" wp14:anchorId="243B099B" wp14:editId="07EC53E8">
            <wp:extent cx="5679990" cy="3333709"/>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aso Por Ro.bmp"/>
                    <pic:cNvPicPr/>
                  </pic:nvPicPr>
                  <pic:blipFill rotWithShape="1">
                    <a:blip r:embed="rId23" cstate="print">
                      <a:extLst>
                        <a:ext uri="{28A0092B-C50C-407E-A947-70E740481C1C}">
                          <a14:useLocalDpi xmlns:a14="http://schemas.microsoft.com/office/drawing/2010/main" val="0"/>
                        </a:ext>
                      </a:extLst>
                    </a:blip>
                    <a:srcRect l="7616" r="8613"/>
                    <a:stretch/>
                  </pic:blipFill>
                  <pic:spPr bwMode="auto">
                    <a:xfrm>
                      <a:off x="0" y="0"/>
                      <a:ext cx="5692891" cy="3341281"/>
                    </a:xfrm>
                    <a:prstGeom prst="rect">
                      <a:avLst/>
                    </a:prstGeom>
                    <a:ln>
                      <a:noFill/>
                    </a:ln>
                    <a:extLst>
                      <a:ext uri="{53640926-AAD7-44D8-BBD7-CCE9431645EC}">
                        <a14:shadowObscured xmlns:a14="http://schemas.microsoft.com/office/drawing/2010/main"/>
                      </a:ext>
                    </a:extLst>
                  </pic:spPr>
                </pic:pic>
              </a:graphicData>
            </a:graphic>
          </wp:inline>
        </w:drawing>
      </w:r>
    </w:p>
    <w:p w:rsidR="003C2337" w:rsidRDefault="003C2337" w:rsidP="003C2337">
      <w:pPr>
        <w:pStyle w:val="Legenda"/>
        <w:ind w:firstLine="0"/>
        <w:jc w:val="center"/>
        <w:rPr>
          <w:color w:val="auto"/>
        </w:rPr>
      </w:pPr>
      <w:bookmarkStart w:id="43" w:name="_Ref393894195"/>
      <w:bookmarkStart w:id="44" w:name="_Toc395081381"/>
      <w:r w:rsidRPr="003C2337">
        <w:rPr>
          <w:color w:val="auto"/>
        </w:rPr>
        <w:t xml:space="preserve">Gráfico </w:t>
      </w:r>
      <w:r w:rsidRPr="003C2337">
        <w:rPr>
          <w:color w:val="auto"/>
        </w:rPr>
        <w:fldChar w:fldCharType="begin"/>
      </w:r>
      <w:r w:rsidRPr="003C2337">
        <w:rPr>
          <w:color w:val="auto"/>
        </w:rPr>
        <w:instrText xml:space="preserve"> SEQ Gráfico \* ARABIC </w:instrText>
      </w:r>
      <w:r w:rsidRPr="003C2337">
        <w:rPr>
          <w:color w:val="auto"/>
        </w:rPr>
        <w:fldChar w:fldCharType="separate"/>
      </w:r>
      <w:r w:rsidR="00794339">
        <w:rPr>
          <w:noProof/>
          <w:color w:val="auto"/>
        </w:rPr>
        <w:t>13</w:t>
      </w:r>
      <w:r w:rsidRPr="003C2337">
        <w:rPr>
          <w:color w:val="auto"/>
        </w:rPr>
        <w:fldChar w:fldCharType="end"/>
      </w:r>
      <w:bookmarkEnd w:id="43"/>
      <w:r w:rsidRPr="003C2337">
        <w:rPr>
          <w:color w:val="auto"/>
        </w:rPr>
        <w:t xml:space="preserve">: </w:t>
      </w:r>
      <w:r w:rsidR="00A76AF1">
        <w:rPr>
          <w:i/>
          <w:color w:val="auto"/>
        </w:rPr>
        <w:t>Predictive</w:t>
      </w:r>
      <w:r w:rsidRPr="003C2337">
        <w:rPr>
          <w:i/>
          <w:color w:val="auto"/>
        </w:rPr>
        <w:t xml:space="preserve"> delay-centric</w:t>
      </w:r>
      <w:r w:rsidRPr="003C2337">
        <w:rPr>
          <w:color w:val="auto"/>
        </w:rPr>
        <w:t xml:space="preserve"> sem limiar de troca</w:t>
      </w:r>
      <w:bookmarkEnd w:id="44"/>
    </w:p>
    <w:p w:rsidR="003C2337" w:rsidRDefault="003C2337" w:rsidP="003C2337"/>
    <w:p w:rsidR="00BD7B4A" w:rsidRDefault="00C673C4" w:rsidP="003C2337">
      <w:r>
        <w:t xml:space="preserve">Neste último caso, percebe-se a ausência total do comportamento bimodal, sendo que agora todos os pontos concentram-se em </w:t>
      </w:r>
      <w:r w:rsidR="003748E4">
        <w:t>torno</w:t>
      </w:r>
      <w:r>
        <w:t xml:space="preserve"> de uma média. Isto não é desejável, já que desta forma o sistema nunca irá obter latências baixas para um </w:t>
      </w:r>
      <w:r>
        <w:rPr>
          <w:rFonts w:cs="Arial"/>
        </w:rPr>
        <w:t>ρ</w:t>
      </w:r>
      <w:r>
        <w:t xml:space="preserve"> muito perto de 1.</w:t>
      </w:r>
    </w:p>
    <w:p w:rsidR="00C673C4" w:rsidRDefault="00C673C4" w:rsidP="003C2337"/>
    <w:p w:rsidR="00C673C4" w:rsidRDefault="00C673C4" w:rsidP="00C673C4">
      <w:pPr>
        <w:pStyle w:val="Ttulo2"/>
      </w:pPr>
      <w:bookmarkStart w:id="45" w:name="_Toc395081362"/>
      <w:r>
        <w:t>5.4</w:t>
      </w:r>
      <w:r>
        <w:tab/>
        <w:t>Diferença entre tendências</w:t>
      </w:r>
      <w:bookmarkEnd w:id="45"/>
    </w:p>
    <w:p w:rsidR="00C673C4" w:rsidRDefault="00C673C4" w:rsidP="00C673C4"/>
    <w:p w:rsidR="00C673C4" w:rsidRDefault="00C673C4" w:rsidP="00C673C4">
      <w:r>
        <w:t xml:space="preserve">Um espaço em branco deixado pelo algoritmo do </w:t>
      </w:r>
      <w:r>
        <w:rPr>
          <w:i/>
        </w:rPr>
        <w:t>predictive delay-centric</w:t>
      </w:r>
      <w:r>
        <w:t xml:space="preserve"> foi o fato de que ele analisa somente a tendência do caminho primário. Isto pode ocasionar uma troca indesejada de caminho, se o caminho primário tiver uma tendência de aumento de latência, mas o caminho secundário tiver uma tendência de aumento ainda maior. Desta forma, foi desenvolvido aqui um aprimoramento do algoritmo do </w:t>
      </w:r>
      <w:r>
        <w:rPr>
          <w:i/>
        </w:rPr>
        <w:t xml:space="preserve">predictive delay-centric. </w:t>
      </w:r>
      <w:r>
        <w:t>Agora, s</w:t>
      </w:r>
      <w:r w:rsidR="00B5021A">
        <w:t>ão calculadas as tendências do caminho primário e secundário, e a troca só acontece quando as seguintes condições são atingidas:</w:t>
      </w:r>
    </w:p>
    <w:p w:rsidR="00B5021A" w:rsidRPr="008F6FDB" w:rsidRDefault="00B5021A" w:rsidP="00CE4C6B">
      <w:pPr>
        <w:pStyle w:val="PargrafodaLista"/>
        <w:numPr>
          <w:ilvl w:val="0"/>
          <w:numId w:val="39"/>
        </w:numPr>
        <w:ind w:left="851"/>
        <w:rPr>
          <w:b/>
          <w:bCs/>
        </w:rPr>
      </w:pPr>
      <w:r>
        <w:t>O SRTT</w:t>
      </w:r>
      <w:r w:rsidRPr="008F6FDB">
        <w:rPr>
          <w:vertAlign w:val="subscript"/>
        </w:rPr>
        <w:t>S</w:t>
      </w:r>
      <w:r>
        <w:t xml:space="preserve"> do caminho secundário seja menor que o do caminho primário.</w:t>
      </w:r>
    </w:p>
    <w:p w:rsidR="00B5021A" w:rsidRPr="008F6FDB" w:rsidRDefault="00B5021A" w:rsidP="00CE4C6B">
      <w:pPr>
        <w:pStyle w:val="PargrafodaLista"/>
        <w:numPr>
          <w:ilvl w:val="0"/>
          <w:numId w:val="39"/>
        </w:numPr>
        <w:ind w:left="851"/>
        <w:rPr>
          <w:b/>
          <w:bCs/>
        </w:rPr>
      </w:pPr>
      <w:r>
        <w:t>A tendência de aumento da latência seja maior no caminho secundário do que no caminho primário. (Diferenças entre tendências)</w:t>
      </w:r>
    </w:p>
    <w:p w:rsidR="00B5021A" w:rsidRPr="00824F39" w:rsidRDefault="00B5021A" w:rsidP="00CE4C6B">
      <w:pPr>
        <w:pStyle w:val="PargrafodaLista"/>
        <w:numPr>
          <w:ilvl w:val="0"/>
          <w:numId w:val="39"/>
        </w:numPr>
        <w:ind w:left="851"/>
        <w:rPr>
          <w:b/>
          <w:bCs/>
        </w:rPr>
      </w:pPr>
      <w:r>
        <w:t>O SRTT</w:t>
      </w:r>
      <w:r w:rsidRPr="008F6FDB">
        <w:rPr>
          <w:vertAlign w:val="subscript"/>
        </w:rPr>
        <w:t xml:space="preserve">S </w:t>
      </w:r>
      <w:r>
        <w:t>do caminh</w:t>
      </w:r>
      <w:r w:rsidR="00824F39">
        <w:t>o primário ultrapasse um limiar pré-definido.</w:t>
      </w:r>
    </w:p>
    <w:p w:rsidR="00824F39" w:rsidRDefault="00824F39" w:rsidP="00824F39">
      <w:r>
        <w:lastRenderedPageBreak/>
        <w:t>Foram realizadas simulações com o limiar de troca de 1ms, 10ms, 40ms, 70ms e 150ms.</w:t>
      </w:r>
    </w:p>
    <w:p w:rsidR="00824F39" w:rsidRDefault="00824F39" w:rsidP="00824F39">
      <w:pPr>
        <w:pStyle w:val="SemEspaamento"/>
        <w:keepNext/>
      </w:pPr>
      <w:r>
        <w:rPr>
          <w:noProof/>
          <w:lang w:eastAsia="pt-BR"/>
        </w:rPr>
        <w:drawing>
          <wp:inline distT="0" distB="0" distL="0" distR="0" wp14:anchorId="3D92D92B" wp14:editId="45A20915">
            <wp:extent cx="4372494" cy="2149809"/>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aso Por Ro.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81334" cy="2154155"/>
                    </a:xfrm>
                    <a:prstGeom prst="rect">
                      <a:avLst/>
                    </a:prstGeom>
                  </pic:spPr>
                </pic:pic>
              </a:graphicData>
            </a:graphic>
          </wp:inline>
        </w:drawing>
      </w:r>
    </w:p>
    <w:p w:rsidR="00824F39" w:rsidRDefault="00824F39" w:rsidP="00824F39">
      <w:pPr>
        <w:pStyle w:val="SemEspaamento"/>
        <w:rPr>
          <w:b/>
          <w:sz w:val="18"/>
          <w:szCs w:val="18"/>
        </w:rPr>
      </w:pPr>
      <w:bookmarkStart w:id="46" w:name="_Toc395081382"/>
      <w:r w:rsidRPr="00824F39">
        <w:rPr>
          <w:b/>
          <w:sz w:val="18"/>
          <w:szCs w:val="18"/>
        </w:rPr>
        <w:t xml:space="preserve">Gráfico </w:t>
      </w:r>
      <w:r w:rsidRPr="00824F39">
        <w:rPr>
          <w:b/>
          <w:sz w:val="18"/>
          <w:szCs w:val="18"/>
        </w:rPr>
        <w:fldChar w:fldCharType="begin"/>
      </w:r>
      <w:r w:rsidRPr="00824F39">
        <w:rPr>
          <w:b/>
          <w:sz w:val="18"/>
          <w:szCs w:val="18"/>
        </w:rPr>
        <w:instrText xml:space="preserve"> SEQ Gráfico \* ARABIC </w:instrText>
      </w:r>
      <w:r w:rsidRPr="00824F39">
        <w:rPr>
          <w:b/>
          <w:sz w:val="18"/>
          <w:szCs w:val="18"/>
        </w:rPr>
        <w:fldChar w:fldCharType="separate"/>
      </w:r>
      <w:r w:rsidR="00794339">
        <w:rPr>
          <w:b/>
          <w:noProof/>
          <w:sz w:val="18"/>
          <w:szCs w:val="18"/>
        </w:rPr>
        <w:t>14</w:t>
      </w:r>
      <w:r w:rsidRPr="00824F39">
        <w:rPr>
          <w:b/>
          <w:sz w:val="18"/>
          <w:szCs w:val="18"/>
        </w:rPr>
        <w:fldChar w:fldCharType="end"/>
      </w:r>
      <w:r w:rsidRPr="00824F39">
        <w:rPr>
          <w:b/>
          <w:sz w:val="18"/>
          <w:szCs w:val="18"/>
        </w:rPr>
        <w:t>: Dife</w:t>
      </w:r>
      <w:r>
        <w:rPr>
          <w:b/>
          <w:sz w:val="18"/>
          <w:szCs w:val="18"/>
        </w:rPr>
        <w:t>rença entre tendências com</w:t>
      </w:r>
      <w:r w:rsidRPr="00824F39">
        <w:rPr>
          <w:b/>
          <w:sz w:val="18"/>
          <w:szCs w:val="18"/>
        </w:rPr>
        <w:t xml:space="preserve"> limiar de troca</w:t>
      </w:r>
      <w:r>
        <w:rPr>
          <w:b/>
          <w:sz w:val="18"/>
          <w:szCs w:val="18"/>
        </w:rPr>
        <w:t xml:space="preserve"> de 1ms</w:t>
      </w:r>
      <w:bookmarkEnd w:id="46"/>
    </w:p>
    <w:p w:rsidR="00824F39" w:rsidRPr="00824F39" w:rsidRDefault="00824F39" w:rsidP="00824F39"/>
    <w:p w:rsidR="00824F39" w:rsidRDefault="00824F39" w:rsidP="00824F39">
      <w:pPr>
        <w:pStyle w:val="SemEspaamento"/>
        <w:keepNext/>
      </w:pPr>
      <w:r>
        <w:rPr>
          <w:noProof/>
          <w:lang w:eastAsia="pt-BR"/>
        </w:rPr>
        <w:drawing>
          <wp:inline distT="0" distB="0" distL="0" distR="0" wp14:anchorId="475AC600" wp14:editId="006AC9CB">
            <wp:extent cx="4497234" cy="221118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aso Por R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3325" cy="2219097"/>
                    </a:xfrm>
                    <a:prstGeom prst="rect">
                      <a:avLst/>
                    </a:prstGeom>
                  </pic:spPr>
                </pic:pic>
              </a:graphicData>
            </a:graphic>
          </wp:inline>
        </w:drawing>
      </w:r>
    </w:p>
    <w:p w:rsidR="00824F39" w:rsidRDefault="00824F39" w:rsidP="00824F39">
      <w:pPr>
        <w:pStyle w:val="SemEspaamento"/>
        <w:rPr>
          <w:b/>
          <w:sz w:val="18"/>
          <w:szCs w:val="18"/>
        </w:rPr>
      </w:pPr>
      <w:bookmarkStart w:id="47" w:name="_Toc395081383"/>
      <w:r w:rsidRPr="00824F39">
        <w:rPr>
          <w:b/>
          <w:sz w:val="18"/>
          <w:szCs w:val="18"/>
        </w:rPr>
        <w:t xml:space="preserve">Gráfico </w:t>
      </w:r>
      <w:r w:rsidRPr="00824F39">
        <w:rPr>
          <w:b/>
          <w:sz w:val="18"/>
          <w:szCs w:val="18"/>
        </w:rPr>
        <w:fldChar w:fldCharType="begin"/>
      </w:r>
      <w:r w:rsidRPr="00824F39">
        <w:rPr>
          <w:b/>
          <w:sz w:val="18"/>
          <w:szCs w:val="18"/>
        </w:rPr>
        <w:instrText xml:space="preserve"> SEQ Gráfico \* ARABIC </w:instrText>
      </w:r>
      <w:r w:rsidRPr="00824F39">
        <w:rPr>
          <w:b/>
          <w:sz w:val="18"/>
          <w:szCs w:val="18"/>
        </w:rPr>
        <w:fldChar w:fldCharType="separate"/>
      </w:r>
      <w:r w:rsidR="00794339">
        <w:rPr>
          <w:b/>
          <w:noProof/>
          <w:sz w:val="18"/>
          <w:szCs w:val="18"/>
        </w:rPr>
        <w:t>15</w:t>
      </w:r>
      <w:r w:rsidRPr="00824F39">
        <w:rPr>
          <w:b/>
          <w:sz w:val="18"/>
          <w:szCs w:val="18"/>
        </w:rPr>
        <w:fldChar w:fldCharType="end"/>
      </w:r>
      <w:r w:rsidRPr="00824F39">
        <w:rPr>
          <w:b/>
          <w:sz w:val="18"/>
          <w:szCs w:val="18"/>
        </w:rPr>
        <w:t>: Diferença entre tendências com limiar de troca de 10ms</w:t>
      </w:r>
      <w:bookmarkEnd w:id="47"/>
    </w:p>
    <w:p w:rsidR="005859FD" w:rsidRPr="00824F39" w:rsidRDefault="005859FD" w:rsidP="005859FD"/>
    <w:p w:rsidR="00824F39" w:rsidRDefault="00824F39" w:rsidP="00824F39">
      <w:pPr>
        <w:pStyle w:val="SemEspaamento"/>
        <w:keepNext/>
      </w:pPr>
      <w:r>
        <w:rPr>
          <w:noProof/>
          <w:lang w:eastAsia="pt-BR"/>
        </w:rPr>
        <w:drawing>
          <wp:inline distT="0" distB="0" distL="0" distR="0" wp14:anchorId="5C7B9D1A" wp14:editId="0D46CDD5">
            <wp:extent cx="4588625" cy="2256121"/>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aso Por Ro.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6185" cy="2269672"/>
                    </a:xfrm>
                    <a:prstGeom prst="rect">
                      <a:avLst/>
                    </a:prstGeom>
                  </pic:spPr>
                </pic:pic>
              </a:graphicData>
            </a:graphic>
          </wp:inline>
        </w:drawing>
      </w:r>
    </w:p>
    <w:p w:rsidR="00824F39" w:rsidRDefault="00824F39" w:rsidP="00824F39">
      <w:pPr>
        <w:pStyle w:val="SemEspaamento"/>
        <w:rPr>
          <w:b/>
          <w:sz w:val="18"/>
          <w:szCs w:val="18"/>
        </w:rPr>
      </w:pPr>
      <w:bookmarkStart w:id="48" w:name="_Toc395081384"/>
      <w:r w:rsidRPr="00824F39">
        <w:rPr>
          <w:b/>
          <w:sz w:val="18"/>
          <w:szCs w:val="18"/>
        </w:rPr>
        <w:t xml:space="preserve">Gráfico </w:t>
      </w:r>
      <w:r w:rsidRPr="00824F39">
        <w:rPr>
          <w:b/>
          <w:sz w:val="18"/>
          <w:szCs w:val="18"/>
        </w:rPr>
        <w:fldChar w:fldCharType="begin"/>
      </w:r>
      <w:r w:rsidRPr="00824F39">
        <w:rPr>
          <w:b/>
          <w:sz w:val="18"/>
          <w:szCs w:val="18"/>
        </w:rPr>
        <w:instrText xml:space="preserve"> SEQ Gráfico \* ARABIC </w:instrText>
      </w:r>
      <w:r w:rsidRPr="00824F39">
        <w:rPr>
          <w:b/>
          <w:sz w:val="18"/>
          <w:szCs w:val="18"/>
        </w:rPr>
        <w:fldChar w:fldCharType="separate"/>
      </w:r>
      <w:r w:rsidR="00794339">
        <w:rPr>
          <w:b/>
          <w:noProof/>
          <w:sz w:val="18"/>
          <w:szCs w:val="18"/>
        </w:rPr>
        <w:t>16</w:t>
      </w:r>
      <w:r w:rsidRPr="00824F39">
        <w:rPr>
          <w:b/>
          <w:sz w:val="18"/>
          <w:szCs w:val="18"/>
        </w:rPr>
        <w:fldChar w:fldCharType="end"/>
      </w:r>
      <w:r w:rsidRPr="00824F39">
        <w:rPr>
          <w:b/>
          <w:sz w:val="18"/>
          <w:szCs w:val="18"/>
        </w:rPr>
        <w:t>: Diferença entre tendências com limiar de troca de 40ms</w:t>
      </w:r>
      <w:bookmarkEnd w:id="48"/>
    </w:p>
    <w:p w:rsidR="00824F39" w:rsidRPr="00824F39" w:rsidRDefault="00824F39" w:rsidP="00824F39"/>
    <w:p w:rsidR="005859FD" w:rsidRDefault="00824F39" w:rsidP="005859FD">
      <w:pPr>
        <w:pStyle w:val="SemEspaamento"/>
        <w:keepNext/>
      </w:pPr>
      <w:r>
        <w:rPr>
          <w:noProof/>
          <w:lang w:eastAsia="pt-BR"/>
        </w:rPr>
        <w:lastRenderedPageBreak/>
        <w:drawing>
          <wp:inline distT="0" distB="0" distL="0" distR="0" wp14:anchorId="0A866896" wp14:editId="6166EA94">
            <wp:extent cx="4968758" cy="2442971"/>
            <wp:effectExtent l="0" t="0" r="381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aso Por Ro.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8804" cy="2447910"/>
                    </a:xfrm>
                    <a:prstGeom prst="rect">
                      <a:avLst/>
                    </a:prstGeom>
                  </pic:spPr>
                </pic:pic>
              </a:graphicData>
            </a:graphic>
          </wp:inline>
        </w:drawing>
      </w:r>
    </w:p>
    <w:p w:rsidR="00824F39" w:rsidRDefault="005859FD" w:rsidP="005859FD">
      <w:pPr>
        <w:pStyle w:val="SemEspaamento"/>
        <w:rPr>
          <w:b/>
          <w:sz w:val="18"/>
          <w:szCs w:val="18"/>
        </w:rPr>
      </w:pPr>
      <w:bookmarkStart w:id="49" w:name="_Toc395081385"/>
      <w:r w:rsidRPr="005859FD">
        <w:rPr>
          <w:b/>
          <w:sz w:val="18"/>
          <w:szCs w:val="18"/>
        </w:rPr>
        <w:t xml:space="preserve">Gráfico </w:t>
      </w:r>
      <w:r w:rsidRPr="005859FD">
        <w:rPr>
          <w:b/>
          <w:sz w:val="18"/>
          <w:szCs w:val="18"/>
        </w:rPr>
        <w:fldChar w:fldCharType="begin"/>
      </w:r>
      <w:r w:rsidRPr="005859FD">
        <w:rPr>
          <w:b/>
          <w:sz w:val="18"/>
          <w:szCs w:val="18"/>
        </w:rPr>
        <w:instrText xml:space="preserve"> SEQ Gráfico \* ARABIC </w:instrText>
      </w:r>
      <w:r w:rsidRPr="005859FD">
        <w:rPr>
          <w:b/>
          <w:sz w:val="18"/>
          <w:szCs w:val="18"/>
        </w:rPr>
        <w:fldChar w:fldCharType="separate"/>
      </w:r>
      <w:r w:rsidR="00794339">
        <w:rPr>
          <w:b/>
          <w:noProof/>
          <w:sz w:val="18"/>
          <w:szCs w:val="18"/>
        </w:rPr>
        <w:t>17</w:t>
      </w:r>
      <w:r w:rsidRPr="005859FD">
        <w:rPr>
          <w:b/>
          <w:sz w:val="18"/>
          <w:szCs w:val="18"/>
        </w:rPr>
        <w:fldChar w:fldCharType="end"/>
      </w:r>
      <w:r w:rsidRPr="005859FD">
        <w:rPr>
          <w:b/>
          <w:sz w:val="18"/>
          <w:szCs w:val="18"/>
        </w:rPr>
        <w:t>: Diferença entre tendências com limiar de troca de 70ms</w:t>
      </w:r>
      <w:bookmarkEnd w:id="49"/>
    </w:p>
    <w:p w:rsidR="005859FD" w:rsidRPr="005859FD" w:rsidRDefault="005859FD" w:rsidP="005859FD"/>
    <w:p w:rsidR="005859FD" w:rsidRDefault="00824F39" w:rsidP="005859FD">
      <w:pPr>
        <w:pStyle w:val="SemEspaamento"/>
        <w:keepNext/>
      </w:pPr>
      <w:r>
        <w:rPr>
          <w:noProof/>
          <w:lang w:eastAsia="pt-BR"/>
        </w:rPr>
        <w:drawing>
          <wp:inline distT="0" distB="0" distL="0" distR="0" wp14:anchorId="14C9F7D5" wp14:editId="23356792">
            <wp:extent cx="5145578" cy="2529909"/>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aso Por Ro.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5980" cy="2535023"/>
                    </a:xfrm>
                    <a:prstGeom prst="rect">
                      <a:avLst/>
                    </a:prstGeom>
                  </pic:spPr>
                </pic:pic>
              </a:graphicData>
            </a:graphic>
          </wp:inline>
        </w:drawing>
      </w:r>
    </w:p>
    <w:p w:rsidR="00824F39" w:rsidRPr="005859FD" w:rsidRDefault="005859FD" w:rsidP="005859FD">
      <w:pPr>
        <w:pStyle w:val="SemEspaamento"/>
        <w:rPr>
          <w:b/>
          <w:sz w:val="18"/>
          <w:szCs w:val="18"/>
        </w:rPr>
      </w:pPr>
      <w:bookmarkStart w:id="50" w:name="_Toc395081386"/>
      <w:r w:rsidRPr="005859FD">
        <w:rPr>
          <w:b/>
          <w:sz w:val="18"/>
          <w:szCs w:val="18"/>
        </w:rPr>
        <w:t xml:space="preserve">Gráfico </w:t>
      </w:r>
      <w:r w:rsidRPr="005859FD">
        <w:rPr>
          <w:b/>
          <w:sz w:val="18"/>
          <w:szCs w:val="18"/>
        </w:rPr>
        <w:fldChar w:fldCharType="begin"/>
      </w:r>
      <w:r w:rsidRPr="005859FD">
        <w:rPr>
          <w:b/>
          <w:sz w:val="18"/>
          <w:szCs w:val="18"/>
        </w:rPr>
        <w:instrText xml:space="preserve"> SEQ Gráfico \* ARABIC </w:instrText>
      </w:r>
      <w:r w:rsidRPr="005859FD">
        <w:rPr>
          <w:b/>
          <w:sz w:val="18"/>
          <w:szCs w:val="18"/>
        </w:rPr>
        <w:fldChar w:fldCharType="separate"/>
      </w:r>
      <w:r w:rsidR="00794339">
        <w:rPr>
          <w:b/>
          <w:noProof/>
          <w:sz w:val="18"/>
          <w:szCs w:val="18"/>
        </w:rPr>
        <w:t>18</w:t>
      </w:r>
      <w:r w:rsidRPr="005859FD">
        <w:rPr>
          <w:b/>
          <w:sz w:val="18"/>
          <w:szCs w:val="18"/>
        </w:rPr>
        <w:fldChar w:fldCharType="end"/>
      </w:r>
      <w:r w:rsidRPr="005859FD">
        <w:rPr>
          <w:b/>
          <w:sz w:val="18"/>
          <w:szCs w:val="18"/>
        </w:rPr>
        <w:t>: Diferença entre tendências com limiar de troca de 150ms</w:t>
      </w:r>
      <w:bookmarkEnd w:id="50"/>
    </w:p>
    <w:p w:rsidR="00B5021A" w:rsidRDefault="00B5021A" w:rsidP="00B5021A"/>
    <w:p w:rsidR="008C22E4" w:rsidRDefault="005859FD" w:rsidP="00B5021A">
      <w:r>
        <w:t>Conforme apresentado pelos Gráficos, o resultado da estabilidade altera-se muito conforme o limiar de troca estipulado. Se este for muito baixo, o sistema não se estabiliza em utilizações de banda elevadas e o comportamento bimodal desaparece, fazendo com que todos os pontos concentrem-se em torno uma média. P</w:t>
      </w:r>
      <w:r w:rsidR="008C22E4">
        <w:t>ara um limiar de troca muito elevado, o sistema consegue estabilizar mais vezes e diminuir o atraso médio para utilizações de banda muito elevadas. Contudo,</w:t>
      </w:r>
      <w:r>
        <w:t xml:space="preserve"> </w:t>
      </w:r>
      <w:r w:rsidR="003748E4">
        <w:t>ele</w:t>
      </w:r>
      <w:r>
        <w:t xml:space="preserve"> começa a apresentar situações de instabilidade para utilizações de banda inferiores que antes eram totalmente estabilizada</w:t>
      </w:r>
      <w:r w:rsidR="008C22E4">
        <w:t xml:space="preserve">s. Assim, procurou-se um limiar de troca em que o sistema obtivesse melhor desempenho tanto em um </w:t>
      </w:r>
      <w:r w:rsidR="008C22E4">
        <w:rPr>
          <w:rFonts w:cs="Arial"/>
        </w:rPr>
        <w:t>ρ</w:t>
      </w:r>
      <w:r w:rsidR="008C22E4">
        <w:t xml:space="preserve"> baixo quanto elevado. Este valor foi obtido empiricamente através dos Gráficos, e chegou-se a um patamar de 40ms como sendo o limiar mais perto do ideal.</w:t>
      </w:r>
    </w:p>
    <w:p w:rsidR="008C22E4" w:rsidRDefault="008C22E4"/>
    <w:p w:rsidR="003C2337" w:rsidRDefault="003C2337" w:rsidP="003C2337">
      <w:pPr>
        <w:pStyle w:val="Ttulo1"/>
        <w:numPr>
          <w:ilvl w:val="0"/>
          <w:numId w:val="5"/>
        </w:numPr>
      </w:pPr>
      <w:bookmarkStart w:id="51" w:name="_Toc395081363"/>
      <w:r>
        <w:lastRenderedPageBreak/>
        <w:t>DISCUSSÃO</w:t>
      </w:r>
      <w:bookmarkEnd w:id="51"/>
    </w:p>
    <w:p w:rsidR="003C2337" w:rsidRDefault="003C2337" w:rsidP="003C2337"/>
    <w:p w:rsidR="003C2337" w:rsidRDefault="00BD7B4A" w:rsidP="003C2337">
      <w:r>
        <w:t>Ao longo deste trabalho, foram realizados diversos testes a fim de analisar cada parâmetro individualmente, com o intuito de eliminar o problema da instabilidade em 100% dos casos. Contudo, nada do que foi feito conseguir atingir esse objetivo por completo. Não obstante, foi possível observar as melhorias de acordo com os parâmetros</w:t>
      </w:r>
      <w:r w:rsidR="003756DF">
        <w:t xml:space="preserve"> selecionados</w:t>
      </w:r>
      <w:r>
        <w:t>.</w:t>
      </w:r>
    </w:p>
    <w:p w:rsidR="00BD7B4A" w:rsidRDefault="00BD7B4A" w:rsidP="003C2337">
      <w:r>
        <w:t>O problema</w:t>
      </w:r>
      <w:r w:rsidR="0041348A">
        <w:t xml:space="preserve"> da instabilidade multi-agentes</w:t>
      </w:r>
      <w:r>
        <w:t xml:space="preserve">, notado inicialmente por </w:t>
      </w:r>
      <w:r w:rsidR="003E5648">
        <w:t>Gavriloff (</w:t>
      </w:r>
      <w:r w:rsidR="00E95E87">
        <w:t>2009</w:t>
      </w:r>
      <w:r>
        <w:t>)</w:t>
      </w:r>
      <w:r w:rsidR="0041348A">
        <w:t>, foi confirmado. Entretanto, a solução do algoritmo de tempo de guarda apresentada pelo mesmo em seu trabalho, não apresentou resultados favoráveis nos testes aqui feitos.</w:t>
      </w:r>
    </w:p>
    <w:p w:rsidR="0041348A" w:rsidRDefault="0041348A" w:rsidP="00796F8C">
      <w:r>
        <w:t xml:space="preserve">O algoritmo de troca </w:t>
      </w:r>
      <w:r w:rsidR="008C22E4">
        <w:rPr>
          <w:i/>
        </w:rPr>
        <w:t>predictive delay-</w:t>
      </w:r>
      <w:r w:rsidR="008C22E4" w:rsidRPr="008C22E4">
        <w:rPr>
          <w:i/>
        </w:rPr>
        <w:t>centric</w:t>
      </w:r>
      <w:r w:rsidR="008C22E4">
        <w:rPr>
          <w:i/>
        </w:rPr>
        <w:t xml:space="preserve"> </w:t>
      </w:r>
      <w:r w:rsidRPr="008C22E4">
        <w:t>proposto</w:t>
      </w:r>
      <w:r>
        <w:t xml:space="preserve"> por </w:t>
      </w:r>
      <w:r w:rsidR="003E5648">
        <w:t>Torres (</w:t>
      </w:r>
      <w:r w:rsidR="00E95E87">
        <w:t>2014</w:t>
      </w:r>
      <w:r>
        <w:t>) apresentou aparentes melhoras no problema da instabilidade, e pode ser uma das alternativas para no mínimo reduzir o efeito da instabil</w:t>
      </w:r>
      <w:r w:rsidR="008C22E4">
        <w:t xml:space="preserve">idade na maior parte dos casos. Foi realizada também uma alteração no algoritmo do </w:t>
      </w:r>
      <w:r w:rsidR="008C22E4">
        <w:rPr>
          <w:i/>
        </w:rPr>
        <w:t>predictive delay-centric</w:t>
      </w:r>
      <w:r w:rsidR="008C22E4">
        <w:t xml:space="preserve">, fazendo com que este compare as tendências dos caminhos primários e secundários a fim de realizar a troca de caminho baseado nestas informações. Este método diminuiu latências </w:t>
      </w:r>
      <w:r w:rsidR="00607BA9">
        <w:t xml:space="preserve">consideravelmente no cenário multi-agente, melhorando a estabilidade dos sistemas. Testando diversos valores de limiar de troca diferentes, foi obtido um valor de referência para o caso multi-agente, sendo este de 40ms. O valor proposto anteriormente por </w:t>
      </w:r>
      <w:r w:rsidR="003E5648">
        <w:t>Torres (</w:t>
      </w:r>
      <w:r w:rsidR="00E95E87">
        <w:t>2014</w:t>
      </w:r>
      <w:r w:rsidR="00607BA9">
        <w:t>) de 150ms foi testado, porém não apresentou resultados muito eficientes para o cenário de multi-agentes.</w:t>
      </w:r>
    </w:p>
    <w:p w:rsidR="0041348A" w:rsidRDefault="0041348A" w:rsidP="003C2337"/>
    <w:p w:rsidR="0041348A" w:rsidRDefault="0041348A" w:rsidP="0041348A">
      <w:pPr>
        <w:pStyle w:val="Ttulo1"/>
        <w:numPr>
          <w:ilvl w:val="0"/>
          <w:numId w:val="5"/>
        </w:numPr>
      </w:pPr>
      <w:bookmarkStart w:id="52" w:name="_Toc395081364"/>
      <w:r>
        <w:t>CONCLUSÕES</w:t>
      </w:r>
      <w:bookmarkEnd w:id="52"/>
    </w:p>
    <w:p w:rsidR="0041348A" w:rsidRDefault="0041348A" w:rsidP="0041348A"/>
    <w:p w:rsidR="0041348A" w:rsidRDefault="00A96E34" w:rsidP="0041348A">
      <w:r>
        <w:t xml:space="preserve">No cenário atual da </w:t>
      </w:r>
      <w:r>
        <w:rPr>
          <w:i/>
        </w:rPr>
        <w:t>Internet</w:t>
      </w:r>
      <w:r>
        <w:t xml:space="preserve">, </w:t>
      </w:r>
      <w:r w:rsidR="003756DF">
        <w:t>mesmo</w:t>
      </w:r>
      <w:r>
        <w:t xml:space="preserve"> que já existam aparelhos comunicando-se por mais de um ISP (</w:t>
      </w:r>
      <w:r>
        <w:rPr>
          <w:i/>
        </w:rPr>
        <w:t>Internet Service Provider</w:t>
      </w:r>
      <w:r>
        <w:t xml:space="preserve">), </w:t>
      </w:r>
      <w:r w:rsidR="006E1D06">
        <w:t>é muito comum um</w:t>
      </w:r>
      <w:r>
        <w:t xml:space="preserve"> </w:t>
      </w:r>
      <w:r w:rsidR="006E1D06">
        <w:t>dele</w:t>
      </w:r>
      <w:r>
        <w:t xml:space="preserve">s ser muito mais eficiente </w:t>
      </w:r>
      <w:r w:rsidR="006E1D06">
        <w:t xml:space="preserve">do que outro, especialmente no caso dos </w:t>
      </w:r>
      <w:r w:rsidR="006E1D06">
        <w:rPr>
          <w:i/>
        </w:rPr>
        <w:t>smartphones</w:t>
      </w:r>
      <w:r w:rsidR="006E1D06">
        <w:t xml:space="preserve">, onde o WiFi geralmente é melhor que as redes móveis. Nestes casos, o algoritmo de </w:t>
      </w:r>
      <w:r w:rsidR="006E1D06">
        <w:rPr>
          <w:i/>
        </w:rPr>
        <w:t>delay-centric</w:t>
      </w:r>
      <w:r w:rsidR="006E1D06">
        <w:t xml:space="preserve"> para a troca de caminho pode ser </w:t>
      </w:r>
      <w:r w:rsidR="003756DF">
        <w:t>suficiente</w:t>
      </w:r>
      <w:r w:rsidR="006E1D06">
        <w:t>, porque a</w:t>
      </w:r>
      <w:r w:rsidR="00A25187">
        <w:t>s</w:t>
      </w:r>
      <w:r w:rsidR="006E1D06">
        <w:t xml:space="preserve"> troca</w:t>
      </w:r>
      <w:r w:rsidR="003756DF">
        <w:t>s</w:t>
      </w:r>
      <w:r w:rsidR="006E1D06">
        <w:t xml:space="preserve"> ocorreria</w:t>
      </w:r>
      <w:r w:rsidR="003756DF">
        <w:t>m</w:t>
      </w:r>
      <w:r w:rsidR="006E1D06">
        <w:t xml:space="preserve"> apenas em picos de latência.</w:t>
      </w:r>
    </w:p>
    <w:p w:rsidR="00E5049B" w:rsidRDefault="006E1D06" w:rsidP="00E5049B">
      <w:r>
        <w:t xml:space="preserve">O fato é que quando existem diversas aplicações disputando as bandas disponíveis e as instabilidades começam a ocorrer, o </w:t>
      </w:r>
      <w:r>
        <w:rPr>
          <w:i/>
        </w:rPr>
        <w:t>delay-centric</w:t>
      </w:r>
      <w:r>
        <w:t xml:space="preserve"> deve estar bem ajustado para minimizar estes efeitos. Como várias tentativas de corrigir por completo </w:t>
      </w:r>
      <w:r w:rsidR="00E5049B">
        <w:t xml:space="preserve">esta instabilidade não obtiveram sucesso, é natural que se comecem as buscas por outros métodos de troca </w:t>
      </w:r>
      <w:r w:rsidR="00E5049B">
        <w:lastRenderedPageBreak/>
        <w:t xml:space="preserve">de caminhos que não ocorram esse tipo de instabilidade. O algoritmo por </w:t>
      </w:r>
      <w:r w:rsidR="00A76AF1">
        <w:rPr>
          <w:i/>
        </w:rPr>
        <w:t>predictive</w:t>
      </w:r>
      <w:r w:rsidR="00E5049B">
        <w:rPr>
          <w:i/>
        </w:rPr>
        <w:t xml:space="preserve"> delay-centric</w:t>
      </w:r>
      <w:r w:rsidR="00E5049B">
        <w:t xml:space="preserve"> já apresentou ser uma alternativa muito interessante para substituir o </w:t>
      </w:r>
      <w:r w:rsidR="00E5049B">
        <w:rPr>
          <w:i/>
        </w:rPr>
        <w:t xml:space="preserve">delay-centric </w:t>
      </w:r>
      <w:r w:rsidR="00E5049B">
        <w:t>simples, conforme testes apr</w:t>
      </w:r>
      <w:r w:rsidR="005626C3">
        <w:t xml:space="preserve">esentados por </w:t>
      </w:r>
      <w:r w:rsidR="003E5648">
        <w:t>Torres (</w:t>
      </w:r>
      <w:r w:rsidR="00E95E87">
        <w:t>2014</w:t>
      </w:r>
      <w:r w:rsidR="005626C3">
        <w:t>)</w:t>
      </w:r>
      <w:r w:rsidR="00E5049B">
        <w:t>. Nos testes multi-agentes também apresentou potencial para diminuir a instabilidade e latência final.</w:t>
      </w:r>
    </w:p>
    <w:p w:rsidR="003979E0" w:rsidRDefault="00C149B6" w:rsidP="003979E0">
      <w:r>
        <w:t xml:space="preserve">Nos testes por comparação de SRTT, a configuração que apresentou melhores respostas à estabilidade foi: Histerese de troca com valor de 10ms, </w:t>
      </w:r>
      <w:r>
        <w:rPr>
          <w:i/>
        </w:rPr>
        <w:t>Heartbeat</w:t>
      </w:r>
      <w:r>
        <w:t xml:space="preserve"> com intervalo aleatório a cada pacote com valores entre 0.5s e 1.5s, seguindo uma distribuição uniforme. </w:t>
      </w:r>
      <w:r w:rsidR="00607BA9">
        <w:t>A</w:t>
      </w:r>
      <w:r w:rsidR="003979E0">
        <w:t xml:space="preserve"> configuração padrão</w:t>
      </w:r>
      <w:r w:rsidR="00607BA9">
        <w:t xml:space="preserve"> do </w:t>
      </w:r>
      <w:r w:rsidR="00607BA9">
        <w:rPr>
          <w:i/>
        </w:rPr>
        <w:t>predictive delay-centric</w:t>
      </w:r>
      <w:r w:rsidR="003979E0">
        <w:t xml:space="preserve"> proposta por </w:t>
      </w:r>
      <w:r w:rsidR="003E5648">
        <w:t>Torres (</w:t>
      </w:r>
      <w:r w:rsidR="00E95E87">
        <w:t>2014</w:t>
      </w:r>
      <w:r w:rsidR="003979E0">
        <w:t>) apresentou bons resultados</w:t>
      </w:r>
      <w:r w:rsidR="00607BA9">
        <w:t xml:space="preserve"> no cenário multi-agente</w:t>
      </w:r>
      <w:r w:rsidR="003979E0">
        <w:t xml:space="preserve">: Limiar de troca de 150ms, com </w:t>
      </w:r>
      <w:r w:rsidR="003979E0">
        <w:rPr>
          <w:i/>
        </w:rPr>
        <w:t xml:space="preserve">Heartbeat </w:t>
      </w:r>
      <w:r w:rsidR="003979E0">
        <w:t>aleatório entre 0.5s e 1.5s.</w:t>
      </w:r>
    </w:p>
    <w:p w:rsidR="00373624" w:rsidRPr="00373624" w:rsidRDefault="00607BA9" w:rsidP="00373624">
      <w:r>
        <w:t xml:space="preserve">Ampliando os estudos sobre o </w:t>
      </w:r>
      <w:r>
        <w:rPr>
          <w:i/>
        </w:rPr>
        <w:t>predictive delay-centric</w:t>
      </w:r>
      <w:r>
        <w:t xml:space="preserve">, o novo método testado calculando a diferença </w:t>
      </w:r>
      <w:r w:rsidR="00373624">
        <w:t xml:space="preserve">entre as tendências da latência apresentou resultados ainda melhores que os obtidos sem este cálculo. Para este caso, o ajuste de parâmetros que apresentou melhores resultados foi com o limiar de troca em 40ms e o </w:t>
      </w:r>
      <w:r w:rsidR="00373624">
        <w:rPr>
          <w:i/>
        </w:rPr>
        <w:t xml:space="preserve">Heartbeat </w:t>
      </w:r>
      <w:r w:rsidR="00373624">
        <w:t>aleatório entre 0.5s e 1.5s.</w:t>
      </w:r>
    </w:p>
    <w:p w:rsidR="00E5049B" w:rsidRDefault="00E5049B" w:rsidP="00C149B6">
      <w:r>
        <w:t xml:space="preserve">Para trabalhos futuros, uma das linhas de trabalho seria ampliar os testes sobre o </w:t>
      </w:r>
      <w:r w:rsidR="00A76AF1">
        <w:rPr>
          <w:i/>
        </w:rPr>
        <w:t>predictive</w:t>
      </w:r>
      <w:r>
        <w:rPr>
          <w:i/>
        </w:rPr>
        <w:t xml:space="preserve"> delay-centric</w:t>
      </w:r>
      <w:r>
        <w:t xml:space="preserve">, ajustando parâmetros e melhorando ainda mais o seu desempenho. </w:t>
      </w:r>
      <w:r w:rsidR="003979E0">
        <w:t xml:space="preserve">Uma das </w:t>
      </w:r>
      <w:r w:rsidR="00A25187">
        <w:t>ideias</w:t>
      </w:r>
      <w:r w:rsidR="003979E0">
        <w:t xml:space="preserve"> seria adicionar uma histerese à comparação da tendência (SRTT</w:t>
      </w:r>
      <w:r w:rsidR="003979E0">
        <w:rPr>
          <w:vertAlign w:val="subscript"/>
        </w:rPr>
        <w:t>S</w:t>
      </w:r>
      <w:r w:rsidR="00A02CBD">
        <w:t xml:space="preserve"> e</w:t>
      </w:r>
      <w:r w:rsidR="003979E0">
        <w:t xml:space="preserve"> SRTT</w:t>
      </w:r>
      <w:r w:rsidR="003979E0">
        <w:rPr>
          <w:vertAlign w:val="subscript"/>
        </w:rPr>
        <w:t>L</w:t>
      </w:r>
      <w:r w:rsidR="003979E0">
        <w:t xml:space="preserve">). </w:t>
      </w:r>
      <w:r w:rsidR="00373624">
        <w:t xml:space="preserve">Por mais que neste trabalho </w:t>
      </w:r>
      <w:r w:rsidR="00A25187">
        <w:t xml:space="preserve">o algoritmo por </w:t>
      </w:r>
      <w:r w:rsidR="00A25187" w:rsidRPr="00A25187">
        <w:rPr>
          <w:i/>
        </w:rPr>
        <w:t>delay-centric</w:t>
      </w:r>
      <w:r w:rsidR="00A25187">
        <w:t xml:space="preserve"> </w:t>
      </w:r>
      <w:r w:rsidR="00373624">
        <w:t>não obt</w:t>
      </w:r>
      <w:r w:rsidR="00A25187">
        <w:t>eve</w:t>
      </w:r>
      <w:r w:rsidR="00373624">
        <w:t xml:space="preserve"> nenhuma perspectiva de melhora, t</w:t>
      </w:r>
      <w:r>
        <w:t xml:space="preserve">ambém </w:t>
      </w:r>
      <w:r w:rsidR="00C149B6">
        <w:t xml:space="preserve">é possível continuar </w:t>
      </w:r>
      <w:r w:rsidR="00A25187">
        <w:t>o trabalho por esta linha</w:t>
      </w:r>
      <w:r w:rsidR="00C149B6">
        <w:t>, acrescentando outros tipos de método de prevenção de instabilidade, como por exemplo</w:t>
      </w:r>
      <w:r w:rsidR="00A25187">
        <w:t>,</w:t>
      </w:r>
      <w:r w:rsidR="00C149B6">
        <w:t xml:space="preserve"> forçar temporariamente um caminho principal aleatório, verificando se em tal estado o sistema melhore seu atraso médio. </w:t>
      </w:r>
      <w:r w:rsidR="003979E0">
        <w:t>Outros métodos de troca de caminho também devem ser avaliados, algoritmos que levem em conta a perda de pacotes e o jitter, por exemplo.</w:t>
      </w:r>
    </w:p>
    <w:p w:rsidR="00A02CBD" w:rsidRDefault="00A02CBD">
      <w:r>
        <w:br w:type="page"/>
      </w:r>
    </w:p>
    <w:p w:rsidR="003979E0" w:rsidRDefault="00A02CBD" w:rsidP="00A02CBD">
      <w:pPr>
        <w:pStyle w:val="Ttulo1"/>
        <w:numPr>
          <w:ilvl w:val="0"/>
          <w:numId w:val="5"/>
        </w:numPr>
      </w:pPr>
      <w:bookmarkStart w:id="53" w:name="_Toc395081365"/>
      <w:r>
        <w:lastRenderedPageBreak/>
        <w:t>REFERÊNCIAS BIBLIOGRÁFICAS</w:t>
      </w:r>
      <w:bookmarkEnd w:id="53"/>
    </w:p>
    <w:p w:rsidR="00A02CBD" w:rsidRDefault="00A02CBD" w:rsidP="00A02CBD"/>
    <w:p w:rsidR="00F82572" w:rsidRDefault="00F82572" w:rsidP="005626C3">
      <w:pPr>
        <w:pStyle w:val="PargrafodaLista"/>
        <w:ind w:left="426" w:firstLine="0"/>
        <w:jc w:val="left"/>
      </w:pPr>
      <w:r w:rsidRPr="0096297A">
        <w:rPr>
          <w:lang w:val="en-US"/>
        </w:rPr>
        <w:t xml:space="preserve">STEWART, R.; XIE, Q.; MORNEAULT, K.; SHARP, C.; SCHWARZBAUER, H.; TAYLOR, T.; RYTINA I.; KALLA, M.; ZHANG, L.; PAXSON, V. </w:t>
      </w:r>
      <w:r w:rsidRPr="0096297A">
        <w:rPr>
          <w:b/>
          <w:lang w:val="en-US"/>
        </w:rPr>
        <w:t>Stream Control Transmission Protocol</w:t>
      </w:r>
      <w:r w:rsidRPr="0096297A">
        <w:rPr>
          <w:lang w:val="en-US"/>
        </w:rPr>
        <w:t xml:space="preserve">. </w:t>
      </w:r>
      <w:r w:rsidR="007B3AE6">
        <w:t xml:space="preserve">IETF </w:t>
      </w:r>
      <w:r>
        <w:t>RFC 2960</w:t>
      </w:r>
      <w:r w:rsidR="007B3AE6">
        <w:t xml:space="preserve">, Outubro de 2000. Disponível em: </w:t>
      </w:r>
      <w:hyperlink r:id="rId29" w:history="1">
        <w:r w:rsidR="007B3AE6" w:rsidRPr="00BB2E06">
          <w:rPr>
            <w:rStyle w:val="Hyperlink"/>
          </w:rPr>
          <w:t>https://www.ietf.org/rfc/rfc2960.txt</w:t>
        </w:r>
      </w:hyperlink>
      <w:r w:rsidR="007B3AE6">
        <w:t xml:space="preserve"> Acesso em: 24 jul. 2014.</w:t>
      </w:r>
    </w:p>
    <w:p w:rsidR="007B3AE6" w:rsidRDefault="007B3AE6" w:rsidP="005626C3">
      <w:pPr>
        <w:pStyle w:val="PargrafodaLista"/>
        <w:ind w:left="426" w:firstLine="0"/>
        <w:jc w:val="left"/>
      </w:pPr>
    </w:p>
    <w:p w:rsidR="007B3AE6" w:rsidRDefault="007B3AE6" w:rsidP="005626C3">
      <w:pPr>
        <w:pStyle w:val="PargrafodaLista"/>
        <w:ind w:left="426" w:firstLine="0"/>
        <w:jc w:val="left"/>
      </w:pPr>
      <w:r w:rsidRPr="007B3AE6">
        <w:rPr>
          <w:lang w:val="en-US"/>
        </w:rPr>
        <w:t xml:space="preserve">ONG, L.; YOAKUM, J. </w:t>
      </w:r>
      <w:r w:rsidRPr="007B3AE6">
        <w:rPr>
          <w:b/>
          <w:lang w:val="en-US"/>
        </w:rPr>
        <w:t>A</w:t>
      </w:r>
      <w:r>
        <w:rPr>
          <w:b/>
          <w:lang w:val="en-US"/>
        </w:rPr>
        <w:t>n Introduction to the Stream Control Transmission Protocol (SCTP)</w:t>
      </w:r>
      <w:r>
        <w:rPr>
          <w:lang w:val="en-US"/>
        </w:rPr>
        <w:t xml:space="preserve">. </w:t>
      </w:r>
      <w:r w:rsidRPr="007B3AE6">
        <w:t>IETF RFC 3286, Maio de 2002. Disponível</w:t>
      </w:r>
      <w:r>
        <w:t xml:space="preserve"> em: </w:t>
      </w:r>
      <w:hyperlink r:id="rId30" w:history="1">
        <w:r w:rsidRPr="00BB2E06">
          <w:rPr>
            <w:rStyle w:val="Hyperlink"/>
          </w:rPr>
          <w:t>https://www.ietf.org/rfc/rfc3286.txt</w:t>
        </w:r>
      </w:hyperlink>
      <w:r>
        <w:t xml:space="preserve"> Acesso em: 24 jul. 2014.</w:t>
      </w:r>
    </w:p>
    <w:p w:rsidR="007B3AE6" w:rsidRDefault="007B3AE6" w:rsidP="005626C3">
      <w:pPr>
        <w:pStyle w:val="PargrafodaLista"/>
        <w:ind w:left="426" w:firstLine="0"/>
        <w:jc w:val="left"/>
      </w:pPr>
    </w:p>
    <w:p w:rsidR="007B3AE6" w:rsidRDefault="007B3AE6" w:rsidP="005626C3">
      <w:pPr>
        <w:pStyle w:val="PargrafodaLista"/>
        <w:ind w:left="426" w:firstLine="0"/>
        <w:jc w:val="left"/>
      </w:pPr>
      <w:r w:rsidRPr="007B3AE6">
        <w:rPr>
          <w:lang w:val="en-US"/>
        </w:rPr>
        <w:t xml:space="preserve">STEWART, R. </w:t>
      </w:r>
      <w:r w:rsidRPr="007B3AE6">
        <w:rPr>
          <w:b/>
          <w:lang w:val="en-US"/>
        </w:rPr>
        <w:t>Stream Control Transmission Protocol</w:t>
      </w:r>
      <w:r>
        <w:rPr>
          <w:lang w:val="en-US"/>
        </w:rPr>
        <w:t xml:space="preserve">. </w:t>
      </w:r>
      <w:r w:rsidRPr="007B3AE6">
        <w:t xml:space="preserve">IETF RFC 4960, Setembro de 2007. Disponível em: </w:t>
      </w:r>
      <w:hyperlink r:id="rId31" w:history="1">
        <w:r w:rsidRPr="00BB2E06">
          <w:rPr>
            <w:rStyle w:val="Hyperlink"/>
          </w:rPr>
          <w:t>https://www.ietf.org/rfc/rfc4960.txt</w:t>
        </w:r>
      </w:hyperlink>
      <w:r>
        <w:t xml:space="preserve"> Acesso em: 24 jul. 2014.</w:t>
      </w:r>
    </w:p>
    <w:p w:rsidR="007B3AE6" w:rsidRDefault="007B3AE6" w:rsidP="005626C3">
      <w:pPr>
        <w:pStyle w:val="PargrafodaLista"/>
        <w:ind w:left="426" w:firstLine="0"/>
        <w:jc w:val="left"/>
      </w:pPr>
    </w:p>
    <w:p w:rsidR="007B3AE6" w:rsidRPr="00C32C67" w:rsidRDefault="007B3AE6" w:rsidP="005626C3">
      <w:pPr>
        <w:pStyle w:val="PargrafodaLista"/>
        <w:ind w:left="426" w:firstLine="0"/>
        <w:jc w:val="left"/>
      </w:pPr>
      <w:r w:rsidRPr="007B3AE6">
        <w:rPr>
          <w:lang w:val="en-US"/>
        </w:rPr>
        <w:t>STEWART, R.; TUEXEN, M.; POON, K.;</w:t>
      </w:r>
      <w:r>
        <w:rPr>
          <w:lang w:val="en-US"/>
        </w:rPr>
        <w:t xml:space="preserve"> LEI, P.;</w:t>
      </w:r>
      <w:r w:rsidR="00C32C67">
        <w:rPr>
          <w:lang w:val="en-US"/>
        </w:rPr>
        <w:t xml:space="preserve"> YASEVICH, V. </w:t>
      </w:r>
      <w:r w:rsidR="00C32C67">
        <w:rPr>
          <w:b/>
          <w:lang w:val="en-US"/>
        </w:rPr>
        <w:t>Sockets API Extensions for the Stream Control Transmission Protocol (SCTP)</w:t>
      </w:r>
      <w:r w:rsidR="00C32C67">
        <w:rPr>
          <w:lang w:val="en-US"/>
        </w:rPr>
        <w:t xml:space="preserve">. </w:t>
      </w:r>
      <w:r w:rsidR="00C32C67" w:rsidRPr="00C32C67">
        <w:t xml:space="preserve">IETF RFC 6458, Dezembro de 2011. Disponível em: </w:t>
      </w:r>
      <w:hyperlink r:id="rId32" w:history="1">
        <w:r w:rsidR="00C32C67" w:rsidRPr="00BB2E06">
          <w:rPr>
            <w:rStyle w:val="Hyperlink"/>
          </w:rPr>
          <w:t>https://www.ietf.org/rfc/rfc6458.txt</w:t>
        </w:r>
      </w:hyperlink>
      <w:r w:rsidR="00C32C67">
        <w:t xml:space="preserve"> Acesso em: 24 jul. 2014.</w:t>
      </w:r>
    </w:p>
    <w:p w:rsidR="007B3AE6" w:rsidRPr="00C32C67" w:rsidRDefault="007B3AE6" w:rsidP="005626C3">
      <w:pPr>
        <w:pStyle w:val="PargrafodaLista"/>
        <w:ind w:left="426" w:firstLine="0"/>
        <w:jc w:val="left"/>
      </w:pPr>
    </w:p>
    <w:p w:rsidR="00C32C67" w:rsidRDefault="00C32C67" w:rsidP="005626C3">
      <w:pPr>
        <w:pStyle w:val="PargrafodaLista"/>
        <w:ind w:left="426" w:firstLine="0"/>
        <w:jc w:val="left"/>
      </w:pPr>
      <w:r w:rsidRPr="00C32C67">
        <w:rPr>
          <w:lang w:val="en-US"/>
        </w:rPr>
        <w:t>KELLY, A.; MUNTEAN, G.; PERRY, P.;</w:t>
      </w:r>
      <w:r>
        <w:rPr>
          <w:lang w:val="en-US"/>
        </w:rPr>
        <w:t xml:space="preserve"> MURPHY, J. </w:t>
      </w:r>
      <w:r>
        <w:rPr>
          <w:b/>
          <w:lang w:val="en-US"/>
        </w:rPr>
        <w:t>Delay-centric in SCTP over WLAN</w:t>
      </w:r>
      <w:r>
        <w:rPr>
          <w:lang w:val="en-US"/>
        </w:rPr>
        <w:t xml:space="preserve">. Transactions on AUTOMATIC CONTROL and COMPUTER SCIENCE Vol. 49 (63), No. 4, Maio de 2004. </w:t>
      </w:r>
      <w:r w:rsidRPr="00C32C67">
        <w:t xml:space="preserve">Disponível em: </w:t>
      </w:r>
      <w:hyperlink r:id="rId33" w:history="1">
        <w:r w:rsidRPr="00BB2E06">
          <w:rPr>
            <w:rStyle w:val="Hyperlink"/>
          </w:rPr>
          <w:t>http://elm.eeng.dcu.ie/~pel/papers/TACCS2004_49_4_2.pdf</w:t>
        </w:r>
      </w:hyperlink>
      <w:r>
        <w:t xml:space="preserve"> Acesso em: 24 jul. 2014.</w:t>
      </w:r>
    </w:p>
    <w:p w:rsidR="00C32C67" w:rsidRDefault="00C32C67" w:rsidP="005626C3">
      <w:pPr>
        <w:pStyle w:val="PargrafodaLista"/>
        <w:ind w:left="426" w:firstLine="0"/>
        <w:jc w:val="left"/>
      </w:pPr>
    </w:p>
    <w:p w:rsidR="00C32C67" w:rsidRDefault="00C32C67" w:rsidP="005626C3">
      <w:pPr>
        <w:pStyle w:val="PargrafodaLista"/>
        <w:ind w:left="426" w:firstLine="0"/>
        <w:jc w:val="left"/>
      </w:pPr>
      <w:r w:rsidRPr="0013750A">
        <w:rPr>
          <w:lang w:val="en-US"/>
        </w:rPr>
        <w:t xml:space="preserve">HALL, Brian. </w:t>
      </w:r>
      <w:r w:rsidR="0013750A" w:rsidRPr="0013750A">
        <w:rPr>
          <w:b/>
          <w:lang w:val="en-US"/>
        </w:rPr>
        <w:t>Beej’s Guide to Network Programming Using Internet Sockets</w:t>
      </w:r>
      <w:r w:rsidR="0013750A">
        <w:rPr>
          <w:lang w:val="en-US"/>
        </w:rPr>
        <w:t xml:space="preserve">. </w:t>
      </w:r>
      <w:r w:rsidR="0013750A" w:rsidRPr="0013750A">
        <w:t xml:space="preserve">Julho de 2012. Disponível em: </w:t>
      </w:r>
      <w:hyperlink r:id="rId34" w:history="1">
        <w:r w:rsidR="0013750A" w:rsidRPr="00BB2E06">
          <w:rPr>
            <w:rStyle w:val="Hyperlink"/>
          </w:rPr>
          <w:t>http://www.beej.us/guide/bgnet/output/print/bgnet_A4.pdf</w:t>
        </w:r>
      </w:hyperlink>
      <w:r w:rsidR="0013750A">
        <w:t xml:space="preserve"> Acesso em: 24 jul. 2014.</w:t>
      </w:r>
    </w:p>
    <w:p w:rsidR="0013750A" w:rsidRDefault="0013750A" w:rsidP="005626C3">
      <w:pPr>
        <w:pStyle w:val="PargrafodaLista"/>
        <w:ind w:left="426" w:firstLine="0"/>
        <w:jc w:val="left"/>
      </w:pPr>
    </w:p>
    <w:p w:rsidR="0013750A" w:rsidRDefault="0013750A" w:rsidP="005626C3">
      <w:pPr>
        <w:pStyle w:val="PargrafodaLista"/>
        <w:ind w:left="426" w:firstLine="0"/>
        <w:jc w:val="left"/>
        <w:rPr>
          <w:lang w:val="en-US"/>
        </w:rPr>
      </w:pPr>
      <w:r w:rsidRPr="0013750A">
        <w:rPr>
          <w:lang w:val="en-US"/>
        </w:rPr>
        <w:t xml:space="preserve">LEUNG, V.; PARENTE RIBEIRO, E.; WAGNER, A.; IYENGAR, J. </w:t>
      </w:r>
      <w:r w:rsidRPr="0013750A">
        <w:rPr>
          <w:b/>
          <w:lang w:val="en-US"/>
        </w:rPr>
        <w:t>Multihomed Communication with SCTP (Stream Control Transmission Protocol)</w:t>
      </w:r>
      <w:r>
        <w:rPr>
          <w:lang w:val="en-US"/>
        </w:rPr>
        <w:t xml:space="preserve">. CRC </w:t>
      </w:r>
      <w:r>
        <w:rPr>
          <w:i/>
          <w:lang w:val="en-US"/>
        </w:rPr>
        <w:t xml:space="preserve">Press, </w:t>
      </w:r>
      <w:r>
        <w:rPr>
          <w:lang w:val="en-US"/>
        </w:rPr>
        <w:t>Dezembro de 2012.</w:t>
      </w:r>
    </w:p>
    <w:p w:rsidR="0013750A" w:rsidRDefault="0013750A" w:rsidP="005626C3">
      <w:pPr>
        <w:pStyle w:val="PargrafodaLista"/>
        <w:ind w:left="426" w:firstLine="0"/>
        <w:jc w:val="left"/>
        <w:rPr>
          <w:lang w:val="en-US"/>
        </w:rPr>
      </w:pPr>
    </w:p>
    <w:p w:rsidR="0013750A" w:rsidRDefault="0013750A" w:rsidP="005626C3">
      <w:pPr>
        <w:pStyle w:val="PargrafodaLista"/>
        <w:ind w:left="426" w:firstLine="0"/>
        <w:jc w:val="left"/>
        <w:rPr>
          <w:lang w:val="en-US"/>
        </w:rPr>
      </w:pPr>
      <w:r>
        <w:rPr>
          <w:lang w:val="en-US"/>
        </w:rPr>
        <w:t xml:space="preserve">STEWART, R.; XIE, Q. </w:t>
      </w:r>
      <w:r>
        <w:rPr>
          <w:b/>
          <w:lang w:val="en-US"/>
        </w:rPr>
        <w:t>Stream Control Transmission Protocol (SCTP): A Reference Guide</w:t>
      </w:r>
      <w:r>
        <w:rPr>
          <w:lang w:val="en-US"/>
        </w:rPr>
        <w:t xml:space="preserve">. </w:t>
      </w:r>
      <w:r w:rsidR="00553455">
        <w:rPr>
          <w:lang w:val="en-US"/>
        </w:rPr>
        <w:t>Addison-Wesley Longman Publishing Co., Inc., Novembro de 2001.</w:t>
      </w:r>
    </w:p>
    <w:p w:rsidR="00553455" w:rsidRDefault="00553455" w:rsidP="005626C3">
      <w:pPr>
        <w:pStyle w:val="PargrafodaLista"/>
        <w:ind w:left="426" w:firstLine="0"/>
        <w:jc w:val="left"/>
        <w:rPr>
          <w:lang w:val="en-US"/>
        </w:rPr>
      </w:pPr>
    </w:p>
    <w:p w:rsidR="00553455" w:rsidRDefault="00553455" w:rsidP="005626C3">
      <w:pPr>
        <w:pStyle w:val="PargrafodaLista"/>
        <w:ind w:left="426" w:firstLine="0"/>
        <w:jc w:val="left"/>
        <w:rPr>
          <w:rFonts w:cs="Arial"/>
        </w:rPr>
      </w:pPr>
      <w:r w:rsidRPr="00553455">
        <w:lastRenderedPageBreak/>
        <w:t xml:space="preserve">GAVRILOFF, I. </w:t>
      </w:r>
      <w:r w:rsidRPr="00553455">
        <w:rPr>
          <w:b/>
        </w:rPr>
        <w:t>Análise de aspectos envolvidos no mecanismo de seleç</w:t>
      </w:r>
      <w:r>
        <w:rPr>
          <w:b/>
        </w:rPr>
        <w:t>ão de caminho baseado em atraso para sistemas multiabrigados utilizando SCTP</w:t>
      </w:r>
      <w:r>
        <w:t xml:space="preserve">. Março de 2009. Disponível em: </w:t>
      </w:r>
      <w:hyperlink r:id="rId35" w:history="1">
        <w:r w:rsidRPr="00BB2E06">
          <w:rPr>
            <w:rStyle w:val="Hyperlink"/>
            <w:rFonts w:cs="Arial"/>
          </w:rPr>
          <w:t>http://dspace.c3sl.ufpr.br/dspace/bitstream/handle/1884/18581/Dissertacao_Igor_Gavriloff.pdf?sequenc</w:t>
        </w:r>
      </w:hyperlink>
      <w:r w:rsidRPr="009E0D32">
        <w:rPr>
          <w:rFonts w:cs="Arial"/>
        </w:rPr>
        <w:t>..</w:t>
      </w:r>
      <w:r>
        <w:rPr>
          <w:rFonts w:cs="Arial"/>
        </w:rPr>
        <w:t xml:space="preserve"> Acesso em: 24 jul. 2014</w:t>
      </w:r>
    </w:p>
    <w:p w:rsidR="00553455" w:rsidRDefault="00553455" w:rsidP="005626C3">
      <w:pPr>
        <w:pStyle w:val="PargrafodaLista"/>
        <w:ind w:left="426" w:firstLine="0"/>
        <w:jc w:val="left"/>
      </w:pPr>
    </w:p>
    <w:p w:rsidR="00553455" w:rsidRPr="0096297A" w:rsidRDefault="00553455" w:rsidP="005626C3">
      <w:pPr>
        <w:pStyle w:val="PargrafodaLista"/>
        <w:ind w:left="426" w:firstLine="0"/>
        <w:jc w:val="left"/>
        <w:rPr>
          <w:lang w:val="en-US"/>
        </w:rPr>
      </w:pPr>
      <w:r>
        <w:t xml:space="preserve">TORRES, A. </w:t>
      </w:r>
      <w:r>
        <w:rPr>
          <w:b/>
        </w:rPr>
        <w:t>Método para melhoria da qualidade na transmissão de vídeos sobre o protocolo SCTP</w:t>
      </w:r>
      <w:r>
        <w:t xml:space="preserve">. </w:t>
      </w:r>
      <w:r w:rsidRPr="0096297A">
        <w:rPr>
          <w:lang w:val="en-US"/>
        </w:rPr>
        <w:t>Abril de 2014.</w:t>
      </w:r>
    </w:p>
    <w:p w:rsidR="00553455" w:rsidRPr="0096297A" w:rsidRDefault="00553455" w:rsidP="005626C3">
      <w:pPr>
        <w:pStyle w:val="PargrafodaLista"/>
        <w:ind w:left="426" w:firstLine="0"/>
        <w:jc w:val="left"/>
        <w:rPr>
          <w:lang w:val="en-US"/>
        </w:rPr>
      </w:pPr>
    </w:p>
    <w:p w:rsidR="00553455" w:rsidRDefault="00553455" w:rsidP="005626C3">
      <w:pPr>
        <w:pStyle w:val="PargrafodaLista"/>
        <w:ind w:left="426" w:firstLine="0"/>
        <w:jc w:val="left"/>
        <w:rPr>
          <w:rFonts w:cs="Arial"/>
        </w:rPr>
      </w:pPr>
      <w:r w:rsidRPr="00553455">
        <w:rPr>
          <w:lang w:val="en-US"/>
        </w:rPr>
        <w:t xml:space="preserve">SIEMON, D. </w:t>
      </w:r>
      <w:r w:rsidRPr="00553455">
        <w:rPr>
          <w:b/>
          <w:lang w:val="en-US"/>
        </w:rPr>
        <w:t>Queueing in the Linux Network Stack</w:t>
      </w:r>
      <w:r>
        <w:rPr>
          <w:lang w:val="en-US"/>
        </w:rPr>
        <w:t xml:space="preserve">. </w:t>
      </w:r>
      <w:r w:rsidRPr="00553455">
        <w:t xml:space="preserve">LINUX Journal, Julho de 2013. Disponível em: </w:t>
      </w:r>
      <w:hyperlink r:id="rId36" w:history="1">
        <w:r w:rsidRPr="00BB2E06">
          <w:rPr>
            <w:rStyle w:val="Hyperlink"/>
            <w:rFonts w:cs="Arial"/>
          </w:rPr>
          <w:t>http://www.coverfire.com/articles/queueing-in-the-linux-network-stack/</w:t>
        </w:r>
      </w:hyperlink>
      <w:r>
        <w:rPr>
          <w:rFonts w:cs="Arial"/>
        </w:rPr>
        <w:t xml:space="preserve"> Acesso em: 24 jul. 2014</w:t>
      </w:r>
    </w:p>
    <w:p w:rsidR="00553455" w:rsidRDefault="00553455" w:rsidP="005626C3">
      <w:pPr>
        <w:pStyle w:val="PargrafodaLista"/>
        <w:ind w:left="426" w:firstLine="0"/>
        <w:jc w:val="left"/>
      </w:pPr>
    </w:p>
    <w:p w:rsidR="007643EB" w:rsidRPr="00553455" w:rsidRDefault="00553455" w:rsidP="005626C3">
      <w:pPr>
        <w:pStyle w:val="PargrafodaLista"/>
        <w:ind w:left="426" w:firstLine="0"/>
        <w:jc w:val="left"/>
      </w:pPr>
      <w:r>
        <w:t xml:space="preserve">CARDOZO, T.; VIEIRA, A.; ZIVIANI, A.; SILVA, A. </w:t>
      </w:r>
      <w:r>
        <w:rPr>
          <w:b/>
        </w:rPr>
        <w:t>Análise Sistemática do Fenômeno Bufferbloat</w:t>
      </w:r>
      <w:r>
        <w:t xml:space="preserve">. Anais do XIX Workshop de Gerência e Operação de Redes e Serviços-WGRS, 2014. Disponível em: </w:t>
      </w:r>
      <w:hyperlink r:id="rId37" w:history="1">
        <w:r w:rsidRPr="00BB2E06">
          <w:rPr>
            <w:rStyle w:val="Hyperlink"/>
            <w:rFonts w:cs="Arial"/>
          </w:rPr>
          <w:t>http://sbrc2014.ufsc.br/anais/files/wgrs/ST3-2.pdf</w:t>
        </w:r>
      </w:hyperlink>
      <w:r>
        <w:rPr>
          <w:rFonts w:cs="Arial"/>
        </w:rPr>
        <w:t xml:space="preserve"> Acesso em: 24 jul. 2014</w:t>
      </w:r>
      <w:r w:rsidR="000E5E28">
        <w:rPr>
          <w:rFonts w:cs="Arial"/>
        </w:rPr>
        <w:br w:type="page"/>
      </w:r>
    </w:p>
    <w:p w:rsidR="00AE355F" w:rsidRDefault="00AE355F" w:rsidP="00862855">
      <w:pPr>
        <w:pStyle w:val="Ttulo1"/>
        <w:numPr>
          <w:ilvl w:val="0"/>
          <w:numId w:val="5"/>
        </w:numPr>
      </w:pPr>
      <w:bookmarkStart w:id="54" w:name="_Toc395081366"/>
      <w:r>
        <w:lastRenderedPageBreak/>
        <w:t>RELATÓRIO DE ATIVIDADES COMPLEMENTARES</w:t>
      </w:r>
      <w:bookmarkEnd w:id="54"/>
    </w:p>
    <w:p w:rsidR="00862855" w:rsidRDefault="00862855" w:rsidP="00862855"/>
    <w:p w:rsidR="00AF44D5" w:rsidRPr="008A723A" w:rsidRDefault="00AF44D5" w:rsidP="00AF44D5">
      <w:pPr>
        <w:ind w:firstLine="0"/>
        <w:jc w:val="left"/>
      </w:pPr>
      <w:r w:rsidRPr="008A723A">
        <w:rPr>
          <w:lang w:eastAsia="pt-BR"/>
        </w:rPr>
        <w:t>Nome do bolsista: Pedro Mantovani Antunes</w:t>
      </w:r>
      <w:r>
        <w:rPr>
          <w:lang w:eastAsia="pt-BR"/>
        </w:rPr>
        <w:br/>
      </w:r>
      <w:r w:rsidRPr="008A723A">
        <w:rPr>
          <w:lang w:eastAsia="pt-BR"/>
        </w:rPr>
        <w:t xml:space="preserve">Plano de Trabalho do bolsista: </w:t>
      </w:r>
      <w:r w:rsidRPr="008A723A">
        <w:rPr>
          <w:b/>
          <w:lang w:eastAsia="pt-BR"/>
        </w:rPr>
        <w:t>Implementação e avaliação de protocolo de transporte multicaminho</w:t>
      </w:r>
      <w:r>
        <w:rPr>
          <w:b/>
          <w:lang w:eastAsia="pt-BR"/>
        </w:rPr>
        <w:br/>
      </w:r>
      <w:r w:rsidRPr="008A723A">
        <w:rPr>
          <w:lang w:eastAsia="pt-BR"/>
        </w:rPr>
        <w:t>Projeto de Pesquisa: Seleção Inteligente de Rotas por Sistemas Finais em Redes IP</w:t>
      </w:r>
      <w:r>
        <w:rPr>
          <w:lang w:eastAsia="pt-BR"/>
        </w:rPr>
        <w:br/>
      </w:r>
      <w:r w:rsidRPr="008A723A">
        <w:rPr>
          <w:lang w:eastAsia="pt-BR"/>
        </w:rPr>
        <w:t>Banpesq/Thales: 2005016733</w:t>
      </w:r>
      <w:r>
        <w:rPr>
          <w:lang w:eastAsia="pt-BR"/>
        </w:rPr>
        <w:br/>
      </w:r>
      <w:r w:rsidRPr="008A723A">
        <w:rPr>
          <w:lang w:eastAsia="pt-BR"/>
        </w:rPr>
        <w:t>Orientador: Prof. Eduardo Parente Ribeiro</w:t>
      </w:r>
    </w:p>
    <w:p w:rsidR="00AF44D5" w:rsidRDefault="00AF44D5" w:rsidP="00AF44D5"/>
    <w:p w:rsidR="00862855" w:rsidRDefault="00862855" w:rsidP="00AF44D5">
      <w:pPr>
        <w:ind w:firstLine="0"/>
      </w:pPr>
      <w:r>
        <w:t>Segue anexado à página seguinte o Histórico Escolar.</w:t>
      </w:r>
    </w:p>
    <w:p w:rsidR="00862855" w:rsidRDefault="00862855">
      <w:r>
        <w:br w:type="page"/>
      </w:r>
    </w:p>
    <w:p w:rsidR="00862855" w:rsidRDefault="00581FD7">
      <w:r>
        <w:rPr>
          <w:noProof/>
          <w:lang w:eastAsia="pt-BR"/>
        </w:rPr>
        <w:lastRenderedPageBreak/>
        <w:drawing>
          <wp:anchor distT="0" distB="0" distL="114300" distR="114300" simplePos="0" relativeHeight="251662336" behindDoc="0" locked="0" layoutInCell="1" allowOverlap="1" wp14:anchorId="12893E6B" wp14:editId="362C530F">
            <wp:simplePos x="0" y="0"/>
            <wp:positionH relativeFrom="margin">
              <wp:posOffset>-986155</wp:posOffset>
            </wp:positionH>
            <wp:positionV relativeFrom="margin">
              <wp:posOffset>-1174115</wp:posOffset>
            </wp:positionV>
            <wp:extent cx="7853045" cy="10793095"/>
            <wp:effectExtent l="0" t="0" r="0" b="825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0000.b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853045" cy="10793095"/>
                    </a:xfrm>
                    <a:prstGeom prst="rect">
                      <a:avLst/>
                    </a:prstGeom>
                  </pic:spPr>
                </pic:pic>
              </a:graphicData>
            </a:graphic>
            <wp14:sizeRelH relativeFrom="page">
              <wp14:pctWidth>0</wp14:pctWidth>
            </wp14:sizeRelH>
            <wp14:sizeRelV relativeFrom="page">
              <wp14:pctHeight>0</wp14:pctHeight>
            </wp14:sizeRelV>
          </wp:anchor>
        </w:drawing>
      </w:r>
      <w:r w:rsidR="00862855">
        <w:br w:type="page"/>
      </w:r>
    </w:p>
    <w:p w:rsidR="00862855" w:rsidRDefault="00862855" w:rsidP="006749E7">
      <w:pPr>
        <w:pStyle w:val="Ttulo1"/>
        <w:numPr>
          <w:ilvl w:val="0"/>
          <w:numId w:val="5"/>
        </w:numPr>
      </w:pPr>
      <w:bookmarkStart w:id="55" w:name="_Toc395081367"/>
      <w:r>
        <w:lastRenderedPageBreak/>
        <w:t>APRECIAÇÃO DO ORIENTADOR</w:t>
      </w:r>
      <w:bookmarkEnd w:id="55"/>
    </w:p>
    <w:p w:rsidR="006749E7" w:rsidRDefault="006749E7" w:rsidP="006749E7"/>
    <w:p w:rsidR="00AF44D5" w:rsidRPr="008A723A" w:rsidRDefault="00AF44D5" w:rsidP="00AF44D5">
      <w:pPr>
        <w:rPr>
          <w:rFonts w:cs="Arial"/>
          <w:lang w:eastAsia="pt-BR"/>
        </w:rPr>
      </w:pPr>
      <w:r w:rsidRPr="008A723A">
        <w:rPr>
          <w:rFonts w:cs="Arial"/>
          <w:lang w:eastAsia="pt-BR"/>
        </w:rPr>
        <w:t>O desempenho do bolsista no projeto foi excelente. O aluno teve boa dedicação e empenho nas atividades e demonstrou boas habilidades nas tarefas de programação e pesquisa. O desempenho acadêmico também foi considerado excelente. O relatório final está aprovado.</w:t>
      </w:r>
    </w:p>
    <w:p w:rsidR="00AF44D5" w:rsidRPr="008A723A" w:rsidRDefault="00AF44D5" w:rsidP="00AF44D5">
      <w:pPr>
        <w:tabs>
          <w:tab w:val="left" w:pos="1276"/>
        </w:tabs>
        <w:rPr>
          <w:rFonts w:cs="Arial"/>
          <w:lang w:eastAsia="pt-BR"/>
        </w:rPr>
      </w:pPr>
      <w:r>
        <w:rPr>
          <w:rFonts w:cs="Arial"/>
          <w:lang w:eastAsia="pt-BR"/>
        </w:rPr>
        <w:br/>
      </w:r>
    </w:p>
    <w:p w:rsidR="00AF44D5" w:rsidRPr="008A723A" w:rsidRDefault="00AF44D5" w:rsidP="00AF44D5">
      <w:pPr>
        <w:tabs>
          <w:tab w:val="left" w:pos="1276"/>
        </w:tabs>
        <w:rPr>
          <w:rFonts w:cs="Arial"/>
        </w:rPr>
      </w:pPr>
      <w:r w:rsidRPr="008A723A">
        <w:rPr>
          <w:rFonts w:cs="Arial"/>
          <w:lang w:eastAsia="pt-BR"/>
        </w:rPr>
        <w:t>Curitiba, 05 de agosto de 2014</w:t>
      </w:r>
      <w:r>
        <w:rPr>
          <w:rFonts w:cs="Arial"/>
          <w:lang w:eastAsia="pt-BR"/>
        </w:rPr>
        <w:t>.</w:t>
      </w:r>
    </w:p>
    <w:p w:rsidR="00AF44D5" w:rsidRPr="008A723A" w:rsidRDefault="00AF44D5" w:rsidP="00AF44D5">
      <w:pPr>
        <w:rPr>
          <w:rFonts w:cs="Arial"/>
        </w:rPr>
      </w:pPr>
      <w:r>
        <w:rPr>
          <w:rFonts w:cs="Arial"/>
        </w:rPr>
        <w:br/>
      </w:r>
    </w:p>
    <w:p w:rsidR="00AF44D5" w:rsidRPr="008A723A" w:rsidRDefault="00AF44D5" w:rsidP="00AF44D5">
      <w:pPr>
        <w:ind w:left="851" w:firstLine="0"/>
        <w:jc w:val="left"/>
        <w:rPr>
          <w:rFonts w:cs="Arial"/>
          <w:lang w:val="fr-FR"/>
        </w:rPr>
      </w:pPr>
      <w:r w:rsidRPr="008A723A">
        <w:rPr>
          <w:rFonts w:cs="Arial"/>
        </w:rPr>
        <w:t>Prof. Eduardo Parente Ribeiro</w:t>
      </w:r>
      <w:r>
        <w:rPr>
          <w:rFonts w:cs="Arial"/>
        </w:rPr>
        <w:br/>
      </w:r>
      <w:r w:rsidRPr="008A723A">
        <w:rPr>
          <w:rFonts w:cs="Arial"/>
        </w:rPr>
        <w:t>Departamento de Engenharia Elétrica – UFPR</w:t>
      </w:r>
      <w:r>
        <w:rPr>
          <w:rFonts w:cs="Arial"/>
        </w:rPr>
        <w:br/>
      </w:r>
      <w:r w:rsidRPr="008A723A">
        <w:rPr>
          <w:rFonts w:cs="Arial"/>
        </w:rPr>
        <w:t>Fone: 3361-3227</w:t>
      </w:r>
      <w:r>
        <w:rPr>
          <w:rFonts w:cs="Arial"/>
        </w:rPr>
        <w:br/>
      </w:r>
      <w:r w:rsidRPr="008A723A">
        <w:rPr>
          <w:rFonts w:cs="Arial"/>
          <w:lang w:val="fr-FR"/>
        </w:rPr>
        <w:t>Email: edu@eletrica.ufpr.br</w:t>
      </w:r>
    </w:p>
    <w:p w:rsidR="006749E7" w:rsidRDefault="006749E7">
      <w:r>
        <w:br w:type="page"/>
      </w:r>
    </w:p>
    <w:p w:rsidR="006749E7" w:rsidRDefault="006749E7" w:rsidP="006749E7">
      <w:pPr>
        <w:pStyle w:val="Ttulo1"/>
        <w:numPr>
          <w:ilvl w:val="0"/>
          <w:numId w:val="5"/>
        </w:numPr>
      </w:pPr>
      <w:bookmarkStart w:id="56" w:name="_Toc395081368"/>
      <w:r>
        <w:lastRenderedPageBreak/>
        <w:t>DATA E ASSINATURA DO BOLSISTA E ORIENTADOR</w:t>
      </w:r>
      <w:bookmarkEnd w:id="56"/>
    </w:p>
    <w:p w:rsidR="006749E7" w:rsidRDefault="006749E7" w:rsidP="006749E7">
      <w:pPr>
        <w:pStyle w:val="SemEspaamento"/>
      </w:pPr>
    </w:p>
    <w:p w:rsidR="006749E7" w:rsidRDefault="006749E7" w:rsidP="006749E7">
      <w:pPr>
        <w:pStyle w:val="SemEspaamento"/>
        <w:jc w:val="both"/>
      </w:pPr>
    </w:p>
    <w:p w:rsidR="006749E7" w:rsidRDefault="006749E7" w:rsidP="006749E7">
      <w:pPr>
        <w:pStyle w:val="SemEspaamento"/>
      </w:pPr>
    </w:p>
    <w:p w:rsidR="006749E7" w:rsidRDefault="006749E7" w:rsidP="006749E7">
      <w:pPr>
        <w:pStyle w:val="SemEspaamento"/>
      </w:pPr>
    </w:p>
    <w:p w:rsidR="006749E7" w:rsidRDefault="006749E7" w:rsidP="000229EF">
      <w:pPr>
        <w:pStyle w:val="SemEspaamento"/>
        <w:jc w:val="both"/>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r>
        <w:t>______________________________</w:t>
      </w:r>
      <w:r w:rsidR="000229EF">
        <w:t>______</w:t>
      </w:r>
    </w:p>
    <w:p w:rsidR="006749E7" w:rsidRDefault="006749E7" w:rsidP="006749E7">
      <w:pPr>
        <w:pStyle w:val="SemEspaamento"/>
      </w:pPr>
      <w:r>
        <w:t>Pedro Mantovani Antunes</w:t>
      </w:r>
      <w:r w:rsidR="000229EF">
        <w:t xml:space="preserve"> – Bolsista CNPq</w:t>
      </w:r>
    </w:p>
    <w:p w:rsidR="000229EF" w:rsidRDefault="000229EF" w:rsidP="006749E7">
      <w:pPr>
        <w:pStyle w:val="SemEspaamento"/>
      </w:pPr>
      <w:r>
        <w:t>Universidade Federal do Paraná</w:t>
      </w: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r>
        <w:t>_____________________________________</w:t>
      </w:r>
    </w:p>
    <w:p w:rsidR="006749E7" w:rsidRDefault="006749E7" w:rsidP="006749E7">
      <w:pPr>
        <w:pStyle w:val="SemEspaamento"/>
      </w:pPr>
      <w:r>
        <w:t>Prof. Dr. Eduardo Parente Ribeiro – Orientador</w:t>
      </w:r>
    </w:p>
    <w:p w:rsidR="006749E7" w:rsidRDefault="006749E7" w:rsidP="006749E7">
      <w:pPr>
        <w:pStyle w:val="SemEspaamento"/>
      </w:pPr>
      <w:r>
        <w:t>Universidade Federal do Paraná</w:t>
      </w: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0229EF" w:rsidRDefault="000229EF" w:rsidP="006749E7">
      <w:pPr>
        <w:pStyle w:val="SemEspaamento"/>
      </w:pPr>
    </w:p>
    <w:p w:rsidR="000229EF" w:rsidRDefault="000229EF" w:rsidP="006749E7">
      <w:pPr>
        <w:pStyle w:val="SemEspaamento"/>
      </w:pPr>
    </w:p>
    <w:p w:rsidR="000229EF" w:rsidRDefault="000229EF"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p>
    <w:p w:rsidR="006749E7" w:rsidRDefault="006749E7" w:rsidP="006749E7">
      <w:pPr>
        <w:pStyle w:val="SemEspaamento"/>
      </w:pPr>
      <w:r>
        <w:t>Curitiba</w:t>
      </w:r>
    </w:p>
    <w:p w:rsidR="006749E7" w:rsidRDefault="000229EF" w:rsidP="006749E7">
      <w:pPr>
        <w:pStyle w:val="SemEspaamento"/>
      </w:pPr>
      <w:r>
        <w:t xml:space="preserve">24 de Julho de </w:t>
      </w:r>
      <w:r w:rsidR="006749E7">
        <w:t>2014</w:t>
      </w:r>
    </w:p>
    <w:p w:rsidR="00747A9A" w:rsidRPr="00747A9A" w:rsidRDefault="00747A9A" w:rsidP="00747A9A">
      <w:pPr>
        <w:pStyle w:val="SemEspaamento"/>
        <w:jc w:val="left"/>
      </w:pPr>
    </w:p>
    <w:sectPr w:rsidR="00747A9A" w:rsidRPr="00747A9A" w:rsidSect="00661BAE">
      <w:headerReference w:type="default" r:id="rId39"/>
      <w:footerReference w:type="default" r:id="rId40"/>
      <w:pgSz w:w="11906" w:h="16838"/>
      <w:pgMar w:top="1701" w:right="1134" w:bottom="1134" w:left="1701" w:header="850"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6CF9" w:rsidRDefault="00E76CF9" w:rsidP="00661BAE">
      <w:pPr>
        <w:spacing w:after="0" w:line="240" w:lineRule="auto"/>
      </w:pPr>
      <w:r>
        <w:separator/>
      </w:r>
    </w:p>
  </w:endnote>
  <w:endnote w:type="continuationSeparator" w:id="0">
    <w:p w:rsidR="00E76CF9" w:rsidRDefault="00E76CF9" w:rsidP="00661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roid Sans Fallback">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6" w:rsidRPr="00ED73DE" w:rsidRDefault="00850D36" w:rsidP="00ED73DE">
    <w:pPr>
      <w:pStyle w:val="Rodap"/>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8632655"/>
      <w:docPartObj>
        <w:docPartGallery w:val="Page Numbers (Bottom of Page)"/>
        <w:docPartUnique/>
      </w:docPartObj>
    </w:sdtPr>
    <w:sdtEndPr/>
    <w:sdtContent>
      <w:p w:rsidR="00850D36" w:rsidRDefault="00850D36" w:rsidP="00ED73DE">
        <w:pPr>
          <w:pStyle w:val="Rodap"/>
          <w:ind w:firstLine="0"/>
          <w:jc w:val="center"/>
        </w:pPr>
        <w:r>
          <w:fldChar w:fldCharType="begin"/>
        </w:r>
        <w:r>
          <w:instrText>PAGE   \* MERGEFORMAT</w:instrText>
        </w:r>
        <w:r>
          <w:fldChar w:fldCharType="separate"/>
        </w:r>
        <w:r w:rsidR="00794339">
          <w:rPr>
            <w:noProof/>
          </w:rPr>
          <w:t>iv</w:t>
        </w:r>
        <w:r>
          <w:fldChar w:fldCharType="end"/>
        </w:r>
      </w:p>
    </w:sdtContent>
  </w:sdt>
  <w:p w:rsidR="00850D36" w:rsidRPr="00ED73DE" w:rsidRDefault="00850D36" w:rsidP="00ED73DE">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D36" w:rsidRPr="00ED73DE" w:rsidRDefault="00850D36" w:rsidP="00ED73DE">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6CF9" w:rsidRDefault="00E76CF9" w:rsidP="00661BAE">
      <w:pPr>
        <w:spacing w:after="0" w:line="240" w:lineRule="auto"/>
      </w:pPr>
      <w:r>
        <w:separator/>
      </w:r>
    </w:p>
  </w:footnote>
  <w:footnote w:type="continuationSeparator" w:id="0">
    <w:p w:rsidR="00E76CF9" w:rsidRDefault="00E76CF9" w:rsidP="00661B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200921"/>
      <w:docPartObj>
        <w:docPartGallery w:val="Page Numbers (Top of Page)"/>
        <w:docPartUnique/>
      </w:docPartObj>
    </w:sdtPr>
    <w:sdtEndPr/>
    <w:sdtContent>
      <w:p w:rsidR="00850D36" w:rsidRDefault="00850D36">
        <w:pPr>
          <w:pStyle w:val="Cabealho"/>
          <w:jc w:val="right"/>
        </w:pPr>
        <w:r>
          <w:fldChar w:fldCharType="begin"/>
        </w:r>
        <w:r>
          <w:instrText>PAGE   \* MERGEFORMAT</w:instrText>
        </w:r>
        <w:r>
          <w:fldChar w:fldCharType="separate"/>
        </w:r>
        <w:r w:rsidR="00794339">
          <w:rPr>
            <w:noProof/>
          </w:rPr>
          <w:t>15</w:t>
        </w:r>
        <w:r>
          <w:fldChar w:fldCharType="end"/>
        </w:r>
      </w:p>
    </w:sdtContent>
  </w:sdt>
  <w:p w:rsidR="00850D36" w:rsidRDefault="00850D3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55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11621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E33C89"/>
    <w:multiLevelType w:val="hybridMultilevel"/>
    <w:tmpl w:val="1D44FC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9610F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3B026E"/>
    <w:multiLevelType w:val="hybridMultilevel"/>
    <w:tmpl w:val="ACA0E64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nsid w:val="0DA36B0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F9750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B82427"/>
    <w:multiLevelType w:val="hybridMultilevel"/>
    <w:tmpl w:val="64824A1C"/>
    <w:lvl w:ilvl="0" w:tplc="EEF85C78">
      <w:start w:val="1"/>
      <w:numFmt w:val="decimal"/>
      <w:suff w:val="space"/>
      <w:lvlText w:val="%1."/>
      <w:lvlJc w:val="left"/>
      <w:pPr>
        <w:ind w:left="0" w:firstLine="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79D053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9062C64"/>
    <w:multiLevelType w:val="multilevel"/>
    <w:tmpl w:val="FBB0201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nsid w:val="1B2A4A2A"/>
    <w:multiLevelType w:val="hybridMultilevel"/>
    <w:tmpl w:val="DCD0B2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C576C9E"/>
    <w:multiLevelType w:val="hybridMultilevel"/>
    <w:tmpl w:val="56AC5C4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2">
    <w:nsid w:val="1DAA465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1B245C"/>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23EB2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4F040E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BE64CF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D1A0BF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41E328E"/>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nsid w:val="38A26301"/>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393F65A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374839"/>
    <w:multiLevelType w:val="hybridMultilevel"/>
    <w:tmpl w:val="DAACA6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0F94C97"/>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4670717D"/>
    <w:multiLevelType w:val="hybridMultilevel"/>
    <w:tmpl w:val="397E07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4E903693"/>
    <w:multiLevelType w:val="hybridMultilevel"/>
    <w:tmpl w:val="A5CE61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52543323"/>
    <w:multiLevelType w:val="hybridMultilevel"/>
    <w:tmpl w:val="297CCE1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6">
    <w:nsid w:val="56AF2E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96822B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F394DD5"/>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nsid w:val="620A59E2"/>
    <w:multiLevelType w:val="hybridMultilevel"/>
    <w:tmpl w:val="F0B88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4C93792"/>
    <w:multiLevelType w:val="hybridMultilevel"/>
    <w:tmpl w:val="23361D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68303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8BC4B73"/>
    <w:multiLevelType w:val="multilevel"/>
    <w:tmpl w:val="8D100F0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D2C0E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DE069B6"/>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5">
    <w:nsid w:val="702C2583"/>
    <w:multiLevelType w:val="hybridMultilevel"/>
    <w:tmpl w:val="BDD063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76432E9C"/>
    <w:multiLevelType w:val="multilevel"/>
    <w:tmpl w:val="F9DAD4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7">
    <w:nsid w:val="790F11A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A5F6AA2"/>
    <w:multiLevelType w:val="hybridMultilevel"/>
    <w:tmpl w:val="0A40B1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2"/>
  </w:num>
  <w:num w:numId="4">
    <w:abstractNumId w:val="21"/>
  </w:num>
  <w:num w:numId="5">
    <w:abstractNumId w:val="9"/>
  </w:num>
  <w:num w:numId="6">
    <w:abstractNumId w:val="8"/>
  </w:num>
  <w:num w:numId="7">
    <w:abstractNumId w:val="1"/>
  </w:num>
  <w:num w:numId="8">
    <w:abstractNumId w:val="27"/>
  </w:num>
  <w:num w:numId="9">
    <w:abstractNumId w:val="31"/>
  </w:num>
  <w:num w:numId="10">
    <w:abstractNumId w:val="3"/>
  </w:num>
  <w:num w:numId="11">
    <w:abstractNumId w:val="5"/>
  </w:num>
  <w:num w:numId="12">
    <w:abstractNumId w:val="15"/>
  </w:num>
  <w:num w:numId="13">
    <w:abstractNumId w:val="26"/>
  </w:num>
  <w:num w:numId="14">
    <w:abstractNumId w:val="23"/>
  </w:num>
  <w:num w:numId="15">
    <w:abstractNumId w:val="17"/>
  </w:num>
  <w:num w:numId="16">
    <w:abstractNumId w:val="10"/>
  </w:num>
  <w:num w:numId="17">
    <w:abstractNumId w:val="22"/>
  </w:num>
  <w:num w:numId="18">
    <w:abstractNumId w:val="13"/>
  </w:num>
  <w:num w:numId="19">
    <w:abstractNumId w:val="28"/>
  </w:num>
  <w:num w:numId="20">
    <w:abstractNumId w:val="19"/>
  </w:num>
  <w:num w:numId="21">
    <w:abstractNumId w:val="37"/>
  </w:num>
  <w:num w:numId="22">
    <w:abstractNumId w:val="12"/>
  </w:num>
  <w:num w:numId="23">
    <w:abstractNumId w:val="6"/>
  </w:num>
  <w:num w:numId="24">
    <w:abstractNumId w:val="33"/>
  </w:num>
  <w:num w:numId="25">
    <w:abstractNumId w:val="16"/>
  </w:num>
  <w:num w:numId="26">
    <w:abstractNumId w:val="34"/>
  </w:num>
  <w:num w:numId="27">
    <w:abstractNumId w:val="18"/>
  </w:num>
  <w:num w:numId="28">
    <w:abstractNumId w:val="36"/>
  </w:num>
  <w:num w:numId="29">
    <w:abstractNumId w:val="20"/>
  </w:num>
  <w:num w:numId="30">
    <w:abstractNumId w:val="35"/>
  </w:num>
  <w:num w:numId="31">
    <w:abstractNumId w:val="29"/>
  </w:num>
  <w:num w:numId="32">
    <w:abstractNumId w:val="4"/>
  </w:num>
  <w:num w:numId="33">
    <w:abstractNumId w:val="30"/>
  </w:num>
  <w:num w:numId="34">
    <w:abstractNumId w:val="0"/>
  </w:num>
  <w:num w:numId="35">
    <w:abstractNumId w:val="11"/>
  </w:num>
  <w:num w:numId="36">
    <w:abstractNumId w:val="24"/>
  </w:num>
  <w:num w:numId="37">
    <w:abstractNumId w:val="32"/>
  </w:num>
  <w:num w:numId="38">
    <w:abstractNumId w:val="25"/>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C06"/>
    <w:rsid w:val="000028C8"/>
    <w:rsid w:val="00015449"/>
    <w:rsid w:val="000229EF"/>
    <w:rsid w:val="00032E89"/>
    <w:rsid w:val="00077331"/>
    <w:rsid w:val="000A01FF"/>
    <w:rsid w:val="000E5E28"/>
    <w:rsid w:val="001153F2"/>
    <w:rsid w:val="00130CE8"/>
    <w:rsid w:val="0013750A"/>
    <w:rsid w:val="00144208"/>
    <w:rsid w:val="0019383E"/>
    <w:rsid w:val="001A7F74"/>
    <w:rsid w:val="001D194F"/>
    <w:rsid w:val="0025068A"/>
    <w:rsid w:val="0025685B"/>
    <w:rsid w:val="002B55CD"/>
    <w:rsid w:val="00310248"/>
    <w:rsid w:val="003555C6"/>
    <w:rsid w:val="00373624"/>
    <w:rsid w:val="003748E4"/>
    <w:rsid w:val="003756DF"/>
    <w:rsid w:val="00376DD6"/>
    <w:rsid w:val="003979E0"/>
    <w:rsid w:val="003B311C"/>
    <w:rsid w:val="003B3257"/>
    <w:rsid w:val="003C2337"/>
    <w:rsid w:val="003C7C06"/>
    <w:rsid w:val="003E557F"/>
    <w:rsid w:val="003E5648"/>
    <w:rsid w:val="004070DA"/>
    <w:rsid w:val="00411DC3"/>
    <w:rsid w:val="0041348A"/>
    <w:rsid w:val="00414CEC"/>
    <w:rsid w:val="00417366"/>
    <w:rsid w:val="00435B50"/>
    <w:rsid w:val="00441CDF"/>
    <w:rsid w:val="00467AF9"/>
    <w:rsid w:val="00494A9F"/>
    <w:rsid w:val="004B3337"/>
    <w:rsid w:val="004B5641"/>
    <w:rsid w:val="004B71BB"/>
    <w:rsid w:val="004C5E4A"/>
    <w:rsid w:val="00503643"/>
    <w:rsid w:val="00503AB1"/>
    <w:rsid w:val="005057CC"/>
    <w:rsid w:val="00507A29"/>
    <w:rsid w:val="005161F5"/>
    <w:rsid w:val="005408C6"/>
    <w:rsid w:val="00553455"/>
    <w:rsid w:val="005626C3"/>
    <w:rsid w:val="00576D76"/>
    <w:rsid w:val="00581FD7"/>
    <w:rsid w:val="005859FD"/>
    <w:rsid w:val="005A1293"/>
    <w:rsid w:val="005C439B"/>
    <w:rsid w:val="00607BA9"/>
    <w:rsid w:val="00610B9A"/>
    <w:rsid w:val="00625E66"/>
    <w:rsid w:val="00661BAE"/>
    <w:rsid w:val="00664E92"/>
    <w:rsid w:val="006749E7"/>
    <w:rsid w:val="00675CBC"/>
    <w:rsid w:val="006A268C"/>
    <w:rsid w:val="006A527F"/>
    <w:rsid w:val="006D1F76"/>
    <w:rsid w:val="006D3D38"/>
    <w:rsid w:val="006E1D06"/>
    <w:rsid w:val="00720CDC"/>
    <w:rsid w:val="00732EBD"/>
    <w:rsid w:val="00734C67"/>
    <w:rsid w:val="00747A9A"/>
    <w:rsid w:val="007624F5"/>
    <w:rsid w:val="007643EB"/>
    <w:rsid w:val="00794339"/>
    <w:rsid w:val="00796F8C"/>
    <w:rsid w:val="007A0DC9"/>
    <w:rsid w:val="007A3ED3"/>
    <w:rsid w:val="007B3AE6"/>
    <w:rsid w:val="007C58FD"/>
    <w:rsid w:val="007E3850"/>
    <w:rsid w:val="007F6B6A"/>
    <w:rsid w:val="00824F39"/>
    <w:rsid w:val="008438C9"/>
    <w:rsid w:val="00850D36"/>
    <w:rsid w:val="00855244"/>
    <w:rsid w:val="00862855"/>
    <w:rsid w:val="00876333"/>
    <w:rsid w:val="008A70B6"/>
    <w:rsid w:val="008C22E4"/>
    <w:rsid w:val="008F6FDB"/>
    <w:rsid w:val="00900091"/>
    <w:rsid w:val="00933DBD"/>
    <w:rsid w:val="00952BDD"/>
    <w:rsid w:val="00956447"/>
    <w:rsid w:val="009619C6"/>
    <w:rsid w:val="0096297A"/>
    <w:rsid w:val="009727B0"/>
    <w:rsid w:val="00980BFF"/>
    <w:rsid w:val="00983030"/>
    <w:rsid w:val="00990D1B"/>
    <w:rsid w:val="009E0D32"/>
    <w:rsid w:val="00A02CBD"/>
    <w:rsid w:val="00A20CF0"/>
    <w:rsid w:val="00A25187"/>
    <w:rsid w:val="00A271E1"/>
    <w:rsid w:val="00A76AF1"/>
    <w:rsid w:val="00A96E34"/>
    <w:rsid w:val="00AC3D20"/>
    <w:rsid w:val="00AC5778"/>
    <w:rsid w:val="00AE355F"/>
    <w:rsid w:val="00AE48A3"/>
    <w:rsid w:val="00AF44D5"/>
    <w:rsid w:val="00B1239F"/>
    <w:rsid w:val="00B20DC4"/>
    <w:rsid w:val="00B5021A"/>
    <w:rsid w:val="00B70619"/>
    <w:rsid w:val="00BB0C72"/>
    <w:rsid w:val="00BD7B4A"/>
    <w:rsid w:val="00BE4243"/>
    <w:rsid w:val="00C01E53"/>
    <w:rsid w:val="00C022DE"/>
    <w:rsid w:val="00C06353"/>
    <w:rsid w:val="00C149B6"/>
    <w:rsid w:val="00C32C67"/>
    <w:rsid w:val="00C673C4"/>
    <w:rsid w:val="00C8595F"/>
    <w:rsid w:val="00CD5F4C"/>
    <w:rsid w:val="00CE4C6B"/>
    <w:rsid w:val="00CF0A32"/>
    <w:rsid w:val="00D00192"/>
    <w:rsid w:val="00D07609"/>
    <w:rsid w:val="00D517EB"/>
    <w:rsid w:val="00D5272B"/>
    <w:rsid w:val="00D721D6"/>
    <w:rsid w:val="00D77DF1"/>
    <w:rsid w:val="00D948CE"/>
    <w:rsid w:val="00DA252E"/>
    <w:rsid w:val="00E06E6B"/>
    <w:rsid w:val="00E16857"/>
    <w:rsid w:val="00E4764A"/>
    <w:rsid w:val="00E5049B"/>
    <w:rsid w:val="00E572C6"/>
    <w:rsid w:val="00E76CF9"/>
    <w:rsid w:val="00E95E87"/>
    <w:rsid w:val="00EB45A9"/>
    <w:rsid w:val="00ED73DE"/>
    <w:rsid w:val="00EE59CC"/>
    <w:rsid w:val="00F10BED"/>
    <w:rsid w:val="00F45D1F"/>
    <w:rsid w:val="00F82572"/>
    <w:rsid w:val="00F83915"/>
    <w:rsid w:val="00F85123"/>
    <w:rsid w:val="00FD0C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E53"/>
    <w:rPr>
      <w:rFonts w:ascii="Arial" w:hAnsi="Arial"/>
    </w:rPr>
  </w:style>
  <w:style w:type="paragraph" w:styleId="Ttulo1">
    <w:name w:val="heading 1"/>
    <w:basedOn w:val="Normal"/>
    <w:next w:val="Normal"/>
    <w:link w:val="Ttulo1Char"/>
    <w:uiPriority w:val="9"/>
    <w:qFormat/>
    <w:rsid w:val="00664E92"/>
    <w:pPr>
      <w:ind w:firstLine="0"/>
      <w:jc w:val="left"/>
      <w:outlineLvl w:val="0"/>
    </w:pPr>
    <w:rPr>
      <w:rFonts w:cs="Arial"/>
      <w:b/>
      <w:sz w:val="28"/>
      <w:szCs w:val="28"/>
    </w:rPr>
  </w:style>
  <w:style w:type="paragraph" w:styleId="Ttulo2">
    <w:name w:val="heading 2"/>
    <w:basedOn w:val="Normal"/>
    <w:next w:val="Normal"/>
    <w:link w:val="Ttulo2Char"/>
    <w:uiPriority w:val="9"/>
    <w:unhideWhenUsed/>
    <w:qFormat/>
    <w:rsid w:val="00720CDC"/>
    <w:pPr>
      <w:ind w:firstLine="0"/>
      <w:outlineLvl w:val="1"/>
    </w:pPr>
    <w:rPr>
      <w:rFonts w:cs="Arial"/>
      <w:sz w:val="28"/>
      <w:szCs w:val="28"/>
    </w:rPr>
  </w:style>
  <w:style w:type="paragraph" w:styleId="Ttulo3">
    <w:name w:val="heading 3"/>
    <w:basedOn w:val="Normal"/>
    <w:next w:val="Normal"/>
    <w:link w:val="Ttulo3Char"/>
    <w:uiPriority w:val="9"/>
    <w:unhideWhenUsed/>
    <w:qFormat/>
    <w:rsid w:val="0025685B"/>
    <w:pPr>
      <w:keepNext/>
      <w:keepLines/>
      <w:spacing w:before="200" w:after="0"/>
      <w:ind w:firstLine="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25685B"/>
    <w:pPr>
      <w:keepNext/>
      <w:keepLines/>
      <w:spacing w:before="200" w:after="0"/>
      <w:ind w:firstLine="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25685B"/>
    <w:pPr>
      <w:keepNext/>
      <w:keepLines/>
      <w:spacing w:before="200" w:after="0"/>
      <w:ind w:firstLine="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5685B"/>
    <w:pPr>
      <w:keepNext/>
      <w:keepLines/>
      <w:spacing w:before="200" w:after="0"/>
      <w:ind w:firstLine="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5685B"/>
    <w:pPr>
      <w:keepNext/>
      <w:keepLines/>
      <w:spacing w:before="200" w:after="0"/>
      <w:ind w:firstLine="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5685B"/>
    <w:pPr>
      <w:keepNext/>
      <w:keepLines/>
      <w:spacing w:before="200" w:after="0"/>
      <w:ind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5685B"/>
    <w:pPr>
      <w:keepNext/>
      <w:keepLines/>
      <w:spacing w:before="200" w:after="0"/>
      <w:ind w:firstLine="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64E92"/>
    <w:rPr>
      <w:rFonts w:ascii="Arial" w:hAnsi="Arial" w:cs="Arial"/>
      <w:b/>
      <w:sz w:val="28"/>
      <w:szCs w:val="28"/>
    </w:rPr>
  </w:style>
  <w:style w:type="character" w:customStyle="1" w:styleId="Ttulo2Char">
    <w:name w:val="Título 2 Char"/>
    <w:basedOn w:val="Fontepargpadro"/>
    <w:link w:val="Ttulo2"/>
    <w:uiPriority w:val="9"/>
    <w:rsid w:val="00720CDC"/>
    <w:rPr>
      <w:rFonts w:ascii="Arial" w:hAnsi="Arial" w:cs="Arial"/>
      <w:sz w:val="28"/>
      <w:szCs w:val="28"/>
    </w:rPr>
  </w:style>
  <w:style w:type="character" w:customStyle="1" w:styleId="Ttulo3Char">
    <w:name w:val="Título 3 Char"/>
    <w:basedOn w:val="Fontepargpadro"/>
    <w:link w:val="Ttulo3"/>
    <w:uiPriority w:val="9"/>
    <w:rsid w:val="0025685B"/>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25685B"/>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25685B"/>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25685B"/>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25685B"/>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25685B"/>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25685B"/>
    <w:rPr>
      <w:rFonts w:asciiTheme="majorHAnsi" w:eastAsiaTheme="majorEastAsia" w:hAnsiTheme="majorHAnsi" w:cstheme="majorBidi"/>
      <w:i/>
      <w:iCs/>
      <w:color w:val="404040" w:themeColor="text1" w:themeTint="BF"/>
      <w:sz w:val="20"/>
      <w:szCs w:val="20"/>
    </w:rPr>
  </w:style>
  <w:style w:type="paragraph" w:styleId="Textodebalo">
    <w:name w:val="Balloon Text"/>
    <w:basedOn w:val="Normal"/>
    <w:link w:val="TextodebaloChar"/>
    <w:uiPriority w:val="99"/>
    <w:semiHidden/>
    <w:unhideWhenUsed/>
    <w:rsid w:val="003C7C0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C7C06"/>
    <w:rPr>
      <w:rFonts w:ascii="Tahoma" w:hAnsi="Tahoma" w:cs="Tahoma"/>
      <w:sz w:val="16"/>
      <w:szCs w:val="16"/>
    </w:rPr>
  </w:style>
  <w:style w:type="paragraph" w:customStyle="1" w:styleId="Estilopadro">
    <w:name w:val="Estilo padrão"/>
    <w:rsid w:val="00D5272B"/>
    <w:pPr>
      <w:suppressAutoHyphens/>
    </w:pPr>
    <w:rPr>
      <w:rFonts w:ascii="Calibri" w:eastAsia="Droid Sans Fallback" w:hAnsi="Calibri" w:cs="Calibri"/>
      <w:color w:val="00000A"/>
    </w:rPr>
  </w:style>
  <w:style w:type="paragraph" w:styleId="Sumrio1">
    <w:name w:val="toc 1"/>
    <w:basedOn w:val="Normal"/>
    <w:next w:val="Normal"/>
    <w:autoRedefine/>
    <w:uiPriority w:val="39"/>
    <w:unhideWhenUsed/>
    <w:rsid w:val="00F83915"/>
    <w:pPr>
      <w:tabs>
        <w:tab w:val="left" w:pos="440"/>
        <w:tab w:val="left" w:pos="1320"/>
        <w:tab w:val="right" w:leader="dot" w:pos="9061"/>
      </w:tabs>
      <w:spacing w:after="100"/>
      <w:ind w:firstLine="0"/>
    </w:pPr>
  </w:style>
  <w:style w:type="character" w:styleId="Hyperlink">
    <w:name w:val="Hyperlink"/>
    <w:basedOn w:val="Fontepargpadro"/>
    <w:uiPriority w:val="99"/>
    <w:unhideWhenUsed/>
    <w:rsid w:val="00310248"/>
    <w:rPr>
      <w:color w:val="0000FF" w:themeColor="hyperlink"/>
      <w:u w:val="single"/>
    </w:rPr>
  </w:style>
  <w:style w:type="paragraph" w:styleId="Sumrio2">
    <w:name w:val="toc 2"/>
    <w:basedOn w:val="Normal"/>
    <w:next w:val="Normal"/>
    <w:autoRedefine/>
    <w:uiPriority w:val="39"/>
    <w:unhideWhenUsed/>
    <w:rsid w:val="00F83915"/>
    <w:pPr>
      <w:tabs>
        <w:tab w:val="left" w:pos="709"/>
        <w:tab w:val="right" w:leader="dot" w:pos="9061"/>
      </w:tabs>
      <w:spacing w:after="100"/>
      <w:ind w:left="220" w:firstLine="4"/>
    </w:pPr>
  </w:style>
  <w:style w:type="paragraph" w:styleId="Legenda">
    <w:name w:val="caption"/>
    <w:basedOn w:val="Normal"/>
    <w:next w:val="Normal"/>
    <w:uiPriority w:val="35"/>
    <w:unhideWhenUsed/>
    <w:qFormat/>
    <w:rsid w:val="000A01FF"/>
    <w:pPr>
      <w:spacing w:line="240" w:lineRule="auto"/>
    </w:pPr>
    <w:rPr>
      <w:b/>
      <w:bCs/>
      <w:color w:val="4F81BD" w:themeColor="accent1"/>
      <w:sz w:val="18"/>
      <w:szCs w:val="18"/>
    </w:rPr>
  </w:style>
  <w:style w:type="paragraph" w:styleId="Cabealho">
    <w:name w:val="header"/>
    <w:basedOn w:val="Normal"/>
    <w:link w:val="CabealhoChar"/>
    <w:uiPriority w:val="99"/>
    <w:unhideWhenUsed/>
    <w:rsid w:val="00661B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61BAE"/>
    <w:rPr>
      <w:rFonts w:ascii="Arial" w:hAnsi="Arial"/>
    </w:rPr>
  </w:style>
  <w:style w:type="paragraph" w:styleId="Rodap">
    <w:name w:val="footer"/>
    <w:basedOn w:val="Normal"/>
    <w:link w:val="RodapChar"/>
    <w:uiPriority w:val="99"/>
    <w:unhideWhenUsed/>
    <w:rsid w:val="00661BAE"/>
    <w:pPr>
      <w:tabs>
        <w:tab w:val="center" w:pos="4252"/>
        <w:tab w:val="right" w:pos="8504"/>
      </w:tabs>
      <w:spacing w:after="0" w:line="240" w:lineRule="auto"/>
    </w:pPr>
  </w:style>
  <w:style w:type="character" w:customStyle="1" w:styleId="RodapChar">
    <w:name w:val="Rodapé Char"/>
    <w:basedOn w:val="Fontepargpadro"/>
    <w:link w:val="Rodap"/>
    <w:uiPriority w:val="99"/>
    <w:rsid w:val="00661BAE"/>
    <w:rPr>
      <w:rFonts w:ascii="Arial" w:hAnsi="Arial"/>
    </w:rPr>
  </w:style>
  <w:style w:type="table" w:styleId="Tabelacomgrade">
    <w:name w:val="Table Grid"/>
    <w:basedOn w:val="Tabelanormal"/>
    <w:uiPriority w:val="59"/>
    <w:rsid w:val="00B706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5161F5"/>
    <w:pPr>
      <w:ind w:left="720"/>
      <w:contextualSpacing/>
    </w:pPr>
  </w:style>
  <w:style w:type="paragraph" w:styleId="SemEspaamento">
    <w:name w:val="No Spacing"/>
    <w:uiPriority w:val="1"/>
    <w:qFormat/>
    <w:rsid w:val="006D1F76"/>
    <w:pPr>
      <w:spacing w:after="0" w:line="240" w:lineRule="auto"/>
      <w:ind w:firstLine="0"/>
      <w:jc w:val="center"/>
    </w:pPr>
    <w:rPr>
      <w:rFonts w:ascii="Arial" w:hAnsi="Arial"/>
    </w:rPr>
  </w:style>
  <w:style w:type="paragraph" w:styleId="ndicedeilustraes">
    <w:name w:val="table of figures"/>
    <w:basedOn w:val="Normal"/>
    <w:next w:val="Normal"/>
    <w:uiPriority w:val="99"/>
    <w:unhideWhenUsed/>
    <w:rsid w:val="00ED73DE"/>
    <w:pPr>
      <w:spacing w:after="0"/>
    </w:pPr>
  </w:style>
  <w:style w:type="character" w:customStyle="1" w:styleId="style9">
    <w:name w:val="style9"/>
    <w:rsid w:val="00747A9A"/>
    <w:rPr>
      <w:rFonts w:ascii="Courier New" w:hAnsi="Courier New"/>
      <w:color w:val="00A000"/>
    </w:rPr>
  </w:style>
  <w:style w:type="character" w:customStyle="1" w:styleId="style5">
    <w:name w:val="style5"/>
    <w:rsid w:val="00747A9A"/>
    <w:rPr>
      <w:rFonts w:ascii="Courier New" w:hAnsi="Courier New"/>
      <w:b/>
      <w:color w:val="0000A0"/>
    </w:rPr>
  </w:style>
  <w:style w:type="character" w:customStyle="1" w:styleId="style10">
    <w:name w:val="style10"/>
    <w:rsid w:val="00747A9A"/>
    <w:rPr>
      <w:rFonts w:ascii="Courier New" w:hAnsi="Courier New"/>
      <w:color w:val="FF0000"/>
    </w:rPr>
  </w:style>
  <w:style w:type="character" w:customStyle="1" w:styleId="style11">
    <w:name w:val="style11"/>
    <w:rsid w:val="00747A9A"/>
    <w:rPr>
      <w:rFonts w:ascii="Courier New" w:hAnsi="Courier New"/>
      <w:color w:val="000000"/>
      <w:shd w:val="clear" w:color="auto" w:fill="FFFFFF"/>
    </w:rPr>
  </w:style>
  <w:style w:type="character" w:customStyle="1" w:styleId="style4">
    <w:name w:val="style4"/>
    <w:rsid w:val="00747A9A"/>
    <w:rPr>
      <w:rFonts w:ascii="Courier New" w:hAnsi="Courier New"/>
      <w:color w:val="F000F0"/>
    </w:rPr>
  </w:style>
  <w:style w:type="character" w:customStyle="1" w:styleId="style6">
    <w:name w:val="style6"/>
    <w:rsid w:val="00747A9A"/>
    <w:rPr>
      <w:rFonts w:ascii="Courier New" w:hAnsi="Courier New"/>
      <w:color w:val="0000FF"/>
    </w:rPr>
  </w:style>
  <w:style w:type="character" w:customStyle="1" w:styleId="style2">
    <w:name w:val="style2"/>
    <w:rsid w:val="00747A9A"/>
    <w:rPr>
      <w:rFonts w:ascii="Courier New" w:hAnsi="Courier New"/>
      <w:color w:val="BEBEE6"/>
    </w:rPr>
  </w:style>
  <w:style w:type="character" w:styleId="HiperlinkVisitado">
    <w:name w:val="FollowedHyperlink"/>
    <w:basedOn w:val="Fontepargpadro"/>
    <w:uiPriority w:val="99"/>
    <w:semiHidden/>
    <w:unhideWhenUsed/>
    <w:rsid w:val="00507A2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E53"/>
    <w:rPr>
      <w:rFonts w:ascii="Arial" w:hAnsi="Arial"/>
    </w:rPr>
  </w:style>
  <w:style w:type="paragraph" w:styleId="Ttulo1">
    <w:name w:val="heading 1"/>
    <w:basedOn w:val="Normal"/>
    <w:next w:val="Normal"/>
    <w:link w:val="Ttulo1Char"/>
    <w:uiPriority w:val="9"/>
    <w:qFormat/>
    <w:rsid w:val="00664E92"/>
    <w:pPr>
      <w:ind w:firstLine="0"/>
      <w:jc w:val="left"/>
      <w:outlineLvl w:val="0"/>
    </w:pPr>
    <w:rPr>
      <w:rFonts w:cs="Arial"/>
      <w:b/>
      <w:sz w:val="28"/>
      <w:szCs w:val="28"/>
    </w:rPr>
  </w:style>
  <w:style w:type="paragraph" w:styleId="Ttulo2">
    <w:name w:val="heading 2"/>
    <w:basedOn w:val="Normal"/>
    <w:next w:val="Normal"/>
    <w:link w:val="Ttulo2Char"/>
    <w:uiPriority w:val="9"/>
    <w:unhideWhenUsed/>
    <w:qFormat/>
    <w:rsid w:val="00720CDC"/>
    <w:pPr>
      <w:ind w:firstLine="0"/>
      <w:outlineLvl w:val="1"/>
    </w:pPr>
    <w:rPr>
      <w:rFonts w:cs="Arial"/>
      <w:sz w:val="28"/>
      <w:szCs w:val="28"/>
    </w:rPr>
  </w:style>
  <w:style w:type="paragraph" w:styleId="Ttulo3">
    <w:name w:val="heading 3"/>
    <w:basedOn w:val="Normal"/>
    <w:next w:val="Normal"/>
    <w:link w:val="Ttulo3Char"/>
    <w:uiPriority w:val="9"/>
    <w:unhideWhenUsed/>
    <w:qFormat/>
    <w:rsid w:val="0025685B"/>
    <w:pPr>
      <w:keepNext/>
      <w:keepLines/>
      <w:spacing w:before="200" w:after="0"/>
      <w:ind w:firstLine="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25685B"/>
    <w:pPr>
      <w:keepNext/>
      <w:keepLines/>
      <w:spacing w:before="200" w:after="0"/>
      <w:ind w:firstLine="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25685B"/>
    <w:pPr>
      <w:keepNext/>
      <w:keepLines/>
      <w:spacing w:before="200" w:after="0"/>
      <w:ind w:firstLine="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5685B"/>
    <w:pPr>
      <w:keepNext/>
      <w:keepLines/>
      <w:spacing w:before="200" w:after="0"/>
      <w:ind w:firstLine="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5685B"/>
    <w:pPr>
      <w:keepNext/>
      <w:keepLines/>
      <w:spacing w:before="200" w:after="0"/>
      <w:ind w:firstLine="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5685B"/>
    <w:pPr>
      <w:keepNext/>
      <w:keepLines/>
      <w:spacing w:before="200" w:after="0"/>
      <w:ind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5685B"/>
    <w:pPr>
      <w:keepNext/>
      <w:keepLines/>
      <w:spacing w:before="200" w:after="0"/>
      <w:ind w:firstLine="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64E92"/>
    <w:rPr>
      <w:rFonts w:ascii="Arial" w:hAnsi="Arial" w:cs="Arial"/>
      <w:b/>
      <w:sz w:val="28"/>
      <w:szCs w:val="28"/>
    </w:rPr>
  </w:style>
  <w:style w:type="character" w:customStyle="1" w:styleId="Ttulo2Char">
    <w:name w:val="Título 2 Char"/>
    <w:basedOn w:val="Fontepargpadro"/>
    <w:link w:val="Ttulo2"/>
    <w:uiPriority w:val="9"/>
    <w:rsid w:val="00720CDC"/>
    <w:rPr>
      <w:rFonts w:ascii="Arial" w:hAnsi="Arial" w:cs="Arial"/>
      <w:sz w:val="28"/>
      <w:szCs w:val="28"/>
    </w:rPr>
  </w:style>
  <w:style w:type="character" w:customStyle="1" w:styleId="Ttulo3Char">
    <w:name w:val="Título 3 Char"/>
    <w:basedOn w:val="Fontepargpadro"/>
    <w:link w:val="Ttulo3"/>
    <w:uiPriority w:val="9"/>
    <w:rsid w:val="0025685B"/>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25685B"/>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25685B"/>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25685B"/>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25685B"/>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25685B"/>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25685B"/>
    <w:rPr>
      <w:rFonts w:asciiTheme="majorHAnsi" w:eastAsiaTheme="majorEastAsia" w:hAnsiTheme="majorHAnsi" w:cstheme="majorBidi"/>
      <w:i/>
      <w:iCs/>
      <w:color w:val="404040" w:themeColor="text1" w:themeTint="BF"/>
      <w:sz w:val="20"/>
      <w:szCs w:val="20"/>
    </w:rPr>
  </w:style>
  <w:style w:type="paragraph" w:styleId="Textodebalo">
    <w:name w:val="Balloon Text"/>
    <w:basedOn w:val="Normal"/>
    <w:link w:val="TextodebaloChar"/>
    <w:uiPriority w:val="99"/>
    <w:semiHidden/>
    <w:unhideWhenUsed/>
    <w:rsid w:val="003C7C0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C7C06"/>
    <w:rPr>
      <w:rFonts w:ascii="Tahoma" w:hAnsi="Tahoma" w:cs="Tahoma"/>
      <w:sz w:val="16"/>
      <w:szCs w:val="16"/>
    </w:rPr>
  </w:style>
  <w:style w:type="paragraph" w:customStyle="1" w:styleId="Estilopadro">
    <w:name w:val="Estilo padrão"/>
    <w:rsid w:val="00D5272B"/>
    <w:pPr>
      <w:suppressAutoHyphens/>
    </w:pPr>
    <w:rPr>
      <w:rFonts w:ascii="Calibri" w:eastAsia="Droid Sans Fallback" w:hAnsi="Calibri" w:cs="Calibri"/>
      <w:color w:val="00000A"/>
    </w:rPr>
  </w:style>
  <w:style w:type="paragraph" w:styleId="Sumrio1">
    <w:name w:val="toc 1"/>
    <w:basedOn w:val="Normal"/>
    <w:next w:val="Normal"/>
    <w:autoRedefine/>
    <w:uiPriority w:val="39"/>
    <w:unhideWhenUsed/>
    <w:rsid w:val="00F83915"/>
    <w:pPr>
      <w:tabs>
        <w:tab w:val="left" w:pos="440"/>
        <w:tab w:val="left" w:pos="1320"/>
        <w:tab w:val="right" w:leader="dot" w:pos="9061"/>
      </w:tabs>
      <w:spacing w:after="100"/>
      <w:ind w:firstLine="0"/>
    </w:pPr>
  </w:style>
  <w:style w:type="character" w:styleId="Hyperlink">
    <w:name w:val="Hyperlink"/>
    <w:basedOn w:val="Fontepargpadro"/>
    <w:uiPriority w:val="99"/>
    <w:unhideWhenUsed/>
    <w:rsid w:val="00310248"/>
    <w:rPr>
      <w:color w:val="0000FF" w:themeColor="hyperlink"/>
      <w:u w:val="single"/>
    </w:rPr>
  </w:style>
  <w:style w:type="paragraph" w:styleId="Sumrio2">
    <w:name w:val="toc 2"/>
    <w:basedOn w:val="Normal"/>
    <w:next w:val="Normal"/>
    <w:autoRedefine/>
    <w:uiPriority w:val="39"/>
    <w:unhideWhenUsed/>
    <w:rsid w:val="00F83915"/>
    <w:pPr>
      <w:tabs>
        <w:tab w:val="left" w:pos="709"/>
        <w:tab w:val="right" w:leader="dot" w:pos="9061"/>
      </w:tabs>
      <w:spacing w:after="100"/>
      <w:ind w:left="220" w:firstLine="4"/>
    </w:pPr>
  </w:style>
  <w:style w:type="paragraph" w:styleId="Legenda">
    <w:name w:val="caption"/>
    <w:basedOn w:val="Normal"/>
    <w:next w:val="Normal"/>
    <w:uiPriority w:val="35"/>
    <w:unhideWhenUsed/>
    <w:qFormat/>
    <w:rsid w:val="000A01FF"/>
    <w:pPr>
      <w:spacing w:line="240" w:lineRule="auto"/>
    </w:pPr>
    <w:rPr>
      <w:b/>
      <w:bCs/>
      <w:color w:val="4F81BD" w:themeColor="accent1"/>
      <w:sz w:val="18"/>
      <w:szCs w:val="18"/>
    </w:rPr>
  </w:style>
  <w:style w:type="paragraph" w:styleId="Cabealho">
    <w:name w:val="header"/>
    <w:basedOn w:val="Normal"/>
    <w:link w:val="CabealhoChar"/>
    <w:uiPriority w:val="99"/>
    <w:unhideWhenUsed/>
    <w:rsid w:val="00661B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61BAE"/>
    <w:rPr>
      <w:rFonts w:ascii="Arial" w:hAnsi="Arial"/>
    </w:rPr>
  </w:style>
  <w:style w:type="paragraph" w:styleId="Rodap">
    <w:name w:val="footer"/>
    <w:basedOn w:val="Normal"/>
    <w:link w:val="RodapChar"/>
    <w:uiPriority w:val="99"/>
    <w:unhideWhenUsed/>
    <w:rsid w:val="00661BAE"/>
    <w:pPr>
      <w:tabs>
        <w:tab w:val="center" w:pos="4252"/>
        <w:tab w:val="right" w:pos="8504"/>
      </w:tabs>
      <w:spacing w:after="0" w:line="240" w:lineRule="auto"/>
    </w:pPr>
  </w:style>
  <w:style w:type="character" w:customStyle="1" w:styleId="RodapChar">
    <w:name w:val="Rodapé Char"/>
    <w:basedOn w:val="Fontepargpadro"/>
    <w:link w:val="Rodap"/>
    <w:uiPriority w:val="99"/>
    <w:rsid w:val="00661BAE"/>
    <w:rPr>
      <w:rFonts w:ascii="Arial" w:hAnsi="Arial"/>
    </w:rPr>
  </w:style>
  <w:style w:type="table" w:styleId="Tabelacomgrade">
    <w:name w:val="Table Grid"/>
    <w:basedOn w:val="Tabelanormal"/>
    <w:uiPriority w:val="59"/>
    <w:rsid w:val="00B706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5161F5"/>
    <w:pPr>
      <w:ind w:left="720"/>
      <w:contextualSpacing/>
    </w:pPr>
  </w:style>
  <w:style w:type="paragraph" w:styleId="SemEspaamento">
    <w:name w:val="No Spacing"/>
    <w:uiPriority w:val="1"/>
    <w:qFormat/>
    <w:rsid w:val="006D1F76"/>
    <w:pPr>
      <w:spacing w:after="0" w:line="240" w:lineRule="auto"/>
      <w:ind w:firstLine="0"/>
      <w:jc w:val="center"/>
    </w:pPr>
    <w:rPr>
      <w:rFonts w:ascii="Arial" w:hAnsi="Arial"/>
    </w:rPr>
  </w:style>
  <w:style w:type="paragraph" w:styleId="ndicedeilustraes">
    <w:name w:val="table of figures"/>
    <w:basedOn w:val="Normal"/>
    <w:next w:val="Normal"/>
    <w:uiPriority w:val="99"/>
    <w:unhideWhenUsed/>
    <w:rsid w:val="00ED73DE"/>
    <w:pPr>
      <w:spacing w:after="0"/>
    </w:pPr>
  </w:style>
  <w:style w:type="character" w:customStyle="1" w:styleId="style9">
    <w:name w:val="style9"/>
    <w:rsid w:val="00747A9A"/>
    <w:rPr>
      <w:rFonts w:ascii="Courier New" w:hAnsi="Courier New"/>
      <w:color w:val="00A000"/>
    </w:rPr>
  </w:style>
  <w:style w:type="character" w:customStyle="1" w:styleId="style5">
    <w:name w:val="style5"/>
    <w:rsid w:val="00747A9A"/>
    <w:rPr>
      <w:rFonts w:ascii="Courier New" w:hAnsi="Courier New"/>
      <w:b/>
      <w:color w:val="0000A0"/>
    </w:rPr>
  </w:style>
  <w:style w:type="character" w:customStyle="1" w:styleId="style10">
    <w:name w:val="style10"/>
    <w:rsid w:val="00747A9A"/>
    <w:rPr>
      <w:rFonts w:ascii="Courier New" w:hAnsi="Courier New"/>
      <w:color w:val="FF0000"/>
    </w:rPr>
  </w:style>
  <w:style w:type="character" w:customStyle="1" w:styleId="style11">
    <w:name w:val="style11"/>
    <w:rsid w:val="00747A9A"/>
    <w:rPr>
      <w:rFonts w:ascii="Courier New" w:hAnsi="Courier New"/>
      <w:color w:val="000000"/>
      <w:shd w:val="clear" w:color="auto" w:fill="FFFFFF"/>
    </w:rPr>
  </w:style>
  <w:style w:type="character" w:customStyle="1" w:styleId="style4">
    <w:name w:val="style4"/>
    <w:rsid w:val="00747A9A"/>
    <w:rPr>
      <w:rFonts w:ascii="Courier New" w:hAnsi="Courier New"/>
      <w:color w:val="F000F0"/>
    </w:rPr>
  </w:style>
  <w:style w:type="character" w:customStyle="1" w:styleId="style6">
    <w:name w:val="style6"/>
    <w:rsid w:val="00747A9A"/>
    <w:rPr>
      <w:rFonts w:ascii="Courier New" w:hAnsi="Courier New"/>
      <w:color w:val="0000FF"/>
    </w:rPr>
  </w:style>
  <w:style w:type="character" w:customStyle="1" w:styleId="style2">
    <w:name w:val="style2"/>
    <w:rsid w:val="00747A9A"/>
    <w:rPr>
      <w:rFonts w:ascii="Courier New" w:hAnsi="Courier New"/>
      <w:color w:val="BEBEE6"/>
    </w:rPr>
  </w:style>
  <w:style w:type="character" w:styleId="HiperlinkVisitado">
    <w:name w:val="FollowedHyperlink"/>
    <w:basedOn w:val="Fontepargpadro"/>
    <w:uiPriority w:val="99"/>
    <w:semiHidden/>
    <w:unhideWhenUsed/>
    <w:rsid w:val="00507A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bmp"/><Relationship Id="rId18" Type="http://schemas.openxmlformats.org/officeDocument/2006/relationships/image" Target="media/image8.bmp"/><Relationship Id="rId26" Type="http://schemas.openxmlformats.org/officeDocument/2006/relationships/image" Target="media/image16.bmp"/><Relationship Id="rId39" Type="http://schemas.openxmlformats.org/officeDocument/2006/relationships/header" Target="header1.xml"/><Relationship Id="rId21" Type="http://schemas.openxmlformats.org/officeDocument/2006/relationships/image" Target="media/image11.bmp"/><Relationship Id="rId34" Type="http://schemas.openxmlformats.org/officeDocument/2006/relationships/hyperlink" Target="http://www.beej.us/guide/bgnet/output/print/bgnet_A4.pdf"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bmp"/><Relationship Id="rId20" Type="http://schemas.openxmlformats.org/officeDocument/2006/relationships/image" Target="media/image10.bmp"/><Relationship Id="rId29" Type="http://schemas.openxmlformats.org/officeDocument/2006/relationships/hyperlink" Target="https://www.ietf.org/rfc/rfc2960.tx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bmp"/><Relationship Id="rId24" Type="http://schemas.openxmlformats.org/officeDocument/2006/relationships/image" Target="media/image14.bmp"/><Relationship Id="rId32" Type="http://schemas.openxmlformats.org/officeDocument/2006/relationships/hyperlink" Target="https://www.ietf.org/rfc/rfc6458.txt" TargetMode="External"/><Relationship Id="rId37" Type="http://schemas.openxmlformats.org/officeDocument/2006/relationships/hyperlink" Target="http://sbrc2014.ufsc.br/anais/files/wgrs/ST3-2.pdf"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bmp"/><Relationship Id="rId23" Type="http://schemas.openxmlformats.org/officeDocument/2006/relationships/image" Target="media/image13.bmp"/><Relationship Id="rId28" Type="http://schemas.openxmlformats.org/officeDocument/2006/relationships/image" Target="media/image18.bmp"/><Relationship Id="rId36" Type="http://schemas.openxmlformats.org/officeDocument/2006/relationships/hyperlink" Target="http://www.coverfire.com/articles/queueing-in-the-linux-network-stack/" TargetMode="External"/><Relationship Id="rId10" Type="http://schemas.openxmlformats.org/officeDocument/2006/relationships/footer" Target="footer2.xml"/><Relationship Id="rId19" Type="http://schemas.openxmlformats.org/officeDocument/2006/relationships/image" Target="media/image9.bmp"/><Relationship Id="rId31" Type="http://schemas.openxmlformats.org/officeDocument/2006/relationships/hyperlink" Target="https://www.ietf.org/rfc/rfc4960.txt"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bmp"/><Relationship Id="rId22" Type="http://schemas.openxmlformats.org/officeDocument/2006/relationships/image" Target="media/image12.bmp"/><Relationship Id="rId27" Type="http://schemas.openxmlformats.org/officeDocument/2006/relationships/image" Target="media/image17.bmp"/><Relationship Id="rId30" Type="http://schemas.openxmlformats.org/officeDocument/2006/relationships/hyperlink" Target="https://www.ietf.org/rfc/rfc3286.txt" TargetMode="External"/><Relationship Id="rId35" Type="http://schemas.openxmlformats.org/officeDocument/2006/relationships/hyperlink" Target="http://dspace.c3sl.ufpr.br/dspace/bitstream/handle/1884/18581/Dissertacao_Igor_Gavriloff.pdf?sequenc"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bmp"/><Relationship Id="rId17" Type="http://schemas.openxmlformats.org/officeDocument/2006/relationships/image" Target="media/image7.bmp"/><Relationship Id="rId25" Type="http://schemas.openxmlformats.org/officeDocument/2006/relationships/image" Target="media/image15.bmp"/><Relationship Id="rId33" Type="http://schemas.openxmlformats.org/officeDocument/2006/relationships/hyperlink" Target="http://elm.eeng.dcu.ie/~pel/papers/TACCS2004_49_4_2.pdf" TargetMode="External"/><Relationship Id="rId38" Type="http://schemas.openxmlformats.org/officeDocument/2006/relationships/image" Target="media/image1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F23D0-E8D1-409A-BE40-D5D6D279B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Pages>
  <Words>6139</Words>
  <Characters>33156</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dc:creator>
  <cp:lastModifiedBy>Pedro</cp:lastModifiedBy>
  <cp:revision>30</cp:revision>
  <cp:lastPrinted>2014-08-11T14:44:00Z</cp:lastPrinted>
  <dcterms:created xsi:type="dcterms:W3CDTF">2014-08-04T15:10:00Z</dcterms:created>
  <dcterms:modified xsi:type="dcterms:W3CDTF">2014-08-11T14:44:00Z</dcterms:modified>
</cp:coreProperties>
</file>