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odyText2"/>
        <w:spacing w:before="0" w:after="120"/>
        <w:rPr>
          <w:b/>
          <w:bCs/>
          <w:sz w:val="28"/>
          <w:szCs w:val="28"/>
        </w:rPr>
      </w:pPr>
      <w:r>
        <w:rPr>
          <w:b/>
          <w:bCs/>
          <w:sz w:val="28"/>
          <w:szCs w:val="28"/>
        </w:rPr>
        <w:t>C Sc 335 Analysis and Design Artifacts for Final Project</w:t>
      </w:r>
    </w:p>
    <w:p>
      <w:pPr>
        <w:pStyle w:val="BodyText2"/>
        <w:jc w:val="center"/>
        <w:rPr>
          <w:i/>
          <w:sz w:val="24"/>
          <w:szCs w:val="24"/>
        </w:rPr>
      </w:pPr>
      <w:r>
        <w:rPr>
          <w:i/>
          <w:sz w:val="24"/>
          <w:szCs w:val="24"/>
        </w:rPr>
      </w:r>
    </w:p>
    <w:p>
      <w:pPr>
        <w:pStyle w:val="BodyText2"/>
        <w:rPr>
          <w:sz w:val="24"/>
          <w:szCs w:val="24"/>
        </w:rPr>
      </w:pPr>
      <w:r>
        <w:rPr>
          <w:b/>
          <w:sz w:val="24"/>
          <w:szCs w:val="24"/>
        </w:rPr>
        <w:t xml:space="preserve">1. </w:t>
      </w:r>
      <w:r>
        <w:rPr>
          <w:b/>
          <w:sz w:val="24"/>
          <w:szCs w:val="24"/>
          <w:u w:val="single"/>
        </w:rPr>
        <w:t>Team Name:</w:t>
      </w:r>
      <w:r>
        <w:rPr>
          <w:sz w:val="24"/>
          <w:szCs w:val="24"/>
        </w:rPr>
        <w:t> </w:t>
        <w:tab/>
      </w:r>
      <w:r>
        <w:rPr>
          <w:sz w:val="24"/>
          <w:szCs w:val="24"/>
        </w:rPr>
        <w:t>Merge Conflict Anonymous</w:t>
      </w:r>
      <w:r>
        <w:rPr>
          <w:sz w:val="24"/>
          <w:szCs w:val="24"/>
        </w:rPr>
        <w:t xml:space="preserve">    </w:t>
      </w:r>
    </w:p>
    <w:p>
      <w:pPr>
        <w:pStyle w:val="BodyText2"/>
        <w:rPr>
          <w:sz w:val="24"/>
          <w:szCs w:val="24"/>
        </w:rPr>
      </w:pPr>
      <w:r>
        <w:rPr>
          <w:sz w:val="24"/>
          <w:szCs w:val="24"/>
        </w:rPr>
      </w:r>
    </w:p>
    <w:p>
      <w:pPr>
        <w:pStyle w:val="BodyText2"/>
        <w:rPr>
          <w:b w:val="false"/>
          <w:bCs w:val="false"/>
          <w:sz w:val="24"/>
          <w:szCs w:val="24"/>
        </w:rPr>
      </w:pPr>
      <w:r>
        <w:rPr>
          <w:b/>
          <w:sz w:val="24"/>
          <w:szCs w:val="24"/>
        </w:rPr>
        <w:t xml:space="preserve">2. </w:t>
      </w:r>
      <w:r>
        <w:rPr>
          <w:b/>
          <w:sz w:val="24"/>
          <w:szCs w:val="24"/>
          <w:u w:val="single"/>
        </w:rPr>
        <w:t>Project:</w:t>
      </w:r>
      <w:r>
        <w:rPr>
          <w:b/>
          <w:sz w:val="24"/>
          <w:szCs w:val="24"/>
          <w:u w:val="none"/>
        </w:rPr>
        <w:tab/>
        <w:tab/>
      </w:r>
      <w:r>
        <w:rPr>
          <w:b w:val="false"/>
          <w:bCs w:val="false"/>
          <w:sz w:val="24"/>
          <w:szCs w:val="24"/>
        </w:rPr>
        <w:t>Pokemon Safari Zone</w:t>
      </w:r>
    </w:p>
    <w:p>
      <w:pPr>
        <w:pStyle w:val="BodyText2"/>
        <w:rPr>
          <w:sz w:val="24"/>
          <w:szCs w:val="24"/>
        </w:rPr>
      </w:pPr>
      <w:r>
        <w:rPr>
          <w:sz w:val="24"/>
          <w:szCs w:val="24"/>
        </w:rPr>
        <w:br/>
      </w:r>
      <w:r>
        <w:rPr>
          <w:b/>
          <w:sz w:val="24"/>
          <w:szCs w:val="24"/>
        </w:rPr>
        <w:t xml:space="preserve">3. </w:t>
      </w:r>
      <w:r>
        <w:rPr>
          <w:b/>
          <w:sz w:val="24"/>
          <w:szCs w:val="24"/>
          <w:u w:val="single"/>
        </w:rPr>
        <w:t>Team Members</w:t>
      </w:r>
      <w:r>
        <w:rPr>
          <w:sz w:val="24"/>
          <w:szCs w:val="24"/>
          <w:u w:val="single"/>
        </w:rPr>
        <w:t>:</w:t>
      </w:r>
      <w:r>
        <w:rPr>
          <w:sz w:val="24"/>
          <w:szCs w:val="24"/>
          <w:u w:val="none"/>
        </w:rPr>
        <w:t xml:space="preserve"> </w:t>
      </w:r>
      <w:r>
        <w:rPr>
          <w:sz w:val="24"/>
          <w:szCs w:val="24"/>
        </w:rPr>
        <w:tab/>
      </w:r>
      <w:r>
        <w:rPr>
          <w:sz w:val="24"/>
          <w:szCs w:val="24"/>
        </w:rPr>
        <w:t>Paul Castleberry, Issac Kim,</w:t>
      </w:r>
    </w:p>
    <w:p>
      <w:pPr>
        <w:pStyle w:val="BodyText2"/>
        <w:rPr>
          <w:sz w:val="24"/>
          <w:szCs w:val="24"/>
        </w:rPr>
      </w:pPr>
      <w:r>
        <w:rPr>
          <w:sz w:val="24"/>
          <w:szCs w:val="24"/>
        </w:rPr>
        <w:t xml:space="preserve">    </w:t>
      </w:r>
      <w:r>
        <w:rPr>
          <w:sz w:val="24"/>
          <w:szCs w:val="24"/>
        </w:rPr>
        <w:tab/>
        <w:tab/>
        <w:tab/>
      </w:r>
      <w:r>
        <w:rPr>
          <w:sz w:val="24"/>
          <w:szCs w:val="24"/>
        </w:rPr>
        <w:t>Angel Burr, Sohyun Kim</w:t>
      </w:r>
      <w:r>
        <w:rPr>
          <w:sz w:val="24"/>
          <w:szCs w:val="24"/>
        </w:rPr>
        <w:br/>
      </w:r>
    </w:p>
    <w:p>
      <w:pPr>
        <w:pStyle w:val="BodyText2"/>
        <w:rPr>
          <w:b/>
          <w:sz w:val="24"/>
          <w:szCs w:val="24"/>
          <w:u w:val="single"/>
        </w:rPr>
      </w:pPr>
      <w:r>
        <w:rPr>
          <w:b/>
          <w:sz w:val="24"/>
          <w:szCs w:val="24"/>
        </w:rPr>
        <w:t xml:space="preserve">4. </w:t>
      </w:r>
      <w:r>
        <w:rPr>
          <w:b/>
          <w:sz w:val="24"/>
          <w:szCs w:val="24"/>
          <w:u w:val="single"/>
        </w:rPr>
        <w:t>Candidate Objects or Class Hierarchies</w:t>
      </w:r>
    </w:p>
    <w:p>
      <w:pPr>
        <w:pStyle w:val="BodyText2"/>
        <w:rPr>
          <w:b/>
          <w:sz w:val="24"/>
          <w:szCs w:val="24"/>
          <w:u w:val="single"/>
        </w:rPr>
      </w:pPr>
      <w:r>
        <w:rPr>
          <w:b/>
          <w:sz w:val="24"/>
          <w:szCs w:val="24"/>
          <w:u w:val="single"/>
        </w:rPr>
      </w:r>
    </w:p>
    <w:p>
      <w:pPr>
        <w:pStyle w:val="BodyText2"/>
        <w:rPr>
          <w:sz w:val="24"/>
          <w:szCs w:val="24"/>
        </w:rPr>
      </w:pPr>
      <w:r>
        <w:rPr>
          <w:sz w:val="24"/>
          <w:szCs w:val="24"/>
        </w:rPr>
        <w:t>List the most important objects, or an inheritance hierarchy name, and the single responsibility of each.</w:t>
        <w:br/>
      </w:r>
    </w:p>
    <w:p>
      <w:pPr>
        <w:pStyle w:val="BodyText2"/>
        <w:rPr>
          <w:sz w:val="6"/>
          <w:szCs w:val="6"/>
        </w:rPr>
      </w:pPr>
      <w:r>
        <w:rPr>
          <w:sz w:val="6"/>
          <w:szCs w:val="6"/>
        </w:rPr>
      </w:r>
    </w:p>
    <w:tbl>
      <w:tblPr>
        <w:jc w:val="left"/>
        <w:tblInd w:w="-54"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159"/>
        <w:gridCol w:w="8460"/>
      </w:tblGrid>
      <w:tr>
        <w:trPr>
          <w:trHeight w:val="360" w:hRule="atLeast"/>
          <w:cantSplit w:val="false"/>
        </w:trPr>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BodyText2"/>
              <w:rPr>
                <w:b/>
                <w:bCs/>
                <w:sz w:val="24"/>
                <w:szCs w:val="24"/>
              </w:rPr>
            </w:pPr>
            <w:r>
              <w:rPr>
                <w:b/>
                <w:bCs/>
                <w:sz w:val="24"/>
                <w:szCs w:val="24"/>
              </w:rPr>
              <w:t>Candidate Object</w:t>
            </w:r>
          </w:p>
        </w:tc>
        <w:tc>
          <w:tcPr>
            <w:tcW w:w="846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BodyText2"/>
              <w:rPr>
                <w:b/>
                <w:bCs/>
                <w:sz w:val="24"/>
                <w:szCs w:val="24"/>
              </w:rPr>
            </w:pPr>
            <w:r>
              <w:rPr>
                <w:b/>
                <w:bCs/>
                <w:sz w:val="24"/>
                <w:szCs w:val="24"/>
              </w:rPr>
              <w:t>Single Responsibility in 1 or 2 sentences</w:t>
            </w:r>
          </w:p>
        </w:tc>
      </w:tr>
      <w:tr>
        <w:trPr>
          <w:cantSplit w:val="false"/>
        </w:trPr>
        <w:tc>
          <w:tcPr>
            <w:tcW w:w="21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BodyText2"/>
              <w:rPr>
                <w:sz w:val="24"/>
                <w:szCs w:val="24"/>
              </w:rPr>
            </w:pPr>
            <w:r>
              <w:rPr>
                <w:sz w:val="24"/>
                <w:szCs w:val="24"/>
              </w:rPr>
              <w:t>MapView</w:t>
            </w:r>
          </w:p>
        </w:tc>
        <w:tc>
          <w:tcPr>
            <w:tcW w:w="8460"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BodyText2"/>
              <w:rPr>
                <w:sz w:val="24"/>
                <w:szCs w:val="24"/>
              </w:rPr>
            </w:pPr>
            <w:r>
              <w:rPr>
                <w:sz w:val="24"/>
                <w:szCs w:val="24"/>
              </w:rPr>
              <w:t>The view for the player while walking around and interacting with the open world.</w:t>
            </w:r>
          </w:p>
          <w:p>
            <w:pPr>
              <w:pStyle w:val="BodyText2"/>
              <w:rPr>
                <w:sz w:val="24"/>
                <w:szCs w:val="24"/>
              </w:rPr>
            </w:pPr>
            <w:r>
              <w:rPr>
                <w:sz w:val="24"/>
                <w:szCs w:val="24"/>
              </w:rPr>
            </w:r>
          </w:p>
        </w:tc>
      </w:tr>
      <w:tr>
        <w:trPr>
          <w:cantSplit w:val="false"/>
        </w:trPr>
        <w:tc>
          <w:tcPr>
            <w:tcW w:w="21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BodyText2"/>
              <w:rPr>
                <w:sz w:val="24"/>
                <w:szCs w:val="24"/>
              </w:rPr>
            </w:pPr>
            <w:r>
              <w:rPr>
                <w:sz w:val="24"/>
                <w:szCs w:val="24"/>
              </w:rPr>
              <w:t>Tile</w:t>
            </w:r>
          </w:p>
        </w:tc>
        <w:tc>
          <w:tcPr>
            <w:tcW w:w="8460"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BodyText2"/>
              <w:rPr>
                <w:sz w:val="24"/>
                <w:szCs w:val="24"/>
              </w:rPr>
            </w:pPr>
            <w:r>
              <w:rPr>
                <w:sz w:val="24"/>
                <w:szCs w:val="24"/>
              </w:rPr>
              <w:t>A single cell on the map that contains a graphic, whether a Pokemon is hiding, and whether or not the player can walk on that cell.</w:t>
            </w:r>
          </w:p>
        </w:tc>
      </w:tr>
      <w:tr>
        <w:trPr>
          <w:cantSplit w:val="false"/>
        </w:trPr>
        <w:tc>
          <w:tcPr>
            <w:tcW w:w="21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BodyText2"/>
              <w:rPr>
                <w:sz w:val="24"/>
                <w:szCs w:val="24"/>
              </w:rPr>
            </w:pPr>
            <w:r>
              <w:rPr>
                <w:sz w:val="24"/>
                <w:szCs w:val="24"/>
              </w:rPr>
              <w:t>Trainer</w:t>
            </w:r>
          </w:p>
        </w:tc>
        <w:tc>
          <w:tcPr>
            <w:tcW w:w="8460"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BodyText2"/>
              <w:rPr>
                <w:sz w:val="24"/>
                <w:szCs w:val="24"/>
              </w:rPr>
            </w:pPr>
            <w:r>
              <w:rPr>
                <w:sz w:val="24"/>
                <w:szCs w:val="24"/>
              </w:rPr>
              <w:t>The players character in game, used to explore the map, and maintain current state of the players character. (Step count, inventory, Pokedex, etc)</w:t>
            </w:r>
          </w:p>
        </w:tc>
      </w:tr>
      <w:tr>
        <w:trPr>
          <w:cantSplit w:val="false"/>
        </w:trPr>
        <w:tc>
          <w:tcPr>
            <w:tcW w:w="21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BodyText2"/>
              <w:rPr>
                <w:sz w:val="24"/>
                <w:szCs w:val="24"/>
              </w:rPr>
            </w:pPr>
            <w:r>
              <w:rPr>
                <w:sz w:val="24"/>
                <w:szCs w:val="24"/>
              </w:rPr>
              <w:t>Pokemon</w:t>
            </w:r>
          </w:p>
          <w:p>
            <w:pPr>
              <w:pStyle w:val="BodyText2"/>
              <w:rPr>
                <w:sz w:val="24"/>
                <w:szCs w:val="24"/>
              </w:rPr>
            </w:pPr>
            <w:r>
              <w:rPr>
                <w:sz w:val="24"/>
                <w:szCs w:val="24"/>
              </w:rPr>
            </w:r>
          </w:p>
          <w:p>
            <w:pPr>
              <w:pStyle w:val="BodyText2"/>
              <w:rPr>
                <w:sz w:val="24"/>
                <w:szCs w:val="24"/>
              </w:rPr>
            </w:pPr>
            <w:r>
              <w:rPr>
                <w:sz w:val="24"/>
                <w:szCs w:val="24"/>
              </w:rPr>
            </w:r>
          </w:p>
        </w:tc>
        <w:tc>
          <w:tcPr>
            <w:tcW w:w="8460"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BodyText2"/>
              <w:rPr>
                <w:sz w:val="24"/>
                <w:szCs w:val="24"/>
              </w:rPr>
            </w:pPr>
            <w:r>
              <w:rPr>
                <w:sz w:val="24"/>
                <w:szCs w:val="24"/>
              </w:rPr>
              <w:t>The in game pocket monsters with a particular rarity, likely hood to flee, HP, max HP capable to be captured with, time until flight.</w:t>
            </w:r>
          </w:p>
        </w:tc>
      </w:tr>
      <w:tr>
        <w:trPr>
          <w:cantSplit w:val="false"/>
        </w:trPr>
        <w:tc>
          <w:tcPr>
            <w:tcW w:w="215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BodyText2"/>
              <w:rPr>
                <w:sz w:val="24"/>
                <w:szCs w:val="24"/>
              </w:rPr>
            </w:pPr>
            <w:r>
              <w:rPr>
                <w:sz w:val="24"/>
                <w:szCs w:val="24"/>
              </w:rPr>
              <w:t>Inventory</w:t>
            </w:r>
          </w:p>
        </w:tc>
        <w:tc>
          <w:tcPr>
            <w:tcW w:w="8460"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BodyText2"/>
              <w:rPr>
                <w:sz w:val="24"/>
                <w:szCs w:val="24"/>
              </w:rPr>
            </w:pPr>
            <w:r>
              <w:rPr>
                <w:sz w:val="24"/>
                <w:szCs w:val="24"/>
              </w:rPr>
              <w:t>Maintains the trainers current item count.</w:t>
            </w:r>
          </w:p>
          <w:p>
            <w:pPr>
              <w:pStyle w:val="BodyText2"/>
              <w:rPr>
                <w:sz w:val="24"/>
                <w:szCs w:val="24"/>
              </w:rPr>
            </w:pPr>
            <w:r>
              <w:rPr>
                <w:sz w:val="24"/>
                <w:szCs w:val="24"/>
              </w:rPr>
            </w:r>
          </w:p>
        </w:tc>
      </w:tr>
      <w:tr>
        <w:trPr>
          <w:cantSplit w:val="false"/>
        </w:trPr>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BodyText2"/>
              <w:rPr>
                <w:sz w:val="24"/>
                <w:szCs w:val="24"/>
              </w:rPr>
            </w:pPr>
            <w:r>
              <w:rPr>
                <w:sz w:val="24"/>
                <w:szCs w:val="24"/>
              </w:rPr>
              <w:t xml:space="preserve">Game </w:t>
            </w:r>
          </w:p>
        </w:tc>
        <w:tc>
          <w:tcPr>
            <w:tcW w:w="846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BodyText2"/>
              <w:rPr>
                <w:sz w:val="24"/>
                <w:szCs w:val="24"/>
              </w:rPr>
            </w:pPr>
            <w:r>
              <w:rPr>
                <w:sz w:val="24"/>
                <w:szCs w:val="24"/>
              </w:rPr>
              <w:t>The game object that serves as the brains between all player interactions with the interface to the game itself.</w:t>
            </w:r>
          </w:p>
        </w:tc>
      </w:tr>
      <w:tr>
        <w:trPr>
          <w:cantSplit w:val="false"/>
        </w:trPr>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BodyText2"/>
              <w:rPr>
                <w:sz w:val="24"/>
                <w:szCs w:val="24"/>
              </w:rPr>
            </w:pPr>
            <w:r>
              <w:rPr>
                <w:sz w:val="24"/>
                <w:szCs w:val="24"/>
              </w:rPr>
              <w:t>SafariZone</w:t>
            </w:r>
            <w:r>
              <w:rPr>
                <w:sz w:val="24"/>
                <w:szCs w:val="24"/>
              </w:rPr>
              <w:t xml:space="preserve">GUI </w:t>
            </w:r>
          </w:p>
          <w:p>
            <w:pPr>
              <w:pStyle w:val="BodyText2"/>
              <w:rPr>
                <w:sz w:val="24"/>
                <w:szCs w:val="24"/>
              </w:rPr>
            </w:pPr>
            <w:r>
              <w:rPr>
                <w:sz w:val="24"/>
                <w:szCs w:val="24"/>
              </w:rPr>
            </w:r>
          </w:p>
          <w:p>
            <w:pPr>
              <w:pStyle w:val="BodyText2"/>
              <w:rPr>
                <w:sz w:val="24"/>
                <w:szCs w:val="24"/>
              </w:rPr>
            </w:pPr>
            <w:r>
              <w:rPr>
                <w:sz w:val="24"/>
                <w:szCs w:val="24"/>
              </w:rPr>
            </w:r>
          </w:p>
        </w:tc>
        <w:tc>
          <w:tcPr>
            <w:tcW w:w="846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BodyText2"/>
              <w:rPr>
                <w:sz w:val="24"/>
                <w:szCs w:val="24"/>
              </w:rPr>
            </w:pPr>
            <w:r>
              <w:rPr>
                <w:sz w:val="24"/>
                <w:szCs w:val="24"/>
              </w:rPr>
              <w:t>The user interface to the game. Controls what the player sees on screen depending on  actions and current situation.</w:t>
            </w:r>
          </w:p>
        </w:tc>
      </w:tr>
      <w:tr>
        <w:trPr>
          <w:cantSplit w:val="false"/>
        </w:trPr>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BodyText2"/>
              <w:rPr>
                <w:sz w:val="24"/>
                <w:szCs w:val="24"/>
              </w:rPr>
            </w:pPr>
            <w:r>
              <w:rPr>
                <w:sz w:val="24"/>
                <w:szCs w:val="24"/>
              </w:rPr>
              <w:t>Pokedex&lt;Pokemon&gt;</w:t>
            </w:r>
          </w:p>
        </w:tc>
        <w:tc>
          <w:tcPr>
            <w:tcW w:w="846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BodyText2"/>
              <w:rPr>
                <w:sz w:val="24"/>
                <w:szCs w:val="24"/>
              </w:rPr>
            </w:pPr>
            <w:r>
              <w:rPr>
                <w:sz w:val="24"/>
                <w:szCs w:val="24"/>
              </w:rPr>
              <w:t>The trainers current haul of Pokemon(list, array, or vector&gt;</w:t>
            </w:r>
          </w:p>
          <w:p>
            <w:pPr>
              <w:pStyle w:val="BodyText2"/>
              <w:rPr>
                <w:sz w:val="24"/>
                <w:szCs w:val="24"/>
              </w:rPr>
            </w:pPr>
            <w:r>
              <w:rPr>
                <w:sz w:val="24"/>
                <w:szCs w:val="24"/>
              </w:rPr>
            </w:r>
          </w:p>
        </w:tc>
      </w:tr>
      <w:tr>
        <w:trPr>
          <w:cantSplit w:val="false"/>
        </w:trPr>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BodyText2"/>
              <w:rPr>
                <w:sz w:val="24"/>
                <w:szCs w:val="24"/>
              </w:rPr>
            </w:pPr>
            <w:r>
              <w:rPr>
                <w:sz w:val="24"/>
                <w:szCs w:val="24"/>
              </w:rPr>
              <w:t>Pokedex</w:t>
            </w:r>
            <w:r>
              <w:rPr>
                <w:sz w:val="24"/>
                <w:szCs w:val="24"/>
              </w:rPr>
              <w:t>View</w:t>
            </w:r>
          </w:p>
        </w:tc>
        <w:tc>
          <w:tcPr>
            <w:tcW w:w="846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BodyText2"/>
              <w:rPr>
                <w:sz w:val="24"/>
                <w:szCs w:val="24"/>
              </w:rPr>
            </w:pPr>
            <w:r>
              <w:rPr>
                <w:sz w:val="24"/>
                <w:szCs w:val="24"/>
              </w:rPr>
              <w:t>The view for the player when viewing their Pokedex, aka the Pokemon caught so far.</w:t>
            </w:r>
          </w:p>
          <w:p>
            <w:pPr>
              <w:pStyle w:val="BodyText2"/>
              <w:rPr>
                <w:sz w:val="24"/>
                <w:szCs w:val="24"/>
              </w:rPr>
            </w:pPr>
            <w:r>
              <w:rPr>
                <w:sz w:val="24"/>
                <w:szCs w:val="24"/>
              </w:rPr>
            </w:r>
          </w:p>
        </w:tc>
      </w:tr>
      <w:tr>
        <w:trPr>
          <w:cantSplit w:val="false"/>
        </w:trPr>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BodyText2"/>
              <w:rPr>
                <w:sz w:val="24"/>
                <w:szCs w:val="24"/>
              </w:rPr>
            </w:pPr>
            <w:r>
              <w:rPr>
                <w:sz w:val="24"/>
                <w:szCs w:val="24"/>
              </w:rPr>
              <w:t>BattleView</w:t>
            </w:r>
          </w:p>
        </w:tc>
        <w:tc>
          <w:tcPr>
            <w:tcW w:w="846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BodyText2"/>
              <w:rPr>
                <w:sz w:val="24"/>
                <w:szCs w:val="24"/>
              </w:rPr>
            </w:pPr>
            <w:r>
              <w:rPr>
                <w:sz w:val="24"/>
                <w:szCs w:val="24"/>
              </w:rPr>
              <w:t>The view for the player when they encounter and attempt to catch a Pokemon.</w:t>
            </w:r>
          </w:p>
          <w:p>
            <w:pPr>
              <w:pStyle w:val="BodyText2"/>
              <w:rPr>
                <w:sz w:val="24"/>
                <w:szCs w:val="24"/>
              </w:rPr>
            </w:pPr>
            <w:r>
              <w:rPr>
                <w:sz w:val="24"/>
                <w:szCs w:val="24"/>
              </w:rPr>
            </w:r>
          </w:p>
          <w:p>
            <w:pPr>
              <w:pStyle w:val="BodyText2"/>
              <w:rPr>
                <w:sz w:val="24"/>
                <w:szCs w:val="24"/>
              </w:rPr>
            </w:pPr>
            <w:r>
              <w:rPr>
                <w:sz w:val="24"/>
                <w:szCs w:val="24"/>
              </w:rPr>
            </w:r>
          </w:p>
        </w:tc>
      </w:tr>
    </w:tbl>
    <w:p>
      <w:pPr>
        <w:pStyle w:val="Normal"/>
        <w:rPr/>
      </w:pPr>
      <w:r>
        <w:rPr/>
      </w:r>
    </w:p>
    <w:p>
      <w:pPr>
        <w:pStyle w:val="Normal"/>
        <w:rPr/>
      </w:pPr>
      <w:r>
        <w:rPr/>
      </w:r>
    </w:p>
    <w:p>
      <w:pPr>
        <w:pStyle w:val="Normal"/>
        <w:rPr>
          <w:b/>
        </w:rPr>
      </w:pPr>
      <w:r>
        <w:rPr>
          <w:b/>
        </w:rPr>
      </w:r>
    </w:p>
    <w:p>
      <w:pPr>
        <w:pStyle w:val="Normal"/>
        <w:rPr>
          <w:b/>
        </w:rPr>
      </w:pPr>
      <w:r>
        <w:rPr>
          <w:b/>
        </w:rPr>
      </w:r>
    </w:p>
    <w:p>
      <w:pPr>
        <w:pStyle w:val="Normal"/>
        <w:rPr/>
      </w:pPr>
      <w:r>
        <w:rPr>
          <w:b/>
        </w:rPr>
        <w:t xml:space="preserve">5. </w:t>
      </w:r>
      <w:r>
        <w:rPr>
          <w:b/>
          <w:u w:val="single"/>
        </w:rPr>
        <w:t>Sequence Diagram 1:</w:t>
      </w:r>
      <w:r>
        <w:rPr/>
        <w:t xml:space="preserve">  Your team UML Sequence Diagram should show the most important scenario you can think of. Your sequence diagram should show most of your objects from above and how they communicate with each other.</w:t>
      </w:r>
    </w:p>
    <w:p>
      <w:pPr>
        <w:pStyle w:val="Normal"/>
        <w:rPr/>
      </w:pPr>
      <w:r>
        <w:rPr/>
        <w:drawing>
          <wp:anchor behindDoc="0" distT="0" distB="0" distL="0" distR="0" simplePos="0" locked="0" layoutInCell="1" allowOverlap="1" relativeHeight="1">
            <wp:simplePos x="0" y="0"/>
            <wp:positionH relativeFrom="column">
              <wp:posOffset>-59055</wp:posOffset>
            </wp:positionH>
            <wp:positionV relativeFrom="paragraph">
              <wp:posOffset>150495</wp:posOffset>
            </wp:positionV>
            <wp:extent cx="6477635" cy="80676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477635" cy="8067675"/>
                    </a:xfrm>
                    <a:prstGeom prst="rect">
                      <a:avLst/>
                    </a:prstGeom>
                    <a:noFill/>
                    <a:ln w="9525">
                      <a:noFill/>
                      <a:miter lim="800000"/>
                      <a:headEnd/>
                      <a:tailEnd/>
                    </a:ln>
                  </pic:spPr>
                </pic:pic>
              </a:graphicData>
            </a:graphic>
          </wp:anchor>
        </w:drawing>
      </w:r>
    </w:p>
    <w:p>
      <w:pPr>
        <w:pStyle w:val="Normal"/>
        <w:rPr/>
      </w:pPr>
      <w:r>
        <w:rPr>
          <w:b/>
        </w:rPr>
        <w:t xml:space="preserve">6. </w:t>
      </w:r>
      <w:r>
        <w:rPr>
          <w:b/>
          <w:u w:val="single"/>
        </w:rPr>
        <w:t>Sequence Diagram 2:</w:t>
      </w:r>
      <w:r>
        <w:rPr/>
        <w:t xml:space="preserve">  Your team UML Sequence Diagram should show the secon</w:t>
      </w:r>
      <w:r>
        <w:rPr/>
        <w:t>d</w:t>
      </w:r>
      <w:r>
        <w:rPr/>
        <w:t xml:space="preserve"> most important scenario you can think of. Your sequence diagram should show most of your objects from above and how they communicate with each other. </w:t>
      </w:r>
    </w:p>
    <w:p>
      <w:pPr>
        <w:pStyle w:val="Normal"/>
        <w:rPr>
          <w:sz w:val="20"/>
          <w:szCs w:val="20"/>
        </w:rPr>
      </w:pPr>
      <w:r>
        <w:rPr>
          <w:sz w:val="20"/>
          <w:szCs w:val="20"/>
        </w:rPr>
      </w:r>
    </w:p>
    <w:p>
      <w:pPr>
        <w:pStyle w:val="Normal"/>
        <w:rPr/>
      </w:pPr>
      <w:r>
        <w:rPr/>
        <w:drawing>
          <wp:anchor behindDoc="0" distT="0" distB="0" distL="0" distR="0" simplePos="0" locked="0" layoutInCell="1" allowOverlap="1" relativeHeight="0">
            <wp:simplePos x="0" y="0"/>
            <wp:positionH relativeFrom="column">
              <wp:posOffset>-95250</wp:posOffset>
            </wp:positionH>
            <wp:positionV relativeFrom="paragraph">
              <wp:posOffset>0</wp:posOffset>
            </wp:positionV>
            <wp:extent cx="6590030" cy="747204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590030" cy="7472045"/>
                    </a:xfrm>
                    <a:prstGeom prst="rect">
                      <a:avLst/>
                    </a:prstGeom>
                    <a:noFill/>
                    <a:ln w="9525">
                      <a:noFill/>
                      <a:miter lim="800000"/>
                      <a:headEnd/>
                      <a:tailEnd/>
                    </a:ln>
                  </pic:spPr>
                </pic:pic>
              </a:graphicData>
            </a:graphic>
          </wp:anchor>
        </w:drawing>
      </w:r>
    </w:p>
    <w:sectPr>
      <w:type w:val="nextPage"/>
      <w:pgSz w:w="12240" w:h="15840"/>
      <w:pgMar w:left="1008" w:right="1008" w:header="0" w:top="1008" w:footer="0" w:bottom="100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Helvetica">
    <w:altName w:val="Arial"/>
    <w:charset w:val="00"/>
    <w:family w:val="roman"/>
    <w:pitch w:val="variable"/>
  </w:font>
</w:fonts>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semiHidden="1" w:name="Default Paragraph Font"/>
    <w:lsdException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semiHidden="1" w:name="Hyperlink"/>
    <w:lsdException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unhideWhenUsed="1" w:semiHidden="1" w:name="Placeholder Text"/>
    <w:lsdException w:qFormat="1" w:name="No Spacing"/>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qFormat="1" w:uiPriority="1" w:name="Medium Grid 2"/>
    <w:lsdException w:uiPriority="60" w:name="Medium Grid 3"/>
    <w:lsdException w:uiPriority="61" w:name="Dark List"/>
    <w:lsdException w:uiPriority="62" w:name="Colorful Shading"/>
    <w:lsdException w:uiPriority="63" w:name="Colorful List"/>
    <w:lsdException w:uiPriority="64" w:name="Colorful Grid"/>
    <w:lsdException w:uiPriority="65" w:name="Light Shading Accent 1"/>
    <w:lsdException w:uiPriority="66" w:name="Light List Accent 1"/>
    <w:lsdException w:uiPriority="67" w:name="Light Grid Accent 1"/>
    <w:lsdException w:uiPriority="68" w:name="Medium Shading 1 Accent 1"/>
    <w:lsdException w:uiPriority="69" w:name="Medium Shading 2 Accent 1"/>
    <w:lsdException w:uiPriority="70" w:name="Medium List 1 Accent 1"/>
    <w:lsdException w:uiPriority="71" w:name="Revision"/>
    <w:lsdException w:qFormat="1" w:uiPriority="72" w:name="List Paragraph"/>
    <w:lsdException w:qFormat="1" w:uiPriority="73" w:name="Quote"/>
    <w:lsdException w:qFormat="1" w:uiPriority="60" w:name="Intense Quote"/>
    <w:lsdException w:uiPriority="61" w:name="Medium List 2 Accent 1"/>
    <w:lsdException w:uiPriority="62" w:name="Medium Grid 1 Accent 1"/>
    <w:lsdException w:uiPriority="63" w:name="Medium Grid 2 Accent 1"/>
    <w:lsdException w:uiPriority="64" w:name="Medium Grid 3 Accent 1"/>
    <w:lsdException w:uiPriority="65" w:name="Dark List Accent 1"/>
    <w:lsdException w:name="Colorful Shading Accent 1"/>
    <w:lsdException w:qFormat="1" w:uiPriority="34" w:name="Colorful List Accent 1"/>
    <w:lsdException w:qFormat="1" w:uiPriority="29" w:name="Colorful Grid Accent 1"/>
    <w:lsdException w:qFormat="1" w:uiPriority="30" w:name="Light Shading Accent 2"/>
    <w:lsdException w:uiPriority="66" w:name="Light List Accent 2"/>
    <w:lsdException w:uiPriority="67" w:name="Light Grid Accent 2"/>
    <w:lsdException w:uiPriority="68" w:name="Medium Shading 1 Accent 2"/>
    <w:lsdException w:uiPriority="69" w:name="Medium Shading 2 Accent 2"/>
    <w:lsdException w:uiPriority="70" w:name="Medium List 1 Accent 2"/>
    <w:lsdException w:uiPriority="71" w:name="Medium List 2 Accent 2"/>
    <w:lsdException w:uiPriority="72" w:name="Medium Grid 1 Accent 2"/>
    <w:lsdException w:uiPriority="73" w:name="Medium Grid 2 Accent 2"/>
    <w:lsdException w:uiPriority="60" w:name="Medium Grid 3 Accent 2"/>
    <w:lsdException w:uiPriority="61" w:name="Dark List Accent 2"/>
    <w:lsdException w:uiPriority="62" w:name="Colorful Shading Accent 2"/>
    <w:lsdException w:uiPriority="63" w:name="Colorful List Accent 2"/>
    <w:lsdException w:uiPriority="64" w:name="Colorful Grid Accent 2"/>
    <w:lsdException w:uiPriority="65" w:name="Light Shading Accent 3"/>
    <w:lsdException w:uiPriority="66" w:name="Light List Accent 3"/>
    <w:lsdException w:uiPriority="67" w:name="Light Grid Accent 3"/>
    <w:lsdException w:uiPriority="68" w:name="Medium Shading 1 Accent 3"/>
    <w:lsdException w:uiPriority="69" w:name="Medium Shading 2 Accent 3"/>
    <w:lsdException w:uiPriority="70" w:name="Medium List 1 Accent 3"/>
    <w:lsdException w:uiPriority="71" w:name="Medium List 2 Accent 3"/>
    <w:lsdException w:uiPriority="72" w:name="Medium Grid 1 Accent 3"/>
    <w:lsdException w:uiPriority="73" w:name="Medium Grid 2 Accent 3"/>
    <w:lsdException w:uiPriority="60" w:name="Medium Grid 3 Accent 3"/>
    <w:lsdException w:uiPriority="61" w:name="Dark List Accent 3"/>
    <w:lsdException w:uiPriority="62" w:name="Colorful Shading Accent 3"/>
    <w:lsdException w:uiPriority="63" w:name="Colorful List Accent 3"/>
    <w:lsdException w:uiPriority="64" w:name="Colorful Grid Accent 3"/>
    <w:lsdException w:uiPriority="65" w:name="Light Shading Accent 4"/>
    <w:lsdException w:uiPriority="66" w:name="Light List Accent 4"/>
    <w:lsdException w:uiPriority="67" w:name="Light Grid Accent 4"/>
    <w:lsdException w:uiPriority="68" w:name="Medium Shading 1 Accent 4"/>
    <w:lsdException w:uiPriority="69" w:name="Medium Shading 2 Accent 4"/>
    <w:lsdException w:uiPriority="70" w:name="Medium List 1 Accent 4"/>
    <w:lsdException w:uiPriority="71" w:name="Medium List 2 Accent 4"/>
    <w:lsdException w:uiPriority="72" w:name="Medium Grid 1 Accent 4"/>
    <w:lsdException w:uiPriority="73" w:name="Medium Grid 2 Accent 4"/>
    <w:lsdException w:uiPriority="60" w:name="Medium Grid 3 Accent 4"/>
    <w:lsdException w:uiPriority="61" w:name="Dark List Accent 4"/>
    <w:lsdException w:uiPriority="62" w:name="Colorful Shading Accent 4"/>
    <w:lsdException w:uiPriority="63" w:name="Colorful List Accent 4"/>
    <w:lsdException w:uiPriority="64" w:name="Colorful Grid Accent 4"/>
    <w:lsdException w:uiPriority="65" w:name="Light Shading Accent 5"/>
    <w:lsdException w:uiPriority="66" w:name="Light List Accent 5"/>
    <w:lsdException w:uiPriority="67" w:name="Light Grid Accent 5"/>
    <w:lsdException w:uiPriority="68" w:name="Medium Shading 1 Accent 5"/>
    <w:lsdException w:uiPriority="69" w:name="Medium Shading 2 Accent 5"/>
    <w:lsdException w:uiPriority="70" w:name="Medium List 1 Accent 5"/>
    <w:lsdException w:uiPriority="71" w:name="Medium List 2 Accent 5"/>
    <w:lsdException w:uiPriority="72" w:name="Medium Grid 1 Accent 5"/>
    <w:lsdException w:uiPriority="73" w:name="Medium Grid 2 Accent 5"/>
    <w:lsdException w:uiPriority="60" w:name="Medium Grid 3 Accent 5"/>
    <w:lsdException w:uiPriority="61" w:name="Dark List Accent 5"/>
    <w:lsdException w:uiPriority="62" w:name="Colorful Shading Accent 5"/>
    <w:lsdException w:uiPriority="63" w:name="Colorful List Accent 5"/>
    <w:lsdException w:uiPriority="64" w:name="Colorful Grid Accent 5"/>
    <w:lsdException w:uiPriority="65" w:name="Light Shading Accent 6"/>
    <w:lsdException w:uiPriority="66" w:name="Light List Accent 6"/>
    <w:lsdException w:uiPriority="67" w:name="Light Grid Accent 6"/>
    <w:lsdException w:uiPriority="68" w:name="Medium Shading 1 Accent 6"/>
    <w:lsdException w:uiPriority="69" w:name="Medium Shading 2 Accent 6"/>
    <w:lsdException w:uiPriority="70" w:name="Medium List 1 Accent 6"/>
    <w:lsdException w:uiPriority="71" w:name="Medium List 2 Accent 6"/>
    <w:lsdException w:uiPriority="72" w:name="Medium Grid 1 Accent 6"/>
    <w:lsdException w:uiPriority="73" w:name="Medium Grid 2 Accent 6"/>
    <w:lsdException w:uiPriority="60" w:name="Medium Grid 3 Accent 6"/>
    <w:lsdException w:uiPriority="61" w:name="Dark List Accent 6"/>
    <w:lsdException w:uiPriority="62" w:name="Colorful Shading Accent 6"/>
    <w:lsdException w:uiPriority="63" w:name="Colorful List Accent 6"/>
    <w:lsdException w:uiPriority="64" w:name="Colorful Grid Accent 6"/>
    <w:lsdException w:qFormat="1" w:uiPriority="65" w:name="Subtle Emphasis"/>
    <w:lsdException w:qFormat="1" w:uiPriority="66" w:name="Intense Emphasis"/>
    <w:lsdException w:qFormat="1" w:uiPriority="67" w:name="Subtle Reference"/>
    <w:lsdException w:qFormat="1" w:uiPriority="68" w:name="Intense Reference"/>
    <w:lsdException w:qFormat="1" w:uiPriority="69" w:name="Book Title"/>
    <w:lsdException w:uiPriority="70" w:name="Bibliography"/>
    <w:lsdException w:qFormat="1" w:unhideWhenUsed="1" w:semiHidden="1" w:uiPriority="7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8a6fdc"/>
    <w:pPr>
      <w:widowControl/>
      <w:suppressAutoHyphens w:val="true"/>
      <w:bidi w:val="0"/>
      <w:jc w:val="left"/>
    </w:pPr>
    <w:rPr>
      <w:rFonts w:ascii="Times New Roman" w:hAnsi="Times New Roman" w:eastAsia="Times New Roman" w:cs="Times New Roman"/>
      <w:color w:val="auto"/>
      <w:sz w:val="24"/>
      <w:szCs w:val="24"/>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rsid w:val="008a6fdc"/>
    <w:rPr>
      <w:rFonts w:cs="Times New Roman"/>
      <w:color w:val="0000FF"/>
      <w:u w:val="single"/>
      <w:lang w:val="zxx" w:eastAsia="zxx" w:bidi="zxx"/>
    </w:rPr>
  </w:style>
  <w:style w:type="character" w:styleId="FollowedHyperlink">
    <w:name w:val="FollowedHyperlink"/>
    <w:uiPriority w:val="99"/>
    <w:rsid w:val="008a6fdc"/>
    <w:rPr>
      <w:rFonts w:cs="Times New Roman"/>
      <w:color w:val="800080"/>
      <w:u w:val="single"/>
    </w:rPr>
  </w:style>
  <w:style w:type="character" w:styleId="BodyTextChar" w:customStyle="1">
    <w:name w:val="Body Text Char"/>
    <w:uiPriority w:val="99"/>
    <w:semiHidden/>
    <w:link w:val="BodyText"/>
    <w:locked/>
    <w:rPr>
      <w:rFonts w:cs="Times New Roman"/>
      <w:sz w:val="24"/>
    </w:rPr>
  </w:style>
  <w:style w:type="character" w:styleId="BodyText2Char" w:customStyle="1">
    <w:name w:val="Body Text 2 Char"/>
    <w:uiPriority w:val="99"/>
    <w:semiHidden/>
    <w:link w:val="BodyText2"/>
    <w:locked/>
    <w:rPr>
      <w:rFonts w:cs="Times New Roman"/>
      <w:sz w:val="24"/>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uiPriority w:val="99"/>
    <w:link w:val="BodyTextChar"/>
    <w:rsid w:val="008a6fdc"/>
    <w:basedOn w:val="Normal"/>
    <w:pPr>
      <w:spacing w:lineRule="auto" w:line="288"/>
    </w:pPr>
    <w:rPr>
      <w:sz w:val="22"/>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BodyText2">
    <w:name w:val="Body Text 2"/>
    <w:uiPriority w:val="99"/>
    <w:link w:val="BodyText2Char"/>
    <w:rsid w:val="008a6fdc"/>
    <w:basedOn w:val="Normal"/>
    <w:pPr/>
    <w:rPr>
      <w:sz w:val="22"/>
      <w:szCs w:val="20"/>
    </w:rPr>
  </w:style>
  <w:style w:type="paragraph" w:styleId="FreeFormA" w:customStyle="1">
    <w:name w:val="Free Form A"/>
    <w:rsid w:val="00a04a45"/>
    <w:pPr>
      <w:widowControl/>
      <w:suppressAutoHyphens w:val="true"/>
      <w:bidi w:val="0"/>
      <w:jc w:val="left"/>
    </w:pPr>
    <w:rPr>
      <w:rFonts w:ascii="Helvetica" w:hAnsi="Helvetica" w:eastAsia="ヒラギノ角ゴ Pro W3" w:cs="Times New Roman"/>
      <w:color w:val="000000"/>
      <w:sz w:val="24"/>
      <w:szCs w:val="20"/>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78978-7B91-4B61-AC06-05B1D7AA2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LibreOffice/4.2.6.3$Windows_x86 LibreOffice_project/3fd416d4c6db7d3204c17ce57a1d70f6e531ee21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2017-04-03T20:39:00Z</dcterms:created>
  <dc:creator>mercer</dc:creator>
  <dc:language>en-US</dc:language>
  <cp:lastModifiedBy>Rick Mercer</cp:lastModifiedBy>
  <cp:lastPrinted>2010-10-28T20:55:00Z</cp:lastPrinted>
  <dcterms:modified xsi:type="dcterms:W3CDTF">2017-04-03T20:39:00Z</dcterms:modified>
  <cp:revision>2</cp:revision>
  <dc:title>A&amp;D Artifacts, 2007</dc:title>
</cp:coreProperties>
</file>