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3E9" w:rsidRDefault="002B1782" w:rsidP="008365D7">
      <w:pPr>
        <w:pStyle w:val="Heading1"/>
      </w:pPr>
      <w:r>
        <w:t>Bulk Load Prep Toolbox</w:t>
      </w:r>
      <w:r w:rsidR="00644821">
        <w:t xml:space="preserve"> v1.0</w:t>
      </w:r>
    </w:p>
    <w:p w:rsidR="003F5966" w:rsidRDefault="003F5966" w:rsidP="00156F7A">
      <w:pPr>
        <w:pStyle w:val="Subtitle"/>
      </w:pPr>
      <w:r>
        <w:t>The bulk load prep toolbox</w:t>
      </w:r>
      <w:r w:rsidR="00644821">
        <w:t xml:space="preserve"> contains custom Python tools that are intended to increase the efficiency of data preparation prio</w:t>
      </w:r>
      <w:r w:rsidR="009C6BC9">
        <w:t xml:space="preserve">r to bulk loading into </w:t>
      </w:r>
      <w:proofErr w:type="spellStart"/>
      <w:r w:rsidR="009C6BC9">
        <w:t>Biotics</w:t>
      </w:r>
      <w:proofErr w:type="spellEnd"/>
    </w:p>
    <w:p w:rsidR="00884597" w:rsidRDefault="00884597" w:rsidP="00884597">
      <w:pPr>
        <w:pStyle w:val="NoSpacing"/>
      </w:pPr>
      <w:r>
        <w:t xml:space="preserve">Toolbox name: </w:t>
      </w:r>
      <w:proofErr w:type="spellStart"/>
      <w:r>
        <w:t>BulkLoadPrepToolbox.pyt</w:t>
      </w:r>
      <w:proofErr w:type="spellEnd"/>
    </w:p>
    <w:p w:rsidR="00884597" w:rsidRDefault="00884597" w:rsidP="00884597">
      <w:pPr>
        <w:pStyle w:val="NoSpacing"/>
      </w:pPr>
      <w:r>
        <w:t xml:space="preserve">Toolbox access: </w:t>
      </w:r>
      <w:r w:rsidRPr="00884597">
        <w:t>https://github.com/PNHP/DataManagement/tree/master/BulkLoading</w:t>
      </w:r>
    </w:p>
    <w:p w:rsidR="00884597" w:rsidRDefault="00884597" w:rsidP="00884597">
      <w:pPr>
        <w:pStyle w:val="NoSpacing"/>
      </w:pPr>
      <w:r>
        <w:t>Version</w:t>
      </w:r>
      <w:r w:rsidR="009C6BC9">
        <w:t xml:space="preserve"> 1.0</w:t>
      </w:r>
      <w:r>
        <w:t xml:space="preserve"> release date: 01/02/2019</w:t>
      </w:r>
    </w:p>
    <w:p w:rsidR="00884597" w:rsidRPr="00884597" w:rsidRDefault="00884597" w:rsidP="00884597">
      <w:pPr>
        <w:pStyle w:val="NoSpacing"/>
      </w:pPr>
      <w:r>
        <w:t>Author: Molly Moore, Pennsylvania Natural Heritage Program</w:t>
      </w:r>
    </w:p>
    <w:p w:rsidR="002B1782" w:rsidRDefault="002B1782" w:rsidP="00CF6ACC">
      <w:pPr>
        <w:pStyle w:val="Heading2"/>
        <w:numPr>
          <w:ilvl w:val="0"/>
          <w:numId w:val="8"/>
        </w:numPr>
      </w:pPr>
      <w:r>
        <w:t>Separation Distance Analysis</w:t>
      </w:r>
      <w:r w:rsidR="00156F7A">
        <w:t xml:space="preserve"> Tools</w:t>
      </w:r>
    </w:p>
    <w:p w:rsidR="002E7CCC" w:rsidRPr="002E7CCC" w:rsidRDefault="002E7CCC" w:rsidP="005647B3">
      <w:pPr>
        <w:pStyle w:val="Subtitle"/>
        <w:ind w:left="720"/>
      </w:pPr>
      <w:r>
        <w:t xml:space="preserve">The aquatic and terrestrial separation distance analysis tools are used to prepare feature classes and/or </w:t>
      </w:r>
      <w:proofErr w:type="spellStart"/>
      <w:r>
        <w:t>shapefiles</w:t>
      </w:r>
      <w:proofErr w:type="spellEnd"/>
      <w:r>
        <w:t xml:space="preserve"> for bulk load into </w:t>
      </w:r>
      <w:proofErr w:type="spellStart"/>
      <w:r>
        <w:t>Biotics</w:t>
      </w:r>
      <w:proofErr w:type="spellEnd"/>
      <w:r>
        <w:t xml:space="preserve"> by assigning an existing EOID/SFID or new EO/SF grouping string to observations based on separation distance.</w:t>
      </w:r>
    </w:p>
    <w:p w:rsidR="00DB63A4" w:rsidRPr="002E7CCC" w:rsidRDefault="002E7CCC" w:rsidP="005647B3">
      <w:pPr>
        <w:pStyle w:val="Heading3"/>
        <w:numPr>
          <w:ilvl w:val="1"/>
          <w:numId w:val="8"/>
        </w:numPr>
      </w:pPr>
      <w:r w:rsidRPr="002E7CCC">
        <w:t>Data Needed to Run</w:t>
      </w:r>
      <w:r w:rsidR="00CF6ACC">
        <w:t xml:space="preserve"> the Aquatic and</w:t>
      </w:r>
      <w:r w:rsidRPr="002E7CCC">
        <w:t xml:space="preserve"> Terrestrial Separation Distance Analysis Tool</w:t>
      </w:r>
    </w:p>
    <w:p w:rsidR="00DB63A4" w:rsidRDefault="00CF6ACC" w:rsidP="00DB63A4">
      <w:pPr>
        <w:pStyle w:val="NoSpacing"/>
        <w:numPr>
          <w:ilvl w:val="0"/>
          <w:numId w:val="3"/>
        </w:numPr>
      </w:pPr>
      <w:r>
        <w:t>One or more s</w:t>
      </w:r>
      <w:r w:rsidR="00DB63A4">
        <w:t>patial dataset</w:t>
      </w:r>
      <w:r>
        <w:t>s</w:t>
      </w:r>
      <w:r w:rsidR="0078136F">
        <w:t xml:space="preserve"> (feature class or </w:t>
      </w:r>
      <w:proofErr w:type="spellStart"/>
      <w:r w:rsidR="0078136F">
        <w:t>shapefile</w:t>
      </w:r>
      <w:proofErr w:type="spellEnd"/>
      <w:r w:rsidR="0078136F">
        <w:t>)</w:t>
      </w:r>
      <w:r w:rsidR="00DB63A4">
        <w:t xml:space="preserve"> of observations intended for bulk load</w:t>
      </w:r>
      <w:r>
        <w:t xml:space="preserve"> (must be projected into a metric coordinate system)</w:t>
      </w:r>
      <w:r w:rsidR="00DB63A4">
        <w:t xml:space="preserve">. </w:t>
      </w:r>
      <w:r w:rsidR="00E723F4">
        <w:t>T</w:t>
      </w:r>
      <w:r w:rsidR="00DB63A4">
        <w:t>his dataset must include:</w:t>
      </w:r>
    </w:p>
    <w:p w:rsidR="00DB63A4" w:rsidRDefault="00E723F4" w:rsidP="00DB63A4">
      <w:pPr>
        <w:pStyle w:val="NoSpacing"/>
        <w:numPr>
          <w:ilvl w:val="1"/>
          <w:numId w:val="3"/>
        </w:numPr>
      </w:pPr>
      <w:r>
        <w:t>A f</w:t>
      </w:r>
      <w:r w:rsidR="00DB63A4">
        <w:t xml:space="preserve">ield </w:t>
      </w:r>
      <w:r w:rsidR="00CF6ACC">
        <w:t>that uniquely identifies species</w:t>
      </w:r>
      <w:r w:rsidR="00A24BF8">
        <w:t xml:space="preserve"> using the same values as the </w:t>
      </w:r>
      <w:proofErr w:type="spellStart"/>
      <w:r w:rsidR="00A24BF8">
        <w:t>Biotics</w:t>
      </w:r>
      <w:proofErr w:type="spellEnd"/>
      <w:r w:rsidR="00A24BF8">
        <w:t xml:space="preserve"> datasets.</w:t>
      </w:r>
    </w:p>
    <w:p w:rsidR="00CF6ACC" w:rsidRDefault="00CF6ACC" w:rsidP="00DB63A4">
      <w:pPr>
        <w:pStyle w:val="NoSpacing"/>
        <w:numPr>
          <w:ilvl w:val="1"/>
          <w:numId w:val="3"/>
        </w:numPr>
      </w:pPr>
      <w:r>
        <w:t>A field that designates the species separation distance in kilometers</w:t>
      </w:r>
      <w:r w:rsidR="00A24BF8">
        <w:t>.</w:t>
      </w:r>
    </w:p>
    <w:p w:rsidR="00037C8A" w:rsidRDefault="00CF6ACC" w:rsidP="00CF6ACC">
      <w:pPr>
        <w:pStyle w:val="NoSpacing"/>
        <w:numPr>
          <w:ilvl w:val="0"/>
          <w:numId w:val="3"/>
        </w:numPr>
      </w:pPr>
      <w:r>
        <w:t xml:space="preserve">Existing EO Reps spatial dataset (feature class or </w:t>
      </w:r>
      <w:proofErr w:type="spellStart"/>
      <w:r>
        <w:t>shapefile</w:t>
      </w:r>
      <w:proofErr w:type="spellEnd"/>
      <w:r>
        <w:t>).  This dataset must include:</w:t>
      </w:r>
    </w:p>
    <w:p w:rsidR="00CF6ACC" w:rsidRDefault="00CF6ACC" w:rsidP="00CF6ACC">
      <w:pPr>
        <w:pStyle w:val="NoSpacing"/>
        <w:numPr>
          <w:ilvl w:val="1"/>
          <w:numId w:val="3"/>
        </w:numPr>
      </w:pPr>
      <w:r>
        <w:t>EOID field.</w:t>
      </w:r>
    </w:p>
    <w:p w:rsidR="00CF6ACC" w:rsidRDefault="00CF6ACC" w:rsidP="00CF6ACC">
      <w:pPr>
        <w:pStyle w:val="NoSpacing"/>
        <w:numPr>
          <w:ilvl w:val="1"/>
          <w:numId w:val="3"/>
        </w:numPr>
      </w:pPr>
      <w:r>
        <w:t>A field that uniquely identifies species using the same values as the input observation datasets.</w:t>
      </w:r>
    </w:p>
    <w:p w:rsidR="00CF6ACC" w:rsidRDefault="00CF6ACC" w:rsidP="00CF6ACC">
      <w:pPr>
        <w:pStyle w:val="NoSpacing"/>
        <w:numPr>
          <w:ilvl w:val="0"/>
          <w:numId w:val="3"/>
        </w:numPr>
      </w:pPr>
      <w:r>
        <w:t xml:space="preserve">Existing source feature point, line, and polygon spatial datasets (feature classes or </w:t>
      </w:r>
      <w:proofErr w:type="spellStart"/>
      <w:r>
        <w:t>shapefiles</w:t>
      </w:r>
      <w:proofErr w:type="spellEnd"/>
      <w:r>
        <w:t>). These datasets must include:</w:t>
      </w:r>
    </w:p>
    <w:p w:rsidR="00CF6ACC" w:rsidRDefault="00A24BF8" w:rsidP="00CF6ACC">
      <w:pPr>
        <w:pStyle w:val="NoSpacing"/>
        <w:numPr>
          <w:ilvl w:val="1"/>
          <w:numId w:val="3"/>
        </w:numPr>
      </w:pPr>
      <w:r>
        <w:t xml:space="preserve">SFID </w:t>
      </w:r>
      <w:r w:rsidR="00CF6ACC">
        <w:t>field.</w:t>
      </w:r>
    </w:p>
    <w:p w:rsidR="00E5298A" w:rsidRDefault="00CF6ACC" w:rsidP="00E5298A">
      <w:pPr>
        <w:pStyle w:val="NoSpacing"/>
        <w:numPr>
          <w:ilvl w:val="1"/>
          <w:numId w:val="3"/>
        </w:numPr>
      </w:pPr>
      <w:r>
        <w:t>A field that uniquely identifies species using the same values as the input observation datasets.</w:t>
      </w:r>
    </w:p>
    <w:p w:rsidR="00CF6ACC" w:rsidRDefault="00E5298A" w:rsidP="00B7570F">
      <w:pPr>
        <w:pStyle w:val="Heading3"/>
        <w:tabs>
          <w:tab w:val="left" w:pos="810"/>
        </w:tabs>
        <w:ind w:firstLine="360"/>
      </w:pPr>
      <w:r>
        <w:t xml:space="preserve">1.2 </w:t>
      </w:r>
      <w:r>
        <w:tab/>
      </w:r>
      <w:r w:rsidR="00CF6ACC">
        <w:t>Additional Data Needed to Run the Aquatic Separation Distance Analysis Tool</w:t>
      </w:r>
    </w:p>
    <w:p w:rsidR="008A62C3" w:rsidRDefault="00CF6ACC" w:rsidP="00CF6ACC">
      <w:pPr>
        <w:pStyle w:val="ListParagraph"/>
        <w:numPr>
          <w:ilvl w:val="0"/>
          <w:numId w:val="3"/>
        </w:numPr>
      </w:pPr>
      <w:r>
        <w:t xml:space="preserve">NHD </w:t>
      </w:r>
      <w:proofErr w:type="spellStart"/>
      <w:r>
        <w:t>flowline</w:t>
      </w:r>
      <w:proofErr w:type="spellEnd"/>
      <w:r>
        <w:t xml:space="preserve"> layer</w:t>
      </w:r>
    </w:p>
    <w:p w:rsidR="008A62C3" w:rsidRDefault="008A62C3" w:rsidP="00CF6ACC">
      <w:pPr>
        <w:pStyle w:val="ListParagraph"/>
        <w:numPr>
          <w:ilvl w:val="0"/>
          <w:numId w:val="3"/>
        </w:numPr>
      </w:pPr>
      <w:r>
        <w:t xml:space="preserve">Network dataset built on NHD </w:t>
      </w:r>
      <w:proofErr w:type="spellStart"/>
      <w:r>
        <w:t>flowlines</w:t>
      </w:r>
      <w:proofErr w:type="spellEnd"/>
      <w:r w:rsidR="0069404F">
        <w:t xml:space="preserve"> (see Appendix 1.0)</w:t>
      </w:r>
    </w:p>
    <w:p w:rsidR="0069404F" w:rsidRDefault="0069404F" w:rsidP="00CF6ACC">
      <w:pPr>
        <w:pStyle w:val="ListParagraph"/>
        <w:numPr>
          <w:ilvl w:val="0"/>
          <w:numId w:val="3"/>
        </w:numPr>
      </w:pPr>
      <w:r>
        <w:t xml:space="preserve">Optional dam/barrier point layer (must be snapped to </w:t>
      </w:r>
      <w:proofErr w:type="spellStart"/>
      <w:r>
        <w:t>flowlines</w:t>
      </w:r>
      <w:proofErr w:type="spellEnd"/>
      <w:r>
        <w:t xml:space="preserve"> – see Appendix 1.0)</w:t>
      </w:r>
    </w:p>
    <w:p w:rsidR="00392513" w:rsidRDefault="0069404F" w:rsidP="00392513">
      <w:pPr>
        <w:pStyle w:val="ListParagraph"/>
        <w:numPr>
          <w:ilvl w:val="0"/>
          <w:numId w:val="3"/>
        </w:numPr>
      </w:pPr>
      <w:r>
        <w:t>Snap distance in meters which is the distance</w:t>
      </w:r>
      <w:r w:rsidR="004E71C6">
        <w:t xml:space="preserve"> to the </w:t>
      </w:r>
      <w:proofErr w:type="spellStart"/>
      <w:r w:rsidR="004E71C6">
        <w:t>flowline</w:t>
      </w:r>
      <w:proofErr w:type="spellEnd"/>
      <w:r>
        <w:t xml:space="preserve"> beyond which observations will not be assigned/</w:t>
      </w:r>
      <w:r w:rsidR="00392513">
        <w:t>grouped.</w:t>
      </w:r>
    </w:p>
    <w:p w:rsidR="00392513" w:rsidRDefault="00392513" w:rsidP="00392513"/>
    <w:p w:rsidR="00392513" w:rsidRDefault="00392513">
      <w:r>
        <w:br w:type="page"/>
      </w:r>
    </w:p>
    <w:p w:rsidR="00392513" w:rsidRDefault="00392513" w:rsidP="00392513">
      <w:pPr>
        <w:pStyle w:val="Heading1"/>
      </w:pPr>
      <w:r>
        <w:lastRenderedPageBreak/>
        <w:t>Appendix 1.0 – Preparing Aquatic Network Analysis Data</w:t>
      </w:r>
    </w:p>
    <w:p w:rsidR="00392513" w:rsidRPr="00392513" w:rsidRDefault="00392513" w:rsidP="00392513">
      <w:r>
        <w:t>The aquatic network analysis data only needs to be prepared once and then can be used for any future aquatic separation distance analyses. Store these datasets somewhere that can be accessed by those who will be using the separation distance analysis tools.</w:t>
      </w:r>
    </w:p>
    <w:p w:rsidR="00392513" w:rsidRPr="00392513" w:rsidRDefault="00392513" w:rsidP="00392513">
      <w:pPr>
        <w:pStyle w:val="Heading2"/>
      </w:pPr>
      <w:r>
        <w:t xml:space="preserve">NHD </w:t>
      </w:r>
      <w:proofErr w:type="spellStart"/>
      <w:r>
        <w:t>Flowlines</w:t>
      </w:r>
      <w:proofErr w:type="spellEnd"/>
    </w:p>
    <w:p w:rsidR="00F22F14" w:rsidRDefault="00392513" w:rsidP="00F22F14">
      <w:pPr>
        <w:pStyle w:val="NoSpacing"/>
      </w:pPr>
      <w:r>
        <w:t xml:space="preserve">The </w:t>
      </w:r>
      <w:r w:rsidR="00402822">
        <w:t xml:space="preserve">NHD </w:t>
      </w:r>
      <w:proofErr w:type="spellStart"/>
      <w:r w:rsidR="00402822">
        <w:t>flowlines</w:t>
      </w:r>
      <w:proofErr w:type="spellEnd"/>
      <w:r w:rsidR="00402822">
        <w:t xml:space="preserve"> are a part of the </w:t>
      </w:r>
      <w:r>
        <w:t>NHD dataset</w:t>
      </w:r>
      <w:r w:rsidR="00402822">
        <w:t xml:space="preserve"> and</w:t>
      </w:r>
      <w:r>
        <w:t xml:space="preserve"> can be downloaded </w:t>
      </w:r>
      <w:r w:rsidR="00402822">
        <w:t xml:space="preserve">from </w:t>
      </w:r>
      <w:hyperlink r:id="rId6" w:history="1">
        <w:r w:rsidR="00402822" w:rsidRPr="009457DD">
          <w:rPr>
            <w:rStyle w:val="Hyperlink"/>
          </w:rPr>
          <w:t>https://www.epa.gov/waterdata/nhdplus-national-hydrography-dataset-plus</w:t>
        </w:r>
      </w:hyperlink>
      <w:bookmarkStart w:id="0" w:name="_GoBack"/>
      <w:bookmarkEnd w:id="0"/>
    </w:p>
    <w:p w:rsidR="00402822" w:rsidRDefault="00402822" w:rsidP="00F22F14">
      <w:pPr>
        <w:pStyle w:val="NoSpacing"/>
      </w:pPr>
    </w:p>
    <w:p w:rsidR="00402822" w:rsidRDefault="00402822" w:rsidP="00402822">
      <w:pPr>
        <w:pStyle w:val="Heading2"/>
      </w:pPr>
      <w:r>
        <w:t xml:space="preserve">NHD </w:t>
      </w:r>
      <w:proofErr w:type="spellStart"/>
      <w:r>
        <w:t>Flowline</w:t>
      </w:r>
      <w:proofErr w:type="spellEnd"/>
      <w:r>
        <w:t xml:space="preserve"> Network Dataset</w:t>
      </w:r>
      <w:r w:rsidR="00BA0383">
        <w:t xml:space="preserve"> Preparation</w:t>
      </w:r>
    </w:p>
    <w:p w:rsidR="00402822" w:rsidRDefault="00402822" w:rsidP="00402822">
      <w:r w:rsidRPr="00402822">
        <w:t xml:space="preserve">The </w:t>
      </w:r>
      <w:proofErr w:type="spellStart"/>
      <w:r w:rsidRPr="00402822">
        <w:t>flowlines</w:t>
      </w:r>
      <w:proofErr w:type="spellEnd"/>
      <w:r w:rsidRPr="00402822">
        <w:t xml:space="preserve"> used in the</w:t>
      </w:r>
      <w:r>
        <w:t xml:space="preserve"> Aquatic Separation Distance Analysis</w:t>
      </w:r>
      <w:r w:rsidRPr="00402822">
        <w:t xml:space="preserve"> </w:t>
      </w:r>
      <w:r>
        <w:t>T</w:t>
      </w:r>
      <w:r w:rsidRPr="00402822">
        <w:t>ool must be made into a network dataset prior to being used as input. To create a network dataset, follow these guidelines:</w:t>
      </w:r>
    </w:p>
    <w:p w:rsidR="00402822" w:rsidRDefault="00402822" w:rsidP="00402822">
      <w:pPr>
        <w:pStyle w:val="ListParagraph"/>
        <w:numPr>
          <w:ilvl w:val="0"/>
          <w:numId w:val="15"/>
        </w:numPr>
      </w:pPr>
      <w:r>
        <w:t xml:space="preserve">Create a new feature dataset (use same projected coordinate system as </w:t>
      </w:r>
      <w:proofErr w:type="spellStart"/>
      <w:r>
        <w:t>Biotics</w:t>
      </w:r>
      <w:proofErr w:type="spellEnd"/>
      <w:r>
        <w:t xml:space="preserve"> data)</w:t>
      </w:r>
      <w:r w:rsidR="00BA0383">
        <w:t>.</w:t>
      </w:r>
    </w:p>
    <w:p w:rsidR="00402822" w:rsidRDefault="00402822" w:rsidP="00402822">
      <w:pPr>
        <w:pStyle w:val="ListParagraph"/>
        <w:numPr>
          <w:ilvl w:val="0"/>
          <w:numId w:val="15"/>
        </w:numPr>
      </w:pPr>
      <w:r>
        <w:t xml:space="preserve">Add the NHD </w:t>
      </w:r>
      <w:proofErr w:type="spellStart"/>
      <w:r>
        <w:t>flowlines</w:t>
      </w:r>
      <w:proofErr w:type="spellEnd"/>
      <w:r>
        <w:t xml:space="preserve"> layer</w:t>
      </w:r>
      <w:r w:rsidR="00BA0383">
        <w:t>.</w:t>
      </w:r>
    </w:p>
    <w:p w:rsidR="00402822" w:rsidRDefault="00402822" w:rsidP="00402822">
      <w:pPr>
        <w:pStyle w:val="ListParagraph"/>
        <w:numPr>
          <w:ilvl w:val="0"/>
          <w:numId w:val="15"/>
        </w:numPr>
      </w:pPr>
      <w:r>
        <w:t xml:space="preserve">Right-click on the feature dataset and click New </w:t>
      </w:r>
      <w:r>
        <w:sym w:font="Wingdings" w:char="F0E0"/>
      </w:r>
      <w:r>
        <w:t>Network Dataset…</w:t>
      </w:r>
    </w:p>
    <w:p w:rsidR="00402822" w:rsidRDefault="00402822" w:rsidP="00402822">
      <w:pPr>
        <w:pStyle w:val="ListParagraph"/>
        <w:numPr>
          <w:ilvl w:val="0"/>
          <w:numId w:val="15"/>
        </w:numPr>
      </w:pPr>
      <w:r>
        <w:t>Follow the steps in the Network Dataset Wizard. If you are unsure of the options to select, follow these guidelines:</w:t>
      </w:r>
    </w:p>
    <w:p w:rsidR="00402822" w:rsidRDefault="00402822" w:rsidP="00402822">
      <w:pPr>
        <w:pStyle w:val="ListParagraph"/>
        <w:numPr>
          <w:ilvl w:val="1"/>
          <w:numId w:val="15"/>
        </w:numPr>
      </w:pPr>
      <w:r>
        <w:t xml:space="preserve">Select your </w:t>
      </w:r>
      <w:proofErr w:type="spellStart"/>
      <w:r>
        <w:t>flowlines</w:t>
      </w:r>
      <w:proofErr w:type="spellEnd"/>
      <w:r>
        <w:t xml:space="preserve"> layer when asked to select the feature classes that will participate in the network dataset.</w:t>
      </w:r>
    </w:p>
    <w:p w:rsidR="00402822" w:rsidRDefault="00402822" w:rsidP="00402822">
      <w:pPr>
        <w:pStyle w:val="ListParagraph"/>
        <w:numPr>
          <w:ilvl w:val="1"/>
          <w:numId w:val="15"/>
        </w:numPr>
      </w:pPr>
      <w:r>
        <w:t>Select No for ‘Do you want to model turns in this network?’</w:t>
      </w:r>
    </w:p>
    <w:p w:rsidR="00402822" w:rsidRDefault="00402822" w:rsidP="00402822">
      <w:pPr>
        <w:pStyle w:val="ListParagraph"/>
        <w:numPr>
          <w:ilvl w:val="1"/>
          <w:numId w:val="15"/>
        </w:numPr>
      </w:pPr>
      <w:r>
        <w:t xml:space="preserve">Select </w:t>
      </w:r>
      <w:proofErr w:type="gramStart"/>
      <w:r>
        <w:t>None</w:t>
      </w:r>
      <w:proofErr w:type="gramEnd"/>
      <w:r>
        <w:t xml:space="preserve"> for ‘How would you like to model the elevation of your network features?’</w:t>
      </w:r>
    </w:p>
    <w:p w:rsidR="00402822" w:rsidRDefault="00402822" w:rsidP="00402822">
      <w:pPr>
        <w:pStyle w:val="ListParagraph"/>
        <w:numPr>
          <w:ilvl w:val="1"/>
          <w:numId w:val="15"/>
        </w:numPr>
      </w:pPr>
      <w:r>
        <w:t>Select No for ‘Do you want to establish driving directions for this network dataset?’</w:t>
      </w:r>
    </w:p>
    <w:p w:rsidR="00402822" w:rsidRDefault="00402822" w:rsidP="00402822">
      <w:pPr>
        <w:pStyle w:val="ListParagraph"/>
        <w:numPr>
          <w:ilvl w:val="1"/>
          <w:numId w:val="15"/>
        </w:numPr>
      </w:pPr>
      <w:r>
        <w:t>Select the checkbox for ‘Build Service Area Index’.</w:t>
      </w:r>
    </w:p>
    <w:p w:rsidR="00402822" w:rsidRDefault="00402822" w:rsidP="00402822">
      <w:pPr>
        <w:pStyle w:val="ListParagraph"/>
        <w:numPr>
          <w:ilvl w:val="1"/>
          <w:numId w:val="15"/>
        </w:numPr>
      </w:pPr>
      <w:r>
        <w:t>Use default settings for the rest of the options.</w:t>
      </w:r>
    </w:p>
    <w:p w:rsidR="00A24BF8" w:rsidRDefault="00A24BF8" w:rsidP="00A24BF8">
      <w:pPr>
        <w:pStyle w:val="Heading2"/>
      </w:pPr>
      <w:r>
        <w:t>Dam/Barrier Layer</w:t>
      </w:r>
      <w:r w:rsidR="00BA0383">
        <w:t xml:space="preserve"> Preparation</w:t>
      </w:r>
    </w:p>
    <w:p w:rsidR="00BA0383" w:rsidRDefault="00BA0383" w:rsidP="00BA0383">
      <w:r>
        <w:t xml:space="preserve">The Aquatic Separation Distance Analysis Tool has the option of including a barrier layer that will split assignment groups upstream and downstream of a barrier. Dams, areas of point source pollution, or other barriers to upstream and downstream movement can be included in this </w:t>
      </w:r>
      <w:r w:rsidRPr="00BA0383">
        <w:t xml:space="preserve">layer, but all barriers must be represented as points. The point layer used as barriers must be snapped to the network </w:t>
      </w:r>
      <w:proofErr w:type="spellStart"/>
      <w:r w:rsidRPr="00BA0383">
        <w:t>flowlines</w:t>
      </w:r>
      <w:proofErr w:type="spellEnd"/>
      <w:r w:rsidRPr="00BA0383">
        <w:t xml:space="preserve"> prior to use in the tool. To snap the points to the </w:t>
      </w:r>
      <w:proofErr w:type="spellStart"/>
      <w:r w:rsidRPr="00BA0383">
        <w:t>flowlines</w:t>
      </w:r>
      <w:proofErr w:type="spellEnd"/>
      <w:r w:rsidRPr="00BA0383">
        <w:t>, take the following steps:</w:t>
      </w:r>
    </w:p>
    <w:p w:rsidR="00BA0383" w:rsidRDefault="00BA0383" w:rsidP="00BA0383">
      <w:pPr>
        <w:pStyle w:val="ListParagraph"/>
        <w:numPr>
          <w:ilvl w:val="0"/>
          <w:numId w:val="16"/>
        </w:numPr>
      </w:pPr>
      <w:r>
        <w:t>Open the Snap (editing) tool in ArcMap Desktop.</w:t>
      </w:r>
    </w:p>
    <w:p w:rsidR="00BA0383" w:rsidRDefault="00BA0383" w:rsidP="00BA0383">
      <w:pPr>
        <w:pStyle w:val="ListParagraph"/>
        <w:numPr>
          <w:ilvl w:val="0"/>
          <w:numId w:val="16"/>
        </w:numPr>
      </w:pPr>
      <w:r>
        <w:t>Include the barriers point layer as your input features **NOTE THAT THIS TOOL WILL PERMANENTLY CHANGE YOUR ORIGINAL DATA. Create a copy of your original data if you wish to have an unchanged backup.</w:t>
      </w:r>
    </w:p>
    <w:p w:rsidR="00BA0383" w:rsidRDefault="00BA0383" w:rsidP="00BA0383">
      <w:pPr>
        <w:pStyle w:val="ListParagraph"/>
        <w:numPr>
          <w:ilvl w:val="0"/>
          <w:numId w:val="16"/>
        </w:numPr>
      </w:pPr>
      <w:r>
        <w:t xml:space="preserve">Include the </w:t>
      </w:r>
      <w:proofErr w:type="spellStart"/>
      <w:r>
        <w:t>flowlines</w:t>
      </w:r>
      <w:proofErr w:type="spellEnd"/>
      <w:r>
        <w:t xml:space="preserve"> as the Snap Environment.</w:t>
      </w:r>
    </w:p>
    <w:p w:rsidR="00BA0383" w:rsidRPr="00BA0383" w:rsidRDefault="00BA0383" w:rsidP="00BA0383">
      <w:pPr>
        <w:pStyle w:val="ListParagraph"/>
        <w:numPr>
          <w:ilvl w:val="0"/>
          <w:numId w:val="16"/>
        </w:numPr>
      </w:pPr>
      <w:r>
        <w:t>Choose ‘EDGE’ for Type and select the distance at which you wish to snap the features (you may have to try a few different distances to get the most accurate snapping effect).</w:t>
      </w:r>
    </w:p>
    <w:p w:rsidR="00A24BF8" w:rsidRPr="00A24BF8" w:rsidRDefault="00A24BF8" w:rsidP="00A24BF8"/>
    <w:sectPr w:rsidR="00A24BF8" w:rsidRPr="00A24BF8" w:rsidSect="003331ED">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AC2D38"/>
    <w:multiLevelType w:val="hybridMultilevel"/>
    <w:tmpl w:val="7630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2D2535"/>
    <w:multiLevelType w:val="multilevel"/>
    <w:tmpl w:val="24C26A9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356A5134"/>
    <w:multiLevelType w:val="multilevel"/>
    <w:tmpl w:val="FEC219A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3BA5626A"/>
    <w:multiLevelType w:val="hybridMultilevel"/>
    <w:tmpl w:val="43A6CB12"/>
    <w:lvl w:ilvl="0" w:tplc="71928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DE21E2"/>
    <w:multiLevelType w:val="hybridMultilevel"/>
    <w:tmpl w:val="048E0A94"/>
    <w:lvl w:ilvl="0" w:tplc="937EED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D91CBF"/>
    <w:multiLevelType w:val="hybridMultilevel"/>
    <w:tmpl w:val="E4C4F954"/>
    <w:lvl w:ilvl="0" w:tplc="B3B22A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322CE6"/>
    <w:multiLevelType w:val="multilevel"/>
    <w:tmpl w:val="7A1E5E4A"/>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76F1607"/>
    <w:multiLevelType w:val="hybridMultilevel"/>
    <w:tmpl w:val="E5B871E4"/>
    <w:lvl w:ilvl="0" w:tplc="905EE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47445E"/>
    <w:multiLevelType w:val="hybridMultilevel"/>
    <w:tmpl w:val="BDF26642"/>
    <w:lvl w:ilvl="0" w:tplc="AC86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A3559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6F346B6"/>
    <w:multiLevelType w:val="multilevel"/>
    <w:tmpl w:val="CEF06ED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72A91B09"/>
    <w:multiLevelType w:val="hybridMultilevel"/>
    <w:tmpl w:val="08D08B38"/>
    <w:lvl w:ilvl="0" w:tplc="796C98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7F2B23"/>
    <w:multiLevelType w:val="hybridMultilevel"/>
    <w:tmpl w:val="3C76E280"/>
    <w:lvl w:ilvl="0" w:tplc="ADF4E198">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658F0"/>
    <w:multiLevelType w:val="hybridMultilevel"/>
    <w:tmpl w:val="9062A882"/>
    <w:lvl w:ilvl="0" w:tplc="CF7440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DF57C2"/>
    <w:multiLevelType w:val="hybridMultilevel"/>
    <w:tmpl w:val="777C5F4C"/>
    <w:lvl w:ilvl="0" w:tplc="5B065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7C12EE"/>
    <w:multiLevelType w:val="hybridMultilevel"/>
    <w:tmpl w:val="54E8AC88"/>
    <w:lvl w:ilvl="0" w:tplc="D338A292">
      <w:start w:val="1"/>
      <w:numFmt w:val="bullet"/>
      <w:lvlText w:val="-"/>
      <w:lvlJc w:val="left"/>
      <w:pPr>
        <w:ind w:left="1080" w:hanging="360"/>
      </w:pPr>
      <w:rPr>
        <w:rFonts w:ascii="Calibri" w:eastAsiaTheme="minorHAnsi" w:hAnsi="Calibri" w:cstheme="minorBidi" w:hint="default"/>
      </w:rPr>
    </w:lvl>
    <w:lvl w:ilvl="1" w:tplc="D338A292">
      <w:start w:val="1"/>
      <w:numFmt w:val="bullet"/>
      <w:lvlText w:val="-"/>
      <w:lvlJc w:val="left"/>
      <w:pPr>
        <w:ind w:left="1800" w:hanging="360"/>
      </w:pPr>
      <w:rPr>
        <w:rFonts w:ascii="Calibri" w:eastAsiaTheme="minorHAnsi" w:hAnsi="Calibri"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4"/>
  </w:num>
  <w:num w:numId="3">
    <w:abstractNumId w:val="15"/>
  </w:num>
  <w:num w:numId="4">
    <w:abstractNumId w:val="5"/>
  </w:num>
  <w:num w:numId="5">
    <w:abstractNumId w:val="0"/>
  </w:num>
  <w:num w:numId="6">
    <w:abstractNumId w:val="13"/>
  </w:num>
  <w:num w:numId="7">
    <w:abstractNumId w:val="12"/>
  </w:num>
  <w:num w:numId="8">
    <w:abstractNumId w:val="6"/>
  </w:num>
  <w:num w:numId="9">
    <w:abstractNumId w:val="1"/>
  </w:num>
  <w:num w:numId="10">
    <w:abstractNumId w:val="9"/>
  </w:num>
  <w:num w:numId="11">
    <w:abstractNumId w:val="2"/>
  </w:num>
  <w:num w:numId="12">
    <w:abstractNumId w:val="10"/>
  </w:num>
  <w:num w:numId="13">
    <w:abstractNumId w:val="14"/>
  </w:num>
  <w:num w:numId="14">
    <w:abstractNumId w:val="7"/>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CAF"/>
    <w:rsid w:val="000243BD"/>
    <w:rsid w:val="00037C8A"/>
    <w:rsid w:val="000908A1"/>
    <w:rsid w:val="00156F7A"/>
    <w:rsid w:val="001A3CAF"/>
    <w:rsid w:val="002B1782"/>
    <w:rsid w:val="002D4139"/>
    <w:rsid w:val="002E22B8"/>
    <w:rsid w:val="002E7CCC"/>
    <w:rsid w:val="0031400B"/>
    <w:rsid w:val="003331ED"/>
    <w:rsid w:val="00392513"/>
    <w:rsid w:val="003C2814"/>
    <w:rsid w:val="003F5966"/>
    <w:rsid w:val="00402822"/>
    <w:rsid w:val="004E71C6"/>
    <w:rsid w:val="005603E9"/>
    <w:rsid w:val="005647B3"/>
    <w:rsid w:val="00644821"/>
    <w:rsid w:val="0069404F"/>
    <w:rsid w:val="007100FD"/>
    <w:rsid w:val="0078136F"/>
    <w:rsid w:val="008365D7"/>
    <w:rsid w:val="00884597"/>
    <w:rsid w:val="008A62C3"/>
    <w:rsid w:val="009C6BC9"/>
    <w:rsid w:val="00A24B15"/>
    <w:rsid w:val="00A24BF8"/>
    <w:rsid w:val="00A82FF2"/>
    <w:rsid w:val="00B7570F"/>
    <w:rsid w:val="00BA0383"/>
    <w:rsid w:val="00C87CB0"/>
    <w:rsid w:val="00CF6ACC"/>
    <w:rsid w:val="00D52225"/>
    <w:rsid w:val="00DB63A4"/>
    <w:rsid w:val="00DB6B85"/>
    <w:rsid w:val="00E16C43"/>
    <w:rsid w:val="00E5298A"/>
    <w:rsid w:val="00E723F4"/>
    <w:rsid w:val="00F22F14"/>
    <w:rsid w:val="00F96D16"/>
    <w:rsid w:val="00FA6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6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365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E7CC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3CAF"/>
    <w:pPr>
      <w:spacing w:after="0" w:line="240" w:lineRule="auto"/>
    </w:pPr>
  </w:style>
  <w:style w:type="paragraph" w:styleId="ListParagraph">
    <w:name w:val="List Paragraph"/>
    <w:basedOn w:val="Normal"/>
    <w:uiPriority w:val="34"/>
    <w:qFormat/>
    <w:rsid w:val="00DB63A4"/>
    <w:pPr>
      <w:ind w:left="720"/>
      <w:contextualSpacing/>
    </w:pPr>
  </w:style>
  <w:style w:type="paragraph" w:styleId="BalloonText">
    <w:name w:val="Balloon Text"/>
    <w:basedOn w:val="Normal"/>
    <w:link w:val="BalloonTextChar"/>
    <w:uiPriority w:val="99"/>
    <w:semiHidden/>
    <w:unhideWhenUsed/>
    <w:rsid w:val="00D52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225"/>
    <w:rPr>
      <w:rFonts w:ascii="Tahoma" w:hAnsi="Tahoma" w:cs="Tahoma"/>
      <w:sz w:val="16"/>
      <w:szCs w:val="16"/>
    </w:rPr>
  </w:style>
  <w:style w:type="character" w:customStyle="1" w:styleId="Heading1Char">
    <w:name w:val="Heading 1 Char"/>
    <w:basedOn w:val="DefaultParagraphFont"/>
    <w:link w:val="Heading1"/>
    <w:uiPriority w:val="9"/>
    <w:rsid w:val="008365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65D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365D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156F7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56F7A"/>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2E7CC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028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waterdata/nhdplus-national-hydrography-dataset-plu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2607</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Moore, Molly</dc:creator>
  <cp:lastModifiedBy>Moore, Molly</cp:lastModifiedBy>
  <cp:revision>18</cp:revision>
  <cp:lastPrinted>2019-01-02T17:37:00Z</cp:lastPrinted>
  <dcterms:created xsi:type="dcterms:W3CDTF">2018-12-31T21:51:00Z</dcterms:created>
  <dcterms:modified xsi:type="dcterms:W3CDTF">2019-01-02T17:38:00Z</dcterms:modified>
</cp:coreProperties>
</file>