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9B" w:rsidRPr="00CD3314" w:rsidRDefault="00C8799B" w:rsidP="00C8799B">
      <w:pPr>
        <w:rPr>
          <w:b/>
          <w:sz w:val="20"/>
        </w:rPr>
      </w:pPr>
      <w:r w:rsidRPr="00CD3314">
        <w:rPr>
          <w:b/>
          <w:sz w:val="20"/>
        </w:rPr>
        <w:t>Multidimensional Stoichiometric Compound Classification (MSCC)</w:t>
      </w:r>
    </w:p>
    <w:p w:rsidR="00CD3314" w:rsidRPr="00CD3314" w:rsidRDefault="00CD3314" w:rsidP="00CD3314">
      <w:pPr>
        <w:spacing w:line="240" w:lineRule="auto"/>
        <w:contextualSpacing/>
        <w:rPr>
          <w:sz w:val="18"/>
        </w:rPr>
      </w:pPr>
      <w:r w:rsidRPr="00CD3314">
        <w:rPr>
          <w:sz w:val="18"/>
        </w:rPr>
        <w:t xml:space="preserve">Publication Information: </w:t>
      </w:r>
    </w:p>
    <w:p w:rsidR="009D2EEB" w:rsidRPr="00CD3314" w:rsidRDefault="00CD3314" w:rsidP="00CD3314">
      <w:pPr>
        <w:spacing w:line="240" w:lineRule="auto"/>
        <w:contextualSpacing/>
        <w:rPr>
          <w:sz w:val="18"/>
        </w:rPr>
      </w:pPr>
      <w:r w:rsidRPr="00CD3314">
        <w:rPr>
          <w:sz w:val="18"/>
        </w:rPr>
        <w:t xml:space="preserve">Albert Rivas-Ubach, Yina Liu, Thomas S. Bianchi, Nikola </w:t>
      </w:r>
      <w:proofErr w:type="spellStart"/>
      <w:r w:rsidRPr="00CD3314">
        <w:rPr>
          <w:sz w:val="18"/>
        </w:rPr>
        <w:t>Tolić</w:t>
      </w:r>
      <w:proofErr w:type="spellEnd"/>
      <w:r w:rsidRPr="00CD3314">
        <w:rPr>
          <w:sz w:val="18"/>
        </w:rPr>
        <w:t xml:space="preserve">, Christer </w:t>
      </w:r>
      <w:proofErr w:type="spellStart"/>
      <w:r w:rsidRPr="00CD3314">
        <w:rPr>
          <w:sz w:val="18"/>
        </w:rPr>
        <w:t>Jansson</w:t>
      </w:r>
      <w:proofErr w:type="spellEnd"/>
      <w:r w:rsidRPr="00CD3314">
        <w:rPr>
          <w:sz w:val="18"/>
        </w:rPr>
        <w:t xml:space="preserve">, Ljiljana </w:t>
      </w:r>
      <w:proofErr w:type="spellStart"/>
      <w:r w:rsidRPr="00CD3314">
        <w:rPr>
          <w:sz w:val="18"/>
        </w:rPr>
        <w:t>Paša-Tolić</w:t>
      </w:r>
      <w:proofErr w:type="spellEnd"/>
      <w:r w:rsidRPr="00CD3314">
        <w:rPr>
          <w:sz w:val="18"/>
        </w:rPr>
        <w:t xml:space="preserve">. (2018). </w:t>
      </w:r>
      <w:r w:rsidR="009D2EEB" w:rsidRPr="00CD3314">
        <w:rPr>
          <w:sz w:val="18"/>
        </w:rPr>
        <w:t xml:space="preserve">Moving beyond the van </w:t>
      </w:r>
      <w:proofErr w:type="spellStart"/>
      <w:r w:rsidR="009D2EEB" w:rsidRPr="00CD3314">
        <w:rPr>
          <w:sz w:val="18"/>
        </w:rPr>
        <w:t>Krevelen</w:t>
      </w:r>
      <w:proofErr w:type="spellEnd"/>
      <w:r w:rsidR="009D2EEB" w:rsidRPr="00CD3314">
        <w:rPr>
          <w:sz w:val="18"/>
        </w:rPr>
        <w:t xml:space="preserve"> diagram: A new stoichiometric approach for compound classification in organisms.</w:t>
      </w:r>
      <w:r w:rsidRPr="00CD3314">
        <w:rPr>
          <w:sz w:val="18"/>
        </w:rPr>
        <w:t xml:space="preserve"> Analytical </w:t>
      </w:r>
      <w:proofErr w:type="spellStart"/>
      <w:r w:rsidRPr="00CD3314">
        <w:rPr>
          <w:sz w:val="18"/>
        </w:rPr>
        <w:t>Chemsitry</w:t>
      </w:r>
      <w:proofErr w:type="spellEnd"/>
      <w:r w:rsidRPr="00CD3314">
        <w:rPr>
          <w:sz w:val="18"/>
        </w:rPr>
        <w:t xml:space="preserve">. </w:t>
      </w:r>
      <w:r w:rsidRPr="00CD3314">
        <w:rPr>
          <w:bCs/>
          <w:sz w:val="18"/>
        </w:rPr>
        <w:t>DOI: </w:t>
      </w:r>
      <w:r w:rsidRPr="00CD3314">
        <w:rPr>
          <w:sz w:val="18"/>
        </w:rPr>
        <w:t>10.1021/acs.analchem.8b00529</w:t>
      </w:r>
    </w:p>
    <w:p w:rsidR="00CD3314" w:rsidRPr="00CD3314" w:rsidRDefault="00CD3314" w:rsidP="00C8799B">
      <w:pPr>
        <w:rPr>
          <w:sz w:val="20"/>
        </w:rPr>
      </w:pPr>
    </w:p>
    <w:p w:rsidR="00663DF7" w:rsidRPr="00CD3314" w:rsidRDefault="00C8799B" w:rsidP="00C8799B">
      <w:pPr>
        <w:rPr>
          <w:sz w:val="20"/>
        </w:rPr>
      </w:pPr>
      <w:r w:rsidRPr="00CD3314">
        <w:rPr>
          <w:sz w:val="20"/>
        </w:rPr>
        <w:t>The R script assign</w:t>
      </w:r>
      <w:r w:rsidR="00AA5146">
        <w:rPr>
          <w:sz w:val="20"/>
        </w:rPr>
        <w:t>s</w:t>
      </w:r>
      <w:r w:rsidRPr="00CD3314">
        <w:rPr>
          <w:sz w:val="20"/>
        </w:rPr>
        <w:t xml:space="preserve"> one of the compounds considered in the MSCC constraints (Lipids, Protein, Amino-Sugars, Carbohydrates, Phytochemical compounds (oxy-aromatic)) to a series of elements and elemental stoichiometry ratios.</w:t>
      </w:r>
    </w:p>
    <w:p w:rsidR="00C8799B" w:rsidRPr="00CD3314" w:rsidRDefault="00C8799B" w:rsidP="00C8799B">
      <w:pPr>
        <w:rPr>
          <w:sz w:val="20"/>
        </w:rPr>
      </w:pPr>
      <w:r w:rsidRPr="00CD3314">
        <w:rPr>
          <w:sz w:val="20"/>
        </w:rPr>
        <w:t xml:space="preserve">The </w:t>
      </w:r>
      <w:r w:rsidR="00596381">
        <w:rPr>
          <w:sz w:val="20"/>
        </w:rPr>
        <w:t>CSV file</w:t>
      </w:r>
      <w:bookmarkStart w:id="0" w:name="_GoBack"/>
      <w:bookmarkEnd w:id="0"/>
      <w:r w:rsidRPr="00CD3314">
        <w:rPr>
          <w:sz w:val="20"/>
        </w:rPr>
        <w:t xml:space="preserve"> to be run with the R code and assign compounds to different variables (metabolic features detected by High-Resolution mass spectrometry) must contain at least the following information (in columns) for each variable with no specific order (more columns can be added since they will not interfere with the R code):</w:t>
      </w:r>
    </w:p>
    <w:p w:rsidR="00C8799B" w:rsidRPr="00CD3314" w:rsidRDefault="00C8799B" w:rsidP="00C8799B">
      <w:pPr>
        <w:spacing w:line="240" w:lineRule="auto"/>
        <w:contextualSpacing/>
        <w:rPr>
          <w:sz w:val="20"/>
        </w:rPr>
      </w:pPr>
      <w:r w:rsidRPr="00CD3314">
        <w:rPr>
          <w:sz w:val="20"/>
        </w:rPr>
        <w:t>“O.C” &lt;- column for O:C ratio column</w:t>
      </w:r>
    </w:p>
    <w:p w:rsidR="00C8799B" w:rsidRPr="00CD3314" w:rsidRDefault="00C8799B" w:rsidP="00C8799B">
      <w:pPr>
        <w:spacing w:line="240" w:lineRule="auto"/>
        <w:contextualSpacing/>
        <w:rPr>
          <w:sz w:val="20"/>
        </w:rPr>
      </w:pPr>
      <w:r w:rsidRPr="00CD3314">
        <w:rPr>
          <w:sz w:val="20"/>
        </w:rPr>
        <w:t>“H.C” &lt;- H:C ratio column</w:t>
      </w:r>
    </w:p>
    <w:p w:rsidR="00C8799B" w:rsidRPr="00CD3314" w:rsidRDefault="00C8799B" w:rsidP="00C8799B">
      <w:pPr>
        <w:spacing w:line="240" w:lineRule="auto"/>
        <w:contextualSpacing/>
        <w:rPr>
          <w:sz w:val="20"/>
        </w:rPr>
      </w:pPr>
      <w:r w:rsidRPr="00CD3314">
        <w:rPr>
          <w:sz w:val="20"/>
        </w:rPr>
        <w:t>“N.C” &lt;- N:C ratio column</w:t>
      </w:r>
    </w:p>
    <w:p w:rsidR="00C8799B" w:rsidRPr="00CD3314" w:rsidRDefault="00C8799B" w:rsidP="00C8799B">
      <w:pPr>
        <w:spacing w:line="240" w:lineRule="auto"/>
        <w:contextualSpacing/>
        <w:rPr>
          <w:sz w:val="20"/>
        </w:rPr>
      </w:pPr>
      <w:r w:rsidRPr="00CD3314">
        <w:rPr>
          <w:sz w:val="20"/>
        </w:rPr>
        <w:t>“P.C” &lt;- P:C ratio column</w:t>
      </w:r>
    </w:p>
    <w:p w:rsidR="00C8799B" w:rsidRPr="00CD3314" w:rsidRDefault="00C8799B" w:rsidP="00C8799B">
      <w:pPr>
        <w:spacing w:line="240" w:lineRule="auto"/>
        <w:contextualSpacing/>
        <w:rPr>
          <w:sz w:val="20"/>
          <w:lang w:val="es-ES"/>
        </w:rPr>
      </w:pPr>
      <w:r w:rsidRPr="00CD3314">
        <w:rPr>
          <w:sz w:val="20"/>
          <w:lang w:val="es-ES"/>
        </w:rPr>
        <w:t xml:space="preserve">“N.P” &lt;- N:P ratio </w:t>
      </w:r>
      <w:proofErr w:type="spellStart"/>
      <w:r w:rsidRPr="00CD3314">
        <w:rPr>
          <w:sz w:val="20"/>
          <w:lang w:val="es-ES"/>
        </w:rPr>
        <w:t>column</w:t>
      </w:r>
      <w:proofErr w:type="spellEnd"/>
    </w:p>
    <w:p w:rsidR="00C8799B" w:rsidRPr="00CD3314" w:rsidRDefault="00C8799B" w:rsidP="00C8799B">
      <w:pPr>
        <w:spacing w:line="240" w:lineRule="auto"/>
        <w:contextualSpacing/>
        <w:rPr>
          <w:sz w:val="20"/>
          <w:lang w:val="es-ES"/>
        </w:rPr>
      </w:pPr>
      <w:r w:rsidRPr="00CD3314">
        <w:rPr>
          <w:sz w:val="20"/>
          <w:lang w:val="es-ES"/>
        </w:rPr>
        <w:t xml:space="preserve">“O” &lt;- O </w:t>
      </w:r>
      <w:proofErr w:type="spellStart"/>
      <w:r w:rsidRPr="00CD3314">
        <w:rPr>
          <w:sz w:val="20"/>
          <w:lang w:val="es-ES"/>
        </w:rPr>
        <w:t>column</w:t>
      </w:r>
      <w:proofErr w:type="spellEnd"/>
    </w:p>
    <w:p w:rsidR="00C8799B" w:rsidRPr="00CD3314" w:rsidRDefault="00C8799B" w:rsidP="00C8799B">
      <w:pPr>
        <w:spacing w:line="240" w:lineRule="auto"/>
        <w:contextualSpacing/>
        <w:rPr>
          <w:sz w:val="20"/>
          <w:lang w:val="es-ES"/>
        </w:rPr>
      </w:pPr>
      <w:r w:rsidRPr="00CD3314">
        <w:rPr>
          <w:sz w:val="20"/>
          <w:lang w:val="es-ES"/>
        </w:rPr>
        <w:t xml:space="preserve">“N” &lt;- N </w:t>
      </w:r>
      <w:proofErr w:type="spellStart"/>
      <w:r w:rsidRPr="00CD3314">
        <w:rPr>
          <w:sz w:val="20"/>
          <w:lang w:val="es-ES"/>
        </w:rPr>
        <w:t>column</w:t>
      </w:r>
      <w:proofErr w:type="spellEnd"/>
    </w:p>
    <w:p w:rsidR="00C8799B" w:rsidRPr="00CD3314" w:rsidRDefault="00C8799B" w:rsidP="00C8799B">
      <w:pPr>
        <w:spacing w:line="240" w:lineRule="auto"/>
        <w:contextualSpacing/>
        <w:rPr>
          <w:sz w:val="20"/>
        </w:rPr>
      </w:pPr>
      <w:r w:rsidRPr="00CD3314">
        <w:rPr>
          <w:sz w:val="20"/>
        </w:rPr>
        <w:t>“P” &lt;- P column</w:t>
      </w:r>
    </w:p>
    <w:p w:rsidR="00C8799B" w:rsidRPr="00CD3314" w:rsidRDefault="00C8799B" w:rsidP="00C8799B">
      <w:pPr>
        <w:spacing w:line="240" w:lineRule="auto"/>
        <w:contextualSpacing/>
        <w:rPr>
          <w:sz w:val="20"/>
        </w:rPr>
      </w:pPr>
      <w:r w:rsidRPr="00CD3314">
        <w:rPr>
          <w:sz w:val="20"/>
        </w:rPr>
        <w:t>“S” &lt;- S column</w:t>
      </w:r>
    </w:p>
    <w:p w:rsidR="00C8799B" w:rsidRPr="00CD3314" w:rsidRDefault="00C8799B" w:rsidP="00C8799B">
      <w:pPr>
        <w:spacing w:line="240" w:lineRule="auto"/>
        <w:contextualSpacing/>
        <w:rPr>
          <w:sz w:val="20"/>
        </w:rPr>
      </w:pPr>
      <w:r w:rsidRPr="00CD3314">
        <w:rPr>
          <w:sz w:val="20"/>
        </w:rPr>
        <w:t>“Mass” &lt;- exact mass column</w:t>
      </w:r>
    </w:p>
    <w:p w:rsidR="009D2EEB" w:rsidRPr="00CD3314" w:rsidRDefault="009D2EEB" w:rsidP="00C8799B">
      <w:pPr>
        <w:spacing w:line="240" w:lineRule="auto"/>
        <w:contextualSpacing/>
        <w:rPr>
          <w:sz w:val="20"/>
        </w:rPr>
      </w:pPr>
    </w:p>
    <w:p w:rsidR="009D2EEB" w:rsidRPr="00CD3314" w:rsidRDefault="009D2EEB" w:rsidP="00C8799B">
      <w:pPr>
        <w:spacing w:line="240" w:lineRule="auto"/>
        <w:contextualSpacing/>
        <w:rPr>
          <w:sz w:val="20"/>
        </w:rPr>
      </w:pPr>
      <w:r w:rsidRPr="00CD3314">
        <w:rPr>
          <w:sz w:val="20"/>
        </w:rPr>
        <w:t xml:space="preserve">Molecular formulas can be assigned to a high-resolution mass spectrometry feature by using software such as </w:t>
      </w:r>
      <w:proofErr w:type="spellStart"/>
      <w:r w:rsidRPr="00CD3314">
        <w:rPr>
          <w:sz w:val="20"/>
        </w:rPr>
        <w:t>Formularity</w:t>
      </w:r>
      <w:proofErr w:type="spellEnd"/>
      <w:r w:rsidRPr="00CD3314">
        <w:rPr>
          <w:sz w:val="20"/>
        </w:rPr>
        <w:t xml:space="preserve"> (Nikola et al., 2017 in Analytical Chemistry</w:t>
      </w:r>
      <w:r w:rsidR="00CD3314" w:rsidRPr="00CD3314">
        <w:rPr>
          <w:sz w:val="20"/>
        </w:rPr>
        <w:t>,</w:t>
      </w:r>
      <w:r w:rsidRPr="00CD3314">
        <w:rPr>
          <w:sz w:val="20"/>
        </w:rPr>
        <w:t xml:space="preserve"> </w:t>
      </w:r>
      <w:r w:rsidRPr="00CD3314">
        <w:rPr>
          <w:bCs/>
          <w:sz w:val="20"/>
        </w:rPr>
        <w:t>DOI: </w:t>
      </w:r>
      <w:r w:rsidRPr="00CD3314">
        <w:rPr>
          <w:sz w:val="20"/>
        </w:rPr>
        <w:t>10.1021/acs.analchem.7b03318)</w:t>
      </w:r>
    </w:p>
    <w:p w:rsidR="00C8799B" w:rsidRPr="00CD3314" w:rsidRDefault="00C8799B" w:rsidP="00C8799B">
      <w:pPr>
        <w:spacing w:line="240" w:lineRule="auto"/>
        <w:contextualSpacing/>
        <w:rPr>
          <w:sz w:val="20"/>
        </w:rPr>
      </w:pPr>
    </w:p>
    <w:p w:rsidR="00C8799B" w:rsidRPr="00CD3314" w:rsidRDefault="009D2EEB" w:rsidP="00C8799B">
      <w:pPr>
        <w:spacing w:line="240" w:lineRule="auto"/>
        <w:contextualSpacing/>
        <w:rPr>
          <w:sz w:val="20"/>
        </w:rPr>
      </w:pPr>
      <w:r w:rsidRPr="00CD3314">
        <w:rPr>
          <w:sz w:val="20"/>
        </w:rPr>
        <w:t>Example of a hypothetic dataset:</w:t>
      </w:r>
    </w:p>
    <w:p w:rsidR="009D2EEB" w:rsidRDefault="009D2EEB" w:rsidP="00C8799B">
      <w:pPr>
        <w:spacing w:line="240" w:lineRule="auto"/>
        <w:contextualSpacing/>
      </w:pPr>
    </w:p>
    <w:tbl>
      <w:tblPr>
        <w:tblStyle w:val="TableGrid"/>
        <w:tblW w:w="0" w:type="auto"/>
        <w:tblLook w:val="04A0" w:firstRow="1" w:lastRow="0" w:firstColumn="1" w:lastColumn="0" w:noHBand="0" w:noVBand="1"/>
      </w:tblPr>
      <w:tblGrid>
        <w:gridCol w:w="753"/>
        <w:gridCol w:w="1011"/>
        <w:gridCol w:w="563"/>
        <w:gridCol w:w="616"/>
        <w:gridCol w:w="208"/>
        <w:gridCol w:w="207"/>
        <w:gridCol w:w="180"/>
        <w:gridCol w:w="180"/>
        <w:gridCol w:w="144"/>
        <w:gridCol w:w="139"/>
        <w:gridCol w:w="328"/>
        <w:gridCol w:w="325"/>
        <w:gridCol w:w="327"/>
        <w:gridCol w:w="318"/>
        <w:gridCol w:w="327"/>
        <w:gridCol w:w="629"/>
        <w:gridCol w:w="604"/>
        <w:gridCol w:w="604"/>
        <w:gridCol w:w="629"/>
        <w:gridCol w:w="629"/>
        <w:gridCol w:w="629"/>
      </w:tblGrid>
      <w:tr w:rsidR="009D2EEB" w:rsidRPr="009D2EEB" w:rsidTr="009D2EEB">
        <w:tc>
          <w:tcPr>
            <w:tcW w:w="2327" w:type="dxa"/>
            <w:gridSpan w:val="3"/>
          </w:tcPr>
          <w:p w:rsidR="009D2EEB" w:rsidRPr="009D2EEB" w:rsidRDefault="009D2EEB" w:rsidP="009D2EEB">
            <w:pPr>
              <w:jc w:val="center"/>
              <w:rPr>
                <w:rFonts w:ascii="Calibri" w:hAnsi="Calibri"/>
                <w:color w:val="000000"/>
                <w:sz w:val="12"/>
                <w:szCs w:val="14"/>
              </w:rPr>
            </w:pPr>
          </w:p>
        </w:tc>
        <w:tc>
          <w:tcPr>
            <w:tcW w:w="3299" w:type="dxa"/>
            <w:gridSpan w:val="12"/>
            <w:tcMar>
              <w:left w:w="29" w:type="dxa"/>
              <w:right w:w="29" w:type="dxa"/>
            </w:tcMar>
            <w:vAlign w:val="bottom"/>
          </w:tcPr>
          <w:p w:rsidR="009D2EEB" w:rsidRPr="009D2EEB" w:rsidRDefault="009D2EEB" w:rsidP="009D2EEB">
            <w:pPr>
              <w:jc w:val="center"/>
              <w:rPr>
                <w:rFonts w:ascii="Calibri" w:hAnsi="Calibri"/>
                <w:b/>
                <w:color w:val="000000"/>
                <w:sz w:val="16"/>
                <w:szCs w:val="14"/>
              </w:rPr>
            </w:pPr>
            <w:r>
              <w:rPr>
                <w:rFonts w:ascii="Calibri" w:hAnsi="Calibri"/>
                <w:b/>
                <w:color w:val="000000"/>
                <w:sz w:val="16"/>
                <w:szCs w:val="14"/>
              </w:rPr>
              <w:t>Elemental and Stoichiometric Information (Required)</w:t>
            </w:r>
          </w:p>
        </w:tc>
        <w:tc>
          <w:tcPr>
            <w:tcW w:w="3724" w:type="dxa"/>
            <w:gridSpan w:val="6"/>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6"/>
                <w:szCs w:val="14"/>
              </w:rPr>
              <w:t>Sample Information</w:t>
            </w:r>
            <w:r>
              <w:rPr>
                <w:rFonts w:ascii="Calibri" w:hAnsi="Calibri"/>
                <w:color w:val="000000"/>
                <w:sz w:val="16"/>
                <w:szCs w:val="14"/>
              </w:rPr>
              <w:t xml:space="preserve"> (e.g. HRMS peak intensity values)</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Feature ID</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Elemental Formula</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Formula Type</w:t>
            </w:r>
          </w:p>
        </w:tc>
        <w:tc>
          <w:tcPr>
            <w:tcW w:w="616"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Mass</w:t>
            </w:r>
          </w:p>
        </w:tc>
        <w:tc>
          <w:tcPr>
            <w:tcW w:w="208"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C</w:t>
            </w:r>
          </w:p>
        </w:tc>
        <w:tc>
          <w:tcPr>
            <w:tcW w:w="207"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H</w:t>
            </w:r>
          </w:p>
        </w:tc>
        <w:tc>
          <w:tcPr>
            <w:tcW w:w="180"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O</w:t>
            </w:r>
          </w:p>
        </w:tc>
        <w:tc>
          <w:tcPr>
            <w:tcW w:w="180"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N</w:t>
            </w:r>
          </w:p>
        </w:tc>
        <w:tc>
          <w:tcPr>
            <w:tcW w:w="144"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P</w:t>
            </w:r>
          </w:p>
        </w:tc>
        <w:tc>
          <w:tcPr>
            <w:tcW w:w="139"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S</w:t>
            </w:r>
          </w:p>
        </w:tc>
        <w:tc>
          <w:tcPr>
            <w:tcW w:w="328"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O.C</w:t>
            </w:r>
          </w:p>
        </w:tc>
        <w:tc>
          <w:tcPr>
            <w:tcW w:w="325"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H.C</w:t>
            </w:r>
          </w:p>
        </w:tc>
        <w:tc>
          <w:tcPr>
            <w:tcW w:w="327"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N.C</w:t>
            </w:r>
          </w:p>
        </w:tc>
        <w:tc>
          <w:tcPr>
            <w:tcW w:w="318"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P.C</w:t>
            </w:r>
          </w:p>
        </w:tc>
        <w:tc>
          <w:tcPr>
            <w:tcW w:w="327" w:type="dxa"/>
            <w:tcMar>
              <w:left w:w="29" w:type="dxa"/>
              <w:right w:w="29" w:type="dxa"/>
            </w:tcMar>
            <w:vAlign w:val="bottom"/>
          </w:tcPr>
          <w:p w:rsidR="009D2EEB" w:rsidRPr="009D2EEB" w:rsidRDefault="009D2EEB" w:rsidP="009D2EEB">
            <w:pPr>
              <w:rPr>
                <w:rFonts w:ascii="Calibri" w:hAnsi="Calibri"/>
                <w:b/>
                <w:color w:val="000000"/>
                <w:sz w:val="16"/>
                <w:szCs w:val="14"/>
              </w:rPr>
            </w:pPr>
            <w:r w:rsidRPr="009D2EEB">
              <w:rPr>
                <w:rFonts w:ascii="Calibri" w:hAnsi="Calibri"/>
                <w:b/>
                <w:color w:val="000000"/>
                <w:sz w:val="16"/>
                <w:szCs w:val="14"/>
              </w:rPr>
              <w:t>N.P</w:t>
            </w:r>
          </w:p>
        </w:tc>
        <w:tc>
          <w:tcPr>
            <w:tcW w:w="629"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Sample A1</w:t>
            </w:r>
          </w:p>
        </w:tc>
        <w:tc>
          <w:tcPr>
            <w:tcW w:w="604"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Sample A2</w:t>
            </w:r>
          </w:p>
        </w:tc>
        <w:tc>
          <w:tcPr>
            <w:tcW w:w="604"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Sample A3</w:t>
            </w:r>
          </w:p>
        </w:tc>
        <w:tc>
          <w:tcPr>
            <w:tcW w:w="629"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Sample B1</w:t>
            </w:r>
          </w:p>
        </w:tc>
        <w:tc>
          <w:tcPr>
            <w:tcW w:w="629"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Sample B2</w:t>
            </w:r>
          </w:p>
        </w:tc>
        <w:tc>
          <w:tcPr>
            <w:tcW w:w="629"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Sample B3</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C19H33O5N9S</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CHONS</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499.2325</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19</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33</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9</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0.26</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1.74</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0.47</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4010617</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81524.69</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1963844</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194415.8</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165433.9</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234049.5</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2</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C23H40O6N10S</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CHONS</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584.2853</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23</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40</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10</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0.26</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1.74</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0.43</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13767.63</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127648.5</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36546.04</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644199.4</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688459.8</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266972.5</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3</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C22H37O13N6P</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CHONP</w:t>
            </w:r>
          </w:p>
        </w:tc>
        <w:tc>
          <w:tcPr>
            <w:tcW w:w="616"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594.2497</w:t>
            </w:r>
          </w:p>
        </w:tc>
        <w:tc>
          <w:tcPr>
            <w:tcW w:w="208"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22</w:t>
            </w:r>
          </w:p>
        </w:tc>
        <w:tc>
          <w:tcPr>
            <w:tcW w:w="207"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37</w:t>
            </w:r>
          </w:p>
        </w:tc>
        <w:tc>
          <w:tcPr>
            <w:tcW w:w="180"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13</w:t>
            </w:r>
          </w:p>
        </w:tc>
        <w:tc>
          <w:tcPr>
            <w:tcW w:w="180"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6</w:t>
            </w:r>
          </w:p>
        </w:tc>
        <w:tc>
          <w:tcPr>
            <w:tcW w:w="144"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w:t>
            </w:r>
          </w:p>
        </w:tc>
        <w:tc>
          <w:tcPr>
            <w:tcW w:w="13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0.59</w:t>
            </w:r>
          </w:p>
        </w:tc>
        <w:tc>
          <w:tcPr>
            <w:tcW w:w="325"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1.68</w:t>
            </w:r>
          </w:p>
        </w:tc>
        <w:tc>
          <w:tcPr>
            <w:tcW w:w="327"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0.27</w:t>
            </w:r>
          </w:p>
        </w:tc>
        <w:tc>
          <w:tcPr>
            <w:tcW w:w="318"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0.05</w:t>
            </w:r>
          </w:p>
        </w:tc>
        <w:tc>
          <w:tcPr>
            <w:tcW w:w="327"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6.00</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4489.683</w:t>
            </w:r>
          </w:p>
        </w:tc>
        <w:tc>
          <w:tcPr>
            <w:tcW w:w="604"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5635.086</w:t>
            </w:r>
          </w:p>
        </w:tc>
        <w:tc>
          <w:tcPr>
            <w:tcW w:w="604"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5276.031</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10172.77</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160151.2</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122011.4</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4</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C29H50O7N6</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594.3741</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29</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50</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7</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0.24</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1.72</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0.21</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334464.9</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306728.8</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768420.6</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458695.1</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991765</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647233.8</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5</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C29H48O</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412.3705</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29</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48</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0.03</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1.66</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4096455</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13353856</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4783002</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3930514</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3643681</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6525600</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6</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C25H38O4</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402.277</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25</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38</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0.16</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1.52</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12387915</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20738031</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13838732</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19831475</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8440247</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12537276</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7</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C21H36O9N4S</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CHONS</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520.2203</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21</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36</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9</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0.43</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1.71</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0.19</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2463422</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877958.9</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4909353</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2520199</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2214910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2387963</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8</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C24H43O3N3</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421.3304</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24</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43</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0.13</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1.79</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0.13</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238469</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491862.1</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423312</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851000.8</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62098.04</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794108</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9</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C15H10O13S2</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CHOS</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461.9563</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15</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10</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13</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0.87</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0.67</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281164.4</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406600.1</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353023.7</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326417.8</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920016.4</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10</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C6H9O2N3</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155.0695</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9</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0.33</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1.50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0.50</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61411371</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63992262</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51359312</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54900324</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65758004</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89868102</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11</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C26H34O8N6S</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CHONS</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590.2159</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26</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34</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0.31</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1.31</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0.23</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2361216</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1672936</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1528812</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819687.5</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1338865</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734678.8</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12</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C23H34O6N4</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462.2478</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23</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34</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0.26</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1.48</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0.17</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12890.59</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11951.13</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21134.02</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44777.59</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34437.82</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15504.69</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13</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C24H39O6N8PS</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CHONPS</w:t>
            </w:r>
          </w:p>
        </w:tc>
        <w:tc>
          <w:tcPr>
            <w:tcW w:w="616"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568.2791</w:t>
            </w:r>
          </w:p>
        </w:tc>
        <w:tc>
          <w:tcPr>
            <w:tcW w:w="208"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24</w:t>
            </w:r>
          </w:p>
        </w:tc>
        <w:tc>
          <w:tcPr>
            <w:tcW w:w="207"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39</w:t>
            </w:r>
          </w:p>
        </w:tc>
        <w:tc>
          <w:tcPr>
            <w:tcW w:w="180"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6</w:t>
            </w:r>
          </w:p>
        </w:tc>
        <w:tc>
          <w:tcPr>
            <w:tcW w:w="180"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8</w:t>
            </w:r>
          </w:p>
        </w:tc>
        <w:tc>
          <w:tcPr>
            <w:tcW w:w="144"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w:t>
            </w:r>
          </w:p>
        </w:tc>
        <w:tc>
          <w:tcPr>
            <w:tcW w:w="13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w:t>
            </w:r>
          </w:p>
        </w:tc>
        <w:tc>
          <w:tcPr>
            <w:tcW w:w="328"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0.25</w:t>
            </w:r>
          </w:p>
        </w:tc>
        <w:tc>
          <w:tcPr>
            <w:tcW w:w="325"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1.63</w:t>
            </w:r>
          </w:p>
        </w:tc>
        <w:tc>
          <w:tcPr>
            <w:tcW w:w="327"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0.33</w:t>
            </w:r>
          </w:p>
        </w:tc>
        <w:tc>
          <w:tcPr>
            <w:tcW w:w="318"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0.04</w:t>
            </w:r>
          </w:p>
        </w:tc>
        <w:tc>
          <w:tcPr>
            <w:tcW w:w="327"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8.00</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9371.055</w:t>
            </w:r>
          </w:p>
        </w:tc>
        <w:tc>
          <w:tcPr>
            <w:tcW w:w="604"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10850.6</w:t>
            </w:r>
          </w:p>
        </w:tc>
        <w:tc>
          <w:tcPr>
            <w:tcW w:w="604"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2433.84</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2355.149</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7869.067</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56467.08</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14</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C18H29O9N5S</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CHONS</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491.1686</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18</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29</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9</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0.50</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1.61</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0.28</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366989.5</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37494.8</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231979.3</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81608.06</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46769.41</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21508.33</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15</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C31H64O3</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484.4855</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31</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64</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0.10</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2.06</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3114134</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4450268</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2003169</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3446747</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2766780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2538759</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16</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C23H51O5N2P</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CHONP</w:t>
            </w:r>
          </w:p>
        </w:tc>
        <w:tc>
          <w:tcPr>
            <w:tcW w:w="616"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466.3536</w:t>
            </w:r>
          </w:p>
        </w:tc>
        <w:tc>
          <w:tcPr>
            <w:tcW w:w="208"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23</w:t>
            </w:r>
          </w:p>
        </w:tc>
        <w:tc>
          <w:tcPr>
            <w:tcW w:w="207"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51</w:t>
            </w:r>
          </w:p>
        </w:tc>
        <w:tc>
          <w:tcPr>
            <w:tcW w:w="180"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5</w:t>
            </w:r>
          </w:p>
        </w:tc>
        <w:tc>
          <w:tcPr>
            <w:tcW w:w="180"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2</w:t>
            </w:r>
          </w:p>
        </w:tc>
        <w:tc>
          <w:tcPr>
            <w:tcW w:w="144"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w:t>
            </w:r>
          </w:p>
        </w:tc>
        <w:tc>
          <w:tcPr>
            <w:tcW w:w="13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0.22</w:t>
            </w:r>
          </w:p>
        </w:tc>
        <w:tc>
          <w:tcPr>
            <w:tcW w:w="325"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2.22</w:t>
            </w:r>
          </w:p>
        </w:tc>
        <w:tc>
          <w:tcPr>
            <w:tcW w:w="327"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0.09</w:t>
            </w:r>
          </w:p>
        </w:tc>
        <w:tc>
          <w:tcPr>
            <w:tcW w:w="318"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0.04</w:t>
            </w:r>
          </w:p>
        </w:tc>
        <w:tc>
          <w:tcPr>
            <w:tcW w:w="327"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2.00</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3158513</w:t>
            </w:r>
          </w:p>
        </w:tc>
        <w:tc>
          <w:tcPr>
            <w:tcW w:w="604"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4520448</w:t>
            </w:r>
          </w:p>
        </w:tc>
        <w:tc>
          <w:tcPr>
            <w:tcW w:w="604"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1367594</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8373131</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7762882</w:t>
            </w:r>
          </w:p>
        </w:tc>
        <w:tc>
          <w:tcPr>
            <w:tcW w:w="629" w:type="dxa"/>
            <w:tcMar>
              <w:left w:w="29" w:type="dxa"/>
              <w:right w:w="29" w:type="dxa"/>
            </w:tcMar>
            <w:vAlign w:val="bottom"/>
          </w:tcPr>
          <w:p w:rsidR="009D2EEB" w:rsidRPr="009D2EEB" w:rsidRDefault="009D2EEB" w:rsidP="009D2EEB">
            <w:pPr>
              <w:jc w:val="right"/>
              <w:rPr>
                <w:rFonts w:ascii="Calibri" w:hAnsi="Calibri"/>
                <w:color w:val="000000"/>
                <w:sz w:val="12"/>
                <w:szCs w:val="14"/>
              </w:rPr>
            </w:pPr>
            <w:r w:rsidRPr="009D2EEB">
              <w:rPr>
                <w:rFonts w:ascii="Calibri" w:hAnsi="Calibri"/>
                <w:color w:val="000000"/>
                <w:sz w:val="12"/>
                <w:szCs w:val="14"/>
              </w:rPr>
              <w:t>4809900</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17</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C21H33O7N5S</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CHONS</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499.2101</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21</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33</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7</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0.33</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1.57</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0.24</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2142696</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999184.6</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1823207</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3131098</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1340149</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1483401</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18</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C12H23O10NS2</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CHONS</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405.0763</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12</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23</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10</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0.83</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1.92</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0.08</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1330840</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1611011</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1587143</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1218215</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1703107</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455192.8</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19</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C24H33O6N7</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515.2492</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24</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33</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7</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0.25</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1.38</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0.29</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153298.2</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43339.43</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147315.6</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450367.3</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932065</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365217.7</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20</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C13H21O8N5</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375.139</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13</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21</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0.62</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1.62</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0.38</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854467.3</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33046.17</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2072787</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3122.609</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1752.768</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21</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C7H10O7</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206.0427</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7</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10</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7</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1.00</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1.43</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69411783</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1.14E+08</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81137086</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1.18E+08</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1.26E+08</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1.13E+08</w:t>
            </w:r>
          </w:p>
        </w:tc>
      </w:tr>
      <w:tr w:rsidR="009D2EEB" w:rsidRPr="009D2EEB" w:rsidTr="009D2EEB">
        <w:tc>
          <w:tcPr>
            <w:tcW w:w="753" w:type="dxa"/>
          </w:tcPr>
          <w:p w:rsidR="009D2EEB" w:rsidRPr="009D2EEB" w:rsidRDefault="009D2EEB" w:rsidP="009D2EEB">
            <w:pPr>
              <w:rPr>
                <w:rFonts w:ascii="Calibri" w:hAnsi="Calibri"/>
                <w:color w:val="000000"/>
                <w:sz w:val="12"/>
                <w:szCs w:val="14"/>
              </w:rPr>
            </w:pPr>
            <w:r>
              <w:rPr>
                <w:rFonts w:ascii="Calibri" w:hAnsi="Calibri"/>
                <w:color w:val="000000"/>
                <w:sz w:val="12"/>
                <w:szCs w:val="14"/>
              </w:rPr>
              <w:t>22</w:t>
            </w:r>
          </w:p>
        </w:tc>
        <w:tc>
          <w:tcPr>
            <w:tcW w:w="1011"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C24H45O9N5</w:t>
            </w:r>
          </w:p>
        </w:tc>
        <w:tc>
          <w:tcPr>
            <w:tcW w:w="563" w:type="dxa"/>
            <w:tcMar>
              <w:left w:w="29" w:type="dxa"/>
              <w:right w:w="29" w:type="dxa"/>
            </w:tcMar>
            <w:vAlign w:val="bottom"/>
          </w:tcPr>
          <w:p w:rsidR="009D2EEB" w:rsidRPr="009D2EEB" w:rsidRDefault="009D2EEB" w:rsidP="009D2EEB">
            <w:pPr>
              <w:rPr>
                <w:rFonts w:ascii="Calibri" w:hAnsi="Calibri"/>
                <w:color w:val="000000"/>
                <w:sz w:val="12"/>
                <w:szCs w:val="14"/>
              </w:rPr>
            </w:pPr>
            <w:r w:rsidRPr="009D2EEB">
              <w:rPr>
                <w:rFonts w:ascii="Calibri" w:hAnsi="Calibri"/>
                <w:color w:val="000000"/>
                <w:sz w:val="12"/>
                <w:szCs w:val="14"/>
              </w:rPr>
              <w:t>CHON</w:t>
            </w:r>
          </w:p>
        </w:tc>
        <w:tc>
          <w:tcPr>
            <w:tcW w:w="616"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547.3217</w:t>
            </w:r>
          </w:p>
        </w:tc>
        <w:tc>
          <w:tcPr>
            <w:tcW w:w="20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24</w:t>
            </w:r>
          </w:p>
        </w:tc>
        <w:tc>
          <w:tcPr>
            <w:tcW w:w="20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45</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9</w:t>
            </w:r>
          </w:p>
        </w:tc>
        <w:tc>
          <w:tcPr>
            <w:tcW w:w="180"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5</w:t>
            </w:r>
          </w:p>
        </w:tc>
        <w:tc>
          <w:tcPr>
            <w:tcW w:w="14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13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w:t>
            </w:r>
          </w:p>
        </w:tc>
        <w:tc>
          <w:tcPr>
            <w:tcW w:w="32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0.38</w:t>
            </w:r>
          </w:p>
        </w:tc>
        <w:tc>
          <w:tcPr>
            <w:tcW w:w="325"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1.88</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0.21</w:t>
            </w:r>
          </w:p>
        </w:tc>
        <w:tc>
          <w:tcPr>
            <w:tcW w:w="318"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327"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0.00</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819663.5</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865958.9</w:t>
            </w:r>
          </w:p>
        </w:tc>
        <w:tc>
          <w:tcPr>
            <w:tcW w:w="604"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674266.1</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202725.6</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r w:rsidRPr="009D2EEB">
              <w:rPr>
                <w:rFonts w:ascii="Calibri" w:hAnsi="Calibri"/>
                <w:color w:val="000000"/>
                <w:sz w:val="12"/>
                <w:szCs w:val="14"/>
              </w:rPr>
              <w:t>287174.9</w:t>
            </w:r>
          </w:p>
        </w:tc>
        <w:tc>
          <w:tcPr>
            <w:tcW w:w="629" w:type="dxa"/>
            <w:tcMar>
              <w:left w:w="29" w:type="dxa"/>
              <w:right w:w="29" w:type="dxa"/>
            </w:tcMar>
            <w:vAlign w:val="bottom"/>
          </w:tcPr>
          <w:p w:rsidR="009D2EEB" w:rsidRPr="009D2EEB" w:rsidRDefault="009D2EEB" w:rsidP="009D2EEB">
            <w:pPr>
              <w:jc w:val="center"/>
              <w:rPr>
                <w:rFonts w:ascii="Calibri" w:hAnsi="Calibri"/>
                <w:color w:val="000000"/>
                <w:sz w:val="12"/>
                <w:szCs w:val="14"/>
              </w:rPr>
            </w:pPr>
          </w:p>
        </w:tc>
      </w:tr>
    </w:tbl>
    <w:p w:rsidR="00C8799B" w:rsidRDefault="00C8799B" w:rsidP="00C8799B">
      <w:pPr>
        <w:spacing w:line="240" w:lineRule="auto"/>
        <w:contextualSpacing/>
      </w:pPr>
    </w:p>
    <w:p w:rsidR="009D2EEB" w:rsidRDefault="009D2EEB" w:rsidP="00C8799B">
      <w:pPr>
        <w:spacing w:line="240" w:lineRule="auto"/>
        <w:contextualSpacing/>
      </w:pPr>
    </w:p>
    <w:p w:rsidR="009D2EEB" w:rsidRDefault="009D2EEB" w:rsidP="00C8799B">
      <w:pPr>
        <w:spacing w:line="240" w:lineRule="auto"/>
        <w:contextualSpacing/>
      </w:pPr>
    </w:p>
    <w:p w:rsidR="008035CE" w:rsidRDefault="008035CE" w:rsidP="00C8799B">
      <w:pPr>
        <w:spacing w:line="240" w:lineRule="auto"/>
        <w:contextualSpacing/>
      </w:pPr>
    </w:p>
    <w:p w:rsidR="008035CE" w:rsidRDefault="008035CE" w:rsidP="00C8799B">
      <w:pPr>
        <w:spacing w:line="240" w:lineRule="auto"/>
        <w:contextualSpacing/>
      </w:pPr>
      <w:r>
        <w:lastRenderedPageBreak/>
        <w:t>The R code performs 3 main steps:</w:t>
      </w:r>
    </w:p>
    <w:p w:rsidR="008035CE" w:rsidRDefault="008035CE" w:rsidP="008035CE">
      <w:pPr>
        <w:pStyle w:val="ListParagraph"/>
        <w:numPr>
          <w:ilvl w:val="0"/>
          <w:numId w:val="1"/>
        </w:numPr>
        <w:spacing w:line="240" w:lineRule="auto"/>
      </w:pPr>
      <w:r>
        <w:t xml:space="preserve">Assign each metabolic feature to a specific compound (Lipids, Carbohydrates, Protein, etc..) </w:t>
      </w:r>
      <w:r w:rsidRPr="008035CE">
        <w:t xml:space="preserve">according to the constraints defined in the MSCC (see Rivas-Ubach et al., 2018 in Analytical Chemistry </w:t>
      </w:r>
      <w:r w:rsidRPr="008035CE">
        <w:rPr>
          <w:bCs/>
        </w:rPr>
        <w:t>DOI: </w:t>
      </w:r>
      <w:r w:rsidRPr="008035CE">
        <w:t>10.1021/acs.analchem.8b00529).</w:t>
      </w:r>
    </w:p>
    <w:p w:rsidR="008035CE" w:rsidRDefault="008035CE" w:rsidP="008035CE">
      <w:pPr>
        <w:pStyle w:val="ListParagraph"/>
        <w:spacing w:line="240" w:lineRule="auto"/>
      </w:pPr>
      <w:r>
        <w:t>After this, R exports the same read dataset with an extra column with the compound assignation name.</w:t>
      </w:r>
    </w:p>
    <w:p w:rsidR="008035CE" w:rsidRDefault="008035CE" w:rsidP="008035CE">
      <w:pPr>
        <w:pStyle w:val="ListParagraph"/>
        <w:numPr>
          <w:ilvl w:val="0"/>
          <w:numId w:val="1"/>
        </w:numPr>
        <w:spacing w:line="240" w:lineRule="auto"/>
      </w:pPr>
      <w:r>
        <w:t>The R code also calculate the proportions of each compound category found in the dataset and exports a table with a summary of the proportions. Not Matched compounds and Double Matched compounds are also indicated.</w:t>
      </w:r>
    </w:p>
    <w:p w:rsidR="008035CE" w:rsidRDefault="008035CE" w:rsidP="008035CE">
      <w:pPr>
        <w:pStyle w:val="ListParagraph"/>
        <w:numPr>
          <w:ilvl w:val="0"/>
          <w:numId w:val="1"/>
        </w:numPr>
        <w:spacing w:line="240" w:lineRule="auto"/>
      </w:pPr>
      <w:r>
        <w:t>Finally, it can also perform a pie-chart plot the different calculated proportions.</w:t>
      </w:r>
    </w:p>
    <w:p w:rsidR="008035CE" w:rsidRDefault="008035CE" w:rsidP="008035CE">
      <w:pPr>
        <w:spacing w:line="240" w:lineRule="auto"/>
      </w:pPr>
    </w:p>
    <w:p w:rsidR="008035CE" w:rsidRPr="00C8799B" w:rsidRDefault="008035CE" w:rsidP="008035CE">
      <w:pPr>
        <w:spacing w:line="240" w:lineRule="auto"/>
      </w:pPr>
      <w:r>
        <w:t>The only information that has to be inserted in the R code is the directory path to READ the CSV file and the directory paths to save the output tables.</w:t>
      </w:r>
    </w:p>
    <w:sectPr w:rsidR="008035CE" w:rsidRPr="00C87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85BC8"/>
    <w:multiLevelType w:val="hybridMultilevel"/>
    <w:tmpl w:val="D326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9B"/>
    <w:rsid w:val="00596381"/>
    <w:rsid w:val="00663DF7"/>
    <w:rsid w:val="008035CE"/>
    <w:rsid w:val="009D2EEB"/>
    <w:rsid w:val="00AA5146"/>
    <w:rsid w:val="00C8799B"/>
    <w:rsid w:val="00CD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BCCBF-44CD-4066-AE9F-254E7C99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D2EEB"/>
    <w:pPr>
      <w:spacing w:after="0" w:line="240" w:lineRule="auto"/>
    </w:pPr>
    <w:rPr>
      <w:rFonts w:ascii="Calibri" w:eastAsia="Calibri" w:hAnsi="Calibri" w:cs="Times New Roman"/>
      <w:lang w:val="es-ES"/>
    </w:rPr>
  </w:style>
  <w:style w:type="paragraph" w:styleId="ListParagraph">
    <w:name w:val="List Paragraph"/>
    <w:basedOn w:val="Normal"/>
    <w:uiPriority w:val="34"/>
    <w:qFormat/>
    <w:rsid w:val="00803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766</Words>
  <Characters>4301</Characters>
  <Application>Microsoft Office Word</Application>
  <DocSecurity>0</DocSecurity>
  <Lines>110</Lines>
  <Paragraphs>73</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Rivas Ubach, Albert</dc:creator>
  <cp:keywords/>
  <dc:description/>
  <cp:lastModifiedBy>Monroe, Matthew E</cp:lastModifiedBy>
  <cp:revision>3</cp:revision>
  <dcterms:created xsi:type="dcterms:W3CDTF">2018-04-26T14:56:00Z</dcterms:created>
  <dcterms:modified xsi:type="dcterms:W3CDTF">2018-04-26T21:35:00Z</dcterms:modified>
</cp:coreProperties>
</file>