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F26A8" w14:textId="42A4B26C" w:rsidR="00760794" w:rsidRPr="00B10C9F" w:rsidRDefault="00EC75C5">
      <w:pPr>
        <w:rPr>
          <w:b/>
          <w:bCs/>
        </w:rPr>
      </w:pPr>
      <w:r w:rsidRPr="00B10C9F">
        <w:rPr>
          <w:b/>
          <w:bCs/>
        </w:rPr>
        <w:t>Perspective</w:t>
      </w:r>
      <w:r w:rsidR="00F23FC1" w:rsidRPr="00B10C9F">
        <w:rPr>
          <w:b/>
          <w:bCs/>
        </w:rPr>
        <w:t>: We need a</w:t>
      </w:r>
      <w:r w:rsidRPr="00B10C9F">
        <w:rPr>
          <w:b/>
          <w:bCs/>
        </w:rPr>
        <w:t xml:space="preserve"> modular </w:t>
      </w:r>
      <w:r w:rsidR="00F23FC1" w:rsidRPr="00B10C9F">
        <w:rPr>
          <w:b/>
          <w:bCs/>
        </w:rPr>
        <w:t>framework</w:t>
      </w:r>
      <w:r w:rsidRPr="00B10C9F">
        <w:rPr>
          <w:b/>
          <w:bCs/>
        </w:rPr>
        <w:t xml:space="preserve"> </w:t>
      </w:r>
      <w:r w:rsidR="00F23FC1" w:rsidRPr="00B10C9F">
        <w:rPr>
          <w:b/>
          <w:bCs/>
        </w:rPr>
        <w:t>for</w:t>
      </w:r>
      <w:r w:rsidRPr="00B10C9F">
        <w:rPr>
          <w:b/>
          <w:bCs/>
        </w:rPr>
        <w:t xml:space="preserve"> modeling signaling networks</w:t>
      </w:r>
    </w:p>
    <w:p w14:paraId="4C0CA87D" w14:textId="1CA8A0EC" w:rsidR="00EC75C5" w:rsidRDefault="00EC75C5"/>
    <w:p w14:paraId="0C324B97" w14:textId="6A8316AE" w:rsidR="00EC75C5" w:rsidRDefault="00EA62A5">
      <w:r>
        <w:t>Outline</w:t>
      </w:r>
      <w:r w:rsidR="00EC75C5">
        <w:t>:</w:t>
      </w:r>
    </w:p>
    <w:p w14:paraId="0EC3F7AE" w14:textId="565A5C04" w:rsidR="00EC75C5" w:rsidRDefault="00944BC2" w:rsidP="00EC75C5">
      <w:pPr>
        <w:pStyle w:val="ListParagraph"/>
        <w:numPr>
          <w:ilvl w:val="0"/>
          <w:numId w:val="1"/>
        </w:numPr>
      </w:pPr>
      <w:r>
        <w:t xml:space="preserve">Signaling networks are very complex and the current molecular-level focus hinders </w:t>
      </w:r>
      <w:r w:rsidR="00F23FC1">
        <w:t xml:space="preserve">building </w:t>
      </w:r>
      <w:r>
        <w:t>models of multiple, interconnected signaling networks.</w:t>
      </w:r>
    </w:p>
    <w:p w14:paraId="6388F937" w14:textId="7C31ECCE" w:rsidR="00B10C9F" w:rsidRDefault="00B10C9F" w:rsidP="00EA62A5">
      <w:pPr>
        <w:pStyle w:val="ListParagraph"/>
        <w:numPr>
          <w:ilvl w:val="1"/>
          <w:numId w:val="1"/>
        </w:numPr>
      </w:pPr>
      <w:r>
        <w:t>Too fine a level: a</w:t>
      </w:r>
      <w:r>
        <w:t>kin to building an operating system using assembly language</w:t>
      </w:r>
    </w:p>
    <w:p w14:paraId="225699FE" w14:textId="32BDFE8E" w:rsidR="00EA62A5" w:rsidRDefault="00EA62A5" w:rsidP="00EA62A5">
      <w:pPr>
        <w:pStyle w:val="ListParagraph"/>
        <w:numPr>
          <w:ilvl w:val="1"/>
          <w:numId w:val="1"/>
        </w:numPr>
      </w:pPr>
      <w:r>
        <w:t>Difficult to see principles from details (forests from trees)</w:t>
      </w:r>
    </w:p>
    <w:p w14:paraId="31C32CD7" w14:textId="27CC8182" w:rsidR="00F23FC1" w:rsidRDefault="00F23FC1" w:rsidP="00EC75C5">
      <w:pPr>
        <w:pStyle w:val="ListParagraph"/>
        <w:numPr>
          <w:ilvl w:val="0"/>
          <w:numId w:val="1"/>
        </w:numPr>
      </w:pPr>
      <w:r>
        <w:t xml:space="preserve">Models are not reusable, forcing everyone to build their </w:t>
      </w:r>
      <w:r w:rsidR="00EA62A5">
        <w:t xml:space="preserve">own </w:t>
      </w:r>
      <w:r>
        <w:t>models f</w:t>
      </w:r>
      <w:r w:rsidR="00EA62A5">
        <w:t>rom</w:t>
      </w:r>
      <w:r>
        <w:t xml:space="preserve"> scratch</w:t>
      </w:r>
    </w:p>
    <w:p w14:paraId="1BBD76AE" w14:textId="32D86B91" w:rsidR="00944BC2" w:rsidRDefault="00944BC2" w:rsidP="00EC75C5">
      <w:pPr>
        <w:pStyle w:val="ListParagraph"/>
        <w:numPr>
          <w:ilvl w:val="0"/>
          <w:numId w:val="1"/>
        </w:numPr>
      </w:pPr>
      <w:r>
        <w:t xml:space="preserve">Because regulation is distributed over a network, which contain multiple nested feedback loops, it is difficult to map functional changes to specific mechanisms. </w:t>
      </w:r>
      <w:r w:rsidR="00D609D4">
        <w:t>Thus,</w:t>
      </w:r>
      <w:r>
        <w:t xml:space="preserve"> it is nearly impossible to design an effective compensation strategy</w:t>
      </w:r>
    </w:p>
    <w:p w14:paraId="6941CAB2" w14:textId="7AFF8CEA" w:rsidR="00944BC2" w:rsidRDefault="00944BC2" w:rsidP="00944BC2">
      <w:pPr>
        <w:pStyle w:val="ListParagraph"/>
        <w:numPr>
          <w:ilvl w:val="1"/>
          <w:numId w:val="1"/>
        </w:numPr>
      </w:pPr>
      <w:r>
        <w:t>Example of drug resistance as arising from “compensatory rewiring” of a signaling network</w:t>
      </w:r>
    </w:p>
    <w:p w14:paraId="38CDF71A" w14:textId="33A365CE" w:rsidR="00944BC2" w:rsidRDefault="00944BC2" w:rsidP="00944BC2">
      <w:pPr>
        <w:pStyle w:val="ListParagraph"/>
        <w:numPr>
          <w:ilvl w:val="0"/>
          <w:numId w:val="1"/>
        </w:numPr>
      </w:pPr>
      <w:r>
        <w:t>What is needed is a coarse-grain, modeling framework comprised of reusable “modules” that contain sufficient mechanistic details to permit mapping of molecular changes to phenotypic outcome</w:t>
      </w:r>
      <w:r w:rsidR="00317014">
        <w:t xml:space="preserve">s. </w:t>
      </w:r>
    </w:p>
    <w:p w14:paraId="1E85584B" w14:textId="7143A01E" w:rsidR="00D609D4" w:rsidRDefault="00D609D4" w:rsidP="00D609D4">
      <w:pPr>
        <w:pStyle w:val="ListParagraph"/>
        <w:numPr>
          <w:ilvl w:val="1"/>
          <w:numId w:val="1"/>
        </w:numPr>
      </w:pPr>
      <w:r>
        <w:t>This would be analogous to a higher-level programming language that subsumes the assembly language used to create its basic expressions.</w:t>
      </w:r>
    </w:p>
    <w:p w14:paraId="3BB37A78" w14:textId="0A0D88D4" w:rsidR="006911C7" w:rsidRDefault="006911C7" w:rsidP="00944BC2">
      <w:pPr>
        <w:pStyle w:val="ListParagraph"/>
        <w:numPr>
          <w:ilvl w:val="0"/>
          <w:numId w:val="1"/>
        </w:numPr>
      </w:pPr>
      <w:r>
        <w:t>This ha</w:t>
      </w:r>
      <w:r w:rsidR="00D609D4">
        <w:t>s</w:t>
      </w:r>
      <w:r>
        <w:t xml:space="preserve"> been attempted at an abstract level, but not at a functional level</w:t>
      </w:r>
    </w:p>
    <w:p w14:paraId="4446EBBB" w14:textId="118F82A3" w:rsidR="00D609D4" w:rsidRDefault="00D609D4" w:rsidP="00D609D4">
      <w:pPr>
        <w:pStyle w:val="ListParagraph"/>
        <w:numPr>
          <w:ilvl w:val="1"/>
          <w:numId w:val="1"/>
        </w:numPr>
      </w:pPr>
      <w:r>
        <w:t>Ad-hoc approach: no formal definitions</w:t>
      </w:r>
    </w:p>
    <w:p w14:paraId="499366AE" w14:textId="19D3952E" w:rsidR="00D609D4" w:rsidRDefault="00D609D4" w:rsidP="00D609D4">
      <w:pPr>
        <w:pStyle w:val="ListParagraph"/>
        <w:numPr>
          <w:ilvl w:val="1"/>
          <w:numId w:val="1"/>
        </w:numPr>
      </w:pPr>
      <w:r>
        <w:t>Not</w:t>
      </w:r>
      <w:r w:rsidR="00D37906">
        <w:t xml:space="preserve"> </w:t>
      </w:r>
      <w:r w:rsidR="00EA62A5">
        <w:t>demonstrated</w:t>
      </w:r>
      <w:r w:rsidR="00D37906">
        <w:t xml:space="preserve"> across different cell</w:t>
      </w:r>
      <w:r w:rsidR="00EA62A5">
        <w:t xml:space="preserve"> types or </w:t>
      </w:r>
      <w:r w:rsidR="00D37906">
        <w:t>pathways</w:t>
      </w:r>
    </w:p>
    <w:p w14:paraId="6CDFD6D6" w14:textId="77777777" w:rsidR="006911C7" w:rsidRDefault="006911C7" w:rsidP="00944BC2">
      <w:pPr>
        <w:pStyle w:val="ListParagraph"/>
        <w:numPr>
          <w:ilvl w:val="0"/>
          <w:numId w:val="1"/>
        </w:numPr>
      </w:pPr>
      <w:r>
        <w:t xml:space="preserve">We feel that the most useful way to build a modular framework is to reverse-engineer the approach that cells actually use. </w:t>
      </w:r>
    </w:p>
    <w:p w14:paraId="323A0ED7" w14:textId="544935B2" w:rsidR="006911C7" w:rsidRDefault="006911C7" w:rsidP="00944BC2">
      <w:pPr>
        <w:pStyle w:val="ListParagraph"/>
        <w:numPr>
          <w:ilvl w:val="0"/>
          <w:numId w:val="1"/>
        </w:numPr>
      </w:pPr>
      <w:r>
        <w:t xml:space="preserve">This would both exploit the “design patterns’ that cells have evolved to build the sophisticated signaling networks that orchestrate such complex processes such as development, wound healing and the immune response. </w:t>
      </w:r>
    </w:p>
    <w:p w14:paraId="179DBD51" w14:textId="7EAC51F9" w:rsidR="006911C7" w:rsidRDefault="006911C7" w:rsidP="00EA62A5">
      <w:pPr>
        <w:pStyle w:val="ListParagraph"/>
        <w:numPr>
          <w:ilvl w:val="1"/>
          <w:numId w:val="1"/>
        </w:numPr>
      </w:pPr>
      <w:r>
        <w:t xml:space="preserve">Each of these processes require cells to dynamically respond to </w:t>
      </w:r>
      <w:r w:rsidR="00EA62A5">
        <w:t>a</w:t>
      </w:r>
      <w:r>
        <w:t xml:space="preserve"> complex, changing environment to reach a</w:t>
      </w:r>
      <w:r w:rsidR="00EA62A5">
        <w:t xml:space="preserve"> prespecified</w:t>
      </w:r>
      <w:r>
        <w:t xml:space="preserve"> end state.</w:t>
      </w:r>
    </w:p>
    <w:p w14:paraId="3701B618" w14:textId="42C50AFB" w:rsidR="006911C7" w:rsidRDefault="006911C7" w:rsidP="00EA62A5">
      <w:pPr>
        <w:pStyle w:val="ListParagraph"/>
        <w:numPr>
          <w:ilvl w:val="1"/>
          <w:numId w:val="1"/>
        </w:numPr>
      </w:pPr>
      <w:r>
        <w:t>Cells use remarkably few signaling pathways to accomplish this.</w:t>
      </w:r>
    </w:p>
    <w:p w14:paraId="6E32E67D" w14:textId="39B1D6FD" w:rsidR="00D37906" w:rsidRDefault="00EA62A5" w:rsidP="00EA62A5">
      <w:pPr>
        <w:pStyle w:val="ListParagraph"/>
        <w:numPr>
          <w:ilvl w:val="1"/>
          <w:numId w:val="1"/>
        </w:numPr>
      </w:pPr>
      <w:r>
        <w:t>Cells accomplish this by combining</w:t>
      </w:r>
      <w:r w:rsidR="00D37906">
        <w:t xml:space="preserve"> different pathway components</w:t>
      </w:r>
      <w:r>
        <w:t>/modules</w:t>
      </w:r>
    </w:p>
    <w:p w14:paraId="320A4F8B" w14:textId="366542F7" w:rsidR="006911C7" w:rsidRDefault="006911C7" w:rsidP="00944BC2">
      <w:pPr>
        <w:pStyle w:val="ListParagraph"/>
        <w:numPr>
          <w:ilvl w:val="0"/>
          <w:numId w:val="1"/>
        </w:numPr>
      </w:pPr>
      <w:r>
        <w:t xml:space="preserve">Evidence has accumulated that pathways are </w:t>
      </w:r>
      <w:r w:rsidR="00EA62A5">
        <w:t xml:space="preserve">indeed </w:t>
      </w:r>
      <w:r>
        <w:t>highly modular</w:t>
      </w:r>
      <w:r w:rsidR="00D37906">
        <w:t>, thus facilitating their rearrangement and functional modification</w:t>
      </w:r>
    </w:p>
    <w:p w14:paraId="3C4B5B83" w14:textId="5CC35301" w:rsidR="006911C7" w:rsidRDefault="006911C7" w:rsidP="006911C7">
      <w:pPr>
        <w:pStyle w:val="ListParagraph"/>
        <w:numPr>
          <w:ilvl w:val="1"/>
          <w:numId w:val="1"/>
        </w:numPr>
      </w:pPr>
      <w:r>
        <w:t xml:space="preserve">Give a few </w:t>
      </w:r>
      <w:r w:rsidR="002F6ECD">
        <w:t xml:space="preserve">experimental </w:t>
      </w:r>
      <w:r>
        <w:t xml:space="preserve">examples: obvious ones are </w:t>
      </w:r>
      <w:r w:rsidR="002F6ECD">
        <w:t>shedding and Grb2-Sos</w:t>
      </w:r>
    </w:p>
    <w:p w14:paraId="005B3BFB" w14:textId="555B7491" w:rsidR="002F6ECD" w:rsidRDefault="002F6ECD" w:rsidP="006911C7">
      <w:pPr>
        <w:pStyle w:val="ListParagraph"/>
        <w:numPr>
          <w:ilvl w:val="1"/>
          <w:numId w:val="1"/>
        </w:numPr>
      </w:pPr>
      <w:r>
        <w:t>Give a few theoretical ones: Motifs would not work otherwise – arguments for evolutionary efficiencies</w:t>
      </w:r>
    </w:p>
    <w:p w14:paraId="3093B5F8" w14:textId="7884ECBA" w:rsidR="00D609D4" w:rsidRDefault="00D609D4" w:rsidP="00D609D4">
      <w:pPr>
        <w:pStyle w:val="ListParagraph"/>
        <w:numPr>
          <w:ilvl w:val="0"/>
          <w:numId w:val="1"/>
        </w:numPr>
      </w:pPr>
      <w:r>
        <w:t xml:space="preserve">These </w:t>
      </w:r>
      <w:r w:rsidR="00D37906">
        <w:t xml:space="preserve">identified </w:t>
      </w:r>
      <w:r>
        <w:t>modules appear to work across different receptor and cell systems</w:t>
      </w:r>
    </w:p>
    <w:p w14:paraId="1E7A8526" w14:textId="598ACB24" w:rsidR="00D37906" w:rsidRDefault="00D37906" w:rsidP="00D609D4">
      <w:pPr>
        <w:pStyle w:val="ListParagraph"/>
        <w:numPr>
          <w:ilvl w:val="0"/>
          <w:numId w:val="1"/>
        </w:numPr>
      </w:pPr>
      <w:r>
        <w:t xml:space="preserve">We propose that all signaling pathways are modular in nature and identifying the </w:t>
      </w:r>
      <w:r w:rsidR="00EA62A5">
        <w:t xml:space="preserve">rules and </w:t>
      </w:r>
      <w:r>
        <w:t xml:space="preserve">molecular </w:t>
      </w:r>
      <w:r w:rsidR="00EA62A5">
        <w:t>mechanisms</w:t>
      </w:r>
      <w:r>
        <w:t xml:space="preserve"> that </w:t>
      </w:r>
      <w:r w:rsidR="00EA62A5">
        <w:t>give rise to</w:t>
      </w:r>
      <w:r>
        <w:t xml:space="preserve"> this modularity should be a central goal of systems biology</w:t>
      </w:r>
    </w:p>
    <w:p w14:paraId="23367C12" w14:textId="6693673B" w:rsidR="002F6ECD" w:rsidRDefault="002F6ECD" w:rsidP="002F6ECD">
      <w:pPr>
        <w:pStyle w:val="ListParagraph"/>
        <w:numPr>
          <w:ilvl w:val="0"/>
          <w:numId w:val="1"/>
        </w:numPr>
      </w:pPr>
      <w:r>
        <w:t>This approach could provide totally new insights into the “logic” of signaling networks.</w:t>
      </w:r>
    </w:p>
    <w:p w14:paraId="3FEC3453" w14:textId="3F77E060" w:rsidR="002F6ECD" w:rsidRDefault="002F6ECD" w:rsidP="002F6ECD">
      <w:pPr>
        <w:pStyle w:val="ListParagraph"/>
        <w:numPr>
          <w:ilvl w:val="1"/>
          <w:numId w:val="1"/>
        </w:numPr>
      </w:pPr>
      <w:r>
        <w:t>Example of affinity encoding for ligand systems</w:t>
      </w:r>
    </w:p>
    <w:p w14:paraId="74E79E96" w14:textId="7FF26179" w:rsidR="002F6ECD" w:rsidRDefault="002F6ECD" w:rsidP="002F6ECD">
      <w:pPr>
        <w:pStyle w:val="ListParagraph"/>
        <w:numPr>
          <w:ilvl w:val="1"/>
          <w:numId w:val="1"/>
        </w:numPr>
      </w:pPr>
      <w:r>
        <w:t>Example of shortened relaxation time for induced endocytosis</w:t>
      </w:r>
    </w:p>
    <w:p w14:paraId="10926981" w14:textId="3629BF61" w:rsidR="002F6ECD" w:rsidRDefault="002F6ECD" w:rsidP="002F6ECD">
      <w:pPr>
        <w:pStyle w:val="ListParagraph"/>
        <w:numPr>
          <w:ilvl w:val="0"/>
          <w:numId w:val="1"/>
        </w:numPr>
      </w:pPr>
      <w:r>
        <w:t>For this to be achievable, need formal definitions of elements such as module interface, insulation, types of modules</w:t>
      </w:r>
      <w:r w:rsidR="00F23FC1">
        <w:t xml:space="preserve">, </w:t>
      </w:r>
      <w:proofErr w:type="spellStart"/>
      <w:r w:rsidR="00F23FC1">
        <w:t>etc</w:t>
      </w:r>
      <w:proofErr w:type="spellEnd"/>
    </w:p>
    <w:p w14:paraId="7A9FC699" w14:textId="6663385A" w:rsidR="00F23FC1" w:rsidRDefault="00F23FC1" w:rsidP="00F23FC1">
      <w:pPr>
        <w:pStyle w:val="ListParagraph"/>
        <w:numPr>
          <w:ilvl w:val="1"/>
          <w:numId w:val="1"/>
        </w:numPr>
      </w:pPr>
      <w:r>
        <w:lastRenderedPageBreak/>
        <w:t>Definition of unique versus shared components. Shared proteins are similar to global variable, unique to local variables.</w:t>
      </w:r>
    </w:p>
    <w:p w14:paraId="0775C983" w14:textId="63C72B95" w:rsidR="00F23FC1" w:rsidRDefault="00F23FC1" w:rsidP="00F23FC1">
      <w:pPr>
        <w:pStyle w:val="ListParagraph"/>
        <w:numPr>
          <w:ilvl w:val="1"/>
          <w:numId w:val="1"/>
        </w:numPr>
      </w:pPr>
      <w:r>
        <w:t>Definition of different types of modules</w:t>
      </w:r>
    </w:p>
    <w:p w14:paraId="6ADFE072" w14:textId="3122451C" w:rsidR="00F23FC1" w:rsidRDefault="00F23FC1" w:rsidP="00F23FC1">
      <w:pPr>
        <w:pStyle w:val="ListParagraph"/>
        <w:numPr>
          <w:ilvl w:val="1"/>
          <w:numId w:val="1"/>
        </w:numPr>
      </w:pPr>
      <w:r>
        <w:t>Definition of “information”</w:t>
      </w:r>
    </w:p>
    <w:p w14:paraId="0AC207E2" w14:textId="6C9F4927" w:rsidR="00F23FC1" w:rsidRDefault="00F23FC1" w:rsidP="00F23FC1">
      <w:pPr>
        <w:pStyle w:val="ListParagraph"/>
        <w:numPr>
          <w:ilvl w:val="1"/>
          <w:numId w:val="1"/>
        </w:numPr>
      </w:pPr>
      <w:r>
        <w:t>Assignment of control to specific molecules</w:t>
      </w:r>
    </w:p>
    <w:p w14:paraId="3A873FD4" w14:textId="101D8176" w:rsidR="00F23FC1" w:rsidRDefault="00F23FC1" w:rsidP="00F23FC1">
      <w:pPr>
        <w:pStyle w:val="ListParagraph"/>
        <w:numPr>
          <w:ilvl w:val="1"/>
          <w:numId w:val="1"/>
        </w:numPr>
      </w:pPr>
      <w:r>
        <w:t>There is clearly a hierarchy of modules, like in OOP. How do you deal with this?</w:t>
      </w:r>
    </w:p>
    <w:p w14:paraId="56FC4842" w14:textId="524FDF4A" w:rsidR="00F23FC1" w:rsidRDefault="00F23FC1" w:rsidP="00F23FC1">
      <w:pPr>
        <w:pStyle w:val="ListParagraph"/>
        <w:numPr>
          <w:ilvl w:val="0"/>
          <w:numId w:val="1"/>
        </w:numPr>
      </w:pPr>
      <w:r>
        <w:t>If this is done in a comprehensive way, then you could infer function from cell compositional data.</w:t>
      </w:r>
    </w:p>
    <w:p w14:paraId="5D35F9B7" w14:textId="229FE17A" w:rsidR="00F23FC1" w:rsidRDefault="00F23FC1" w:rsidP="00F23FC1">
      <w:pPr>
        <w:pStyle w:val="ListParagraph"/>
        <w:numPr>
          <w:ilvl w:val="0"/>
          <w:numId w:val="1"/>
        </w:numPr>
      </w:pPr>
      <w:r>
        <w:t xml:space="preserve">Conclude: We should be working together to </w:t>
      </w:r>
      <w:r w:rsidR="00D37906">
        <w:t>understand the</w:t>
      </w:r>
      <w:r>
        <w:t xml:space="preserve"> modular framework </w:t>
      </w:r>
      <w:r w:rsidR="00D37906">
        <w:t>of cells and use this knowledge to create a formal modeling framework. This would</w:t>
      </w:r>
      <w:r>
        <w:t xml:space="preserve"> lead to predictive rather than descriptive models and provide important insights into the design patterns used by evolution to build, and modify cell signaling networks.</w:t>
      </w:r>
    </w:p>
    <w:sectPr w:rsidR="00F23FC1" w:rsidSect="00EE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F4F"/>
    <w:multiLevelType w:val="hybridMultilevel"/>
    <w:tmpl w:val="AC0E0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C5"/>
    <w:rsid w:val="0017068C"/>
    <w:rsid w:val="002C2914"/>
    <w:rsid w:val="002F6ECD"/>
    <w:rsid w:val="00317014"/>
    <w:rsid w:val="00487E34"/>
    <w:rsid w:val="0059261C"/>
    <w:rsid w:val="006911C7"/>
    <w:rsid w:val="006D1444"/>
    <w:rsid w:val="00944BC2"/>
    <w:rsid w:val="00963B75"/>
    <w:rsid w:val="00B10C9F"/>
    <w:rsid w:val="00D37906"/>
    <w:rsid w:val="00D609D4"/>
    <w:rsid w:val="00EA62A5"/>
    <w:rsid w:val="00EC75C5"/>
    <w:rsid w:val="00EE597A"/>
    <w:rsid w:val="00F23FC1"/>
    <w:rsid w:val="00F8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BA22A"/>
  <w14:defaultImageDpi w14:val="32767"/>
  <w15:chartTrackingRefBased/>
  <w15:docId w15:val="{92992DE8-E7ED-BE4F-A640-6D31F01F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87E34"/>
    <w:pPr>
      <w:keepNext/>
      <w:keepLines/>
      <w:spacing w:after="120"/>
      <w:outlineLvl w:val="0"/>
    </w:pPr>
    <w:rPr>
      <w:rFonts w:ascii="Calibri" w:eastAsia="Yu Gothic Light" w:hAnsi="Calibri" w:cs="Times New Roman"/>
      <w:b/>
      <w:bCs/>
      <w:color w:val="2E74B5"/>
      <w:sz w:val="36"/>
      <w:szCs w:val="32"/>
    </w:rPr>
  </w:style>
  <w:style w:type="paragraph" w:styleId="Heading2">
    <w:name w:val="heading 2"/>
    <w:basedOn w:val="Normal"/>
    <w:link w:val="Heading2Char"/>
    <w:autoRedefine/>
    <w:uiPriority w:val="1"/>
    <w:qFormat/>
    <w:rsid w:val="00487E34"/>
    <w:pPr>
      <w:keepNext/>
      <w:spacing w:after="40"/>
      <w:outlineLvl w:val="1"/>
    </w:pPr>
    <w:rPr>
      <w:rFonts w:ascii="Calibri Light" w:eastAsia="Calibri" w:hAnsi="Calibri Light" w:cs="Calibri Light"/>
      <w:b/>
      <w:i/>
      <w:color w:val="0070C0"/>
      <w:sz w:val="32"/>
      <w:szCs w:val="28"/>
    </w:rPr>
  </w:style>
  <w:style w:type="paragraph" w:styleId="Heading4">
    <w:name w:val="heading 4"/>
    <w:basedOn w:val="Normal"/>
    <w:next w:val="Normal"/>
    <w:link w:val="Heading4Char"/>
    <w:uiPriority w:val="9"/>
    <w:unhideWhenUsed/>
    <w:qFormat/>
    <w:rsid w:val="00487E34"/>
    <w:pPr>
      <w:keepNext/>
      <w:keepLines/>
      <w:spacing w:before="40"/>
      <w:outlineLvl w:val="3"/>
    </w:pPr>
    <w:rPr>
      <w:rFonts w:ascii="Calibri Light" w:eastAsia="Yu Gothic Light"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87E34"/>
    <w:rPr>
      <w:rFonts w:ascii="Calibri" w:eastAsia="Yu Gothic Light" w:hAnsi="Calibri" w:cs="Times New Roman"/>
      <w:b/>
      <w:bCs/>
      <w:color w:val="2E74B5"/>
      <w:sz w:val="36"/>
      <w:szCs w:val="32"/>
    </w:rPr>
  </w:style>
  <w:style w:type="character" w:customStyle="1" w:styleId="Heading2Char">
    <w:name w:val="Heading 2 Char"/>
    <w:link w:val="Heading2"/>
    <w:uiPriority w:val="1"/>
    <w:rsid w:val="00487E34"/>
    <w:rPr>
      <w:rFonts w:ascii="Calibri Light" w:eastAsia="Calibri" w:hAnsi="Calibri Light" w:cs="Calibri Light"/>
      <w:b/>
      <w:i/>
      <w:color w:val="0070C0"/>
      <w:sz w:val="32"/>
      <w:szCs w:val="28"/>
    </w:rPr>
  </w:style>
  <w:style w:type="paragraph" w:styleId="BodyText">
    <w:name w:val="Body Text"/>
    <w:basedOn w:val="Normal"/>
    <w:link w:val="BodyTextChar"/>
    <w:uiPriority w:val="1"/>
    <w:qFormat/>
    <w:rsid w:val="00487E34"/>
    <w:pPr>
      <w:spacing w:after="60"/>
    </w:pPr>
    <w:rPr>
      <w:rFonts w:asciiTheme="majorHAnsi" w:hAnsiTheme="majorHAnsi"/>
    </w:rPr>
  </w:style>
  <w:style w:type="character" w:customStyle="1" w:styleId="BodyTextChar">
    <w:name w:val="Body Text Char"/>
    <w:basedOn w:val="DefaultParagraphFont"/>
    <w:link w:val="BodyText"/>
    <w:uiPriority w:val="1"/>
    <w:rsid w:val="00487E34"/>
    <w:rPr>
      <w:rFonts w:asciiTheme="majorHAnsi" w:hAnsiTheme="majorHAnsi"/>
    </w:rPr>
  </w:style>
  <w:style w:type="character" w:customStyle="1" w:styleId="Heading4Char">
    <w:name w:val="Heading 4 Char"/>
    <w:link w:val="Heading4"/>
    <w:uiPriority w:val="9"/>
    <w:rsid w:val="00487E34"/>
    <w:rPr>
      <w:rFonts w:ascii="Calibri Light" w:eastAsia="Yu Gothic Light" w:hAnsi="Calibri Light" w:cs="Times New Roman"/>
      <w:i/>
      <w:iCs/>
      <w:color w:val="2F5496"/>
    </w:rPr>
  </w:style>
  <w:style w:type="paragraph" w:styleId="ListParagraph">
    <w:name w:val="List Paragraph"/>
    <w:basedOn w:val="Normal"/>
    <w:uiPriority w:val="34"/>
    <w:qFormat/>
    <w:rsid w:val="00EC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Wiley</dc:creator>
  <cp:keywords/>
  <dc:description/>
  <cp:lastModifiedBy>Steven Wiley</cp:lastModifiedBy>
  <cp:revision>3</cp:revision>
  <dcterms:created xsi:type="dcterms:W3CDTF">2020-08-06T21:44:00Z</dcterms:created>
  <dcterms:modified xsi:type="dcterms:W3CDTF">2020-08-07T21:12:00Z</dcterms:modified>
</cp:coreProperties>
</file>