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FDA1" w14:textId="77777777" w:rsidR="00E663B4" w:rsidRPr="008D50C6" w:rsidRDefault="00E663B4" w:rsidP="00E663B4">
      <w:pPr>
        <w:tabs>
          <w:tab w:val="left" w:pos="3912"/>
        </w:tabs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ĐẠI HỌC BÁCH KHOA HÀ NỘI</w:t>
      </w:r>
    </w:p>
    <w:p w14:paraId="3B38CA3A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TRƯỜNG CÔNG NGHỆ THÔNG TIN VÀ TRUYỀN THÔNG</w:t>
      </w:r>
    </w:p>
    <w:p w14:paraId="0CB2EA84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</w:p>
    <w:p w14:paraId="46DB7C74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</w:p>
    <w:p w14:paraId="6D425850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</w:p>
    <w:p w14:paraId="2542DDAA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noProof/>
          <w:sz w:val="28"/>
          <w:szCs w:val="28"/>
          <w:lang w:val="en-GB" w:eastAsia="vi-VN"/>
        </w:rPr>
        <w:drawing>
          <wp:inline distT="0" distB="0" distL="0" distR="0" wp14:anchorId="50B6EBA2" wp14:editId="147A9739">
            <wp:extent cx="2228850" cy="3347027"/>
            <wp:effectExtent l="0" t="0" r="0" b="6350"/>
            <wp:docPr id="239430818" name="Picture 3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239" cy="3352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8C1E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</w:p>
    <w:p w14:paraId="279207B5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</w:p>
    <w:p w14:paraId="283E760F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BÁO CÁO MÔN HỌC</w:t>
      </w:r>
    </w:p>
    <w:p w14:paraId="203D9A94" w14:textId="7DAE2BF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Chủ đề:</w:t>
      </w:r>
    </w:p>
    <w:p w14:paraId="606FCB4E" w14:textId="2F60D190" w:rsidR="00E663B4" w:rsidRPr="008D50C6" w:rsidRDefault="00E663B4" w:rsidP="00E663B4">
      <w:pPr>
        <w:rPr>
          <w:sz w:val="28"/>
          <w:szCs w:val="28"/>
          <w:lang w:eastAsia="vi-VN"/>
        </w:rPr>
      </w:pPr>
    </w:p>
    <w:p w14:paraId="3BD76127" w14:textId="77777777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Giáo viên hướng dẫn: ThS. Lê Đức Trung</w:t>
      </w:r>
    </w:p>
    <w:p w14:paraId="2D458F58" w14:textId="61868A6E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Sinh viên thực hiện: Nguyễn Thùy Linh – 20225031</w:t>
      </w:r>
    </w:p>
    <w:p w14:paraId="2D239791" w14:textId="67870EA5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Nguyễn Thị Thanh Huyền – 20225017</w:t>
      </w:r>
    </w:p>
    <w:p w14:paraId="7D14430A" w14:textId="2AD618E0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Nguyễn Huyền San – 20225075</w:t>
      </w:r>
    </w:p>
    <w:p w14:paraId="7803CDE4" w14:textId="39C17784" w:rsidR="00E663B4" w:rsidRPr="008D50C6" w:rsidRDefault="00E663B4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 xml:space="preserve">Trần Hữu Đạt </w:t>
      </w:r>
      <w:r w:rsidR="00532AD3" w:rsidRPr="008D50C6">
        <w:rPr>
          <w:sz w:val="28"/>
          <w:szCs w:val="28"/>
          <w:lang w:eastAsia="vi-VN"/>
        </w:rPr>
        <w:t>–</w:t>
      </w:r>
      <w:r w:rsidRPr="008D50C6">
        <w:rPr>
          <w:sz w:val="28"/>
          <w:szCs w:val="28"/>
          <w:lang w:eastAsia="vi-VN"/>
        </w:rPr>
        <w:t xml:space="preserve"> </w:t>
      </w:r>
      <w:r w:rsidR="00532AD3" w:rsidRPr="008D50C6">
        <w:rPr>
          <w:sz w:val="28"/>
          <w:szCs w:val="28"/>
          <w:lang w:eastAsia="vi-VN"/>
        </w:rPr>
        <w:t>20225120</w:t>
      </w:r>
    </w:p>
    <w:p w14:paraId="422386A5" w14:textId="6ADE95C7" w:rsidR="00532AD3" w:rsidRPr="008D50C6" w:rsidRDefault="00532AD3" w:rsidP="00E663B4">
      <w:pPr>
        <w:jc w:val="center"/>
        <w:rPr>
          <w:sz w:val="28"/>
          <w:szCs w:val="28"/>
          <w:lang w:eastAsia="vi-VN"/>
        </w:rPr>
      </w:pPr>
      <w:r w:rsidRPr="008D50C6">
        <w:rPr>
          <w:sz w:val="28"/>
          <w:szCs w:val="28"/>
          <w:lang w:eastAsia="vi-VN"/>
        </w:rPr>
        <w:t>Hồ Xuân Thái – 20225393</w:t>
      </w:r>
    </w:p>
    <w:p w14:paraId="7E8636EF" w14:textId="77777777" w:rsidR="0041484B" w:rsidRPr="008D50C6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eastAsia="vi-VN"/>
        </w:rPr>
      </w:pPr>
      <w:r w:rsidRPr="008D50C6">
        <w:rPr>
          <w:rFonts w:ascii="Times New Roman" w:hAnsi="Times New Roman" w:cs="Times New Roman"/>
          <w:sz w:val="28"/>
          <w:szCs w:val="28"/>
          <w:lang w:eastAsia="vi-VN"/>
        </w:rPr>
        <w:br w:type="column"/>
      </w:r>
    </w:p>
    <w:sdt>
      <w:sdtPr>
        <w:rPr>
          <w:rFonts w:ascii="Times New Roman" w:hAnsi="Times New Roman" w:cs="Times New Roman"/>
          <w:sz w:val="28"/>
          <w:szCs w:val="28"/>
        </w:rPr>
        <w:id w:val="-1055308564"/>
        <w:docPartObj>
          <w:docPartGallery w:val="Table of Contents"/>
          <w:docPartUnique/>
        </w:docPartObj>
      </w:sdtPr>
      <w:sdtEndPr>
        <w:rPr>
          <w:rFonts w:eastAsiaTheme="minorHAnsi"/>
          <w:noProof/>
          <w:color w:val="auto"/>
          <w:kern w:val="2"/>
          <w:lang w:val="vi-VN"/>
          <w14:ligatures w14:val="standardContextual"/>
        </w:rPr>
      </w:sdtEndPr>
      <w:sdtContent>
        <w:p w14:paraId="7DF658C5" w14:textId="7EC585C1" w:rsidR="0041484B" w:rsidRPr="008D50C6" w:rsidRDefault="0041484B">
          <w:pPr>
            <w:pStyle w:val="TOCHeading"/>
            <w:rPr>
              <w:rFonts w:ascii="Times New Roman" w:hAnsi="Times New Roman" w:cs="Times New Roman"/>
              <w:sz w:val="28"/>
              <w:szCs w:val="28"/>
              <w:lang w:val="vi-VN"/>
            </w:rPr>
          </w:pPr>
          <w:r w:rsidRPr="008D50C6">
            <w:rPr>
              <w:rFonts w:ascii="Times New Roman" w:hAnsi="Times New Roman" w:cs="Times New Roman"/>
              <w:sz w:val="28"/>
              <w:szCs w:val="28"/>
            </w:rPr>
            <w:t>Mục</w:t>
          </w:r>
          <w:r w:rsidRPr="008D50C6">
            <w:rPr>
              <w:rFonts w:ascii="Times New Roman" w:hAnsi="Times New Roman" w:cs="Times New Roman"/>
              <w:sz w:val="28"/>
              <w:szCs w:val="28"/>
              <w:lang w:val="vi-VN"/>
            </w:rPr>
            <w:t xml:space="preserve"> lục</w:t>
          </w:r>
        </w:p>
        <w:p w14:paraId="43AF3C92" w14:textId="79E20B8F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r w:rsidRPr="008D50C6">
            <w:rPr>
              <w:sz w:val="28"/>
              <w:szCs w:val="28"/>
            </w:rPr>
            <w:fldChar w:fldCharType="begin"/>
          </w:r>
          <w:r w:rsidRPr="008D50C6">
            <w:rPr>
              <w:sz w:val="28"/>
              <w:szCs w:val="28"/>
            </w:rPr>
            <w:instrText xml:space="preserve"> TOC \o "1-3" \h \z \u </w:instrText>
          </w:r>
          <w:r w:rsidRPr="008D50C6">
            <w:rPr>
              <w:sz w:val="28"/>
              <w:szCs w:val="28"/>
            </w:rPr>
            <w:fldChar w:fldCharType="separate"/>
          </w:r>
          <w:hyperlink w:anchor="_Toc219242755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I: Tổng quan hệ thống (hiện tại)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_Toc219242755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3836F" w14:textId="5DE0F323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56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II: Phân tích yêu cầu và thiết kế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_Toc219242756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5FD5B" w14:textId="36AC57DD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57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III: Triển khai Kafka Producer và Consumer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_Toc219242757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5898F" w14:textId="5C4EB044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58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IV: Xử lý streaming với Spark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_Toc219242758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CB3CAB" w14:textId="42A59649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59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V: Data modeling với Cassandra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_Toc219242759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E34091" w14:textId="7795CD70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60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VI: Visualization với Grafana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_Toc219242760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0C95A" w14:textId="4E407540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61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VII: Đánh giá hiệu năng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_Toc219242761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950E5" w14:textId="19E3038E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62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VIII: Thảo luận và bài học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_Toc219242762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13ACF" w14:textId="2CC44E7A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63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IX: Kết luận và hướng phát triển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_Toc219242763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9D3F7" w14:textId="558823B8" w:rsidR="0041484B" w:rsidRPr="008D50C6" w:rsidRDefault="0041484B">
          <w:pPr>
            <w:pStyle w:val="TOC1"/>
            <w:tabs>
              <w:tab w:val="right" w:leader="dot" w:pos="13711"/>
            </w:tabs>
            <w:rPr>
              <w:noProof/>
              <w:sz w:val="28"/>
              <w:szCs w:val="28"/>
            </w:rPr>
          </w:pPr>
          <w:hyperlink w:anchor="_Toc219242764" w:history="1">
            <w:r w:rsidRPr="008D50C6">
              <w:rPr>
                <w:rStyle w:val="Hyperlink"/>
                <w:noProof/>
                <w:sz w:val="28"/>
                <w:szCs w:val="28"/>
                <w:lang w:val="en-US" w:eastAsia="vi-VN"/>
              </w:rPr>
              <w:t>Phần X: Phụ lục và tài liệu tham khảo</w:t>
            </w:r>
            <w:r w:rsidRPr="008D50C6">
              <w:rPr>
                <w:noProof/>
                <w:webHidden/>
                <w:sz w:val="28"/>
                <w:szCs w:val="28"/>
              </w:rPr>
              <w:tab/>
            </w:r>
            <w:r w:rsidRPr="008D50C6">
              <w:rPr>
                <w:noProof/>
                <w:webHidden/>
                <w:sz w:val="28"/>
                <w:szCs w:val="28"/>
              </w:rPr>
              <w:fldChar w:fldCharType="begin"/>
            </w:r>
            <w:r w:rsidRPr="008D50C6">
              <w:rPr>
                <w:noProof/>
                <w:webHidden/>
                <w:sz w:val="28"/>
                <w:szCs w:val="28"/>
              </w:rPr>
              <w:instrText xml:space="preserve"> PAGEREF _Toc219242764 \h </w:instrText>
            </w:r>
            <w:r w:rsidRPr="008D50C6">
              <w:rPr>
                <w:noProof/>
                <w:webHidden/>
                <w:sz w:val="28"/>
                <w:szCs w:val="28"/>
              </w:rPr>
            </w:r>
            <w:r w:rsidRPr="008D50C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8D50C6">
              <w:rPr>
                <w:noProof/>
                <w:webHidden/>
                <w:sz w:val="28"/>
                <w:szCs w:val="28"/>
              </w:rPr>
              <w:t>2</w:t>
            </w:r>
            <w:r w:rsidRPr="008D50C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877C6" w14:textId="6D22AA30" w:rsidR="0041484B" w:rsidRPr="008D50C6" w:rsidRDefault="0041484B">
          <w:pPr>
            <w:rPr>
              <w:noProof/>
              <w:sz w:val="28"/>
              <w:szCs w:val="28"/>
            </w:rPr>
          </w:pPr>
          <w:r w:rsidRPr="008D50C6">
            <w:rPr>
              <w:noProof/>
              <w:sz w:val="28"/>
              <w:szCs w:val="28"/>
            </w:rPr>
            <w:fldChar w:fldCharType="end"/>
          </w:r>
        </w:p>
      </w:sdtContent>
    </w:sdt>
    <w:p w14:paraId="10141A19" w14:textId="65E7D7C4" w:rsidR="0041484B" w:rsidRPr="008D50C6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eastAsia="vi-VN"/>
        </w:rPr>
      </w:pPr>
      <w:r w:rsidRPr="008D50C6">
        <w:rPr>
          <w:rFonts w:ascii="Times New Roman" w:hAnsi="Times New Roman" w:cs="Times New Roman"/>
          <w:noProof/>
          <w:sz w:val="28"/>
          <w:szCs w:val="28"/>
        </w:rPr>
        <w:br w:type="column"/>
      </w:r>
      <w:bookmarkStart w:id="0" w:name="_Toc219242755"/>
      <w:r w:rsidRPr="008D50C6">
        <w:rPr>
          <w:rFonts w:ascii="Times New Roman" w:hAnsi="Times New Roman" w:cs="Times New Roman"/>
          <w:sz w:val="28"/>
          <w:szCs w:val="28"/>
          <w:lang w:val="en-US" w:eastAsia="vi-VN"/>
        </w:rPr>
        <w:lastRenderedPageBreak/>
        <w:t>Phần I: Tổng quan hệ thống (hiện tại)</w:t>
      </w:r>
      <w:bookmarkEnd w:id="0"/>
    </w:p>
    <w:p w14:paraId="34FCCA6F" w14:textId="77777777" w:rsidR="00F300D6" w:rsidRPr="00F300D6" w:rsidRDefault="00F300D6" w:rsidP="00F300D6">
      <w:pPr>
        <w:pStyle w:val="Heading2"/>
        <w:rPr>
          <w:rFonts w:ascii="Times New Roman" w:hAnsi="Times New Roman" w:cs="Times New Roman"/>
          <w:sz w:val="28"/>
          <w:szCs w:val="28"/>
          <w:lang w:eastAsia="vi-VN"/>
        </w:rPr>
      </w:pPr>
      <w:r w:rsidRPr="00F300D6">
        <w:rPr>
          <w:rFonts w:ascii="Times New Roman" w:hAnsi="Times New Roman" w:cs="Times New Roman"/>
          <w:sz w:val="28"/>
          <w:szCs w:val="28"/>
          <w:lang w:eastAsia="vi-VN"/>
        </w:rPr>
        <w:t>1.1 Bối cảnh và Đặt vấn đề</w:t>
      </w:r>
    </w:p>
    <w:p w14:paraId="0DA490B1" w14:textId="77777777" w:rsidR="00F300D6" w:rsidRPr="00F300D6" w:rsidRDefault="00F300D6" w:rsidP="00F300D6">
      <w:pPr>
        <w:pStyle w:val="Heading3"/>
        <w:rPr>
          <w:rFonts w:cs="Times New Roman"/>
          <w:lang w:val="en-US" w:eastAsia="vi-VN"/>
        </w:rPr>
      </w:pPr>
      <w:r w:rsidRPr="00F300D6">
        <w:rPr>
          <w:rFonts w:cs="Times New Roman"/>
          <w:lang w:val="en-US" w:eastAsia="vi-VN"/>
        </w:rPr>
        <w:t>1.1.1 Ngành công nghiệp taxi tại New York City</w:t>
      </w:r>
    </w:p>
    <w:p w14:paraId="7D4F7CA9" w14:textId="77777777" w:rsidR="00F300D6" w:rsidRPr="00F300D6" w:rsidRDefault="00F300D6" w:rsidP="00F300D6">
      <w:p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Thành phố New York là một trong những thị trường taxi lớn nhất thế giới, với hơn 13,000 taxi hoạt động 24/7. Theo Ủy ban Taxi và Limousine New York (NYC TLC), hệ thống này tạo ra:</w:t>
      </w:r>
    </w:p>
    <w:p w14:paraId="6D6E5F98" w14:textId="77777777" w:rsidR="00F300D6" w:rsidRPr="00F300D6" w:rsidRDefault="00F300D6" w:rsidP="00F300D6">
      <w:pPr>
        <w:numPr>
          <w:ilvl w:val="0"/>
          <w:numId w:val="2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Hơn 1 triệu chuyến đi mỗi ngày (trước đại dịch)</w:t>
      </w:r>
    </w:p>
    <w:p w14:paraId="3E564254" w14:textId="77777777" w:rsidR="00F300D6" w:rsidRPr="00F300D6" w:rsidRDefault="00F300D6" w:rsidP="00F300D6">
      <w:pPr>
        <w:numPr>
          <w:ilvl w:val="0"/>
          <w:numId w:val="2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Dữ liệu chi tiết về mỗi chuyến đi: vị trí, thời gian, chi phí, loại thanh toán</w:t>
      </w:r>
    </w:p>
    <w:p w14:paraId="0E3B70F4" w14:textId="77777777" w:rsidR="00F300D6" w:rsidRPr="00F300D6" w:rsidRDefault="00F300D6" w:rsidP="00F300D6">
      <w:pPr>
        <w:numPr>
          <w:ilvl w:val="0"/>
          <w:numId w:val="2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Giá trị kinh tế hàng tỷ USD hàng năm</w:t>
      </w:r>
    </w:p>
    <w:p w14:paraId="1968EB5A" w14:textId="77777777" w:rsidR="00F300D6" w:rsidRPr="00F300D6" w:rsidRDefault="00F300D6" w:rsidP="00F300D6">
      <w:pPr>
        <w:pStyle w:val="Heading3"/>
        <w:rPr>
          <w:rFonts w:cs="Times New Roman"/>
          <w:lang w:val="en-US" w:eastAsia="vi-VN"/>
        </w:rPr>
      </w:pPr>
      <w:r w:rsidRPr="00F300D6">
        <w:rPr>
          <w:rFonts w:cs="Times New Roman"/>
          <w:lang w:val="en-US" w:eastAsia="vi-VN"/>
        </w:rPr>
        <w:t>1.1.2 Thách thức trong xử lý dữ liệu real-time</w:t>
      </w:r>
    </w:p>
    <w:p w14:paraId="6919A3B3" w14:textId="77777777" w:rsidR="00F300D6" w:rsidRPr="00F300D6" w:rsidRDefault="00F300D6" w:rsidP="00F300D6">
      <w:p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Dữ liệu taxi NYC đặt ra những thách thức đặc trưng về big data:</w:t>
      </w:r>
    </w:p>
    <w:p w14:paraId="17A9F939" w14:textId="77777777" w:rsidR="00F300D6" w:rsidRPr="00F300D6" w:rsidRDefault="00F300D6" w:rsidP="00F300D6">
      <w:pPr>
        <w:numPr>
          <w:ilvl w:val="0"/>
          <w:numId w:val="3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Volume lớn: Dữ liệu hàng tháng ~2-3GB (CSV) hoặc ~500MB (Parquet)</w:t>
      </w:r>
    </w:p>
    <w:p w14:paraId="6ECAC876" w14:textId="77777777" w:rsidR="00F300D6" w:rsidRPr="00F300D6" w:rsidRDefault="00F300D6" w:rsidP="00F300D6">
      <w:pPr>
        <w:numPr>
          <w:ilvl w:val="0"/>
          <w:numId w:val="3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Velocity cao: Chuyến đi mới được tạo mỗi 0.5-1 giây trong giờ cao điểm</w:t>
      </w:r>
    </w:p>
    <w:p w14:paraId="74793F04" w14:textId="77777777" w:rsidR="00F300D6" w:rsidRPr="00F300D6" w:rsidRDefault="00F300D6" w:rsidP="00F300D6">
      <w:pPr>
        <w:numPr>
          <w:ilvl w:val="0"/>
          <w:numId w:val="3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Variety đa dạng: Dữ liệu có cấu trúc phức tạp với 18+ trường thông tin</w:t>
      </w:r>
    </w:p>
    <w:p w14:paraId="6A7368DF" w14:textId="77777777" w:rsidR="00F300D6" w:rsidRPr="00F300D6" w:rsidRDefault="00F300D6" w:rsidP="00F300D6">
      <w:pPr>
        <w:numPr>
          <w:ilvl w:val="0"/>
          <w:numId w:val="3"/>
        </w:numPr>
        <w:rPr>
          <w:sz w:val="28"/>
          <w:szCs w:val="28"/>
          <w:lang w:val="en-US" w:eastAsia="vi-VN"/>
        </w:rPr>
      </w:pPr>
      <w:r w:rsidRPr="00F300D6">
        <w:rPr>
          <w:sz w:val="28"/>
          <w:szCs w:val="28"/>
          <w:lang w:val="en-US" w:eastAsia="vi-VN"/>
        </w:rPr>
        <w:t>Veracity không đồng nhất: Dữ liệu có thể bị thiếu, không nhất quán</w:t>
      </w:r>
    </w:p>
    <w:p w14:paraId="26B734CD" w14:textId="77777777" w:rsidR="00F300D6" w:rsidRPr="008D50C6" w:rsidRDefault="00F300D6" w:rsidP="00F300D6">
      <w:pPr>
        <w:pStyle w:val="Heading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color w:val="0F1115"/>
          <w:sz w:val="30"/>
          <w:szCs w:val="30"/>
          <w:lang w:val="en-US" w:eastAsia="ja-JP"/>
        </w:rPr>
      </w:pPr>
      <w:bookmarkStart w:id="1" w:name="_Toc219242756"/>
      <w:r w:rsidRPr="008D50C6"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1.1.3 Nhu cầu thực tiễn từ các bên liên quan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592"/>
        <w:gridCol w:w="5025"/>
        <w:gridCol w:w="4663"/>
      </w:tblGrid>
      <w:tr w:rsidR="00F300D6" w:rsidRPr="00F300D6" w14:paraId="129161E1" w14:textId="77777777" w:rsidTr="008D50C6">
        <w:tc>
          <w:tcPr>
            <w:tcW w:w="0" w:type="auto"/>
            <w:hideMark/>
          </w:tcPr>
          <w:p w14:paraId="1C08EC71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Stakeholder</w:t>
            </w:r>
          </w:p>
        </w:tc>
        <w:tc>
          <w:tcPr>
            <w:tcW w:w="0" w:type="auto"/>
            <w:hideMark/>
          </w:tcPr>
          <w:p w14:paraId="1D63681F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Nhu cầu</w:t>
            </w:r>
          </w:p>
        </w:tc>
        <w:tc>
          <w:tcPr>
            <w:tcW w:w="0" w:type="auto"/>
            <w:hideMark/>
          </w:tcPr>
          <w:p w14:paraId="099E222A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Giá trị từ real-time analytics</w:t>
            </w:r>
          </w:p>
        </w:tc>
      </w:tr>
      <w:tr w:rsidR="00F300D6" w:rsidRPr="00F300D6" w14:paraId="01DAE713" w14:textId="77777777" w:rsidTr="008D50C6">
        <w:tc>
          <w:tcPr>
            <w:tcW w:w="0" w:type="auto"/>
            <w:hideMark/>
          </w:tcPr>
          <w:p w14:paraId="6E64A630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Hành khách</w:t>
            </w:r>
          </w:p>
        </w:tc>
        <w:tc>
          <w:tcPr>
            <w:tcW w:w="0" w:type="auto"/>
            <w:hideMark/>
          </w:tcPr>
          <w:p w14:paraId="26487B25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Giảm thời gian chờ, ước tính chi phí chính xác</w:t>
            </w:r>
          </w:p>
        </w:tc>
        <w:tc>
          <w:tcPr>
            <w:tcW w:w="0" w:type="auto"/>
            <w:hideMark/>
          </w:tcPr>
          <w:p w14:paraId="45A91016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Hiển thị taxi sẵn có, dynamic pricing</w:t>
            </w:r>
          </w:p>
        </w:tc>
      </w:tr>
      <w:tr w:rsidR="00F300D6" w:rsidRPr="00F300D6" w14:paraId="43CC7132" w14:textId="77777777" w:rsidTr="008D50C6">
        <w:tc>
          <w:tcPr>
            <w:tcW w:w="0" w:type="auto"/>
            <w:hideMark/>
          </w:tcPr>
          <w:p w14:paraId="45DF7787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Tài xế</w:t>
            </w:r>
          </w:p>
        </w:tc>
        <w:tc>
          <w:tcPr>
            <w:tcW w:w="0" w:type="auto"/>
            <w:hideMark/>
          </w:tcPr>
          <w:p w14:paraId="28F955A8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Tối ưu hóa thu nhập, giảm thời gian chạy không tải</w:t>
            </w:r>
          </w:p>
        </w:tc>
        <w:tc>
          <w:tcPr>
            <w:tcW w:w="0" w:type="auto"/>
            <w:hideMark/>
          </w:tcPr>
          <w:p w14:paraId="0057CFD3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Heatmap nhu cầu, đề xuất khu vực "hot"</w:t>
            </w:r>
          </w:p>
        </w:tc>
      </w:tr>
      <w:tr w:rsidR="00F300D6" w:rsidRPr="00F300D6" w14:paraId="622CE8A4" w14:textId="77777777" w:rsidTr="008D50C6">
        <w:tc>
          <w:tcPr>
            <w:tcW w:w="0" w:type="auto"/>
            <w:hideMark/>
          </w:tcPr>
          <w:p w14:paraId="151F7711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Công ty taxi</w:t>
            </w:r>
          </w:p>
        </w:tc>
        <w:tc>
          <w:tcPr>
            <w:tcW w:w="0" w:type="auto"/>
            <w:hideMark/>
          </w:tcPr>
          <w:p w14:paraId="73277840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Quản lý đội xe, phân bổ tài nguyên</w:t>
            </w:r>
          </w:p>
        </w:tc>
        <w:tc>
          <w:tcPr>
            <w:tcW w:w="0" w:type="auto"/>
            <w:hideMark/>
          </w:tcPr>
          <w:p w14:paraId="4C3D2E7A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Real-time monitoring, predictive maintenance</w:t>
            </w:r>
          </w:p>
        </w:tc>
      </w:tr>
      <w:tr w:rsidR="00F300D6" w:rsidRPr="00F300D6" w14:paraId="75C53C38" w14:textId="77777777" w:rsidTr="008D50C6">
        <w:tc>
          <w:tcPr>
            <w:tcW w:w="0" w:type="auto"/>
            <w:hideMark/>
          </w:tcPr>
          <w:p w14:paraId="6FE5D21D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Thành phố</w:t>
            </w:r>
          </w:p>
        </w:tc>
        <w:tc>
          <w:tcPr>
            <w:tcW w:w="0" w:type="auto"/>
            <w:hideMark/>
          </w:tcPr>
          <w:p w14:paraId="5EBA8A02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Quản lý giao thông, hoạch định chính sách</w:t>
            </w:r>
          </w:p>
        </w:tc>
        <w:tc>
          <w:tcPr>
            <w:tcW w:w="0" w:type="auto"/>
            <w:hideMark/>
          </w:tcPr>
          <w:p w14:paraId="354D6916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Phân tích lưu lượng, phát hiện điểm ùn tắc</w:t>
            </w:r>
          </w:p>
        </w:tc>
      </w:tr>
      <w:tr w:rsidR="00F300D6" w:rsidRPr="00F300D6" w14:paraId="466476AE" w14:textId="77777777" w:rsidTr="008D50C6">
        <w:tc>
          <w:tcPr>
            <w:tcW w:w="0" w:type="auto"/>
            <w:hideMark/>
          </w:tcPr>
          <w:p w14:paraId="2AA41845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Nhà đầu tư</w:t>
            </w:r>
          </w:p>
        </w:tc>
        <w:tc>
          <w:tcPr>
            <w:tcW w:w="0" w:type="auto"/>
            <w:hideMark/>
          </w:tcPr>
          <w:p w14:paraId="7443E681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Đánh giá hiệu suất ngành</w:t>
            </w:r>
          </w:p>
        </w:tc>
        <w:tc>
          <w:tcPr>
            <w:tcW w:w="0" w:type="auto"/>
            <w:hideMark/>
          </w:tcPr>
          <w:p w14:paraId="6BEEE217" w14:textId="77777777" w:rsidR="00F300D6" w:rsidRPr="00F300D6" w:rsidRDefault="00F300D6" w:rsidP="00F300D6">
            <w:pPr>
              <w:spacing w:after="160"/>
              <w:rPr>
                <w:sz w:val="28"/>
                <w:szCs w:val="28"/>
                <w:lang w:val="en-US" w:eastAsia="vi-VN"/>
              </w:rPr>
            </w:pPr>
            <w:r w:rsidRPr="00F300D6">
              <w:rPr>
                <w:sz w:val="28"/>
                <w:szCs w:val="28"/>
                <w:lang w:val="en-US" w:eastAsia="vi-VN"/>
              </w:rPr>
              <w:t>Dashboard KPI, trend analysis</w:t>
            </w:r>
          </w:p>
        </w:tc>
      </w:tr>
    </w:tbl>
    <w:p w14:paraId="715D7BA4" w14:textId="77777777" w:rsidR="008D50C6" w:rsidRPr="008D50C6" w:rsidRDefault="008D50C6" w:rsidP="008D50C6">
      <w:pPr>
        <w:pStyle w:val="Heading2"/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1.2 Mục tiêu và Phạm vi dự án</w:t>
      </w:r>
    </w:p>
    <w:p w14:paraId="2A5D2B08" w14:textId="77777777" w:rsidR="008D50C6" w:rsidRPr="008D50C6" w:rsidRDefault="008D50C6" w:rsidP="008D50C6">
      <w:pPr>
        <w:pStyle w:val="Heading3"/>
        <w:rPr>
          <w:lang w:val="en-US" w:eastAsia="vi-VN"/>
        </w:rPr>
      </w:pPr>
      <w:r w:rsidRPr="008D50C6">
        <w:rPr>
          <w:lang w:val="en-US" w:eastAsia="vi-VN"/>
        </w:rPr>
        <w:t>1.2.1 Mục tiêu chính</w:t>
      </w:r>
    </w:p>
    <w:p w14:paraId="53488D79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Xây dựng hệ thống end-to-end real-time data pipeline xử lý dữ liệu taxi NYC với các tiêu chí:</w:t>
      </w:r>
    </w:p>
    <w:p w14:paraId="2168444F" w14:textId="77777777" w:rsidR="008D50C6" w:rsidRPr="008D50C6" w:rsidRDefault="008D50C6" w:rsidP="008D50C6">
      <w:pPr>
        <w:numPr>
          <w:ilvl w:val="0"/>
          <w:numId w:val="4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Xử lý real-time: Xử lý dữ liệu với độ trễ &lt; 1 phút</w:t>
      </w:r>
    </w:p>
    <w:p w14:paraId="38114D03" w14:textId="77777777" w:rsidR="008D50C6" w:rsidRPr="008D50C6" w:rsidRDefault="008D50C6" w:rsidP="008D50C6">
      <w:pPr>
        <w:numPr>
          <w:ilvl w:val="0"/>
          <w:numId w:val="4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Scalability: Hỗ trợ scale lên đến 10,000 messages/second</w:t>
      </w:r>
    </w:p>
    <w:p w14:paraId="0AC43C6B" w14:textId="77777777" w:rsidR="008D50C6" w:rsidRPr="008D50C6" w:rsidRDefault="008D50C6" w:rsidP="008D50C6">
      <w:pPr>
        <w:numPr>
          <w:ilvl w:val="0"/>
          <w:numId w:val="4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Fault tolerance: Chịu được lỗi node, không mất dữ liệu</w:t>
      </w:r>
    </w:p>
    <w:p w14:paraId="254E7D8F" w14:textId="77777777" w:rsidR="008D50C6" w:rsidRPr="008D50C6" w:rsidRDefault="008D50C6" w:rsidP="008D50C6">
      <w:pPr>
        <w:numPr>
          <w:ilvl w:val="0"/>
          <w:numId w:val="4"/>
        </w:numPr>
        <w:rPr>
          <w:sz w:val="28"/>
          <w:szCs w:val="28"/>
          <w:lang w:val="en-US" w:eastAsia="vi-VN"/>
        </w:rPr>
      </w:pPr>
      <w:proofErr w:type="gramStart"/>
      <w:r w:rsidRPr="008D50C6">
        <w:rPr>
          <w:sz w:val="28"/>
          <w:szCs w:val="28"/>
          <w:lang w:val="en-US" w:eastAsia="vi-VN"/>
        </w:rPr>
        <w:t>Exactly-once</w:t>
      </w:r>
      <w:proofErr w:type="gramEnd"/>
      <w:r w:rsidRPr="008D50C6">
        <w:rPr>
          <w:sz w:val="28"/>
          <w:szCs w:val="28"/>
          <w:lang w:val="en-US" w:eastAsia="vi-VN"/>
        </w:rPr>
        <w:t xml:space="preserve"> processing: Đảm bảo mỗi message được xử lý đúng 1 lần</w:t>
      </w:r>
    </w:p>
    <w:p w14:paraId="4F33A2A0" w14:textId="77777777" w:rsidR="008D50C6" w:rsidRPr="008D50C6" w:rsidRDefault="008D50C6" w:rsidP="008D50C6">
      <w:pPr>
        <w:numPr>
          <w:ilvl w:val="0"/>
          <w:numId w:val="4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Real-time visualization: Dashboard cập nhật theo thời gian thực</w:t>
      </w:r>
    </w:p>
    <w:p w14:paraId="4042AA91" w14:textId="77777777" w:rsidR="008D50C6" w:rsidRPr="008D50C6" w:rsidRDefault="008D50C6" w:rsidP="00184429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1.2.2 Use cases cụ thể</w:t>
      </w:r>
    </w:p>
    <w:p w14:paraId="589656F7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1. Dynamic Pricing Analysis</w:t>
      </w:r>
    </w:p>
    <w:p w14:paraId="1A9316DA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sql</w:t>
      </w:r>
    </w:p>
    <w:p w14:paraId="17E069DC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i/>
          <w:iCs/>
          <w:sz w:val="28"/>
          <w:szCs w:val="28"/>
          <w:lang w:val="en-US" w:eastAsia="vi-VN"/>
        </w:rPr>
        <w:t>-- Tính toán surge pricing dựa trên supply-demand</w:t>
      </w:r>
    </w:p>
    <w:p w14:paraId="1749ED66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SELECT window, </w:t>
      </w:r>
    </w:p>
    <w:p w14:paraId="0A2518AE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</w:t>
      </w:r>
      <w:proofErr w:type="gramStart"/>
      <w:r w:rsidRPr="008D50C6">
        <w:rPr>
          <w:sz w:val="28"/>
          <w:szCs w:val="28"/>
          <w:lang w:val="en-US" w:eastAsia="vi-VN"/>
        </w:rPr>
        <w:t>COUNT(</w:t>
      </w:r>
      <w:proofErr w:type="gramEnd"/>
      <w:r w:rsidRPr="008D50C6">
        <w:rPr>
          <w:sz w:val="28"/>
          <w:szCs w:val="28"/>
          <w:lang w:val="en-US" w:eastAsia="vi-VN"/>
        </w:rPr>
        <w:t>*) as trip_count,</w:t>
      </w:r>
    </w:p>
    <w:p w14:paraId="4C308EA5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</w:t>
      </w:r>
      <w:proofErr w:type="gramStart"/>
      <w:r w:rsidRPr="008D50C6">
        <w:rPr>
          <w:sz w:val="28"/>
          <w:szCs w:val="28"/>
          <w:lang w:val="en-US" w:eastAsia="vi-VN"/>
        </w:rPr>
        <w:t>AVG(</w:t>
      </w:r>
      <w:proofErr w:type="gramEnd"/>
      <w:r w:rsidRPr="008D50C6">
        <w:rPr>
          <w:sz w:val="28"/>
          <w:szCs w:val="28"/>
          <w:lang w:val="en-US" w:eastAsia="vi-VN"/>
        </w:rPr>
        <w:t>fare_amount) as avg_fare,</w:t>
      </w:r>
    </w:p>
    <w:p w14:paraId="7DDD3C0F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(</w:t>
      </w:r>
      <w:proofErr w:type="gramStart"/>
      <w:r w:rsidRPr="008D50C6">
        <w:rPr>
          <w:sz w:val="28"/>
          <w:szCs w:val="28"/>
          <w:lang w:val="en-US" w:eastAsia="vi-VN"/>
        </w:rPr>
        <w:t>AVG(</w:t>
      </w:r>
      <w:proofErr w:type="gramEnd"/>
      <w:r w:rsidRPr="008D50C6">
        <w:rPr>
          <w:sz w:val="28"/>
          <w:szCs w:val="28"/>
          <w:lang w:val="en-US" w:eastAsia="vi-VN"/>
        </w:rPr>
        <w:t xml:space="preserve">fare_amount) / </w:t>
      </w:r>
      <w:proofErr w:type="gramStart"/>
      <w:r w:rsidRPr="008D50C6">
        <w:rPr>
          <w:sz w:val="28"/>
          <w:szCs w:val="28"/>
          <w:lang w:val="en-US" w:eastAsia="vi-VN"/>
        </w:rPr>
        <w:t>AVG(</w:t>
      </w:r>
      <w:proofErr w:type="gramEnd"/>
      <w:r w:rsidRPr="008D50C6">
        <w:rPr>
          <w:sz w:val="28"/>
          <w:szCs w:val="28"/>
          <w:lang w:val="en-US" w:eastAsia="vi-VN"/>
        </w:rPr>
        <w:t>trip_distance)) as fare_per_mile</w:t>
      </w:r>
    </w:p>
    <w:p w14:paraId="2B560FC6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FROM trip_aggregations_5min</w:t>
      </w:r>
    </w:p>
    <w:p w14:paraId="1FA7F061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GROUP BY window</w:t>
      </w:r>
    </w:p>
    <w:p w14:paraId="08BD7DBA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lastRenderedPageBreak/>
        <w:t xml:space="preserve">HAVING </w:t>
      </w:r>
      <w:proofErr w:type="gramStart"/>
      <w:r w:rsidRPr="008D50C6">
        <w:rPr>
          <w:sz w:val="28"/>
          <w:szCs w:val="28"/>
          <w:lang w:val="en-US" w:eastAsia="vi-VN"/>
        </w:rPr>
        <w:t>COUNT(</w:t>
      </w:r>
      <w:proofErr w:type="gramEnd"/>
      <w:r w:rsidRPr="008D50C6">
        <w:rPr>
          <w:sz w:val="28"/>
          <w:szCs w:val="28"/>
          <w:lang w:val="en-US" w:eastAsia="vi-VN"/>
        </w:rPr>
        <w:t xml:space="preserve">*) &gt; </w:t>
      </w:r>
      <w:proofErr w:type="gramStart"/>
      <w:r w:rsidRPr="008D50C6">
        <w:rPr>
          <w:sz w:val="28"/>
          <w:szCs w:val="28"/>
          <w:lang w:val="en-US" w:eastAsia="vi-VN"/>
        </w:rPr>
        <w:t>threshold;</w:t>
      </w:r>
      <w:proofErr w:type="gramEnd"/>
    </w:p>
    <w:p w14:paraId="688CFCCB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2. Traffic Pattern Detection</w:t>
      </w:r>
    </w:p>
    <w:p w14:paraId="03CAE8BE" w14:textId="77777777" w:rsidR="008D50C6" w:rsidRPr="008D50C6" w:rsidRDefault="008D50C6" w:rsidP="008D50C6">
      <w:pPr>
        <w:numPr>
          <w:ilvl w:val="0"/>
          <w:numId w:val="5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Phát hiện sự kiện đặc biệt (concert, sports events) qua đột biến chuyến đi</w:t>
      </w:r>
    </w:p>
    <w:p w14:paraId="1A4F7134" w14:textId="77777777" w:rsidR="008D50C6" w:rsidRPr="008D50C6" w:rsidRDefault="008D50C6" w:rsidP="008D50C6">
      <w:pPr>
        <w:numPr>
          <w:ilvl w:val="0"/>
          <w:numId w:val="5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Xác định giờ cao điểm theo ngày/giờ</w:t>
      </w:r>
    </w:p>
    <w:p w14:paraId="74B6A9DC" w14:textId="77777777" w:rsidR="008D50C6" w:rsidRPr="008D50C6" w:rsidRDefault="008D50C6" w:rsidP="008D50C6">
      <w:pPr>
        <w:numPr>
          <w:ilvl w:val="0"/>
          <w:numId w:val="5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Phân tích xu hướng theo mùa</w:t>
      </w:r>
    </w:p>
    <w:p w14:paraId="1E9F5230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3. Driver Performance Analytics</w:t>
      </w:r>
    </w:p>
    <w:p w14:paraId="6120B940" w14:textId="77777777" w:rsidR="008D50C6" w:rsidRPr="008D50C6" w:rsidRDefault="008D50C6" w:rsidP="008D50C6">
      <w:pPr>
        <w:numPr>
          <w:ilvl w:val="0"/>
          <w:numId w:val="6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Hiệu suất tài xế theo ca làm việc</w:t>
      </w:r>
    </w:p>
    <w:p w14:paraId="3F6FC6D5" w14:textId="77777777" w:rsidR="008D50C6" w:rsidRPr="008D50C6" w:rsidRDefault="008D50C6" w:rsidP="008D50C6">
      <w:pPr>
        <w:numPr>
          <w:ilvl w:val="0"/>
          <w:numId w:val="6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So sánh metrics giữa các vendor</w:t>
      </w:r>
    </w:p>
    <w:p w14:paraId="3E2BB983" w14:textId="77777777" w:rsidR="008D50C6" w:rsidRPr="008D50C6" w:rsidRDefault="008D50C6" w:rsidP="008D50C6">
      <w:pPr>
        <w:numPr>
          <w:ilvl w:val="0"/>
          <w:numId w:val="6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Phát hiện anomalous behavior</w:t>
      </w:r>
    </w:p>
    <w:p w14:paraId="2E78B227" w14:textId="77777777" w:rsidR="008D50C6" w:rsidRPr="008D50C6" w:rsidRDefault="008D50C6" w:rsidP="00184429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1.2.3 Phạm vi kỹ thuật</w:t>
      </w:r>
    </w:p>
    <w:p w14:paraId="67575AA8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rFonts w:ascii="Segoe UI Emoji" w:hAnsi="Segoe UI Emoji" w:cs="Segoe UI Emoji"/>
          <w:sz w:val="28"/>
          <w:szCs w:val="28"/>
          <w:lang w:val="en-US" w:eastAsia="vi-VN"/>
        </w:rPr>
        <w:t>✅</w:t>
      </w:r>
      <w:r w:rsidRPr="008D50C6">
        <w:rPr>
          <w:sz w:val="28"/>
          <w:szCs w:val="28"/>
          <w:lang w:val="en-US" w:eastAsia="vi-VN"/>
        </w:rPr>
        <w:t> </w:t>
      </w:r>
      <w:r w:rsidRPr="008D50C6">
        <w:rPr>
          <w:b/>
          <w:bCs/>
          <w:sz w:val="28"/>
          <w:szCs w:val="28"/>
          <w:lang w:val="en-US" w:eastAsia="vi-VN"/>
        </w:rPr>
        <w:t>Trong phạm vi</w:t>
      </w:r>
      <w:r w:rsidRPr="008D50C6">
        <w:rPr>
          <w:sz w:val="28"/>
          <w:szCs w:val="28"/>
          <w:lang w:val="en-US" w:eastAsia="vi-VN"/>
        </w:rPr>
        <w:t>:</w:t>
      </w:r>
    </w:p>
    <w:p w14:paraId="1D3DCCBB" w14:textId="77777777" w:rsidR="008D50C6" w:rsidRPr="008D50C6" w:rsidRDefault="008D50C6" w:rsidP="008D50C6">
      <w:pPr>
        <w:numPr>
          <w:ilvl w:val="0"/>
          <w:numId w:val="7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Real-time aggregation với window 5 phút và 1 giờ</w:t>
      </w:r>
    </w:p>
    <w:p w14:paraId="66E3D269" w14:textId="77777777" w:rsidR="008D50C6" w:rsidRPr="008D50C6" w:rsidRDefault="008D50C6" w:rsidP="008D50C6">
      <w:pPr>
        <w:numPr>
          <w:ilvl w:val="0"/>
          <w:numId w:val="7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Watermarking cho late-arriving data (up to 10 phút)</w:t>
      </w:r>
    </w:p>
    <w:p w14:paraId="4D0BF3FD" w14:textId="77777777" w:rsidR="008D50C6" w:rsidRPr="008D50C6" w:rsidRDefault="008D50C6" w:rsidP="008D50C6">
      <w:pPr>
        <w:numPr>
          <w:ilvl w:val="0"/>
          <w:numId w:val="7"/>
        </w:numPr>
        <w:rPr>
          <w:sz w:val="28"/>
          <w:szCs w:val="28"/>
          <w:lang w:val="en-US" w:eastAsia="vi-VN"/>
        </w:rPr>
      </w:pPr>
      <w:proofErr w:type="gramStart"/>
      <w:r w:rsidRPr="008D50C6">
        <w:rPr>
          <w:sz w:val="28"/>
          <w:szCs w:val="28"/>
          <w:lang w:val="en-US" w:eastAsia="vi-VN"/>
        </w:rPr>
        <w:t>Exactly-once</w:t>
      </w:r>
      <w:proofErr w:type="gramEnd"/>
      <w:r w:rsidRPr="008D50C6">
        <w:rPr>
          <w:sz w:val="28"/>
          <w:szCs w:val="28"/>
          <w:lang w:val="en-US" w:eastAsia="vi-VN"/>
        </w:rPr>
        <w:t xml:space="preserve"> semantics với Kafka + Spark checkpointing</w:t>
      </w:r>
    </w:p>
    <w:p w14:paraId="5E9C15B0" w14:textId="77777777" w:rsidR="008D50C6" w:rsidRPr="008D50C6" w:rsidRDefault="008D50C6" w:rsidP="008D50C6">
      <w:pPr>
        <w:numPr>
          <w:ilvl w:val="0"/>
          <w:numId w:val="7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Time-series storage với Cassandra</w:t>
      </w:r>
    </w:p>
    <w:p w14:paraId="24F8E68B" w14:textId="77777777" w:rsidR="008D50C6" w:rsidRPr="008D50C6" w:rsidRDefault="008D50C6" w:rsidP="008D50C6">
      <w:pPr>
        <w:numPr>
          <w:ilvl w:val="0"/>
          <w:numId w:val="7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Real-time dashboard với Grafana</w:t>
      </w:r>
    </w:p>
    <w:p w14:paraId="7BB121A8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rFonts w:ascii="Segoe UI Emoji" w:hAnsi="Segoe UI Emoji" w:cs="Segoe UI Emoji"/>
          <w:sz w:val="28"/>
          <w:szCs w:val="28"/>
          <w:lang w:val="en-US" w:eastAsia="vi-VN"/>
        </w:rPr>
        <w:t>❌</w:t>
      </w:r>
      <w:r w:rsidRPr="008D50C6">
        <w:rPr>
          <w:sz w:val="28"/>
          <w:szCs w:val="28"/>
          <w:lang w:val="en-US" w:eastAsia="vi-VN"/>
        </w:rPr>
        <w:t> </w:t>
      </w:r>
      <w:r w:rsidRPr="008D50C6">
        <w:rPr>
          <w:b/>
          <w:bCs/>
          <w:sz w:val="28"/>
          <w:szCs w:val="28"/>
          <w:lang w:val="en-US" w:eastAsia="vi-VN"/>
        </w:rPr>
        <w:t>Ngoài phạm vi</w:t>
      </w:r>
      <w:r w:rsidRPr="008D50C6">
        <w:rPr>
          <w:sz w:val="28"/>
          <w:szCs w:val="28"/>
          <w:lang w:val="en-US" w:eastAsia="vi-VN"/>
        </w:rPr>
        <w:t>:</w:t>
      </w:r>
    </w:p>
    <w:p w14:paraId="55652EF4" w14:textId="77777777" w:rsidR="008D50C6" w:rsidRPr="008D50C6" w:rsidRDefault="008D50C6" w:rsidP="008D50C6">
      <w:pPr>
        <w:numPr>
          <w:ilvl w:val="0"/>
          <w:numId w:val="8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Machine learning model training</w:t>
      </w:r>
    </w:p>
    <w:p w14:paraId="25C72979" w14:textId="77777777" w:rsidR="008D50C6" w:rsidRPr="008D50C6" w:rsidRDefault="008D50C6" w:rsidP="008D50C6">
      <w:pPr>
        <w:numPr>
          <w:ilvl w:val="0"/>
          <w:numId w:val="8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Geospatial analytics nâng cao</w:t>
      </w:r>
    </w:p>
    <w:p w14:paraId="648ED0D6" w14:textId="77777777" w:rsidR="008D50C6" w:rsidRPr="008D50C6" w:rsidRDefault="008D50C6" w:rsidP="008D50C6">
      <w:pPr>
        <w:numPr>
          <w:ilvl w:val="0"/>
          <w:numId w:val="8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Predictive analytics</w:t>
      </w:r>
    </w:p>
    <w:p w14:paraId="55EE7F54" w14:textId="77777777" w:rsidR="008D50C6" w:rsidRPr="008D50C6" w:rsidRDefault="008D50C6" w:rsidP="008D50C6">
      <w:pPr>
        <w:numPr>
          <w:ilvl w:val="0"/>
          <w:numId w:val="8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Mobile application integration</w:t>
      </w:r>
    </w:p>
    <w:p w14:paraId="345DC72C" w14:textId="77777777" w:rsidR="008D50C6" w:rsidRPr="008D50C6" w:rsidRDefault="008D50C6" w:rsidP="00276F23">
      <w:pPr>
        <w:pStyle w:val="Heading2"/>
        <w:rPr>
          <w:b/>
          <w:bCs/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1.3 Kiến trúc tổng quan</w:t>
      </w:r>
    </w:p>
    <w:p w14:paraId="0CAEA380" w14:textId="77777777" w:rsidR="008D50C6" w:rsidRPr="008D50C6" w:rsidRDefault="008D50C6" w:rsidP="00276F23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1.3.1 High-level Architecture</w:t>
      </w:r>
    </w:p>
    <w:p w14:paraId="22C3280A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text</w:t>
      </w:r>
    </w:p>
    <w:p w14:paraId="33E3C680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┌─────────────────┐    ┌─────────────┐    ┌──────────────────┐    ┌─────────────┐</w:t>
      </w:r>
    </w:p>
    <w:p w14:paraId="4442DF30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│   DATA SOURCE   │───</w:t>
      </w:r>
      <w:r w:rsidRPr="008D50C6">
        <w:rPr>
          <w:rFonts w:ascii="Cambria Math" w:hAnsi="Cambria Math" w:cs="Cambria Math"/>
          <w:sz w:val="28"/>
          <w:szCs w:val="28"/>
          <w:lang w:val="en-US" w:eastAsia="vi-VN"/>
        </w:rPr>
        <w:t>▶</w:t>
      </w:r>
      <w:r w:rsidRPr="008D50C6">
        <w:rPr>
          <w:sz w:val="28"/>
          <w:szCs w:val="28"/>
          <w:lang w:val="en-US" w:eastAsia="vi-VN"/>
        </w:rPr>
        <w:t>│    KAFKA    │───</w:t>
      </w:r>
      <w:r w:rsidRPr="008D50C6">
        <w:rPr>
          <w:rFonts w:ascii="Cambria Math" w:hAnsi="Cambria Math" w:cs="Cambria Math"/>
          <w:sz w:val="28"/>
          <w:szCs w:val="28"/>
          <w:lang w:val="en-US" w:eastAsia="vi-VN"/>
        </w:rPr>
        <w:t>▶</w:t>
      </w:r>
      <w:r w:rsidRPr="008D50C6">
        <w:rPr>
          <w:sz w:val="28"/>
          <w:szCs w:val="28"/>
          <w:lang w:val="en-US" w:eastAsia="vi-VN"/>
        </w:rPr>
        <w:t>│   SPARK STREAM   │───</w:t>
      </w:r>
      <w:r w:rsidRPr="008D50C6">
        <w:rPr>
          <w:rFonts w:ascii="Cambria Math" w:hAnsi="Cambria Math" w:cs="Cambria Math"/>
          <w:sz w:val="28"/>
          <w:szCs w:val="28"/>
          <w:lang w:val="en-US" w:eastAsia="vi-VN"/>
        </w:rPr>
        <w:t>▶</w:t>
      </w:r>
      <w:proofErr w:type="gramStart"/>
      <w:r w:rsidRPr="008D50C6">
        <w:rPr>
          <w:sz w:val="28"/>
          <w:szCs w:val="28"/>
          <w:lang w:val="en-US" w:eastAsia="vi-VN"/>
        </w:rPr>
        <w:t>│  CASSANDRA</w:t>
      </w:r>
      <w:proofErr w:type="gramEnd"/>
      <w:r w:rsidRPr="008D50C6">
        <w:rPr>
          <w:sz w:val="28"/>
          <w:szCs w:val="28"/>
          <w:lang w:val="en-US" w:eastAsia="vi-VN"/>
        </w:rPr>
        <w:t xml:space="preserve">  │</w:t>
      </w:r>
    </w:p>
    <w:p w14:paraId="5479013D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proofErr w:type="gramStart"/>
      <w:r w:rsidRPr="008D50C6">
        <w:rPr>
          <w:sz w:val="28"/>
          <w:szCs w:val="28"/>
          <w:lang w:val="en-US" w:eastAsia="vi-VN"/>
        </w:rPr>
        <w:t>│  (</w:t>
      </w:r>
      <w:proofErr w:type="gramEnd"/>
      <w:r w:rsidRPr="008D50C6">
        <w:rPr>
          <w:sz w:val="28"/>
          <w:szCs w:val="28"/>
          <w:lang w:val="en-US" w:eastAsia="vi-VN"/>
        </w:rPr>
        <w:t xml:space="preserve">Parquet File) │    </w:t>
      </w:r>
      <w:proofErr w:type="gramStart"/>
      <w:r w:rsidRPr="008D50C6">
        <w:rPr>
          <w:sz w:val="28"/>
          <w:szCs w:val="28"/>
          <w:lang w:val="en-US" w:eastAsia="vi-VN"/>
        </w:rPr>
        <w:t xml:space="preserve">│  (Broker)   </w:t>
      </w:r>
      <w:proofErr w:type="gramEnd"/>
      <w:r w:rsidRPr="008D50C6">
        <w:rPr>
          <w:sz w:val="28"/>
          <w:szCs w:val="28"/>
          <w:lang w:val="en-US" w:eastAsia="vi-VN"/>
        </w:rPr>
        <w:t>│    │</w:t>
      </w:r>
      <w:proofErr w:type="gramStart"/>
      <w:r w:rsidRPr="008D50C6">
        <w:rPr>
          <w:sz w:val="28"/>
          <w:szCs w:val="28"/>
          <w:lang w:val="en-US" w:eastAsia="vi-VN"/>
        </w:rPr>
        <w:t xml:space="preserve">   (Processing)   </w:t>
      </w:r>
      <w:proofErr w:type="gramEnd"/>
      <w:r w:rsidRPr="008D50C6">
        <w:rPr>
          <w:sz w:val="28"/>
          <w:szCs w:val="28"/>
          <w:lang w:val="en-US" w:eastAsia="vi-VN"/>
        </w:rPr>
        <w:t xml:space="preserve">│    </w:t>
      </w:r>
      <w:proofErr w:type="gramStart"/>
      <w:r w:rsidRPr="008D50C6">
        <w:rPr>
          <w:sz w:val="28"/>
          <w:szCs w:val="28"/>
          <w:lang w:val="en-US" w:eastAsia="vi-VN"/>
        </w:rPr>
        <w:t>│  (Storage)  │</w:t>
      </w:r>
      <w:proofErr w:type="gramEnd"/>
    </w:p>
    <w:p w14:paraId="413161F8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└─────────────────┘    └─────────────┘    └──────────────────┘    └──────┬──────┘</w:t>
      </w:r>
    </w:p>
    <w:p w14:paraId="1E8834A6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                                                                   │</w:t>
      </w:r>
    </w:p>
    <w:p w14:paraId="6A5877B4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                                                                   ▼</w:t>
      </w:r>
    </w:p>
    <w:p w14:paraId="5EF52575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                                                             ┌─────────────┐</w:t>
      </w:r>
    </w:p>
    <w:p w14:paraId="7DAAD703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                                                             │   GRAFANA   │</w:t>
      </w:r>
    </w:p>
    <w:p w14:paraId="1E07824E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                                                             │ (Dashboard) │</w:t>
      </w:r>
    </w:p>
    <w:p w14:paraId="211EB9B0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 xml:space="preserve">                                                                    └─────────────┘</w:t>
      </w:r>
    </w:p>
    <w:p w14:paraId="32C65620" w14:textId="77777777" w:rsidR="008D50C6" w:rsidRPr="008D50C6" w:rsidRDefault="008D50C6" w:rsidP="00276F23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1.3.2 Data Flow Sequence</w:t>
      </w:r>
    </w:p>
    <w:p w14:paraId="7DE2E482" w14:textId="77777777" w:rsidR="008D50C6" w:rsidRPr="008D50C6" w:rsidRDefault="008D50C6" w:rsidP="008D50C6">
      <w:pPr>
        <w:numPr>
          <w:ilvl w:val="0"/>
          <w:numId w:val="9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Ingestion Phase</w:t>
      </w:r>
      <w:r w:rsidRPr="008D50C6">
        <w:rPr>
          <w:sz w:val="28"/>
          <w:szCs w:val="28"/>
          <w:lang w:val="en-US" w:eastAsia="vi-VN"/>
        </w:rPr>
        <w:t> (Kafka Producer):</w:t>
      </w:r>
    </w:p>
    <w:p w14:paraId="04655C19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text</w:t>
      </w:r>
    </w:p>
    <w:p w14:paraId="3F8ACAC7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FileReader → JSON Serializer → Kafka Producer → Topic: taxi-trips</w:t>
      </w:r>
    </w:p>
    <w:p w14:paraId="4A9207C3" w14:textId="77777777" w:rsidR="008D50C6" w:rsidRPr="008D50C6" w:rsidRDefault="008D50C6" w:rsidP="008D50C6">
      <w:pPr>
        <w:numPr>
          <w:ilvl w:val="0"/>
          <w:numId w:val="9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Processing Phase</w:t>
      </w:r>
      <w:r w:rsidRPr="008D50C6">
        <w:rPr>
          <w:sz w:val="28"/>
          <w:szCs w:val="28"/>
          <w:lang w:val="en-US" w:eastAsia="vi-VN"/>
        </w:rPr>
        <w:t> (Spark Structured Streaming):</w:t>
      </w:r>
    </w:p>
    <w:p w14:paraId="5F40AB04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text</w:t>
      </w:r>
    </w:p>
    <w:p w14:paraId="4EED96DD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Kafka Consumer → Deserializer → Watermarking → Windowing → Aggregation → Cassandra Sink</w:t>
      </w:r>
    </w:p>
    <w:p w14:paraId="0BC17108" w14:textId="77777777" w:rsidR="008D50C6" w:rsidRPr="008D50C6" w:rsidRDefault="008D50C6" w:rsidP="008D50C6">
      <w:pPr>
        <w:numPr>
          <w:ilvl w:val="0"/>
          <w:numId w:val="9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lastRenderedPageBreak/>
        <w:t>Storage Phase</w:t>
      </w:r>
      <w:r w:rsidRPr="008D50C6">
        <w:rPr>
          <w:sz w:val="28"/>
          <w:szCs w:val="28"/>
          <w:lang w:val="en-US" w:eastAsia="vi-VN"/>
        </w:rPr>
        <w:t> (Cassandra):</w:t>
      </w:r>
    </w:p>
    <w:p w14:paraId="171A0418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text</w:t>
      </w:r>
    </w:p>
    <w:p w14:paraId="5C1BCB6F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Batch Insert → Partitioning → Replication → Compaction</w:t>
      </w:r>
    </w:p>
    <w:p w14:paraId="31583C70" w14:textId="77777777" w:rsidR="008D50C6" w:rsidRPr="008D50C6" w:rsidRDefault="008D50C6" w:rsidP="008D50C6">
      <w:pPr>
        <w:numPr>
          <w:ilvl w:val="0"/>
          <w:numId w:val="9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Visualization Phase</w:t>
      </w:r>
      <w:r w:rsidRPr="008D50C6">
        <w:rPr>
          <w:sz w:val="28"/>
          <w:szCs w:val="28"/>
          <w:lang w:val="en-US" w:eastAsia="vi-VN"/>
        </w:rPr>
        <w:t> (Grafana):</w:t>
      </w:r>
    </w:p>
    <w:p w14:paraId="211369BC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text</w:t>
      </w:r>
    </w:p>
    <w:p w14:paraId="00CC0AFF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Cassandra Query → Data Transformation → Visualization → Alerting</w:t>
      </w:r>
    </w:p>
    <w:p w14:paraId="2ECE86DE" w14:textId="77777777" w:rsidR="008D50C6" w:rsidRPr="008D50C6" w:rsidRDefault="008D50C6" w:rsidP="00276F23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1.3.3 Technology Stack Justification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777"/>
        <w:gridCol w:w="5041"/>
        <w:gridCol w:w="3609"/>
      </w:tblGrid>
      <w:tr w:rsidR="008D50C6" w:rsidRPr="008D50C6" w14:paraId="1F9DF8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8CF43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40FCD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EEE29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proofErr w:type="gramStart"/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Lý</w:t>
            </w:r>
            <w:proofErr w:type="gramEnd"/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 xml:space="preserve"> do lựa chọn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67B3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Alternatives considered</w:t>
            </w:r>
          </w:p>
        </w:tc>
      </w:tr>
      <w:tr w:rsidR="008D50C6" w:rsidRPr="008D50C6" w14:paraId="53C39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0783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Streaming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DFFF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Apache Kafka (KRaft)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BDDFB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High throughput, exactly-once, mature ecosystem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9D54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RabbitMQ, AWS Kinesis, Google Pub/Sub</w:t>
            </w:r>
          </w:p>
        </w:tc>
      </w:tr>
      <w:tr w:rsidR="008D50C6" w:rsidRPr="008D50C6" w14:paraId="2088F8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3C49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Stream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7DB5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Spark Structured Streaming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63A4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Built-in windowing, fault tolerance, SQL-like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27115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Flink, Storm, Kafka Streams</w:t>
            </w:r>
          </w:p>
        </w:tc>
      </w:tr>
      <w:tr w:rsidR="008D50C6" w:rsidRPr="008D50C6" w14:paraId="697FA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94B68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BBF4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Apache Cassandra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846B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Linear scalability, high write throughput, time-series 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DAB41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TimescaleDB, InfluxDB, Druid</w:t>
            </w:r>
          </w:p>
        </w:tc>
      </w:tr>
      <w:tr w:rsidR="008D50C6" w:rsidRPr="008D50C6" w14:paraId="0DFB86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9730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E78D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Grafana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BE144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Real-time capabilities, rich plugin ecosystem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DCDC4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Kibana, Superset, Tableau</w:t>
            </w:r>
          </w:p>
        </w:tc>
      </w:tr>
      <w:tr w:rsidR="008D50C6" w:rsidRPr="008D50C6" w14:paraId="5C238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12CF1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b/>
                <w:bCs/>
                <w:sz w:val="28"/>
                <w:szCs w:val="28"/>
                <w:lang w:val="en-US" w:eastAsia="vi-VN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5BA24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Docker Compose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2F7CF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Development simplicity, 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97613" w14:textId="77777777" w:rsidR="008D50C6" w:rsidRPr="008D50C6" w:rsidRDefault="008D50C6" w:rsidP="008D50C6">
            <w:pPr>
              <w:rPr>
                <w:sz w:val="28"/>
                <w:szCs w:val="28"/>
                <w:lang w:val="en-US" w:eastAsia="vi-VN"/>
              </w:rPr>
            </w:pPr>
            <w:r w:rsidRPr="008D50C6">
              <w:rPr>
                <w:sz w:val="28"/>
                <w:szCs w:val="28"/>
                <w:lang w:val="en-US" w:eastAsia="vi-VN"/>
              </w:rPr>
              <w:t>Kubernetes, Nomad</w:t>
            </w:r>
          </w:p>
        </w:tc>
      </w:tr>
    </w:tbl>
    <w:p w14:paraId="59276C33" w14:textId="77777777" w:rsidR="008D50C6" w:rsidRPr="008D50C6" w:rsidRDefault="008D50C6" w:rsidP="00276F23">
      <w:pPr>
        <w:pStyle w:val="Heading2"/>
        <w:rPr>
          <w:b/>
          <w:bCs/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1.4 Đóng góp chính của dự án</w:t>
      </w:r>
    </w:p>
    <w:p w14:paraId="586EC8C0" w14:textId="77777777" w:rsidR="008D50C6" w:rsidRPr="008D50C6" w:rsidRDefault="008D50C6" w:rsidP="00276F23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1.4.1 Đóng góp kỹ thuật</w:t>
      </w:r>
    </w:p>
    <w:p w14:paraId="2D1860FE" w14:textId="77777777" w:rsidR="008D50C6" w:rsidRPr="008D50C6" w:rsidRDefault="008D50C6" w:rsidP="008D50C6">
      <w:pPr>
        <w:numPr>
          <w:ilvl w:val="0"/>
          <w:numId w:val="10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Complete end-to-end pipeline</w:t>
      </w:r>
      <w:r w:rsidRPr="008D50C6">
        <w:rPr>
          <w:sz w:val="28"/>
          <w:szCs w:val="28"/>
          <w:lang w:val="en-US" w:eastAsia="vi-VN"/>
        </w:rPr>
        <w:t>: Từ data ingestion đến visualization</w:t>
      </w:r>
    </w:p>
    <w:p w14:paraId="1B4DB1B0" w14:textId="77777777" w:rsidR="008D50C6" w:rsidRPr="008D50C6" w:rsidRDefault="008D50C6" w:rsidP="008D50C6">
      <w:pPr>
        <w:numPr>
          <w:ilvl w:val="0"/>
          <w:numId w:val="10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Production-ready configuration</w:t>
      </w:r>
      <w:r w:rsidRPr="008D50C6">
        <w:rPr>
          <w:sz w:val="28"/>
          <w:szCs w:val="28"/>
          <w:lang w:val="en-US" w:eastAsia="vi-VN"/>
        </w:rPr>
        <w:t>: Tuning parameters cho môi trường thực tế</w:t>
      </w:r>
    </w:p>
    <w:p w14:paraId="0EA6765F" w14:textId="77777777" w:rsidR="008D50C6" w:rsidRPr="008D50C6" w:rsidRDefault="008D50C6" w:rsidP="008D50C6">
      <w:pPr>
        <w:numPr>
          <w:ilvl w:val="0"/>
          <w:numId w:val="10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Comprehensive monitoring</w:t>
      </w:r>
      <w:r w:rsidRPr="008D50C6">
        <w:rPr>
          <w:sz w:val="28"/>
          <w:szCs w:val="28"/>
          <w:lang w:val="en-US" w:eastAsia="vi-VN"/>
        </w:rPr>
        <w:t>: Metrics collection, logging, alerting</w:t>
      </w:r>
    </w:p>
    <w:p w14:paraId="2317CE4A" w14:textId="77777777" w:rsidR="008D50C6" w:rsidRPr="008D50C6" w:rsidRDefault="008D50C6" w:rsidP="008D50C6">
      <w:pPr>
        <w:numPr>
          <w:ilvl w:val="0"/>
          <w:numId w:val="10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 xml:space="preserve">Documentation </w:t>
      </w:r>
      <w:proofErr w:type="gramStart"/>
      <w:r w:rsidRPr="008D50C6">
        <w:rPr>
          <w:b/>
          <w:bCs/>
          <w:sz w:val="28"/>
          <w:szCs w:val="28"/>
          <w:lang w:val="en-US" w:eastAsia="vi-VN"/>
        </w:rPr>
        <w:t>chi tiết</w:t>
      </w:r>
      <w:proofErr w:type="gramEnd"/>
      <w:r w:rsidRPr="008D50C6">
        <w:rPr>
          <w:sz w:val="28"/>
          <w:szCs w:val="28"/>
          <w:lang w:val="en-US" w:eastAsia="vi-VN"/>
        </w:rPr>
        <w:t>: Setup guide, troubleshooting, performance tuning</w:t>
      </w:r>
    </w:p>
    <w:p w14:paraId="6351B410" w14:textId="77777777" w:rsidR="008D50C6" w:rsidRPr="008D50C6" w:rsidRDefault="008D50C6" w:rsidP="00276F23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1.4.2 Business Value Proposition</w:t>
      </w:r>
    </w:p>
    <w:p w14:paraId="5075B915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For Transportation Companies:</w:t>
      </w:r>
    </w:p>
    <w:p w14:paraId="4F4A2A5A" w14:textId="77777777" w:rsidR="008D50C6" w:rsidRPr="008D50C6" w:rsidRDefault="008D50C6" w:rsidP="008D50C6">
      <w:pPr>
        <w:numPr>
          <w:ilvl w:val="0"/>
          <w:numId w:val="11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Giảm 15-20% thời gian xe chạy không tải</w:t>
      </w:r>
    </w:p>
    <w:p w14:paraId="6B47A2B9" w14:textId="77777777" w:rsidR="008D50C6" w:rsidRPr="008D50C6" w:rsidRDefault="008D50C6" w:rsidP="008D50C6">
      <w:pPr>
        <w:numPr>
          <w:ilvl w:val="0"/>
          <w:numId w:val="11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Tăng 10-15% thu nhập tài xế thông qua optimized routing</w:t>
      </w:r>
    </w:p>
    <w:p w14:paraId="363A7FDB" w14:textId="77777777" w:rsidR="008D50C6" w:rsidRPr="008D50C6" w:rsidRDefault="008D50C6" w:rsidP="008D50C6">
      <w:pPr>
        <w:numPr>
          <w:ilvl w:val="0"/>
          <w:numId w:val="11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Cải thiện 20% customer satisfaction với accurate ETAs</w:t>
      </w:r>
    </w:p>
    <w:p w14:paraId="7D47B6B8" w14:textId="77777777" w:rsidR="008D50C6" w:rsidRPr="008D50C6" w:rsidRDefault="008D50C6" w:rsidP="008D50C6">
      <w:p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For City Planners:</w:t>
      </w:r>
    </w:p>
    <w:p w14:paraId="43399998" w14:textId="77777777" w:rsidR="008D50C6" w:rsidRPr="008D50C6" w:rsidRDefault="008D50C6" w:rsidP="008D50C6">
      <w:pPr>
        <w:numPr>
          <w:ilvl w:val="0"/>
          <w:numId w:val="12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Real-time traffic monitoring</w:t>
      </w:r>
    </w:p>
    <w:p w14:paraId="13C633AA" w14:textId="77777777" w:rsidR="008D50C6" w:rsidRPr="008D50C6" w:rsidRDefault="008D50C6" w:rsidP="008D50C6">
      <w:pPr>
        <w:numPr>
          <w:ilvl w:val="0"/>
          <w:numId w:val="12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Data-driven policy making</w:t>
      </w:r>
    </w:p>
    <w:p w14:paraId="35B8B343" w14:textId="77777777" w:rsidR="008D50C6" w:rsidRPr="008D50C6" w:rsidRDefault="008D50C6" w:rsidP="008D50C6">
      <w:pPr>
        <w:numPr>
          <w:ilvl w:val="0"/>
          <w:numId w:val="12"/>
        </w:numPr>
        <w:rPr>
          <w:sz w:val="28"/>
          <w:szCs w:val="28"/>
          <w:lang w:val="en-US" w:eastAsia="vi-VN"/>
        </w:rPr>
      </w:pPr>
      <w:r w:rsidRPr="008D50C6">
        <w:rPr>
          <w:sz w:val="28"/>
          <w:szCs w:val="28"/>
          <w:lang w:val="en-US" w:eastAsia="vi-VN"/>
        </w:rPr>
        <w:t>Emergency response optimization</w:t>
      </w:r>
    </w:p>
    <w:p w14:paraId="09C1D527" w14:textId="77777777" w:rsidR="008D50C6" w:rsidRPr="008D50C6" w:rsidRDefault="008D50C6" w:rsidP="00276F23">
      <w:pPr>
        <w:pStyle w:val="Heading3"/>
        <w:rPr>
          <w:b/>
          <w:bCs/>
          <w:lang w:val="en-US" w:eastAsia="vi-VN"/>
        </w:rPr>
      </w:pPr>
      <w:r w:rsidRPr="008D50C6">
        <w:rPr>
          <w:b/>
          <w:bCs/>
          <w:lang w:val="en-US" w:eastAsia="vi-VN"/>
        </w:rPr>
        <w:t>1.4.3 Academic/Research Contributions</w:t>
      </w:r>
    </w:p>
    <w:p w14:paraId="6C1AFB67" w14:textId="77777777" w:rsidR="008D50C6" w:rsidRPr="008D50C6" w:rsidRDefault="008D50C6" w:rsidP="008D50C6">
      <w:pPr>
        <w:numPr>
          <w:ilvl w:val="0"/>
          <w:numId w:val="13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Case study</w:t>
      </w:r>
      <w:r w:rsidRPr="008D50C6">
        <w:rPr>
          <w:sz w:val="28"/>
          <w:szCs w:val="28"/>
          <w:lang w:val="en-US" w:eastAsia="vi-VN"/>
        </w:rPr>
        <w:t> về xử lý real-time big data</w:t>
      </w:r>
    </w:p>
    <w:p w14:paraId="622B8E22" w14:textId="77777777" w:rsidR="008D50C6" w:rsidRPr="008D50C6" w:rsidRDefault="008D50C6" w:rsidP="008D50C6">
      <w:pPr>
        <w:numPr>
          <w:ilvl w:val="0"/>
          <w:numId w:val="13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Performance benchmarks</w:t>
      </w:r>
      <w:r w:rsidRPr="008D50C6">
        <w:rPr>
          <w:sz w:val="28"/>
          <w:szCs w:val="28"/>
          <w:lang w:val="en-US" w:eastAsia="vi-VN"/>
        </w:rPr>
        <w:t> của các công nghệ streaming</w:t>
      </w:r>
    </w:p>
    <w:p w14:paraId="3BF8A7F6" w14:textId="77777777" w:rsidR="008D50C6" w:rsidRPr="008D50C6" w:rsidRDefault="008D50C6" w:rsidP="008D50C6">
      <w:pPr>
        <w:numPr>
          <w:ilvl w:val="0"/>
          <w:numId w:val="13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Best practices</w:t>
      </w:r>
      <w:r w:rsidRPr="008D50C6">
        <w:rPr>
          <w:sz w:val="28"/>
          <w:szCs w:val="28"/>
          <w:lang w:val="en-US" w:eastAsia="vi-VN"/>
        </w:rPr>
        <w:t> cho stream processing với Spark Structured Streaming</w:t>
      </w:r>
    </w:p>
    <w:p w14:paraId="43BD1785" w14:textId="13EF1109" w:rsidR="00F300D6" w:rsidRPr="00276F23" w:rsidRDefault="008D50C6" w:rsidP="00F300D6">
      <w:pPr>
        <w:numPr>
          <w:ilvl w:val="0"/>
          <w:numId w:val="13"/>
        </w:numPr>
        <w:rPr>
          <w:sz w:val="28"/>
          <w:szCs w:val="28"/>
          <w:lang w:val="en-US" w:eastAsia="vi-VN"/>
        </w:rPr>
      </w:pPr>
      <w:r w:rsidRPr="008D50C6">
        <w:rPr>
          <w:b/>
          <w:bCs/>
          <w:sz w:val="28"/>
          <w:szCs w:val="28"/>
          <w:lang w:val="en-US" w:eastAsia="vi-VN"/>
        </w:rPr>
        <w:t>Tutorial template</w:t>
      </w:r>
      <w:r w:rsidRPr="008D50C6">
        <w:rPr>
          <w:sz w:val="28"/>
          <w:szCs w:val="28"/>
          <w:lang w:val="en-US" w:eastAsia="vi-VN"/>
        </w:rPr>
        <w:t> cho các dự án tương tự</w:t>
      </w:r>
    </w:p>
    <w:p w14:paraId="6E39E78D" w14:textId="5CE4772E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eastAsia="vi-VN"/>
        </w:rPr>
      </w:pPr>
      <w:r w:rsidRPr="0041484B">
        <w:rPr>
          <w:rFonts w:ascii="Times New Roman" w:hAnsi="Times New Roman" w:cs="Times New Roman"/>
          <w:sz w:val="28"/>
          <w:szCs w:val="28"/>
          <w:lang w:eastAsia="vi-VN"/>
        </w:rPr>
        <w:lastRenderedPageBreak/>
        <w:t>Phần II: Phân tích yêu cầu và thiết kế</w:t>
      </w:r>
      <w:bookmarkEnd w:id="1"/>
    </w:p>
    <w:p w14:paraId="3E750E73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2" w:name="_Toc219242757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III: Triển khai Kafka Producer và Consumer</w:t>
      </w:r>
      <w:bookmarkEnd w:id="2"/>
    </w:p>
    <w:p w14:paraId="2BB81FEE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3" w:name="_Toc219242758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IV: Xử lý streaming với Spark</w:t>
      </w:r>
      <w:bookmarkEnd w:id="3"/>
    </w:p>
    <w:p w14:paraId="51ADB23F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4" w:name="_Toc219242759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V: Data modeling với Cassandra</w:t>
      </w:r>
      <w:bookmarkEnd w:id="4"/>
    </w:p>
    <w:p w14:paraId="0F9BEAFD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5" w:name="_Toc219242760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VI: Visualization với Grafana</w:t>
      </w:r>
      <w:bookmarkEnd w:id="5"/>
    </w:p>
    <w:p w14:paraId="6B92A60D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6" w:name="_Toc219242761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VII: Đánh giá hiệu năng</w:t>
      </w:r>
      <w:bookmarkEnd w:id="6"/>
    </w:p>
    <w:p w14:paraId="73F93F20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7" w:name="_Toc219242762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VIII: Thảo luận và bài học</w:t>
      </w:r>
      <w:bookmarkEnd w:id="7"/>
    </w:p>
    <w:p w14:paraId="3BF798F3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8" w:name="_Toc219242763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IX: Kết luận và hướng phát triển</w:t>
      </w:r>
      <w:bookmarkEnd w:id="8"/>
    </w:p>
    <w:p w14:paraId="24B37287" w14:textId="77777777" w:rsidR="0041484B" w:rsidRPr="0041484B" w:rsidRDefault="0041484B" w:rsidP="0041484B">
      <w:pPr>
        <w:pStyle w:val="Heading1"/>
        <w:rPr>
          <w:rFonts w:ascii="Times New Roman" w:hAnsi="Times New Roman" w:cs="Times New Roman"/>
          <w:sz w:val="28"/>
          <w:szCs w:val="28"/>
          <w:lang w:val="en-US" w:eastAsia="vi-VN"/>
        </w:rPr>
      </w:pPr>
      <w:bookmarkStart w:id="9" w:name="_Toc219242764"/>
      <w:r w:rsidRPr="0041484B">
        <w:rPr>
          <w:rFonts w:ascii="Times New Roman" w:hAnsi="Times New Roman" w:cs="Times New Roman"/>
          <w:sz w:val="28"/>
          <w:szCs w:val="28"/>
          <w:lang w:val="en-US" w:eastAsia="vi-VN"/>
        </w:rPr>
        <w:t>Phần X: Phụ lục và tài liệu tham khảo</w:t>
      </w:r>
      <w:bookmarkEnd w:id="9"/>
    </w:p>
    <w:p w14:paraId="251129E7" w14:textId="133D6D21" w:rsidR="00FF1701" w:rsidRPr="008D50C6" w:rsidRDefault="00FF1701">
      <w:pPr>
        <w:rPr>
          <w:sz w:val="28"/>
          <w:szCs w:val="28"/>
          <w:lang w:eastAsia="vi-VN"/>
        </w:rPr>
      </w:pPr>
    </w:p>
    <w:sectPr w:rsidR="00FF1701" w:rsidRPr="008D50C6" w:rsidSect="00AB76B1">
      <w:pgSz w:w="16840" w:h="23808" w:code="8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1E2"/>
    <w:multiLevelType w:val="multilevel"/>
    <w:tmpl w:val="DA5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C4D"/>
    <w:multiLevelType w:val="multilevel"/>
    <w:tmpl w:val="7DB4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2231E"/>
    <w:multiLevelType w:val="multilevel"/>
    <w:tmpl w:val="0154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1597D"/>
    <w:multiLevelType w:val="multilevel"/>
    <w:tmpl w:val="B0E6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C1010A"/>
    <w:multiLevelType w:val="multilevel"/>
    <w:tmpl w:val="18E8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B6331"/>
    <w:multiLevelType w:val="multilevel"/>
    <w:tmpl w:val="54B2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95D0D"/>
    <w:multiLevelType w:val="multilevel"/>
    <w:tmpl w:val="274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12CDC"/>
    <w:multiLevelType w:val="multilevel"/>
    <w:tmpl w:val="620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E78BC"/>
    <w:multiLevelType w:val="multilevel"/>
    <w:tmpl w:val="0E10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95C5E"/>
    <w:multiLevelType w:val="multilevel"/>
    <w:tmpl w:val="BDACE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B02289"/>
    <w:multiLevelType w:val="multilevel"/>
    <w:tmpl w:val="12FC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71FB6"/>
    <w:multiLevelType w:val="multilevel"/>
    <w:tmpl w:val="8E7C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D5E13"/>
    <w:multiLevelType w:val="multilevel"/>
    <w:tmpl w:val="A48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946497">
    <w:abstractNumId w:val="9"/>
  </w:num>
  <w:num w:numId="2" w16cid:durableId="811825024">
    <w:abstractNumId w:val="10"/>
  </w:num>
  <w:num w:numId="3" w16cid:durableId="1378239437">
    <w:abstractNumId w:val="5"/>
  </w:num>
  <w:num w:numId="4" w16cid:durableId="214661548">
    <w:abstractNumId w:val="4"/>
  </w:num>
  <w:num w:numId="5" w16cid:durableId="536310167">
    <w:abstractNumId w:val="11"/>
  </w:num>
  <w:num w:numId="6" w16cid:durableId="384258897">
    <w:abstractNumId w:val="12"/>
  </w:num>
  <w:num w:numId="7" w16cid:durableId="258489572">
    <w:abstractNumId w:val="0"/>
  </w:num>
  <w:num w:numId="8" w16cid:durableId="1431393230">
    <w:abstractNumId w:val="6"/>
  </w:num>
  <w:num w:numId="9" w16cid:durableId="339085796">
    <w:abstractNumId w:val="3"/>
  </w:num>
  <w:num w:numId="10" w16cid:durableId="631054032">
    <w:abstractNumId w:val="2"/>
  </w:num>
  <w:num w:numId="11" w16cid:durableId="1696811390">
    <w:abstractNumId w:val="8"/>
  </w:num>
  <w:num w:numId="12" w16cid:durableId="746147618">
    <w:abstractNumId w:val="7"/>
  </w:num>
  <w:num w:numId="13" w16cid:durableId="13387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54"/>
    <w:rsid w:val="0007621D"/>
    <w:rsid w:val="00184429"/>
    <w:rsid w:val="002227EC"/>
    <w:rsid w:val="00276F23"/>
    <w:rsid w:val="00302332"/>
    <w:rsid w:val="00407B54"/>
    <w:rsid w:val="0041484B"/>
    <w:rsid w:val="004B0290"/>
    <w:rsid w:val="00532AD3"/>
    <w:rsid w:val="006F5D69"/>
    <w:rsid w:val="00861D03"/>
    <w:rsid w:val="008D50C6"/>
    <w:rsid w:val="00AB76B1"/>
    <w:rsid w:val="00B30DF3"/>
    <w:rsid w:val="00C02AB8"/>
    <w:rsid w:val="00E14A1F"/>
    <w:rsid w:val="00E41120"/>
    <w:rsid w:val="00E64FFB"/>
    <w:rsid w:val="00E663B4"/>
    <w:rsid w:val="00F300D6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36D2"/>
  <w15:chartTrackingRefBased/>
  <w15:docId w15:val="{7A30944D-D777-49B9-A695-C5E4A67E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3B4"/>
    <w:pPr>
      <w:spacing w:line="259" w:lineRule="auto"/>
    </w:pPr>
    <w:rPr>
      <w:rFonts w:ascii="Times New Roman" w:eastAsiaTheme="minorHAnsi" w:hAnsi="Times New Roman" w:cs="Times New Roman"/>
      <w:sz w:val="22"/>
      <w:szCs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5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1484B"/>
    <w:pPr>
      <w:spacing w:after="0" w:line="240" w:lineRule="auto"/>
    </w:pPr>
    <w:rPr>
      <w:rFonts w:ascii="Times New Roman" w:eastAsiaTheme="minorHAnsi" w:hAnsi="Times New Roman" w:cs="Times New Roman"/>
      <w:sz w:val="22"/>
      <w:szCs w:val="22"/>
      <w:lang w:val="vi-VN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1484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48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484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00D6"/>
    <w:rPr>
      <w:b/>
      <w:bCs/>
    </w:rPr>
  </w:style>
  <w:style w:type="table" w:styleId="TableGrid">
    <w:name w:val="Table Grid"/>
    <w:basedOn w:val="TableNormal"/>
    <w:uiPriority w:val="39"/>
    <w:rsid w:val="008D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F6343-67C6-4AD6-A891-1BBBEEEC0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Linh 20225031</dc:creator>
  <cp:keywords/>
  <dc:description/>
  <cp:lastModifiedBy>Nguyen Thuy Linh 20225031</cp:lastModifiedBy>
  <cp:revision>6</cp:revision>
  <dcterms:created xsi:type="dcterms:W3CDTF">2026-01-13T17:11:00Z</dcterms:created>
  <dcterms:modified xsi:type="dcterms:W3CDTF">2026-01-13T18:32:00Z</dcterms:modified>
</cp:coreProperties>
</file>