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59E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BỘ GIÁO DỤC VÀ ĐÀO TẠO</w:t>
      </w:r>
    </w:p>
    <w:p w14:paraId="37009A41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6"/>
          <w:szCs w:val="26"/>
        </w:rPr>
        <w:t>TRƯỜNG ĐẠI HỌC MỞ THÀNH PHỐ HỒ CHÍ MINH</w:t>
      </w:r>
    </w:p>
    <w:p w14:paraId="79FB8AB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sz w:val="26"/>
          <w:szCs w:val="26"/>
        </w:rPr>
        <w:tab/>
      </w:r>
    </w:p>
    <w:p w14:paraId="74A7B63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F58B51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BBB849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BE0FED8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0F129B4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4754B5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1BFFBED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2251052069 </w:t>
      </w:r>
      <w:r>
        <w:rPr>
          <w:rFonts w:hint="default" w:ascii="Times New Roman" w:hAnsi="Times New Roman" w:cs="Times New Roman"/>
          <w:b/>
          <w:sz w:val="26"/>
          <w:szCs w:val="26"/>
        </w:rPr>
        <w:t>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Đặng Phương Nam</w:t>
      </w:r>
    </w:p>
    <w:p w14:paraId="578EF2BB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2251052060 - Nguyễn Tấn Lộc</w:t>
      </w:r>
    </w:p>
    <w:p w14:paraId="52BB20DD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9E612C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1A6CC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11D09266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 xml:space="preserve">ỨNG DỤNG TÌM KIẾM VÀ </w:t>
      </w:r>
    </w:p>
    <w:p w14:paraId="0A29158A">
      <w:pPr>
        <w:pStyle w:val="5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QUẢN LÝ VIỆC LÀM TRỰC TUYẾN</w:t>
      </w:r>
    </w:p>
    <w:p w14:paraId="1B9D5FB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4AB09E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1D86F1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252BFC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557A5F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DF76C8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FF6C31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D6128EA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TP. HỒ CHÍ MINH,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2024 - 2025</w:t>
      </w:r>
    </w:p>
    <w:p w14:paraId="710D2177">
      <w:pPr>
        <w:rPr>
          <w:rFonts w:hint="default" w:ascii="Times New Roman" w:hAnsi="Times New Roman" w:cs="Times New Roman"/>
          <w:sz w:val="26"/>
          <w:szCs w:val="26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rPr>
          <w:rFonts w:hint="default" w:ascii="Times New Roman" w:hAnsi="Times New Roman" w:cs="Times New Roman"/>
          <w:sz w:val="26"/>
          <w:szCs w:val="26"/>
        </w:rPr>
        <w:id w:val="14745449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6"/>
          <w:szCs w:val="26"/>
        </w:rPr>
      </w:sdtEndPr>
      <w:sdtContent>
        <w:p w14:paraId="75CF8F21">
          <w:pPr>
            <w:pStyle w:val="47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658A57E6">
          <w:pPr>
            <w:pStyle w:val="50"/>
            <w:rPr>
              <w:rFonts w:hint="default" w:ascii="Times New Roman" w:hAnsi="Times New Roman" w:cs="Times New Roman"/>
              <w:sz w:val="26"/>
              <w:szCs w:val="26"/>
            </w:rPr>
          </w:pPr>
        </w:p>
        <w:p w14:paraId="3275109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instrText xml:space="preserve"> TOC \f \o "1-9" \h</w:instrTex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"__RefHeading___Toc2288_1634557080"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TỪ VIẾT TẮT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4988D6F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HÌNH VẼ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17A3F6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BẢNG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53F79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1. GIỚI THIỆU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00E1A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1.1. Giới thiệu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16F67D0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 Phân tích yêu cầu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E017256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1.2.1. Xác định các chức năng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9EAFBA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1.2.2. Lược đồ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EAB771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1.2.3. Đặc tả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535D9BC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 Thiết kế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161085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1.3.1. Sơ đồ lớp UML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1A16758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1.3.2. Lược đồ cơ sở dữ liệu quan hệ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224121B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1.3.3. Thiết kế giao diện và thiết kế xử lý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4CF29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2. HIỆN THỰC RESTFUL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21D4BB1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2.1. Thiết kế Model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150AED7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2.2. Xây dựng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34FA71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2.3. Kiểm thử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27E21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3.  PHÁT TRIỂN ỨNG DỤNG DI ĐỘNG REACT NATIVE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0CE1F5D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3.1. Cấu trúc ứng dụng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CF25CB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3.2. Xây dựng giao diện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22B123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3.3. Tích hợp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9833D13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3.4. Tối ưu hiệu suất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82A37C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4. HỆ THỐNG &lt;TÊN ĐỀ TÀI&gt;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F496B2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4.1. Kết quả đạt được của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DF1E3D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 Các chức năng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8C70D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4.2.1. Chức năng 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0851347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"__RefHeading___Toc2340_1634557080"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4.2.2. Chức năng 2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0C1E5DE">
      <w:pPr>
        <w:pStyle w:val="5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04EF099">
      <w:pPr>
        <w:pStyle w:val="42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0" w:name="__RefHeading___Toc2288_1634557080"/>
      <w:bookmarkEnd w:id="0"/>
      <w:bookmarkStart w:id="1" w:name="_Toc49105238"/>
      <w:bookmarkStart w:id="2" w:name="_Toc127971471"/>
      <w:bookmarkStart w:id="3" w:name="_Toc10285"/>
      <w:r>
        <w:rPr>
          <w:rFonts w:hint="default" w:ascii="Times New Roman" w:hAnsi="Times New Roman" w:cs="Times New Roman"/>
          <w:sz w:val="26"/>
          <w:szCs w:val="26"/>
        </w:rPr>
        <w:t>DANH MỤC TỪ VIẾT TẮT</w:t>
      </w:r>
      <w:bookmarkEnd w:id="1"/>
      <w:bookmarkEnd w:id="2"/>
      <w:bookmarkEnd w:id="3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F0AE02F">
      <w:pPr>
        <w:pStyle w:val="42"/>
        <w:numPr>
          <w:ilvl w:val="0"/>
          <w:numId w:val="0"/>
        </w:numPr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4" w:name="__RefHeading___Toc2290_1634557080"/>
      <w:bookmarkEnd w:id="4"/>
      <w:bookmarkStart w:id="5" w:name="_Toc127971472"/>
      <w:bookmarkStart w:id="6" w:name="_Toc25729"/>
      <w:r>
        <w:rPr>
          <w:rFonts w:hint="default" w:ascii="Times New Roman" w:hAnsi="Times New Roman" w:cs="Times New Roman"/>
          <w:sz w:val="26"/>
          <w:szCs w:val="26"/>
        </w:rPr>
        <w:t>DANH MỤC HÌNH VẼ</w:t>
      </w:r>
      <w:bookmarkEnd w:id="5"/>
      <w:bookmarkEnd w:id="6"/>
    </w:p>
    <w:p w14:paraId="109BFC55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"Hình"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"_Toc1588"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hình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_Toc1588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C6D84F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"_Toc11872"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_Toc11872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666C763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"_Toc6349"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3.2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_Toc6349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fldChar w:fldCharType="end"/>
      </w:r>
    </w:p>
    <w:p w14:paraId="3F4A08B8">
      <w:pPr>
        <w:rPr>
          <w:rFonts w:hint="default" w:ascii="Times New Roman" w:hAnsi="Times New Roman" w:cs="Times New Roman"/>
          <w:sz w:val="26"/>
          <w:szCs w:val="26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16738438">
      <w:pPr>
        <w:pStyle w:val="42"/>
        <w:numPr>
          <w:ilvl w:val="0"/>
          <w:numId w:val="0"/>
        </w:numPr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7" w:name="__RefHeading___Toc2292_1634557080"/>
      <w:bookmarkEnd w:id="7"/>
      <w:bookmarkStart w:id="8" w:name="_Toc127971473"/>
      <w:bookmarkStart w:id="9" w:name="_Toc49105237"/>
      <w:bookmarkStart w:id="10" w:name="_Toc18513"/>
      <w:r>
        <w:rPr>
          <w:rFonts w:hint="default" w:ascii="Times New Roman" w:hAnsi="Times New Roman" w:cs="Times New Roman"/>
          <w:sz w:val="26"/>
          <w:szCs w:val="26"/>
        </w:rPr>
        <w:t>DANH MỤC BẢNG</w:t>
      </w:r>
      <w:bookmarkEnd w:id="8"/>
      <w:bookmarkEnd w:id="9"/>
      <w:bookmarkEnd w:id="10"/>
    </w:p>
    <w:p w14:paraId="66FBB6E6">
      <w:pPr>
        <w:pStyle w:val="20"/>
        <w:tabs>
          <w:tab w:val="right" w:leader="dot" w:pos="9071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"Bảng"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"_Toc27355"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Bảng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bảng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_Toc27355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fldChar w:fldCharType="end"/>
      </w:r>
    </w:p>
    <w:p w14:paraId="18E07BAE">
      <w:pPr>
        <w:pStyle w:val="42"/>
        <w:rPr>
          <w:rFonts w:hint="default" w:ascii="Times New Roman" w:hAnsi="Times New Roman" w:cs="Times New Roman"/>
          <w:sz w:val="26"/>
          <w:szCs w:val="26"/>
        </w:rPr>
      </w:pPr>
      <w:bookmarkStart w:id="11" w:name="_Toc49105240"/>
      <w:bookmarkEnd w:id="11"/>
    </w:p>
    <w:p w14:paraId="4EB2D52D">
      <w:pPr>
        <w:pStyle w:val="50"/>
        <w:rPr>
          <w:rFonts w:hint="default" w:ascii="Times New Roman" w:hAnsi="Times New Roman" w:cs="Times New Roman"/>
          <w:sz w:val="26"/>
          <w:szCs w:val="26"/>
        </w:rPr>
      </w:pPr>
      <w:bookmarkStart w:id="12" w:name="_Toc49105240_Copy_1"/>
      <w:bookmarkEnd w:id="12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6FFEF18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3" w:name="__RefHeading___Toc2294_1634557080"/>
      <w:bookmarkEnd w:id="13"/>
      <w:bookmarkStart w:id="14" w:name="_Toc26858"/>
      <w:bookmarkStart w:id="15" w:name="_Toc127971474"/>
      <w:bookmarkStart w:id="16" w:name="_Toc12896"/>
      <w:bookmarkStart w:id="17" w:name="_Toc1321"/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 ĐỀ TÀI</w:t>
      </w:r>
      <w:bookmarkEnd w:id="14"/>
      <w:bookmarkEnd w:id="15"/>
      <w:bookmarkEnd w:id="16"/>
      <w:bookmarkEnd w:id="17"/>
    </w:p>
    <w:p w14:paraId="614C5F7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8" w:name="__RefHeading___Toc2296_1634557080"/>
      <w:bookmarkEnd w:id="18"/>
      <w:bookmarkStart w:id="19" w:name="_Toc15799"/>
      <w:bookmarkStart w:id="20" w:name="_Toc32569"/>
      <w:bookmarkStart w:id="21" w:name="_Toc24718"/>
      <w:bookmarkStart w:id="22" w:name="_Toc127971475"/>
      <w:r>
        <w:rPr>
          <w:rFonts w:hint="default" w:ascii="Times New Roman" w:hAnsi="Times New Roman" w:cs="Times New Roman"/>
          <w:sz w:val="26"/>
          <w:szCs w:val="26"/>
        </w:rPr>
        <w:t>Giới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thiệu</w:t>
      </w:r>
      <w:bookmarkEnd w:id="19"/>
      <w:bookmarkEnd w:id="20"/>
      <w:bookmarkEnd w:id="21"/>
      <w:bookmarkEnd w:id="22"/>
    </w:p>
    <w:p w14:paraId="48123D5B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trình bày vắn tắt nội dung và mục tiêu đề tài (viết đoạn ít nhất 5 dòng)</w:t>
      </w:r>
    </w:p>
    <w:p w14:paraId="33A06E7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23" w:name="__RefHeading___Toc2298_1634557080"/>
      <w:bookmarkEnd w:id="23"/>
      <w:bookmarkStart w:id="24" w:name="_Toc9194"/>
      <w:bookmarkStart w:id="25" w:name="_Toc5262"/>
      <w:bookmarkStart w:id="26" w:name="_Toc3839"/>
      <w:bookmarkStart w:id="27" w:name="_Toc127971476"/>
      <w:r>
        <w:rPr>
          <w:rFonts w:hint="default" w:ascii="Times New Roman" w:hAnsi="Times New Roman" w:cs="Times New Roman"/>
          <w:sz w:val="26"/>
          <w:szCs w:val="26"/>
        </w:rPr>
        <w:t>Phân tích yêu cầu</w:t>
      </w:r>
      <w:bookmarkEnd w:id="24"/>
      <w:bookmarkEnd w:id="25"/>
      <w:bookmarkEnd w:id="26"/>
      <w:bookmarkEnd w:id="27"/>
    </w:p>
    <w:p w14:paraId="2AE93787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28" w:name="__RefHeading___Toc2300_1634557080"/>
      <w:bookmarkEnd w:id="28"/>
      <w:bookmarkStart w:id="29" w:name="_Toc4543"/>
      <w:bookmarkStart w:id="30" w:name="_Toc26472"/>
      <w:bookmarkStart w:id="31" w:name="_Toc11807"/>
      <w:r>
        <w:rPr>
          <w:rFonts w:hint="default" w:ascii="Times New Roman" w:hAnsi="Times New Roman" w:cs="Times New Roman"/>
          <w:sz w:val="26"/>
          <w:szCs w:val="26"/>
          <w:lang w:val="vi-VN"/>
        </w:rPr>
        <w:t>Xác định các chức năng</w:t>
      </w:r>
      <w:bookmarkEnd w:id="29"/>
      <w:bookmarkEnd w:id="30"/>
      <w:bookmarkEnd w:id="31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1"/>
        <w:gridCol w:w="6849"/>
      </w:tblGrid>
      <w:tr w14:paraId="6CB2000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F0C65D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AAB01E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8DB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2001D5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EAC2D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0F363F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Xác thực và phân quyền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928C5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365F7D89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64D9CB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6CDF9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7A9A7D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Hồ sơ và CV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EF96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Người tìm việc tạo hồ sơ cá nhân, tải lên CV hoặc tự thiết kế CV trực tuyến.</w:t>
            </w:r>
          </w:p>
          <w:p w14:paraId="2A29237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Cho phép lưu nhiều phiên bản CV để nộp cho các vị trí khác nhau.</w:t>
            </w:r>
          </w:p>
        </w:tc>
      </w:tr>
      <w:tr w14:paraId="6505B6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D962E4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259F567F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A89B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Tìm theo từ khóa, công ty, vị trí, mức lương, loại hình công việc.</w:t>
            </w:r>
          </w:p>
          <w:p w14:paraId="250CB17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Sử dụng AI để gợi ý công việc phù hợp dựa trên hồ sơ người dùng.</w:t>
            </w:r>
          </w:p>
          <w:p w14:paraId="74B9BA3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Sắp xếp kết quả theo ngày đăng, mức lương, hoặc độ phổ biến</w:t>
            </w:r>
          </w:p>
        </w:tc>
      </w:tr>
      <w:tr w14:paraId="766A50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2B33F4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A5B51E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9D12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6037D55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60080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7BC9E5B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45B46DA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0E0F5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171F119E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7C1DA04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359DF48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587BAC1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Thông báo và nhắc nhở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6280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*Gửi thông báo về việc làm mới hoặc trạng thái hồ sơ qua email/push notification.</w:t>
            </w:r>
          </w:p>
          <w:p w14:paraId="7A9FC087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Nhắc nhở lịch phỏng vấn hoặc hết hạn ứng tuyển</w:t>
            </w:r>
          </w:p>
        </w:tc>
      </w:tr>
      <w:tr w14:paraId="007C12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0B0469F0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8E3B2E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Thống kê và báo cáo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B842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Nhà tuyển dụng xem số lượng hồ sơ đã nhận, tỉ lệ ứng viên đạt yêu cầu.</w:t>
            </w:r>
          </w:p>
          <w:p w14:paraId="31E1B19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Người tìm việc xem số lượt xem hồ sơ, tỉ lệ phản hồi từ nhà tuyển dụng.</w:t>
            </w:r>
          </w:p>
        </w:tc>
      </w:tr>
    </w:tbl>
    <w:p w14:paraId="23DD662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32" w:name="__RefHeading___Toc2302_1634557080"/>
      <w:bookmarkEnd w:id="32"/>
      <w:bookmarkStart w:id="33" w:name="_Toc127971477"/>
      <w:bookmarkStart w:id="34" w:name="_Toc3818"/>
      <w:bookmarkStart w:id="35" w:name="_Toc11565"/>
      <w:bookmarkStart w:id="36" w:name="_Toc12138"/>
      <w:r>
        <w:rPr>
          <w:rFonts w:hint="default" w:ascii="Times New Roman" w:hAnsi="Times New Roman" w:cs="Times New Roman"/>
          <w:sz w:val="26"/>
          <w:szCs w:val="26"/>
        </w:rPr>
        <w:t>Lược đồ use case</w:t>
      </w:r>
      <w:bookmarkEnd w:id="33"/>
      <w:bookmarkEnd w:id="34"/>
      <w:bookmarkEnd w:id="35"/>
      <w:bookmarkEnd w:id="36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5BAEE8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FB900">
            <w:pPr>
              <w:pStyle w:val="51"/>
              <w:keepNext w:val="0"/>
              <w:keepLines w:val="0"/>
              <w:widowControl w:val="0"/>
              <w:suppressLineNumbers/>
              <w:spacing w:before="0" w:beforeAutospacing="0" w:after="12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5759450" cy="2887345"/>
                  <wp:effectExtent l="0" t="0" r="12700" b="825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8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1" w:name="_GoBack"/>
            <w:bookmarkEnd w:id="131"/>
          </w:p>
        </w:tc>
      </w:tr>
    </w:tbl>
    <w:p w14:paraId="7BABB9CC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1.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37" w:name="_Toc1588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</w:t>
      </w:r>
      <w:bookmarkEnd w:id="37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Lược đồ use case hệ thống </w:t>
      </w:r>
    </w:p>
    <w:p w14:paraId="15AEB5DF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38" w:name="__RefHeading___Toc2304_1634557080"/>
      <w:bookmarkEnd w:id="38"/>
      <w:bookmarkStart w:id="39" w:name="_Toc28261"/>
      <w:bookmarkStart w:id="40" w:name="_Toc127971478"/>
      <w:bookmarkStart w:id="41" w:name="_Toc1940"/>
      <w:bookmarkStart w:id="42" w:name="_Toc18293"/>
      <w:r>
        <w:rPr>
          <w:rFonts w:hint="default" w:ascii="Times New Roman" w:hAnsi="Times New Roman" w:cs="Times New Roman"/>
          <w:sz w:val="26"/>
          <w:szCs w:val="26"/>
        </w:rPr>
        <w:t>Đặc tả use case</w:t>
      </w:r>
      <w:bookmarkEnd w:id="39"/>
      <w:bookmarkEnd w:id="40"/>
      <w:bookmarkEnd w:id="41"/>
      <w:bookmarkEnd w:id="42"/>
    </w:p>
    <w:p w14:paraId="346C0CD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Đặc tả các use case</w:t>
      </w:r>
      <w:r>
        <w:rPr>
          <w:rFonts w:hint="default" w:cs="Times New Roman"/>
          <w:b/>
          <w:bCs/>
          <w:sz w:val="26"/>
          <w:szCs w:val="26"/>
          <w:lang w:val="vi-VN"/>
        </w:rPr>
        <w:t xml:space="preserve"> đăng ký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63AB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E5661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1B0855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1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_DangKy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TaiKhoan</w:t>
            </w:r>
          </w:p>
        </w:tc>
      </w:tr>
      <w:tr w14:paraId="09697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A179A5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3918FC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773DA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1EF0AB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4FCDD3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cung cấp thông tin đăng ký, xác thực email/SĐT để tạo tài khoản mới trên hệ thống.</w:t>
            </w:r>
          </w:p>
        </w:tc>
      </w:tr>
      <w:tr w14:paraId="5635A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B43286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344E5CD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chưa đăng nhập</w:t>
            </w:r>
          </w:p>
        </w:tc>
      </w:tr>
      <w:tr w14:paraId="5E84A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84D25E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7E03C8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05A94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A59D00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7887F4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chưa có tài khoản hợp lệ trên hệ thống.</w:t>
            </w:r>
          </w:p>
        </w:tc>
      </w:tr>
      <w:tr w14:paraId="54F2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CD3738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4F32D90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tài khoản của người dùng được kích hoạt và họ có thể đăng nhập vào hệ thống.</w:t>
            </w:r>
          </w:p>
          <w:p w14:paraId="6053BFA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17EE4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7542E1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3CCC740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ký.</w:t>
            </w:r>
          </w:p>
          <w:p w14:paraId="22945A4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cá nhân (Tên, Email/SĐT, Mật khẩu...).</w:t>
            </w:r>
          </w:p>
          <w:p w14:paraId="725050F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tính hợp lệ của thông tin.</w:t>
            </w:r>
          </w:p>
          <w:p w14:paraId="616F3ED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gửi mã xác thực (OTP) qua email/SMS.</w:t>
            </w:r>
          </w:p>
          <w:p w14:paraId="24D6097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mã xác thực OTP.</w:t>
            </w:r>
          </w:p>
          <w:p w14:paraId="20A5BC1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mã OTP.</w:t>
            </w:r>
          </w:p>
          <w:p w14:paraId="7B6F344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B7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OTP hợp lệ, tài khoản được kích hoạt.</w:t>
            </w:r>
          </w:p>
          <w:p w14:paraId="2C17B8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B8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nhận thông báo đăng ký thành công và có thể đăng nhập.</w:t>
            </w:r>
          </w:p>
        </w:tc>
      </w:tr>
      <w:tr w14:paraId="4B853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AC4A4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C118E7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đã có tài khoản</w:t>
            </w:r>
          </w:p>
          <w:p w14:paraId="32C3ABD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Hệ thống hiển thị thông báo “Tài khoản đã tồn tại”.</w:t>
            </w:r>
          </w:p>
          <w:p w14:paraId="62A56C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Gợi ý người dùng đăng nhập thay vì đăng ký mới.</w:t>
            </w:r>
          </w:p>
          <w:p w14:paraId="0846D5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Người dùng không nhận được mã OTP</w:t>
            </w:r>
          </w:p>
          <w:p w14:paraId="00173C7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B5.1.1 Hệ thống cung cấp tùy chọn “Gửi lại OTP”.</w:t>
            </w:r>
          </w:p>
          <w:p w14:paraId="7AF02A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B5.1.2 Người dùng yêu cầu gửi lại mã OTP qua email/SMS.</w:t>
            </w:r>
          </w:p>
          <w:p w14:paraId="4108F4D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B5.1.3 Hệ thống gửi lại mã mới.</w:t>
            </w:r>
          </w:p>
        </w:tc>
      </w:tr>
      <w:tr w14:paraId="7DA77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68EF2A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49471F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Nhập sai thông tin đăng ký</w:t>
            </w:r>
          </w:p>
          <w:p w14:paraId="619CB1E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Email/SĐT không hợp lệ → Hiển thị thông báo lỗi.</w:t>
            </w:r>
          </w:p>
          <w:p w14:paraId="611BB72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Mật khẩu quá yếu → Yêu cầu người dùng nhập mật khẩu mạn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 hơn.</w:t>
            </w:r>
          </w:p>
          <w:p w14:paraId="3EDE443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Nhập sai mã OTP nhiều lần</w:t>
            </w:r>
          </w:p>
          <w:p w14:paraId="6156FB6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B6.1.1 Nếu nhập sai OTP quá 5 lần, hệ thống tạm khóa xác thực 5 phút.</w:t>
            </w:r>
          </w:p>
          <w:p w14:paraId="5A447B7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B6.1.2 Người dùng phải đợi hoặc liên hệ hỗ trợ.</w:t>
            </w:r>
          </w:p>
        </w:tc>
      </w:tr>
    </w:tbl>
    <w:p w14:paraId="5231BB03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1.1: Bảng thể hiện use case đăng ký tài khoản</w:t>
      </w:r>
    </w:p>
    <w:p w14:paraId="54AE3712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nhập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72FF9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4F6617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665900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2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NhapTaiKhoan</w:t>
            </w:r>
          </w:p>
        </w:tc>
      </w:tr>
      <w:tr w14:paraId="1EF45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07FF0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79B60A2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032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09D5D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06A2CC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thông tin username và password hoặc sử dụng đăng nhập bằng mạng xã hội (MXH) để truy cập vào hệ thống.</w:t>
            </w:r>
          </w:p>
        </w:tc>
      </w:tr>
      <w:tr w14:paraId="66A96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501B9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094C54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(Người tìm việc / Nhà tuyển dụng)</w:t>
            </w:r>
          </w:p>
        </w:tc>
      </w:tr>
      <w:tr w14:paraId="2D47C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8D2E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5ABA3E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7E133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DF9A42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1176619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đã có tài khoản hợp lệ trên hệ thống.</w:t>
            </w:r>
          </w:p>
        </w:tc>
      </w:tr>
      <w:tr w14:paraId="3F3A2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B421E6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C00CFB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người dùng được đăng nhập vào hệ thống.</w:t>
            </w:r>
          </w:p>
          <w:p w14:paraId="6A61A7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2D883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E99962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148B02D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nhập.</w:t>
            </w:r>
          </w:p>
          <w:p w14:paraId="2995BA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email/SĐT và mật khẩu hoặc chọn đăng nhập bằng MXH.</w:t>
            </w:r>
          </w:p>
          <w:p w14:paraId="50BBDD1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thông tin đăng nhập.</w:t>
            </w:r>
          </w:p>
          <w:p w14:paraId="793CAEB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cho phép người dùng truy cập vào hệ thống.</w:t>
            </w:r>
          </w:p>
          <w:p w14:paraId="33B99B4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có thể sử dụng các chức năng của hệ thống.</w:t>
            </w:r>
          </w:p>
        </w:tc>
      </w:tr>
      <w:tr w14:paraId="31CBC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7D2E5D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30F50E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quên mật khẩu</w:t>
            </w:r>
          </w:p>
          <w:p w14:paraId="35CC8B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Người dùng nhấn vào "Quên mật khẩu".</w:t>
            </w:r>
          </w:p>
          <w:p w14:paraId="42366D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Hệ thống yêu cầu nhập email hoặc số điện thoại đã đăng ký.</w:t>
            </w:r>
          </w:p>
          <w:p w14:paraId="4E14698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B2.1.3 Hệ thống gửi mã OTP hoặc đường dẫn đặt lại mật khẩu.</w:t>
            </w:r>
          </w:p>
          <w:p w14:paraId="699CB6B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B2.1.4 Người dùng đặt lại mật khẩu mới.</w:t>
            </w:r>
          </w:p>
          <w:p w14:paraId="1981D4E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B2.1.5 Quay lại bước 2 của luồng chính.</w:t>
            </w:r>
          </w:p>
          <w:p w14:paraId="03628D8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 Đăng nhập bằng MXH</w:t>
            </w:r>
          </w:p>
          <w:p w14:paraId="6CB4E3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B2.2.1 Người dùng chọn đăng nhập bằng Google/Facebook.</w:t>
            </w:r>
          </w:p>
          <w:p w14:paraId="48D907D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B2.2.2 Hệ thống chuyển hướng đến trang xác thực của MXH.</w:t>
            </w:r>
          </w:p>
          <w:p w14:paraId="24AD1DE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B2.2.3 Nếu xác thực thành công, người dùng được đăng nhập vào hệ thống.</w:t>
            </w:r>
          </w:p>
        </w:tc>
      </w:tr>
      <w:tr w14:paraId="489B8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17C9AC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54853D0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Đăng nhập thất bại do nhập sai thông tin</w:t>
            </w:r>
          </w:p>
          <w:p w14:paraId="06C886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thông báo “Tên đăng nhập hoặc mật khẩu không đúng”.</w:t>
            </w:r>
          </w:p>
          <w:p w14:paraId="61ED130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Người dùng có thể thử lại.</w:t>
            </w:r>
          </w:p>
          <w:p w14:paraId="0B4B15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B3.1.3 Nếu nhập sai quá 5 lần, tài khoản bị tạm khóa.</w:t>
            </w:r>
          </w:p>
          <w:p w14:paraId="04FAB1F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Hệ thống lỗi hoặc mất kết nối</w:t>
            </w:r>
          </w:p>
          <w:p w14:paraId="5275D7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hiển thị thông báo “Lỗi hệ thống, vui lòng thử lại sau”.</w:t>
            </w:r>
          </w:p>
          <w:p w14:paraId="2BAC82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Người dùng không thể đăng nhập cho đến khi hệ thống hoạt động ổn định.</w:t>
            </w:r>
          </w:p>
        </w:tc>
      </w:tr>
    </w:tbl>
    <w:p w14:paraId="7F51E3D2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 xml:space="preserve">Bảng 1.2: Bảng thể hiện use case đăng nhập vào hệ thống </w:t>
      </w:r>
    </w:p>
    <w:p w14:paraId="5E74A713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5583B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FF41C9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3960DCA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3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_TimKiemViecLam</w:t>
            </w:r>
          </w:p>
        </w:tc>
      </w:tr>
      <w:tr w14:paraId="3C5C4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438AAD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85C19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Tìm kiếm việc làm</w:t>
            </w:r>
          </w:p>
        </w:tc>
      </w:tr>
      <w:tr w14:paraId="78377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3FFDDF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1BB2A4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(cả đã đăng nhập và chưa đăng nhập) có thể tìm kiếm việc làm theo từ khóa, ngành nghề, địa điểm, mức lương và các tiêu chí khác.</w:t>
            </w:r>
          </w:p>
        </w:tc>
      </w:tr>
      <w:tr w14:paraId="4210A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853185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6D79022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tìm việc (đã đăng nhập hoặc chưa đăng nhập)</w:t>
            </w:r>
          </w:p>
        </w:tc>
      </w:tr>
      <w:tr w14:paraId="5FC5C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2C05C1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5554523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63941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A1DE00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222088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đã có dữ liệu về các tin tuyển dụng.</w:t>
            </w:r>
          </w:p>
        </w:tc>
      </w:tr>
      <w:tr w14:paraId="0917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8E0AD3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A343C4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 với tiêu chí tìm kiếm.</w:t>
            </w:r>
          </w:p>
          <w:p w14:paraId="76897BC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không có kết quả phù hợp, hệ thống hiển thị thông báo "Không tìm thấy công việc nào phù hợp".</w:t>
            </w:r>
          </w:p>
        </w:tc>
      </w:tr>
      <w:tr w14:paraId="1E5E3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E0B37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2AF83D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tìm kiếm việc làm.</w:t>
            </w:r>
          </w:p>
          <w:p w14:paraId="363A5D4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từ khóa tìm kiếm (ví dụ: tên công việc, công ty, kỹ năng).</w:t>
            </w:r>
          </w:p>
          <w:p w14:paraId="6796F8F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các tiêu chí lọc (ngành nghề, địa điểm, mức lương, kinh nghiệm, hình thức làm việc, v.v.).</w:t>
            </w:r>
          </w:p>
          <w:p w14:paraId="10FC0B9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xử lý truy vấn, tìm kiếm công việc phù hợp trong cơ sở dữ liệu.</w:t>
            </w:r>
          </w:p>
          <w:p w14:paraId="1DFF4A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hợp.</w:t>
            </w:r>
          </w:p>
          <w:p w14:paraId="56CF9A5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xem chi tiết công việc hoặc thực hiện tìm kiếm mới.</w:t>
            </w:r>
          </w:p>
        </w:tc>
      </w:tr>
      <w:tr w14:paraId="116CC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9A3AF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1FC259A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Người dùng không nhập tiêu chí tìm kiếm</w:t>
            </w:r>
          </w:p>
          <w:p w14:paraId="09209FC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danh sách công việc mới nhất hoặc phổ biến.</w:t>
            </w:r>
          </w:p>
          <w:p w14:paraId="3F8DF8D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Người dùng muốn sử dụng gợi ý công việc (AI Recommendation System)</w:t>
            </w:r>
          </w:p>
          <w:p w14:paraId="0A115A5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yêu cầu nhập thông tin cá nhân (nếu chưa đăng nhập).</w:t>
            </w:r>
          </w:p>
          <w:p w14:paraId="2B1D226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Hệ thống phân tích hồ sơ (nếu có) và đề xuất công việc phù hợp.</w:t>
            </w:r>
          </w:p>
          <w:p w14:paraId="5D3FB34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B3.2.3 Người dùng chọn công việc từ danh sách gợi ý.</w:t>
            </w:r>
          </w:p>
        </w:tc>
      </w:tr>
      <w:tr w14:paraId="0A19A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62491F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7A21E91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Không có công việc phù hợp</w:t>
            </w:r>
          </w:p>
          <w:p w14:paraId="17C957A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B4.1.1 Hệ thống hiển thị thông báo: "Không tìm thấy công việc nào phù hợp".</w:t>
            </w:r>
          </w:p>
          <w:p w14:paraId="1B3EBCA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B4.1.2 Đề xuất người dùng thử lại với tiêu chí khác</w:t>
            </w:r>
            <w:r>
              <w:rPr>
                <w:rFonts w:hint="default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.</w:t>
            </w:r>
          </w:p>
          <w:p w14:paraId="65D746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 Lỗi kết nối hệ thống</w:t>
            </w:r>
          </w:p>
          <w:p w14:paraId="04C872E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B4.2.1 Hệ thống hiển thị thông báo: "Lỗi hệ thống, vui lòng thử lại sau".</w:t>
            </w:r>
          </w:p>
        </w:tc>
      </w:tr>
    </w:tbl>
    <w:p w14:paraId="05A2BA2B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1.3: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3F0DA61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02CCF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80814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4679B57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4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_DangTinTuyenDung</w:t>
            </w:r>
          </w:p>
        </w:tc>
      </w:tr>
      <w:tr w14:paraId="1518C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4BFB79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3B2703A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Đăng tin tuyển dụng</w:t>
            </w:r>
          </w:p>
        </w:tc>
      </w:tr>
      <w:tr w14:paraId="5BED7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97A5DE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73BF3C2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có thể tạo, chỉnh sửa, và đăng tải thông tin tuyển dụng lên hệ thống để tìm kiếm ứng viên.</w:t>
            </w:r>
          </w:p>
        </w:tc>
      </w:tr>
      <w:tr w14:paraId="5710D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90921B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43AEA36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</w:t>
            </w:r>
          </w:p>
        </w:tc>
      </w:tr>
      <w:tr w14:paraId="64798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C1A30B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6CB5D56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7782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12856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5497908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đã đăng nhập vào hệ thống.</w:t>
            </w:r>
          </w:p>
          <w:p w14:paraId="3DCAB6F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Có quyền đăng tin tuyển dụng.</w:t>
            </w:r>
          </w:p>
        </w:tc>
      </w:tr>
      <w:tr w14:paraId="7128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B8496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6C5AC0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Tin tuyển dụng được đăng tải và hiển thị trong danh sách việc làm.</w:t>
            </w:r>
          </w:p>
          <w:p w14:paraId="7DAA83D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Ứng viên có thể xem và ứng tuyển vào tin tuyển dụng.</w:t>
            </w:r>
          </w:p>
        </w:tc>
      </w:tr>
      <w:tr w14:paraId="27D3D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E69AF4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7736675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mở giao diện đăng tin tuyển dụng.</w:t>
            </w:r>
          </w:p>
          <w:p w14:paraId="0E65CB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công việc (tên công việc, mô tả, yêu cầu, mức lương, địa điểm, v.v.).</w:t>
            </w:r>
          </w:p>
          <w:p w14:paraId="7D39EF0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hình thức tuyển dụng (toàn thời gian, bán thời gian, thực tập, remote, v.v.).</w:t>
            </w:r>
          </w:p>
          <w:p w14:paraId="70B9811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dữ liệu và xác nhận thông tin.</w:t>
            </w:r>
          </w:p>
          <w:p w14:paraId="4AFD229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nhấn “Đăng tin”.</w:t>
            </w:r>
          </w:p>
          <w:p w14:paraId="60C082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B6.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lưu tin tuyển dụng và hiển thị công khai.</w:t>
            </w:r>
          </w:p>
        </w:tc>
      </w:tr>
      <w:tr w14:paraId="393D7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AB0E07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59E945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Nếu thiếu thông tin bắt buộc, hệ thống thông báo lỗi và yêu cầu bổ sung.</w:t>
            </w:r>
          </w:p>
          <w:p w14:paraId="01A1FD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Nếu nhà tuyển dụng muốn lưu bản nháp, hệ thống cho phép lưu mà không đăng tải ngay.</w:t>
            </w:r>
          </w:p>
        </w:tc>
      </w:tr>
      <w:tr w14:paraId="3A87C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6B95D5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2EF1977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Nếu hệ thống lỗi khi lưu tin, thông báo “Hệ thống đang gặp sự cố, vui lòng thử lại sau”.</w:t>
            </w:r>
          </w:p>
        </w:tc>
      </w:tr>
    </w:tbl>
    <w:p w14:paraId="15BE4C55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1.4: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4CF89A7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ứng tuyển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7092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74ACD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6E59F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UC00</w:t>
            </w: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_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XemThongKeHoSo</w:t>
            </w:r>
          </w:p>
        </w:tc>
      </w:tr>
      <w:tr w14:paraId="6CF9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86E80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85B2A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Xem thống kê hồ sơ ứng tuyển</w:t>
            </w:r>
          </w:p>
        </w:tc>
      </w:tr>
      <w:tr w14:paraId="0978B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0C4C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39A8C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xem thống kê về số lượng ứng viên đã ứng tuyển vào tin tuyển dụng của họ.</w:t>
            </w:r>
          </w:p>
        </w:tc>
      </w:tr>
      <w:tr w14:paraId="4E46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70D001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AAC1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07F3C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C6CA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AC815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6D432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F2D0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020A4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47FA053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đã đăng.</w:t>
            </w:r>
          </w:p>
        </w:tc>
      </w:tr>
      <w:tr w14:paraId="26F39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31EE0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DC10E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hiển thị thống kê số lượng hồ sơ ứng tuyển theo từng vị trí.</w:t>
            </w:r>
          </w:p>
          <w:p w14:paraId="6F077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và phân loại hồ sơ theo tiêu chí.</w:t>
            </w:r>
          </w:p>
        </w:tc>
      </w:tr>
      <w:tr w14:paraId="74EDB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2F10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5B4C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trang quản lý tin tuyển dụng.</w:t>
            </w:r>
          </w:p>
          <w:p w14:paraId="75C3CB7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tin tuyển dụng để xem thống kê.</w:t>
            </w:r>
          </w:p>
          <w:p w14:paraId="3D53AD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n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g hiển thị số lượng ứng viên đã ứng tuyển.</w:t>
            </w:r>
          </w:p>
          <w:p w14:paraId="6B80EB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danh sách theo tiêu chí (kinh nghiệm, kỹ năng, mức lương mong muốn, v.v.).</w:t>
            </w:r>
          </w:p>
        </w:tc>
      </w:tr>
      <w:tr w14:paraId="57D11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924F2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0F6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không có hồ sơ ứng tuyển nào, hiển thị thông báo “Chưa có ứng viên nào ứng tuyển vào vị trí này”.</w:t>
            </w:r>
          </w:p>
        </w:tc>
      </w:tr>
      <w:tr w14:paraId="05F96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ECA3C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9E1BF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hệ thống lỗi, hiển thị “Không thể tải dữ liệu, vui lòng thử lại sau”.</w:t>
            </w:r>
          </w:p>
        </w:tc>
      </w:tr>
    </w:tbl>
    <w:p w14:paraId="0A92F2E6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1.5: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xem thống kê hồ sơ ứng tuyển</w:t>
      </w:r>
    </w:p>
    <w:p w14:paraId="4E113BB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liên hệ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2678F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CB4E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165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UC005_LienHeUngVien</w:t>
            </w:r>
          </w:p>
        </w:tc>
      </w:tr>
      <w:tr w14:paraId="14991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CEC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A9068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Liên hệ ứng viên</w:t>
            </w:r>
          </w:p>
        </w:tc>
      </w:tr>
      <w:tr w14:paraId="390E0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AAA2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5D599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gửi tin nhắn hoặc email để liên hệ trực tiếp với ứng viên.</w:t>
            </w:r>
          </w:p>
        </w:tc>
      </w:tr>
      <w:tr w14:paraId="47671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D075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A18BD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78819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857D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82D6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13F16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E78F6F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6743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6C1529A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quyền xem danh sách ứng viên.</w:t>
            </w:r>
          </w:p>
        </w:tc>
      </w:tr>
      <w:tr w14:paraId="561AE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13A3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B4A16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nhận được tin nhắn hoặc email từ nhà tuyển dụng.</w:t>
            </w:r>
          </w:p>
        </w:tc>
      </w:tr>
      <w:tr w14:paraId="6A0B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CC9FC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32B2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danh sách ứng viên đã ứng tuyển.</w:t>
            </w:r>
          </w:p>
          <w:p w14:paraId="48FF9A9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ứng viên để liên hệ.</w:t>
            </w:r>
          </w:p>
          <w:p w14:paraId="7309638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Nhập nội dung tin nhắn hoặc email.</w:t>
            </w:r>
          </w:p>
          <w:p w14:paraId="1832B83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Nhấn gửi.</w:t>
            </w:r>
          </w:p>
          <w:p w14:paraId="16489C0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xác nhận và gửi tin nhắn/email đến ứng viên.</w:t>
            </w:r>
          </w:p>
        </w:tc>
      </w:tr>
      <w:tr w14:paraId="38B7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3183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E66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nhà tuyển dụng muốn đặt lịch phỏng vấn, có thể chọn “Gửi lời mời phỏng vấn”.</w:t>
            </w:r>
          </w:p>
        </w:tc>
      </w:tr>
      <w:tr w14:paraId="1227D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9CC7F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604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ứng viên không cho phép nhận tin nhắn, hiển thị “Ứng viên này đã ẩn thông tin liên hệ”.</w:t>
            </w:r>
          </w:p>
          <w:p w14:paraId="425648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B5.2 Nếu hệ thống gặp lỗi, hiển thị “Không thể gửi tin nhắn, vui lòng thử lại sau”.</w:t>
            </w:r>
          </w:p>
        </w:tc>
      </w:tr>
    </w:tbl>
    <w:p w14:paraId="6B021674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1.6: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liên hệ ứng viên</w:t>
      </w:r>
    </w:p>
    <w:p w14:paraId="34D7BB5C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quản lý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88ED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EE1EF7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0A444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7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_QuanLyUngVien</w:t>
            </w:r>
          </w:p>
        </w:tc>
      </w:tr>
      <w:tr w14:paraId="7EB0B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D6ED4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EC1F1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Quản lý ứng viên</w:t>
            </w:r>
          </w:p>
        </w:tc>
      </w:tr>
      <w:tr w14:paraId="1E202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0C3D0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E134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xem, phân loại, lưu trữ và đánh giá hồ sơ ứng viên.</w:t>
            </w:r>
          </w:p>
        </w:tc>
      </w:tr>
      <w:tr w14:paraId="32D02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395D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ED81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2CAF1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BBA68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A1431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50508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2A256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D6AE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308C7F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có ứng viên ứng tuyển.</w:t>
            </w:r>
          </w:p>
        </w:tc>
      </w:tr>
      <w:tr w14:paraId="6A649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0DF0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0B60E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Nhà tuyển dụng có danh sách ứng viên được phân loại theo trạng thái.</w:t>
            </w:r>
          </w:p>
          <w:p w14:paraId="637400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lưu lại những ứng viên tiềm năng</w:t>
            </w:r>
          </w:p>
        </w:tc>
      </w:tr>
      <w:tr w14:paraId="269ED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6B61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712A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Nhà tuyển dụng mở trang quản lý ứng viên.</w:t>
            </w:r>
          </w:p>
          <w:p w14:paraId="46A1071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Chọn tin tuyển dụng cần xem danh sách ứng viên.</w:t>
            </w:r>
          </w:p>
          <w:p w14:paraId="612D09E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Hệ thống hiển thị danh sách ứng viên kèm hồ sơ.</w:t>
            </w:r>
          </w:p>
          <w:p w14:paraId="4E7CF0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Nhà tuyển dụng có thể đánh giá, phân loại ứng viên theo trạng thái (Đang xem xét, Mời phỏng vấn, Đã tuyển, Loại bỏ).</w:t>
            </w:r>
          </w:p>
          <w:p w14:paraId="3DE986D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Lưu lại thông tin ứng viên.</w:t>
            </w:r>
          </w:p>
        </w:tc>
      </w:tr>
      <w:tr w14:paraId="5187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97B1B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071B6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Nhà tuyển dụng có thể tải danh sách ứng viên dưới dạng file Excel.</w:t>
            </w:r>
          </w:p>
        </w:tc>
      </w:tr>
      <w:tr w14:paraId="20EBC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8E372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80AA7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không có ứng viên nào, hiển thị “Chưa có hồ sơ ứng viên nào cho vị trí này”.</w:t>
            </w:r>
          </w:p>
          <w:p w14:paraId="5FD4629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hệ thống lỗi, hiển thị “Không thể lưu thông tin, vui lòng thử lại sau”.</w:t>
            </w:r>
          </w:p>
        </w:tc>
      </w:tr>
    </w:tbl>
    <w:p w14:paraId="08B91B6A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1.7: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quản lý ứng viên</w:t>
      </w:r>
    </w:p>
    <w:p w14:paraId="623C125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chat và phỏng vấn với nhà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AC5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F12A3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BEDC2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8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PhongVan</w:t>
            </w:r>
          </w:p>
        </w:tc>
      </w:tr>
      <w:tr w14:paraId="30E91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1B725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33B64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Chat và phỏng vấn với nhà tuyển dụng</w:t>
            </w:r>
          </w:p>
        </w:tc>
      </w:tr>
      <w:tr w14:paraId="512B2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D3A85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8D9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Ứng viên có thể trao đổi với nhà tuyển dụng qua hệ thống chat hoặc tham gia phỏng vấn trực tuyến qua video call.</w:t>
            </w:r>
          </w:p>
        </w:tc>
      </w:tr>
      <w:tr w14:paraId="55E70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065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03568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Người tìm việc, Nhà tuyển dụng</w:t>
            </w:r>
          </w:p>
        </w:tc>
      </w:tr>
      <w:tr w14:paraId="2C825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EB37D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F148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64199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FA76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0ED8A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và nhà tuyển dụng đã đăng ký tài khoản và đăng nhập vào hệ thống.</w:t>
            </w:r>
          </w:p>
          <w:p w14:paraId="20C233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u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yển dụng đã tạo tin tuyển dụng và ứng viên đã nộp hồ sơ.</w:t>
            </w:r>
          </w:p>
          <w:p w14:paraId="70863A3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hỗ trợ chức năng nhắn tin và video call.</w:t>
            </w:r>
          </w:p>
        </w:tc>
      </w:tr>
      <w:tr w14:paraId="2F46A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AC525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EA32D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Cuộc trò chuyện/phỏng vấn được lưu lại trên hệ thống.</w:t>
            </w:r>
          </w:p>
          <w:p w14:paraId="1D8C2C4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đánh giá ứng viên hoặc tiếp tục quá trình tuyển dụng.</w:t>
            </w:r>
          </w:p>
        </w:tc>
      </w:tr>
      <w:tr w14:paraId="07923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095B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41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Ứng viên đăng nhập vào hệ thống.</w:t>
            </w:r>
          </w:p>
          <w:p w14:paraId="6197C4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Ứng viên truy cập vào danh sách công việc đã ứng tuyển.</w:t>
            </w:r>
          </w:p>
          <w:p w14:paraId="36B27D6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Ứng viên chọn một nhà tuyển dụng để chat hoặc phỏng vấn.</w:t>
            </w:r>
          </w:p>
          <w:p w14:paraId="2ED9351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Hệ thống hiển thị khung chat, cho phép nhắn tin trực tiếp.</w:t>
            </w:r>
          </w:p>
          <w:p w14:paraId="2B44576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Nếu nhà tuyển dụng yêu cầu phỏng vấn, hệ thống hiển thị tùy chọn gọi video.</w:t>
            </w:r>
          </w:p>
          <w:p w14:paraId="7B79443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B6. Nếu ứng viên đồng ý, hệ thống kết nối cuộc gọi video.</w:t>
            </w:r>
          </w:p>
          <w:p w14:paraId="6B36F00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B7. Cuộc trò chuyện/phỏng vấn diễn ra giữa hai bên.</w:t>
            </w:r>
          </w:p>
          <w:p w14:paraId="30077B5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B8. Sau khi kết thúc, hệ thống lưu lại lịch sử cuộc trò chuyện.</w:t>
            </w:r>
          </w:p>
        </w:tc>
      </w:tr>
      <w:tr w14:paraId="5B43C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CDBC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4DBC0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B3.1: Nếu ứng viên chưa có cuộc trò chuyện nào, hệ thống hiển thị thông báo "Không có tin nhắn nào".</w:t>
            </w:r>
          </w:p>
          <w:p w14:paraId="0700497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B5.1: Nếu ứng viên muốn đổi từ chat sang gọi video, hệ thống cung cấp nút "Bắt đầu phỏng vấn".</w:t>
            </w:r>
          </w:p>
        </w:tc>
      </w:tr>
      <w:tr w14:paraId="38377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F79CF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6670D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B4.1: Nếu nhà tuyển dụng không phản hồi trong 24 giờ, hệ thống gửi nhắc nhở.</w:t>
            </w:r>
          </w:p>
          <w:p w14:paraId="01DE8C1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B6.1: Nếu kết nối mạng kém, hệ thống hiển thị cảnh báo và cho phép thử lại.</w:t>
            </w:r>
          </w:p>
          <w:p w14:paraId="67E16A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B7.1: Nếu cuộc phỏng vấn bị gián đoạn, hệ thống tự động lưu trạng thái và cho phép kết nối lại sau.</w:t>
            </w:r>
          </w:p>
        </w:tc>
      </w:tr>
    </w:tbl>
    <w:p w14:paraId="7B2D10C1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1.8: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chat và phỏng vấn với nhà tuyển dụng</w:t>
      </w:r>
    </w:p>
    <w:p w14:paraId="2FB1948E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ứng tuyển việc làm</w:t>
      </w:r>
    </w:p>
    <w:p w14:paraId="69AB9D4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tạo và cật nhật hồ sơ ứng tuyển </w:t>
      </w:r>
    </w:p>
    <w:p w14:paraId="4D7AD06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nhận thông báo tuyển dụng</w:t>
      </w:r>
    </w:p>
    <w:p w14:paraId="06AF5CA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cá nhân</w:t>
      </w:r>
    </w:p>
    <w:p w14:paraId="4FFE0296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quản lý hệ thống </w:t>
      </w:r>
    </w:p>
    <w:p w14:paraId="1664984B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xét duyệt tin tuyển dụng</w:t>
      </w:r>
    </w:p>
    <w:p w14:paraId="537BE415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3" w:name="__RefHeading___Toc2306_1634557080"/>
      <w:bookmarkEnd w:id="43"/>
      <w:bookmarkStart w:id="44" w:name="_Toc17090"/>
      <w:bookmarkStart w:id="45" w:name="_Toc2592"/>
      <w:bookmarkStart w:id="46" w:name="_Toc563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hệ thống</w:t>
      </w:r>
      <w:bookmarkEnd w:id="44"/>
      <w:bookmarkEnd w:id="45"/>
      <w:bookmarkEnd w:id="46"/>
    </w:p>
    <w:p w14:paraId="7621699E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7" w:name="__RefHeading___Toc2308_1634557080"/>
      <w:bookmarkEnd w:id="47"/>
      <w:bookmarkStart w:id="48" w:name="_Toc164"/>
      <w:bookmarkStart w:id="49" w:name="_Toc5083"/>
      <w:bookmarkStart w:id="50" w:name="_Toc1381"/>
      <w:r>
        <w:rPr>
          <w:rFonts w:hint="default" w:ascii="Times New Roman" w:hAnsi="Times New Roman" w:cs="Times New Roman"/>
          <w:sz w:val="26"/>
          <w:szCs w:val="26"/>
          <w:lang w:val="vi-VN"/>
        </w:rPr>
        <w:t>Sơ đồ lớp UML</w:t>
      </w:r>
      <w:bookmarkEnd w:id="48"/>
      <w:bookmarkEnd w:id="49"/>
      <w:bookmarkEnd w:id="50"/>
    </w:p>
    <w:p w14:paraId="2B9B728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Thiết kế sơ đồ lớp các entity class</w:t>
      </w:r>
    </w:p>
    <w:p w14:paraId="0298D0EC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tích, giải thích các mối quan hệ thiết lập</w:t>
      </w:r>
    </w:p>
    <w:p w14:paraId="3DE3A9A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1" w:name="__RefHeading___Toc2310_1634557080"/>
      <w:bookmarkEnd w:id="51"/>
      <w:bookmarkStart w:id="52" w:name="_Toc32152"/>
      <w:bookmarkStart w:id="53" w:name="_Toc12536"/>
      <w:bookmarkStart w:id="54" w:name="_Toc2410"/>
      <w:r>
        <w:rPr>
          <w:rFonts w:hint="default" w:ascii="Times New Roman" w:hAnsi="Times New Roman" w:cs="Times New Roman"/>
          <w:sz w:val="26"/>
          <w:szCs w:val="26"/>
          <w:lang w:val="vi-VN"/>
        </w:rPr>
        <w:t>Lược đồ cơ sở dữ liệu quan hệ</w:t>
      </w:r>
      <w:bookmarkEnd w:id="52"/>
      <w:bookmarkEnd w:id="53"/>
      <w:bookmarkEnd w:id="54"/>
    </w:p>
    <w:p w14:paraId="1C5CAEE7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Lược đồ cơ sở dữ liệu quan hệ.</w:t>
      </w:r>
    </w:p>
    <w:p w14:paraId="2FB28A1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Giải thích mối quan hệ giữa các bảng.</w:t>
      </w:r>
    </w:p>
    <w:p w14:paraId="451ED04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Thông tin các bảng.</w:t>
      </w:r>
    </w:p>
    <w:p w14:paraId="1F316DC9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Tên 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</w:p>
    <w:p w14:paraId="75CF1A2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4FEEF4C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5" w:name="__RefHeading___Toc2312_1634557080"/>
      <w:bookmarkEnd w:id="55"/>
      <w:bookmarkStart w:id="56" w:name="_Toc13769"/>
      <w:bookmarkStart w:id="57" w:name="_Toc24694"/>
      <w:bookmarkStart w:id="58" w:name="_Toc4745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giao diện và thiết kế xử lý</w:t>
      </w:r>
      <w:bookmarkEnd w:id="56"/>
      <w:bookmarkEnd w:id="57"/>
      <w:bookmarkEnd w:id="58"/>
    </w:p>
    <w:p w14:paraId="262AD72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  <w:sectPr>
          <w:footerReference r:id="rId10" w:type="first"/>
          <w:footerReference r:id="rId8" w:type="default"/>
          <w:footerReference r:id="rId9" w:type="even"/>
          <w:pgSz w:w="11906" w:h="16838"/>
          <w:pgMar w:top="1134" w:right="1134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</w:t>
      </w:r>
      <w:r>
        <w:rPr>
          <w:rFonts w:hint="default" w:ascii="Times New Roman" w:hAnsi="Times New Roman" w:cs="Times New Roman"/>
          <w:sz w:val="26"/>
          <w:szCs w:val="26"/>
        </w:rPr>
        <w:t xml:space="preserve"> kế cac giao diện chính và các thiết kế xử lý tương ứng từng màn hình</w:t>
      </w:r>
      <w:bookmarkStart w:id="59" w:name="_Toc142813558"/>
      <w:bookmarkEnd w:id="59"/>
      <w:bookmarkStart w:id="60" w:name="_Toc140297269"/>
      <w:bookmarkEnd w:id="60"/>
    </w:p>
    <w:p w14:paraId="7CF9FD52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61" w:name="__RefHeading___Toc2314_1634557080"/>
      <w:bookmarkEnd w:id="61"/>
      <w:bookmarkStart w:id="62" w:name="_Toc1611"/>
      <w:bookmarkStart w:id="63" w:name="_Toc29387"/>
      <w:bookmarkStart w:id="64" w:name="_Toc26732"/>
      <w:r>
        <w:rPr>
          <w:rFonts w:hint="default" w:ascii="Times New Roman" w:hAnsi="Times New Roman" w:cs="Times New Roman"/>
          <w:b/>
          <w:sz w:val="26"/>
          <w:szCs w:val="26"/>
        </w:rPr>
        <w:t>HIỆN THỰC RESTFUL API</w:t>
      </w:r>
      <w:bookmarkEnd w:id="62"/>
      <w:bookmarkEnd w:id="63"/>
      <w:bookmarkEnd w:id="64"/>
    </w:p>
    <w:p w14:paraId="79D9AAD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65" w:name="__RefHeading___Toc2316_1634557080"/>
      <w:bookmarkEnd w:id="65"/>
      <w:bookmarkStart w:id="66" w:name="_Toc22290"/>
      <w:bookmarkStart w:id="67" w:name="_Toc29395"/>
      <w:bookmarkStart w:id="68" w:name="_Toc18196"/>
      <w:r>
        <w:rPr>
          <w:rFonts w:hint="default" w:ascii="Times New Roman" w:hAnsi="Times New Roman" w:cs="Times New Roman"/>
          <w:sz w:val="26"/>
          <w:szCs w:val="26"/>
        </w:rPr>
        <w:t>Thiết kế Model</w:t>
      </w:r>
      <w:bookmarkEnd w:id="66"/>
      <w:bookmarkEnd w:id="67"/>
      <w:bookmarkEnd w:id="68"/>
    </w:p>
    <w:p w14:paraId="0E06051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69" w:name="__RefHeading___Toc2318_1634557080"/>
      <w:bookmarkEnd w:id="69"/>
      <w:bookmarkStart w:id="70" w:name="_Toc5442"/>
      <w:bookmarkStart w:id="71" w:name="_Toc28376"/>
      <w:bookmarkStart w:id="72" w:name="_Toc16474"/>
      <w:r>
        <w:rPr>
          <w:rFonts w:hint="default" w:ascii="Times New Roman" w:hAnsi="Times New Roman" w:cs="Times New Roman"/>
          <w:sz w:val="26"/>
          <w:szCs w:val="26"/>
          <w:lang w:val="vi-VN"/>
        </w:rPr>
        <w:t>Xây dựng API</w:t>
      </w:r>
      <w:bookmarkEnd w:id="70"/>
      <w:bookmarkEnd w:id="71"/>
      <w:bookmarkEnd w:id="72"/>
    </w:p>
    <w:p w14:paraId="22443083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3" w:name="__RefHeading___Toc2320_1634557080"/>
      <w:bookmarkEnd w:id="73"/>
      <w:bookmarkStart w:id="74" w:name="_Toc19032"/>
      <w:bookmarkStart w:id="75" w:name="_Toc12117"/>
      <w:bookmarkStart w:id="76" w:name="_Toc15944"/>
      <w:r>
        <w:rPr>
          <w:rFonts w:hint="default" w:ascii="Times New Roman" w:hAnsi="Times New Roman" w:cs="Times New Roman"/>
          <w:sz w:val="26"/>
          <w:szCs w:val="26"/>
          <w:lang w:val="vi-VN"/>
        </w:rPr>
        <w:t>Kiểm thử API</w:t>
      </w:r>
      <w:bookmarkEnd w:id="74"/>
      <w:bookmarkEnd w:id="75"/>
      <w:bookmarkEnd w:id="76"/>
    </w:p>
    <w:p w14:paraId="26E74374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0D531227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7" w:name="__RefHeading___Toc2322_1634557080"/>
      <w:bookmarkEnd w:id="77"/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78" w:name="_Toc1520"/>
      <w:bookmarkStart w:id="79" w:name="_Toc4304"/>
      <w:bookmarkStart w:id="80" w:name="_Toc25133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PHÁT TRIỂN ỨNG DỤNG DI ĐỘNG REACT NATIVE</w:t>
      </w:r>
      <w:bookmarkEnd w:id="78"/>
      <w:bookmarkEnd w:id="79"/>
      <w:bookmarkEnd w:id="80"/>
    </w:p>
    <w:p w14:paraId="17FBB2D2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1" w:name="__RefHeading___Toc2324_1634557080"/>
      <w:bookmarkEnd w:id="81"/>
      <w:bookmarkStart w:id="82" w:name="_Toc11843"/>
      <w:bookmarkStart w:id="83" w:name="_Toc6532"/>
      <w:bookmarkStart w:id="84" w:name="_Toc11900"/>
      <w:bookmarkStart w:id="85" w:name="_Toc30432"/>
      <w:r>
        <w:rPr>
          <w:rFonts w:hint="default" w:ascii="Times New Roman" w:hAnsi="Times New Roman" w:cs="Times New Roman"/>
          <w:sz w:val="26"/>
          <w:szCs w:val="26"/>
        </w:rPr>
        <w:t>Cấu trúc ứng dụng</w:t>
      </w:r>
      <w:bookmarkEnd w:id="82"/>
      <w:bookmarkEnd w:id="83"/>
      <w:bookmarkEnd w:id="84"/>
      <w:bookmarkEnd w:id="85"/>
    </w:p>
    <w:p w14:paraId="7DBCA6E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6" w:name="__RefHeading___Toc2326_1634557080"/>
      <w:bookmarkEnd w:id="86"/>
      <w:bookmarkStart w:id="87" w:name="_5698ty2r0u41"/>
      <w:bookmarkEnd w:id="87"/>
      <w:bookmarkStart w:id="88" w:name="_Toc26826"/>
      <w:bookmarkStart w:id="89" w:name="_Toc24516"/>
      <w:bookmarkStart w:id="90" w:name="_Toc20172"/>
      <w:bookmarkStart w:id="91" w:name="_Toc4607"/>
      <w:r>
        <w:rPr>
          <w:rFonts w:hint="default" w:ascii="Times New Roman" w:hAnsi="Times New Roman" w:cs="Times New Roman"/>
          <w:sz w:val="26"/>
          <w:szCs w:val="26"/>
        </w:rPr>
        <w:t>Xây dựng giao diện</w:t>
      </w:r>
      <w:bookmarkEnd w:id="88"/>
      <w:bookmarkEnd w:id="89"/>
      <w:bookmarkEnd w:id="90"/>
      <w:bookmarkEnd w:id="91"/>
    </w:p>
    <w:p w14:paraId="6917F8A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2" w:name="__RefHeading___Toc2328_1634557080"/>
      <w:bookmarkEnd w:id="92"/>
      <w:bookmarkStart w:id="93" w:name="_448q7m2v4n3t"/>
      <w:bookmarkEnd w:id="93"/>
      <w:bookmarkStart w:id="94" w:name="_Toc27147"/>
      <w:bookmarkStart w:id="95" w:name="_Toc31986"/>
      <w:bookmarkStart w:id="96" w:name="_Toc25619"/>
      <w:bookmarkStart w:id="97" w:name="_Toc4164"/>
      <w:r>
        <w:rPr>
          <w:rFonts w:hint="default" w:ascii="Times New Roman" w:hAnsi="Times New Roman" w:cs="Times New Roman"/>
          <w:sz w:val="26"/>
          <w:szCs w:val="26"/>
        </w:rPr>
        <w:t>Tích hợp API</w:t>
      </w:r>
      <w:bookmarkEnd w:id="94"/>
      <w:bookmarkEnd w:id="95"/>
      <w:bookmarkEnd w:id="96"/>
      <w:bookmarkEnd w:id="97"/>
    </w:p>
    <w:p w14:paraId="1F02BFB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8" w:name="_q5fqr05xr78h"/>
      <w:bookmarkEnd w:id="98"/>
      <w:bookmarkStart w:id="99" w:name="__RefHeading___Toc2330_1634557080"/>
      <w:bookmarkEnd w:id="99"/>
      <w:bookmarkStart w:id="100" w:name="_Toc9623"/>
      <w:bookmarkStart w:id="101" w:name="_Toc13524"/>
      <w:bookmarkStart w:id="102" w:name="_Toc15972"/>
      <w:bookmarkStart w:id="103" w:name="_Toc27514"/>
      <w:r>
        <w:rPr>
          <w:rFonts w:hint="default" w:ascii="Times New Roman" w:hAnsi="Times New Roman" w:cs="Times New Roman"/>
          <w:sz w:val="26"/>
          <w:szCs w:val="26"/>
        </w:rPr>
        <w:t>Tối ưu hiệu suất</w:t>
      </w:r>
      <w:bookmarkEnd w:id="100"/>
      <w:bookmarkEnd w:id="101"/>
      <w:bookmarkEnd w:id="102"/>
      <w:bookmarkEnd w:id="103"/>
    </w:p>
    <w:p w14:paraId="21CE9D69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3B4C57D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04" w:name="__RefHeading___Toc2332_1634557080"/>
      <w:bookmarkEnd w:id="104"/>
      <w:bookmarkStart w:id="105" w:name="_Toc19751"/>
      <w:bookmarkStart w:id="106" w:name="_Toc20360"/>
      <w:bookmarkStart w:id="107" w:name="_Toc14191"/>
      <w:bookmarkStart w:id="108" w:name="_Toc127971485"/>
      <w:r>
        <w:rPr>
          <w:rFonts w:hint="default" w:ascii="Times New Roman" w:hAnsi="Times New Roman" w:cs="Times New Roman"/>
          <w:sz w:val="26"/>
          <w:szCs w:val="26"/>
        </w:rPr>
        <w:t>HỆ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THỐNG &lt;TÊN ĐỀ TÀI&gt;</w:t>
      </w:r>
      <w:bookmarkEnd w:id="105"/>
      <w:bookmarkEnd w:id="106"/>
      <w:bookmarkEnd w:id="107"/>
      <w:bookmarkEnd w:id="108"/>
    </w:p>
    <w:p w14:paraId="35E46F5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09" w:name="__RefHeading___Toc2334_1634557080"/>
      <w:bookmarkEnd w:id="109"/>
      <w:bookmarkStart w:id="110" w:name="_Toc13195"/>
      <w:bookmarkStart w:id="111" w:name="_Toc3436"/>
      <w:bookmarkStart w:id="112" w:name="_Toc11363"/>
      <w:bookmarkStart w:id="113" w:name="_Toc127971486"/>
      <w:r>
        <w:rPr>
          <w:rFonts w:hint="default" w:ascii="Times New Roman" w:hAnsi="Times New Roman" w:cs="Times New Roman"/>
          <w:sz w:val="26"/>
          <w:szCs w:val="26"/>
        </w:rPr>
        <w:t>Kết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 đạt được của đề tài</w:t>
      </w:r>
      <w:bookmarkEnd w:id="110"/>
      <w:bookmarkEnd w:id="111"/>
      <w:bookmarkEnd w:id="112"/>
      <w:bookmarkEnd w:id="113"/>
    </w:p>
    <w:p w14:paraId="78C53F6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114" w:name="__RefHeading___Toc2336_1634557080"/>
      <w:bookmarkEnd w:id="114"/>
      <w:bookmarkStart w:id="115" w:name="_Toc31865"/>
      <w:bookmarkStart w:id="116" w:name="_Toc127971487"/>
      <w:bookmarkStart w:id="117" w:name="_Toc27488"/>
      <w:bookmarkStart w:id="118" w:name="_Toc30177"/>
      <w:r>
        <w:rPr>
          <w:rFonts w:hint="default" w:ascii="Times New Roman" w:hAnsi="Times New Roman" w:cs="Times New Roman"/>
          <w:sz w:val="26"/>
          <w:szCs w:val="26"/>
        </w:rPr>
        <w:t>Các chức năng hệ thống</w:t>
      </w:r>
      <w:bookmarkEnd w:id="115"/>
      <w:bookmarkEnd w:id="116"/>
      <w:bookmarkEnd w:id="117"/>
      <w:bookmarkEnd w:id="118"/>
    </w:p>
    <w:p w14:paraId="1623D915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19" w:name="__RefHeading___Toc2338_1634557080"/>
      <w:bookmarkEnd w:id="119"/>
      <w:bookmarkStart w:id="120" w:name="_Toc22422"/>
      <w:bookmarkStart w:id="121" w:name="_Toc127971488"/>
      <w:bookmarkStart w:id="122" w:name="_Toc13287"/>
      <w:bookmarkStart w:id="123" w:name="_Toc13364"/>
      <w:r>
        <w:rPr>
          <w:rFonts w:hint="default" w:ascii="Times New Roman" w:hAnsi="Times New Roman" w:cs="Times New Roman"/>
          <w:sz w:val="26"/>
          <w:szCs w:val="26"/>
        </w:rPr>
        <w:t>Chức năng 1</w:t>
      </w:r>
      <w:bookmarkEnd w:id="120"/>
      <w:bookmarkEnd w:id="121"/>
      <w:bookmarkEnd w:id="122"/>
      <w:bookmarkEnd w:id="123"/>
    </w:p>
    <w:p w14:paraId="264DE3BA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1</w:t>
      </w:r>
    </w:p>
    <w:p w14:paraId="3C653CC8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24" w:name="_Toc11872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24"/>
    </w:p>
    <w:p w14:paraId="63A7CA53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65C15D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25" w:name="__RefHeading___Toc2340_1634557080"/>
      <w:bookmarkEnd w:id="125"/>
      <w:bookmarkStart w:id="126" w:name="_Toc20288"/>
      <w:bookmarkStart w:id="127" w:name="_Toc127971489"/>
      <w:bookmarkStart w:id="128" w:name="_Toc16701"/>
      <w:bookmarkStart w:id="129" w:name="_Toc31248"/>
      <w:r>
        <w:rPr>
          <w:rFonts w:hint="default" w:ascii="Times New Roman" w:hAnsi="Times New Roman" w:cs="Times New Roman"/>
          <w:sz w:val="26"/>
          <w:szCs w:val="26"/>
        </w:rPr>
        <w:t>Chức năng 2</w:t>
      </w:r>
      <w:bookmarkEnd w:id="126"/>
      <w:bookmarkEnd w:id="127"/>
      <w:bookmarkEnd w:id="128"/>
      <w:bookmarkEnd w:id="129"/>
    </w:p>
    <w:p w14:paraId="30721DE8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2</w:t>
      </w:r>
    </w:p>
    <w:p w14:paraId="3CAE8CBA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30" w:name="_Toc6349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30"/>
    </w:p>
    <w:p w14:paraId="37DF73B0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3.3: Kết quả</w:t>
      </w:r>
    </w:p>
    <w:p w14:paraId="551F2CA9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2CF33A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A0C6F08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729A1D4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591BF8D6">
      <w:pPr>
        <w:pStyle w:val="50"/>
        <w:spacing w:before="0" w:after="120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13" w:type="first"/>
      <w:footerReference r:id="rId11" w:type="default"/>
      <w:footerReference r:id="rId12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7E6C86D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D423196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E0319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706"/>
      <w:docPartObj>
        <w:docPartGallery w:val="autotext"/>
      </w:docPartObj>
    </w:sdtPr>
    <w:sdtContent>
      <w:p w14:paraId="154B8BE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9411539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6215214"/>
      <w:docPartObj>
        <w:docPartGallery w:val="autotext"/>
      </w:docPartObj>
    </w:sdtPr>
    <w:sdtContent>
      <w:p w14:paraId="07C26EE1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E8129D6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716EF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1899"/>
      <w:docPartObj>
        <w:docPartGallery w:val="autotext"/>
      </w:docPartObj>
    </w:sdtPr>
    <w:sdtContent>
      <w:p w14:paraId="6295407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095F62FC">
    <w:pPr>
      <w:pStyle w:val="12"/>
      <w:rPr>
        <w:rFonts w:cstheme="majorHAns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23644A8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106F2F1E">
    <w:pPr>
      <w:pStyle w:val="12"/>
      <w:rPr>
        <w:rFonts w:cstheme="majorHAns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72599">
    <w:pPr>
      <w:pStyle w:val="1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5434"/>
      <w:docPartObj>
        <w:docPartGallery w:val="autotext"/>
      </w:docPartObj>
    </w:sdtPr>
    <w:sdtContent>
      <w:p w14:paraId="6835E86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5F62FD5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3E0C0"/>
    <w:multiLevelType w:val="multilevel"/>
    <w:tmpl w:val="DE63E0C0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1">
    <w:nsid w:val="01A49585"/>
    <w:multiLevelType w:val="singleLevel"/>
    <w:tmpl w:val="01A49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19F8021A"/>
    <w:rsid w:val="3F591019"/>
    <w:rsid w:val="41B80530"/>
    <w:rsid w:val="56E733A1"/>
    <w:rsid w:val="576430BE"/>
    <w:rsid w:val="5C305AB5"/>
    <w:rsid w:val="67D36789"/>
    <w:rsid w:val="6AB13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2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6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3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cs="Times New Roman" w:eastAsiaTheme="majorEastAsia"/>
      <w:b/>
      <w:bCs/>
      <w:lang w:val="en-US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0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5">
    <w:name w:val="index heading"/>
    <w:basedOn w:val="16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List"/>
    <w:basedOn w:val="10"/>
    <w:qFormat/>
    <w:uiPriority w:val="0"/>
    <w:rPr>
      <w:rFonts w:cs="Arial"/>
    </w:rPr>
  </w:style>
  <w:style w:type="character" w:styleId="18">
    <w:name w:val="Strong"/>
    <w:qFormat/>
    <w:uiPriority w:val="0"/>
    <w:rPr>
      <w:b/>
      <w:bCs/>
    </w:rPr>
  </w:style>
  <w:style w:type="table" w:styleId="19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1">
    <w:name w:val="Title"/>
    <w:basedOn w:val="1"/>
    <w:next w:val="1"/>
    <w:link w:val="39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2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3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5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6">
    <w:name w:val="toc 5"/>
    <w:basedOn w:val="27"/>
    <w:qFormat/>
    <w:uiPriority w:val="0"/>
  </w:style>
  <w:style w:type="paragraph" w:customStyle="1" w:styleId="27">
    <w:name w:val="Index"/>
    <w:basedOn w:val="1"/>
    <w:qFormat/>
    <w:uiPriority w:val="0"/>
    <w:pPr>
      <w:suppressLineNumbers/>
    </w:pPr>
    <w:rPr>
      <w:rFonts w:cs="Arial"/>
    </w:rPr>
  </w:style>
  <w:style w:type="paragraph" w:styleId="28">
    <w:name w:val="toc 6"/>
    <w:basedOn w:val="27"/>
    <w:qFormat/>
    <w:uiPriority w:val="0"/>
  </w:style>
  <w:style w:type="paragraph" w:styleId="29">
    <w:name w:val="toc 7"/>
    <w:basedOn w:val="27"/>
    <w:qFormat/>
    <w:uiPriority w:val="0"/>
  </w:style>
  <w:style w:type="paragraph" w:styleId="30">
    <w:name w:val="toc 8"/>
    <w:basedOn w:val="27"/>
    <w:qFormat/>
    <w:uiPriority w:val="0"/>
  </w:style>
  <w:style w:type="paragraph" w:styleId="31">
    <w:name w:val="toc 9"/>
    <w:basedOn w:val="27"/>
    <w:qFormat/>
    <w:uiPriority w:val="0"/>
  </w:style>
  <w:style w:type="character" w:customStyle="1" w:styleId="32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3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4">
    <w:name w:val="Header Char"/>
    <w:basedOn w:val="7"/>
    <w:link w:val="13"/>
    <w:qFormat/>
    <w:uiPriority w:val="99"/>
  </w:style>
  <w:style w:type="character" w:customStyle="1" w:styleId="35">
    <w:name w:val="Footer Char"/>
    <w:basedOn w:val="7"/>
    <w:link w:val="12"/>
    <w:qFormat/>
    <w:uiPriority w:val="99"/>
  </w:style>
  <w:style w:type="character" w:customStyle="1" w:styleId="36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37">
    <w:name w:val="Heading 3 Char"/>
    <w:basedOn w:val="7"/>
    <w:link w:val="4"/>
    <w:qFormat/>
    <w:uiPriority w:val="9"/>
    <w:rPr>
      <w:rFonts w:ascii="Times New Roman" w:hAnsi="Times New Roman" w:cs="Times New Roman" w:eastAsiaTheme="majorEastAsia"/>
      <w:b/>
      <w:bCs/>
      <w:sz w:val="26"/>
      <w:lang w:val="en-US"/>
    </w:rPr>
  </w:style>
  <w:style w:type="character" w:customStyle="1" w:styleId="3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39">
    <w:name w:val="Title Char"/>
    <w:basedOn w:val="7"/>
    <w:link w:val="21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0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1">
    <w:name w:val="SECTION Char"/>
    <w:basedOn w:val="7"/>
    <w:link w:val="42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2">
    <w:name w:val="SECTION"/>
    <w:basedOn w:val="1"/>
    <w:link w:val="41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3">
    <w:name w:val="Index Link"/>
    <w:qFormat/>
    <w:uiPriority w:val="0"/>
  </w:style>
  <w:style w:type="character" w:customStyle="1" w:styleId="4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45">
    <w:name w:val="Header and Footer"/>
    <w:basedOn w:val="1"/>
    <w:qFormat/>
    <w:uiPriority w:val="0"/>
  </w:style>
  <w:style w:type="paragraph" w:styleId="46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48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9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1">
    <w:name w:val="Table Contents"/>
    <w:basedOn w:val="1"/>
    <w:qFormat/>
    <w:uiPriority w:val="0"/>
    <w:pPr>
      <w:widowControl w:val="0"/>
      <w:suppressLineNumbers/>
    </w:pPr>
  </w:style>
  <w:style w:type="paragraph" w:customStyle="1" w:styleId="52">
    <w:name w:val="Table Heading"/>
    <w:basedOn w:val="5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839</Words>
  <Characters>2848</Characters>
  <Lines>1</Lines>
  <Paragraphs>1</Paragraphs>
  <TotalTime>39</TotalTime>
  <ScaleCrop>false</ScaleCrop>
  <LinksUpToDate>false</LinksUpToDate>
  <CharactersWithSpaces>3551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phuongnam.it0212</cp:lastModifiedBy>
  <cp:lastPrinted>2013-11-07T09:17:00Z</cp:lastPrinted>
  <dcterms:modified xsi:type="dcterms:W3CDTF">2025-03-30T03:01:54Z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