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  <w:spacing w:before="300" w:after="80"/>
      </w:pPr>
      <w:r>
        <w:rPr>
          <w:b/>
          <w:i w:val="0"/>
          <w:color w:val="4A3B8C"/>
          <w:sz w:val="48"/>
        </w:rPr>
        <w:t>KIT DE ENTREVISTA</w:t>
      </w:r>
    </w:p>
    <w:p>
      <w:pPr>
        <w:pBdr>
          <w:bottom w:val="single" w:sz="12" w:space="1" w:color="6B56C8"/>
        </w:pBdr>
        <w:spacing w:before="0" w:after="100"/>
      </w:pPr>
    </w:p>
    <w:p>
      <w:pPr>
        <w:jc w:val="center"/>
        <w:spacing w:before="80" w:after="40"/>
      </w:pPr>
      <w:r>
        <w:rPr>
          <w:b/>
          <w:i w:val="0"/>
          <w:color w:val="444441"/>
          <w:sz w:val="36"/>
        </w:rPr>
        <w:t>Martina Rodríguez</w:t>
      </w:r>
    </w:p>
    <w:p>
      <w:pPr>
        <w:jc w:val="center"/>
        <w:spacing w:before="0" w:after="160"/>
      </w:pPr>
      <w:r>
        <w:rPr>
          <w:b w:val="0"/>
          <w:i w:val="0"/>
          <w:color w:val="888780"/>
          <w:sz w:val="24"/>
        </w:rPr>
        <w:t>Senior Backend Engineer – Fintech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Candidato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Martina Rodríguez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Proceso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Senior Backend Engineer – Fintech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Preguntas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15 preguntas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Duración est.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99 min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23/04/2026</w:t>
            </w:r>
          </w:p>
        </w:tc>
      </w:tr>
    </w:tbl>
    <w:p/>
    <w:p>
      <w:pPr>
        <w:jc w:val="center"/>
      </w:pPr>
      <w:r>
        <w:rPr>
          <w:b w:val="0"/>
          <w:i/>
          <w:color w:val="888780"/>
          <w:sz w:val="16"/>
        </w:rPr>
        <w:t>Documento confidencial · Uso interno de RRHH</w:t>
      </w:r>
    </w:p>
    <w:p>
      <w:r>
        <w:br w:type="page"/>
      </w:r>
    </w:p>
    <w:p>
      <w:pPr>
        <w:pStyle w:val="Heading1"/>
      </w:pPr>
      <w:r>
        <w:rPr>
          <w:color w:val="4A3B8C"/>
        </w:rPr>
        <w:t>Perfil del candidato</w:t>
      </w:r>
    </w:p>
    <w:p>
      <w:pPr>
        <w:pBdr>
          <w:bottom w:val="single" w:sz="12" w:space="1" w:color="6B56C8"/>
        </w:pBdr>
        <w:spacing w:before="0" w:after="100"/>
      </w:pPr>
    </w:p>
    <w:p>
      <w:pPr>
        <w:pStyle w:val="Heading2"/>
      </w:pPr>
      <w:r>
        <w:rPr>
          <w:color w:val="444441"/>
        </w:rPr>
        <w:t>Skills declarados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Python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FastAPI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PostgreSQL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Docker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Kafka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AWS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444441"/>
        </w:rPr>
        <w:t>Experiencia laboral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Backend Engineer Sr.</w:t>
      </w:r>
      <w:r>
        <w:rPr>
          <w:b w:val="0"/>
          <w:i w:val="0"/>
          <w:color w:val="888780"/>
          <w:sz w:val="22"/>
        </w:rPr>
        <w:t xml:space="preserve">  ·  Mercado Pago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2021-03 → actual</w:t>
      </w:r>
    </w:p>
    <w:p>
      <w:pPr>
        <w:spacing w:before="0" w:after="60"/>
      </w:pPr>
      <w:r>
        <w:rPr>
          <w:b w:val="0"/>
          <w:i w:val="0"/>
          <w:color w:val="444441"/>
          <w:sz w:val="18"/>
        </w:rPr>
        <w:t>Microservicios de pagos en Python/FastAPI. +2M transacciones diarias.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Backend Developer</w:t>
      </w:r>
      <w:r>
        <w:rPr>
          <w:b w:val="0"/>
          <w:i w:val="0"/>
          <w:color w:val="888780"/>
          <w:sz w:val="22"/>
        </w:rPr>
        <w:t xml:space="preserve">  ·  Naranja X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2019-06 → 2021-02</w:t>
      </w:r>
    </w:p>
    <w:p>
      <w:pPr>
        <w:spacing w:before="0" w:after="60"/>
      </w:pPr>
      <w:r>
        <w:rPr>
          <w:b w:val="0"/>
          <w:i w:val="0"/>
          <w:color w:val="444441"/>
          <w:sz w:val="18"/>
        </w:rPr>
        <w:t>APIs REST para app móvil. Migración monolito a microservicios.</w:t>
      </w:r>
    </w:p>
    <w:p>
      <w:r>
        <w:br w:type="page"/>
      </w:r>
    </w:p>
    <w:p>
      <w:pPr>
        <w:pStyle w:val="Heading1"/>
      </w:pPr>
      <w:r>
        <w:rPr>
          <w:color w:val="4A3B8C"/>
        </w:rPr>
        <w:t>Preguntas de entrevista</w:t>
      </w:r>
    </w:p>
    <w:p>
      <w:pPr>
        <w:pBdr>
          <w:bottom w:val="single" w:sz="12" w:space="1" w:color="6B56C8"/>
        </w:pBd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(8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Mercado Pago procesáis +2M transacciones diarias con microservicios en Python/FastAPI. ¿Cómo diseñaste la estrategia de particionamiento y sharding en PostgreSQL para garantizar latencia consistente en picos de transacciones? ¿Qué métricas monitoreaste?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experiencia real en escalabilidad horizontal y optimización de bases de datos bajo alto volumen de transacciones fintech.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Describí un caso específico donde usaste Kafka en Mercado Pago. ¿Cuál fue el patrón (event sourcing, saga distribuida, otra arquitectura)? ¿Cómo manejaste garantías de entrega exacta una vez (exactly-once) en operaciones de pago?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dominio práctico de Kafka en contexto de transacciones críticas donde la pérdida de mensajes es inaceptable.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7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Durante la migración de monolito a microservicios en Naranja X, ¿cuál fue el mayor reto de consistencia eventual entre servicios? ¿Cómo resolviste la coordinación de transacciones distribuidas? ¿Usaste algún patrón específico (2PC, compensating transactions)?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Determinar experiencia en patrones de arquitectura distribuida y resolución de problemas de consistencia en sistemas críticos.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7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¿Cómo estructuraste los Dockerfiles y orquestación en AWS (ECS, EKS o Lambda?) para los microservicios de pagos en Mercado Pago? ¿Qué estrategia usaste para CI/CD y rollbacks ante fallos en producción?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competencia en containerización, infraestructura en AWS y prácticas de deployment seguro en entornos fintech.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un microservicio de FastAPI crítico en Mercado Pago, ¿cómo implementaste circuit breakers, rate limiting y retry policies? ¿Qué herramientas utilizaste (Polly, Tenacity, custom)?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conocimiento en patrones de resiliencia y manejo de fallos en sistemas distribuidos de alta disponibilidad.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6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¿Cómo documentaste y versionaste las APIs REST que desarrollaste en Naranja X para la app móvil? ¿Usaste OpenAPI/Swagger? ¿Cómo manejaste cambios backward-incompatible?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madurez en prácticas de diseño de APIs y gestión del ciclo de vida en productos con clientes móviles.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7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¿Cuál es tu enfoque para testing en microservicios de pagos? ¿Implementaste test de integración con PostgreSQL, Kafka y servicios externos? ¿Cómo aseguraste confiabilidad antes de producción?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rigor en prácticas de quality assurance críticas en sistemas fintech donde los errores tienen impacto directo.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8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Mercado Pago, ¿cómo monitoreaste y debuggeaste problemas de performance en microservicios Python/FastAPI? ¿Qué herramientas usaste para profiling, logging distribuido y APM?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capacidad de observabilidad y diagnóstico en sistemas complejos en producción con millones de transacciones.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1F5EE"/>
          </w:tcPr>
          <w:p>
            <w:r>
              <w:rPr>
                <w:b/>
                <w:i w:val="0"/>
                <w:color w:val="0F6E56"/>
                <w:sz w:val="20"/>
              </w:rPr>
              <w:t>● CONDUCTUAL  (4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9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Cuéntame de una decisión arquitectónica importante que tomaste en Mercado Pago (microservicios, tecnología, patrón de diseño) que inicialmente fue controvertida. ¿Cómo la planteaste al equipo? ¿Cuál fue el resultado?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liderazgo técnico, capacidad de influencia y justificación de decisiones en equipos senior.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7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10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Describí una situación en Naranja X donde hubo un incidente crítico en producción (outage, data loss, fraude) durante la migración monolito-microservicios. ¿Qué pasó, qué hiciste y qué aprendiste?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respuesta ante crisis, responsabilidad y aprendizaje en contextos fintech de alta presión.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8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¿Cómo mentoraste o desarrollaste juniors en Mercado Pago? Cuéntame de alguien a quien le enseñaste sobre FastAPI, microservicios o Kafka. ¿Cuál fue tu enfoque?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capacidad de liderazgo, transferencia de conocimiento y madurez para rol senior con responsabilidades de coaching.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Cuéntame de un momento en Mercado Pago donde tuviste que colaborar con otras áreas (Seguridad, Compliance, DevOps) para resolver un problema complejo. ¿Cómo lo manejaste?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trabajo cross-funcional y comprensión del contexto fintech regulatorio más allá del código.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(3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Mencionás +2M transacciones diarias en Mercado Pago. ¿Cuál es tu Requests Per Second (RPS) típico en tus microservicios? ¿Cuál es el P99 de latencia que observás? ¿Cómo escalás en Black Friday?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si realmente trabajó en sistemas de alto volumen o si la cifra es inflada sin comprensión técnica profunda.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Declarás experiencia en Kafka. ¿Cuántos brokers tenía tu cluster? ¿Cuál era el replication factor? ¿Alguna vez resolviste un problema de consumer lag? ¿Cómo?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experiencia práctica real en administración y troubleshooting de Kafka versus conocimiento superficial.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la migración de monolito a microservicios en Naranja X, ¿cuántos servicios crearon finalmente? ¿Cuál fue el dato que necesitó coordinación más compleja entre ellos? ¿Qué equipo tenía dedicado a esta migración y cuánto tiempo tomó?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si vivió realmente el proyecto migratorio o solo participó tangencialmente; detectar falta de detalle que sugiere exageración.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A3B8C"/>
        </w:rPr>
        <w:t>Scorecard de evaluación</w:t>
      </w:r>
    </w:p>
    <w:p>
      <w:pPr>
        <w:pBdr>
          <w:bottom w:val="single" w:sz="12" w:space="1" w:color="6B56C8"/>
        </w:pBdr>
        <w:spacing w:before="0" w:after="100"/>
      </w:pPr>
    </w:p>
    <w:p>
      <w:pPr>
        <w:spacing w:before="0" w:after="120"/>
      </w:pPr>
      <w:r>
        <w:rPr>
          <w:b w:val="0"/>
          <w:i/>
          <w:color w:val="888780"/>
          <w:sz w:val="18"/>
        </w:rPr>
        <w:t>Completar durante o después de la entrevista.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1–3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4–6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7–10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Conocimiento técnico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30%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Resolución de problemas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Comunicación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Experiencia declarada vs. demostrada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Cultura y valores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</w:tbl>
    <w:p/>
    <w:p>
      <w:pPr>
        <w:pStyle w:val="Heading2"/>
      </w:pPr>
      <w:r>
        <w:rPr>
          <w:color w:val="444441"/>
        </w:rPr>
        <w:t>Decisión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 con reservas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En espera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Descartar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444441"/>
          <w:sz w:val="18"/>
        </w:rPr>
        <w:t>Comentarios finales:</w:t>
      </w: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r>
        <w:rPr>
          <w:b/>
          <w:i w:val="0"/>
          <w:color w:val="444441"/>
          <w:sz w:val="18"/>
        </w:rPr>
        <w:t xml:space="preserve">Entrevistador: </w:t>
      </w:r>
      <w:r>
        <w:rPr>
          <w:b w:val="0"/>
          <w:i w:val="0"/>
          <w:sz w:val="18"/>
        </w:rPr>
        <w:t xml:space="preserve">________________________________    </w:t>
      </w:r>
      <w:r>
        <w:rPr>
          <w:b/>
          <w:i w:val="0"/>
          <w:color w:val="444441"/>
          <w:sz w:val="18"/>
        </w:rPr>
        <w:t xml:space="preserve">Fecha: </w:t>
      </w:r>
      <w:r>
        <w:rPr>
          <w:b w:val="0"/>
          <w:i w:val="0"/>
          <w:sz w:val="18"/>
        </w:rPr>
        <w:t>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