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spacing w:before="300" w:after="80"/>
      </w:pPr>
      <w:r>
        <w:rPr>
          <w:b/>
          <w:i w:val="0"/>
          <w:color w:val="4A3B8C"/>
          <w:sz w:val="48"/>
        </w:rPr>
        <w:t>KIT DE ENTREVISTA</w:t>
      </w:r>
    </w:p>
    <w:p>
      <w:pPr>
        <w:pBdr>
          <w:bottom w:val="single" w:sz="12" w:space="1" w:color="6B56C8"/>
        </w:pBdr>
        <w:spacing w:before="0" w:after="100"/>
      </w:pPr>
    </w:p>
    <w:p>
      <w:pPr>
        <w:jc w:val="center"/>
        <w:spacing w:before="80" w:after="40"/>
      </w:pPr>
      <w:r>
        <w:rPr>
          <w:b/>
          <w:i w:val="0"/>
          <w:color w:val="444441"/>
          <w:sz w:val="36"/>
        </w:rPr>
        <w:t>Alan Lampert</w:t>
      </w:r>
    </w:p>
    <w:p>
      <w:pPr>
        <w:jc w:val="center"/>
        <w:spacing w:before="0" w:after="160"/>
      </w:pPr>
      <w:r>
        <w:rPr>
          <w:b w:val="0"/>
          <w:i w:val="0"/>
          <w:color w:val="888780"/>
          <w:sz w:val="24"/>
        </w:rPr>
        <w:t>Python Developer</w:t>
      </w:r>
    </w:p>
    <w:tbl>
      <w:tblPr>
        <w:tblStyle w:val="TableGrid"/>
        <w:tblW w:type="auto" w:w="0"/>
        <w:tblLook w:firstColumn="1" w:firstRow="1" w:lastColumn="0" w:lastRow="0" w:noHBand="0" w:noVBand="1" w:val="04A0"/>
      </w:tblPr>
      <w:tblGrid>
        <w:gridCol w:w="4703"/>
        <w:gridCol w:w="4703"/>
      </w:tblGrid>
      <w:tr>
        <w:tc>
          <w:tcPr>
            <w:tcW w:type="dxa" w:w="4703"/>
            <w:shd w:val="clear" w:color="auto" w:fill="F1EFE8"/>
          </w:tcPr>
          <w:p>
            <w:r>
              <w:rPr>
                <w:b/>
                <w:i w:val="0"/>
                <w:color w:val="444441"/>
                <w:sz w:val="18"/>
              </w:rPr>
              <w:t>Candidato</w:t>
            </w:r>
          </w:p>
        </w:tc>
        <w:tc>
          <w:tcPr>
            <w:tcW w:type="dxa" w:w="4703"/>
          </w:tcPr>
          <w:p>
            <w:r>
              <w:rPr>
                <w:b w:val="0"/>
                <w:i w:val="0"/>
                <w:color w:val="444441"/>
                <w:sz w:val="18"/>
              </w:rPr>
              <w:t>Alan Lampert</w:t>
            </w:r>
          </w:p>
        </w:tc>
      </w:tr>
      <w:tr>
        <w:tc>
          <w:tcPr>
            <w:tcW w:type="dxa" w:w="4703"/>
            <w:shd w:val="clear" w:color="auto" w:fill="F1EFE8"/>
          </w:tcPr>
          <w:p>
            <w:r>
              <w:rPr>
                <w:b/>
                <w:i w:val="0"/>
                <w:color w:val="444441"/>
                <w:sz w:val="18"/>
              </w:rPr>
              <w:t>Proceso</w:t>
            </w:r>
          </w:p>
        </w:tc>
        <w:tc>
          <w:tcPr>
            <w:tcW w:type="dxa" w:w="4703"/>
          </w:tcPr>
          <w:p>
            <w:r>
              <w:rPr>
                <w:b w:val="0"/>
                <w:i w:val="0"/>
                <w:color w:val="444441"/>
                <w:sz w:val="18"/>
              </w:rPr>
              <w:t>Python Developer</w:t>
            </w:r>
          </w:p>
        </w:tc>
      </w:tr>
      <w:tr>
        <w:tc>
          <w:tcPr>
            <w:tcW w:type="dxa" w:w="4703"/>
            <w:shd w:val="clear" w:color="auto" w:fill="F1EFE8"/>
          </w:tcPr>
          <w:p>
            <w:r>
              <w:rPr>
                <w:b/>
                <w:i w:val="0"/>
                <w:color w:val="444441"/>
                <w:sz w:val="18"/>
              </w:rPr>
              <w:t>Preguntas</w:t>
            </w:r>
          </w:p>
        </w:tc>
        <w:tc>
          <w:tcPr>
            <w:tcW w:type="dxa" w:w="4703"/>
          </w:tcPr>
          <w:p>
            <w:r>
              <w:rPr>
                <w:b w:val="0"/>
                <w:i w:val="0"/>
                <w:color w:val="444441"/>
                <w:sz w:val="18"/>
              </w:rPr>
              <w:t>15 preguntas</w:t>
            </w:r>
          </w:p>
        </w:tc>
      </w:tr>
      <w:tr>
        <w:tc>
          <w:tcPr>
            <w:tcW w:type="dxa" w:w="4703"/>
            <w:shd w:val="clear" w:color="auto" w:fill="F1EFE8"/>
          </w:tcPr>
          <w:p>
            <w:r>
              <w:rPr>
                <w:b/>
                <w:i w:val="0"/>
                <w:color w:val="444441"/>
                <w:sz w:val="18"/>
              </w:rPr>
              <w:t>Duración est.</w:t>
            </w:r>
          </w:p>
        </w:tc>
        <w:tc>
          <w:tcPr>
            <w:tcW w:type="dxa" w:w="4703"/>
          </w:tcPr>
          <w:p>
            <w:r>
              <w:rPr>
                <w:b w:val="0"/>
                <w:i w:val="0"/>
                <w:color w:val="444441"/>
                <w:sz w:val="18"/>
              </w:rPr>
              <w:t>86 min</w:t>
            </w:r>
          </w:p>
        </w:tc>
      </w:tr>
      <w:tr>
        <w:tc>
          <w:tcPr>
            <w:tcW w:type="dxa" w:w="4703"/>
            <w:shd w:val="clear" w:color="auto" w:fill="F1EFE8"/>
          </w:tcPr>
          <w:p>
            <w:r>
              <w:rPr>
                <w:b/>
                <w:i w:val="0"/>
                <w:color w:val="444441"/>
                <w:sz w:val="18"/>
              </w:rPr>
              <w:t>Fecha</w:t>
            </w:r>
          </w:p>
        </w:tc>
        <w:tc>
          <w:tcPr>
            <w:tcW w:type="dxa" w:w="4703"/>
          </w:tcPr>
          <w:p>
            <w:r>
              <w:rPr>
                <w:b w:val="0"/>
                <w:i w:val="0"/>
                <w:color w:val="444441"/>
                <w:sz w:val="18"/>
              </w:rPr>
              <w:t>12/05/2026</w:t>
            </w:r>
          </w:p>
        </w:tc>
      </w:tr>
    </w:tbl>
    <w:p/>
    <w:p>
      <w:pPr>
        <w:jc w:val="center"/>
      </w:pPr>
      <w:r>
        <w:rPr>
          <w:b w:val="0"/>
          <w:i/>
          <w:color w:val="888780"/>
          <w:sz w:val="16"/>
        </w:rPr>
        <w:t>Documento confidencial · Uso interno de RRHH</w:t>
      </w:r>
    </w:p>
    <w:p>
      <w:r>
        <w:br w:type="page"/>
      </w:r>
    </w:p>
    <w:p>
      <w:pPr>
        <w:pStyle w:val="Heading1"/>
      </w:pPr>
      <w:r>
        <w:rPr>
          <w:color w:val="4A3B8C"/>
        </w:rPr>
        <w:t>Perfil del candidato</w:t>
      </w:r>
    </w:p>
    <w:p>
      <w:pPr>
        <w:pBdr>
          <w:bottom w:val="single" w:sz="12" w:space="1" w:color="6B56C8"/>
        </w:pBdr>
        <w:spacing w:before="0" w:after="100"/>
      </w:pPr>
    </w:p>
    <w:p>
      <w:pPr>
        <w:pStyle w:val="Heading2"/>
      </w:pPr>
      <w:r>
        <w:rPr>
          <w:color w:val="444441"/>
        </w:rPr>
        <w:t>Skills declarados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Python</w:t>
            </w:r>
          </w:p>
        </w:tc>
        <w:tc>
          <w:tcPr>
            <w:tcW w:type="dxa" w:w="2351"/>
            <w:shd w:val="clear" w:color="auto" w:fill="EAE7F8"/>
          </w:tcPr>
          <w:p>
            <w:pPr>
              <w:jc w:val="center"/>
            </w:pPr>
            <w:r>
              <w:rPr>
                <w:b/>
                <w:i w:val="0"/>
                <w:color w:val="4A3B8C"/>
                <w:sz w:val="18"/>
              </w:rPr>
              <w:t>SQLServer</w:t>
            </w:r>
          </w:p>
        </w:tc>
        <w:tc>
          <w:tcPr>
            <w:tcW w:type="dxa" w:w="2351"/>
            <w:shd w:val="clear" w:color="auto" w:fill="EAE7F8"/>
          </w:tcPr>
          <w:p>
            <w:pPr>
              <w:jc w:val="center"/>
            </w:pPr>
            <w:r>
              <w:rPr>
                <w:b/>
                <w:i w:val="0"/>
                <w:color w:val="4A3B8C"/>
                <w:sz w:val="18"/>
              </w:rPr>
              <w:t>Azure ML</w:t>
            </w:r>
          </w:p>
        </w:tc>
        <w:tc>
          <w:tcPr>
            <w:tcW w:type="dxa" w:w="2351"/>
            <w:shd w:val="clear" w:color="auto" w:fill="EAE7F8"/>
          </w:tcPr>
          <w:p>
            <w:pPr>
              <w:jc w:val="center"/>
            </w:pPr>
            <w:r>
              <w:rPr>
                <w:b/>
                <w:i w:val="0"/>
                <w:color w:val="4A3B8C"/>
                <w:sz w:val="18"/>
              </w:rPr>
              <w:t>PyTorch</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YOLO</w:t>
            </w:r>
          </w:p>
        </w:tc>
        <w:tc>
          <w:tcPr>
            <w:tcW w:type="dxa" w:w="2351"/>
            <w:shd w:val="clear" w:color="auto" w:fill="EAE7F8"/>
          </w:tcPr>
          <w:p>
            <w:pPr>
              <w:jc w:val="center"/>
            </w:pPr>
            <w:r>
              <w:rPr>
                <w:b/>
                <w:i w:val="0"/>
                <w:color w:val="4A3B8C"/>
                <w:sz w:val="18"/>
              </w:rPr>
              <w:t>OpenCV</w:t>
            </w:r>
          </w:p>
        </w:tc>
        <w:tc>
          <w:tcPr>
            <w:tcW w:type="dxa" w:w="2351"/>
            <w:shd w:val="clear" w:color="auto" w:fill="EAE7F8"/>
          </w:tcPr>
          <w:p>
            <w:pPr>
              <w:jc w:val="center"/>
            </w:pPr>
            <w:r>
              <w:rPr>
                <w:b/>
                <w:i w:val="0"/>
                <w:color w:val="4A3B8C"/>
                <w:sz w:val="18"/>
              </w:rPr>
              <w:t>Roboflow</w:t>
            </w:r>
          </w:p>
        </w:tc>
        <w:tc>
          <w:tcPr>
            <w:tcW w:type="dxa" w:w="2351"/>
            <w:shd w:val="clear" w:color="auto" w:fill="EAE7F8"/>
          </w:tcPr>
          <w:p>
            <w:pPr>
              <w:jc w:val="center"/>
            </w:pPr>
            <w:r>
              <w:rPr>
                <w:b/>
                <w:i w:val="0"/>
                <w:color w:val="4A3B8C"/>
                <w:sz w:val="18"/>
              </w:rPr>
              <w:t>FastAPI</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Docker</w:t>
            </w:r>
          </w:p>
        </w:tc>
        <w:tc>
          <w:tcPr>
            <w:tcW w:type="dxa" w:w="2351"/>
            <w:shd w:val="clear" w:color="auto" w:fill="EAE7F8"/>
          </w:tcPr>
          <w:p>
            <w:pPr>
              <w:jc w:val="center"/>
            </w:pPr>
            <w:r>
              <w:rPr>
                <w:b/>
                <w:i w:val="0"/>
                <w:color w:val="4A3B8C"/>
                <w:sz w:val="18"/>
              </w:rPr>
              <w:t>Google Colab</w:t>
            </w:r>
          </w:p>
        </w:tc>
        <w:tc>
          <w:tcPr>
            <w:tcW w:type="dxa" w:w="2351"/>
            <w:shd w:val="clear" w:color="auto" w:fill="EAE7F8"/>
          </w:tcPr>
          <w:p>
            <w:pPr>
              <w:jc w:val="center"/>
            </w:pPr>
            <w:r>
              <w:rPr>
                <w:b/>
                <w:i w:val="0"/>
                <w:color w:val="4A3B8C"/>
                <w:sz w:val="18"/>
              </w:rPr>
              <w:t>Blue Prism</w:t>
            </w:r>
          </w:p>
        </w:tc>
        <w:tc>
          <w:tcPr>
            <w:tcW w:type="dxa" w:w="2351"/>
            <w:shd w:val="clear" w:color="auto" w:fill="EAE7F8"/>
          </w:tcPr>
          <w:p>
            <w:pPr>
              <w:jc w:val="center"/>
            </w:pPr>
            <w:r>
              <w:rPr>
                <w:b/>
                <w:i w:val="0"/>
                <w:color w:val="4A3B8C"/>
                <w:sz w:val="18"/>
              </w:rPr>
              <w:t>UiPath</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Agile methodologies</w:t>
            </w:r>
          </w:p>
        </w:tc>
        <w:tc>
          <w:tcPr>
            <w:tcW w:type="dxa" w:w="2351"/>
            <w:shd w:val="clear" w:color="auto" w:fill="EAE7F8"/>
          </w:tcPr>
          <w:p>
            <w:pPr>
              <w:jc w:val="center"/>
            </w:pPr>
            <w:r>
              <w:rPr>
                <w:b/>
                <w:i w:val="0"/>
                <w:color w:val="4A3B8C"/>
                <w:sz w:val="18"/>
              </w:rPr>
              <w:t>Team leadership</w:t>
            </w:r>
          </w:p>
        </w:tc>
        <w:tc>
          <w:tcPr>
            <w:tcW w:type="dxa" w:w="2351"/>
            <w:shd w:val="clear" w:color="auto" w:fill="EAE7F8"/>
          </w:tcPr>
          <w:p>
            <w:pPr>
              <w:jc w:val="center"/>
            </w:pPr>
            <w:r>
              <w:rPr>
                <w:b/>
                <w:i w:val="0"/>
                <w:color w:val="4A3B8C"/>
                <w:sz w:val="18"/>
              </w:rPr>
              <w:t>Problem solving</w:t>
            </w:r>
          </w:p>
        </w:tc>
        <w:tc>
          <w:tcPr>
            <w:tcW w:type="dxa" w:w="2351"/>
            <w:shd w:val="clear" w:color="auto" w:fill="EAE7F8"/>
          </w:tcPr>
          <w:p>
            <w:pPr>
              <w:jc w:val="center"/>
            </w:pPr>
            <w:r>
              <w:rPr>
                <w:b/>
                <w:i w:val="0"/>
                <w:color w:val="4A3B8C"/>
                <w:sz w:val="18"/>
              </w:rPr>
              <w:t>Power Query</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Macros</w:t>
            </w:r>
          </w:p>
        </w:tc>
        <w:tc>
          <w:tcPr>
            <w:tcW w:type="dxa" w:w="2351"/>
            <w:shd w:val="clear" w:color="auto" w:fill="EAE7F8"/>
          </w:tcPr>
          <w:p>
            <w:pPr>
              <w:jc w:val="center"/>
            </w:pPr>
            <w:r>
              <w:rPr>
                <w:b/>
                <w:i w:val="0"/>
                <w:color w:val="4A3B8C"/>
                <w:sz w:val="18"/>
              </w:rPr>
              <w:t>Azure Fundamentals</w:t>
            </w:r>
          </w:p>
        </w:tc>
        <w:tc>
          <w:tcPr>
            <w:tcW w:type="dxa" w:w="2351"/>
          </w:tcPr>
          <w:p>
            <w:pPr>
              <w:jc w:val="center"/>
            </w:pPr>
            <w:r>
              <w:rPr>
                <w:b w:val="0"/>
                <w:i w:val="0"/>
                <w:color w:val="4A3B8C"/>
                <w:sz w:val="18"/>
              </w:rPr>
            </w:r>
          </w:p>
        </w:tc>
        <w:tc>
          <w:tcPr>
            <w:tcW w:type="dxa" w:w="2351"/>
          </w:tcPr>
          <w:p>
            <w:pPr>
              <w:jc w:val="center"/>
            </w:pPr>
            <w:r>
              <w:rPr>
                <w:b w:val="0"/>
                <w:i w:val="0"/>
                <w:color w:val="4A3B8C"/>
                <w:sz w:val="18"/>
              </w:rPr>
            </w:r>
          </w:p>
        </w:tc>
      </w:tr>
    </w:tbl>
    <w:p/>
    <w:p>
      <w:pPr>
        <w:pStyle w:val="Heading2"/>
      </w:pPr>
      <w:r>
        <w:rPr>
          <w:color w:val="444441"/>
        </w:rPr>
        <w:t>Experiencia laboral</w:t>
      </w:r>
    </w:p>
    <w:p>
      <w:pPr>
        <w:spacing w:before="80" w:after="20"/>
      </w:pPr>
      <w:r>
        <w:rPr>
          <w:b/>
          <w:i w:val="0"/>
          <w:color w:val="444441"/>
          <w:sz w:val="22"/>
        </w:rPr>
        <w:t>Data Engineer Sr Analyst</w:t>
      </w:r>
      <w:r>
        <w:rPr>
          <w:b w:val="0"/>
          <w:i w:val="0"/>
          <w:color w:val="888780"/>
          <w:sz w:val="22"/>
        </w:rPr>
        <w:t xml:space="preserve">  ·  Accenture</w:t>
      </w:r>
    </w:p>
    <w:p>
      <w:pPr>
        <w:spacing w:before="0" w:after="20"/>
      </w:pPr>
      <w:r>
        <w:rPr>
          <w:b w:val="0"/>
          <w:i/>
          <w:color w:val="888780"/>
          <w:sz w:val="18"/>
        </w:rPr>
        <w:t>2021-01 → actual</w:t>
      </w:r>
    </w:p>
    <w:p>
      <w:pPr>
        <w:spacing w:before="0" w:after="60"/>
      </w:pPr>
      <w:r>
        <w:rPr>
          <w:b w:val="0"/>
          <w:i w:val="0"/>
          <w:color w:val="444441"/>
          <w:sz w:val="18"/>
        </w:rPr>
        <w:t>Trabajo en el área de Technology / Machine Learning &amp; Advanced AI</w:t>
      </w:r>
    </w:p>
    <w:p>
      <w:r>
        <w:br w:type="page"/>
      </w:r>
    </w:p>
    <w:p>
      <w:pPr>
        <w:pStyle w:val="Heading1"/>
      </w:pPr>
      <w:r>
        <w:rPr>
          <w:color w:val="4A3B8C"/>
        </w:rPr>
        <w:t>Preguntas de entrevista</w:t>
      </w:r>
    </w:p>
    <w:p>
      <w:pPr>
        <w:pBdr>
          <w:bottom w:val="single" w:sz="12" w:space="1" w:color="6B56C8"/>
        </w:pBdr>
        <w:spacing w:before="0" w:after="100"/>
      </w:pPr>
    </w:p>
    <w:tbl>
      <w:tblPr>
        <w:tblStyle w:val="TableGrid"/>
        <w:tblW w:type="auto" w:w="0"/>
        <w:tblLook w:firstColumn="1" w:firstRow="1" w:lastColumn="0" w:lastRow="0" w:noHBand="0" w:noVBand="1" w:val="04A0"/>
      </w:tblPr>
      <w:tblGrid>
        <w:gridCol w:w="9406"/>
      </w:tblGrid>
      <w:tr>
        <w:tc>
          <w:tcPr>
            <w:tcW w:type="dxa" w:w="9406"/>
            <w:shd w:val="clear" w:color="auto" w:fill="EAE7F8"/>
          </w:tcPr>
          <w:p>
            <w:r>
              <w:rPr>
                <w:b/>
                <w:i w:val="0"/>
                <w:color w:val="4A3B8C"/>
                <w:sz w:val="20"/>
              </w:rPr>
              <w:t>● TÉCNICA  (8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w:t>
            </w:r>
          </w:p>
        </w:tc>
        <w:tc>
          <w:tcPr>
            <w:tcW w:type="dxa" w:w="4703"/>
          </w:tcPr>
          <w:p/>
          <w:p>
            <w:pPr>
              <w:spacing w:before="0" w:after="40"/>
            </w:pPr>
            <w:r>
              <w:rPr>
                <w:b/>
                <w:i w:val="0"/>
                <w:color w:val="444441"/>
                <w:sz w:val="20"/>
              </w:rPr>
              <w:t>En tu rol en Accenture trabajando con Azure ML, ¿cómo estructurarías un pipeline de entrenamiento de un modelo PyTorch para que sea reproducible y escalable? ¿Qué diferencias encontrás entre correrlo en Google Colab versus en Azure ML Compute?</w:t>
            </w:r>
          </w:p>
          <w:p>
            <w:pPr>
              <w:spacing w:before="0" w:after="30"/>
            </w:pPr>
            <w:r>
              <w:rPr>
                <w:b/>
                <w:i w:val="0"/>
                <w:color w:val="888780"/>
                <w:sz w:val="16"/>
              </w:rPr>
              <w:t xml:space="preserve">Objetivo: </w:t>
            </w:r>
            <w:r>
              <w:rPr>
                <w:b w:val="0"/>
                <w:i/>
                <w:color w:val="888780"/>
                <w:sz w:val="16"/>
              </w:rPr>
              <w:t>Evaluar profundidad real en Azure ML y PyTorch, y si comprende las diferencias de entornos de desarrollo vs producción.</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2</w:t>
            </w:r>
          </w:p>
        </w:tc>
        <w:tc>
          <w:tcPr>
            <w:tcW w:type="dxa" w:w="4703"/>
          </w:tcPr>
          <w:p/>
          <w:p>
            <w:pPr>
              <w:spacing w:before="0" w:after="40"/>
            </w:pPr>
            <w:r>
              <w:rPr>
                <w:b/>
                <w:i w:val="0"/>
                <w:color w:val="444441"/>
                <w:sz w:val="20"/>
              </w:rPr>
              <w:t>Mencionás YOLO y OpenCV en tu stack. ¿Podés describir un caso concreto en Accenture donde hayas implementado detección de objetos? ¿Cómo manejaste el etiquetado de datos con Roboflow y cuál fue el mAP obtenido en validación?</w:t>
            </w:r>
          </w:p>
          <w:p>
            <w:pPr>
              <w:spacing w:before="0" w:after="30"/>
            </w:pPr>
            <w:r>
              <w:rPr>
                <w:b/>
                <w:i w:val="0"/>
                <w:color w:val="888780"/>
                <w:sz w:val="16"/>
              </w:rPr>
              <w:t xml:space="preserve">Objetivo: </w:t>
            </w:r>
            <w:r>
              <w:rPr>
                <w:b w:val="0"/>
                <w:i/>
                <w:color w:val="888780"/>
                <w:sz w:val="16"/>
              </w:rPr>
              <w:t>Verificar experiencia práctica real en computer vision y conocimiento de métricas de evaluación de modelos.</w:t>
            </w:r>
          </w:p>
          <w:p>
            <w:pPr>
              <w:spacing w:before="0" w:after="50"/>
            </w:pPr>
            <w:r>
              <w:rPr>
                <w:b w:val="0"/>
                <w:i w:val="0"/>
                <w:color w:val="888780"/>
                <w:sz w:val="16"/>
              </w:rPr>
              <w:t>⏱ 7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3</w:t>
            </w:r>
          </w:p>
        </w:tc>
        <w:tc>
          <w:tcPr>
            <w:tcW w:type="dxa" w:w="4703"/>
          </w:tcPr>
          <w:p/>
          <w:p>
            <w:pPr>
              <w:spacing w:before="0" w:after="40"/>
            </w:pPr>
            <w:r>
              <w:rPr>
                <w:b/>
                <w:i w:val="0"/>
                <w:color w:val="444441"/>
                <w:sz w:val="20"/>
              </w:rPr>
              <w:t>Tenés experiencia con FastAPI y Docker. Si tuvieras que exponer un modelo de ML entrenado en PyTorch como una API REST containerizada, ¿cómo organizarías el Dockerfile y cómo manejarías la carga del modelo para evitar que se recargue en cada request?</w:t>
            </w:r>
          </w:p>
          <w:p>
            <w:pPr>
              <w:spacing w:before="0" w:after="30"/>
            </w:pPr>
            <w:r>
              <w:rPr>
                <w:b/>
                <w:i w:val="0"/>
                <w:color w:val="888780"/>
                <w:sz w:val="16"/>
              </w:rPr>
              <w:t xml:space="preserve">Objetivo: </w:t>
            </w:r>
            <w:r>
              <w:rPr>
                <w:b w:val="0"/>
                <w:i/>
                <w:color w:val="888780"/>
                <w:sz w:val="16"/>
              </w:rPr>
              <w:t>Evaluar conocimiento de buenas prácticas de deployment de modelos ML con FastAPI y Docker.</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4</w:t>
            </w:r>
          </w:p>
        </w:tc>
        <w:tc>
          <w:tcPr>
            <w:tcW w:type="dxa" w:w="4703"/>
          </w:tcPr>
          <w:p/>
          <w:p>
            <w:pPr>
              <w:spacing w:before="0" w:after="40"/>
            </w:pPr>
            <w:r>
              <w:rPr>
                <w:b/>
                <w:i w:val="0"/>
                <w:color w:val="444441"/>
                <w:sz w:val="20"/>
              </w:rPr>
              <w:t>El rol requiere AWS pero vos tenés Azure. ¿Cuál es tu nivel real de conocimiento en AWS? Si tuvieras que migrar un pipeline que hoy corre en Azure ML hacia AWS SageMaker, ¿por dónde empezarías y qué equivalencias encontrás entre ambas plataformas?</w:t>
            </w:r>
          </w:p>
          <w:p>
            <w:pPr>
              <w:spacing w:before="0" w:after="30"/>
            </w:pPr>
            <w:r>
              <w:rPr>
                <w:b/>
                <w:i w:val="0"/>
                <w:color w:val="888780"/>
                <w:sz w:val="16"/>
              </w:rPr>
              <w:t xml:space="preserve">Objetivo: </w:t>
            </w:r>
            <w:r>
              <w:rPr>
                <w:b w:val="0"/>
                <w:i/>
                <w:color w:val="888780"/>
                <w:sz w:val="16"/>
              </w:rPr>
              <w:t>Detectar el gap real entre Azure y AWS y evaluar capacidad de transferencia de conocimiento cloud.</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5</w:t>
            </w:r>
          </w:p>
        </w:tc>
        <w:tc>
          <w:tcPr>
            <w:tcW w:type="dxa" w:w="4703"/>
          </w:tcPr>
          <w:p/>
          <w:p>
            <w:pPr>
              <w:spacing w:before="0" w:after="40"/>
            </w:pPr>
            <w:r>
              <w:rPr>
                <w:b/>
                <w:i w:val="0"/>
                <w:color w:val="444441"/>
                <w:sz w:val="20"/>
              </w:rPr>
              <w:t>En Accenture trabajás con SQL Server. ¿Podés escribir una query que, dado un dataset de predicciones de un modelo con columnas (id, fecha, valor_real, valor_predicho), calcule el RMSE por semana usando solo SQL puro sin procedimientos almacenados?</w:t>
            </w:r>
          </w:p>
          <w:p>
            <w:pPr>
              <w:spacing w:before="0" w:after="30"/>
            </w:pPr>
            <w:r>
              <w:rPr>
                <w:b/>
                <w:i w:val="0"/>
                <w:color w:val="888780"/>
                <w:sz w:val="16"/>
              </w:rPr>
              <w:t xml:space="preserve">Objetivo: </w:t>
            </w:r>
            <w:r>
              <w:rPr>
                <w:b w:val="0"/>
                <w:i/>
                <w:color w:val="888780"/>
                <w:sz w:val="16"/>
              </w:rPr>
              <w:t>Evaluar dominio real de SQL analítico y capacidad de combinar lógica de ML con consultas relacionales.</w:t>
            </w:r>
          </w:p>
          <w:p>
            <w:pPr>
              <w:spacing w:before="0" w:after="50"/>
            </w:pPr>
            <w:r>
              <w:rPr>
                <w:b w:val="0"/>
                <w:i w:val="0"/>
                <w:color w:val="888780"/>
                <w:sz w:val="16"/>
              </w:rPr>
              <w:t>⏱ 8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6</w:t>
            </w:r>
          </w:p>
        </w:tc>
        <w:tc>
          <w:tcPr>
            <w:tcW w:type="dxa" w:w="4703"/>
          </w:tcPr>
          <w:p/>
          <w:p>
            <w:pPr>
              <w:spacing w:before="0" w:after="40"/>
            </w:pPr>
            <w:r>
              <w:rPr>
                <w:b/>
                <w:i w:val="0"/>
                <w:color w:val="444441"/>
                <w:sz w:val="20"/>
              </w:rPr>
              <w:t>Usás Blue Prism y UiPath dentro de tu experiencia en Accenture. ¿Cómo integraste automatizaciones RPA con pipelines de datos en Python? ¿Hubo algún caso donde RPA y un modelo de ML trabajaron en conjunto?</w:t>
            </w:r>
          </w:p>
          <w:p>
            <w:pPr>
              <w:spacing w:before="0" w:after="30"/>
            </w:pPr>
            <w:r>
              <w:rPr>
                <w:b/>
                <w:i w:val="0"/>
                <w:color w:val="888780"/>
                <w:sz w:val="16"/>
              </w:rPr>
              <w:t xml:space="preserve">Objetivo: </w:t>
            </w:r>
            <w:r>
              <w:rPr>
                <w:b w:val="0"/>
                <w:i/>
                <w:color w:val="888780"/>
                <w:sz w:val="16"/>
              </w:rPr>
              <w:t>Evaluar si la experiencia en RPA es superficial o si hubo integración real con el stack de datos y ML.</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7</w:t>
            </w:r>
          </w:p>
        </w:tc>
        <w:tc>
          <w:tcPr>
            <w:tcW w:type="dxa" w:w="4703"/>
          </w:tcPr>
          <w:p/>
          <w:p>
            <w:pPr>
              <w:spacing w:before="0" w:after="40"/>
            </w:pPr>
            <w:r>
              <w:rPr>
                <w:b/>
                <w:i w:val="0"/>
                <w:color w:val="444441"/>
                <w:sz w:val="20"/>
              </w:rPr>
              <w:t>Tenés Power Query y Macros en tu CV junto con Python. ¿En qué situaciones en Accenture elegiste Power Query o Macros sobre Python para transformar datos, y cuándo decidiste que Python era la herramienta correcta?</w:t>
            </w:r>
          </w:p>
          <w:p>
            <w:pPr>
              <w:spacing w:before="0" w:after="30"/>
            </w:pPr>
            <w:r>
              <w:rPr>
                <w:b/>
                <w:i w:val="0"/>
                <w:color w:val="888780"/>
                <w:sz w:val="16"/>
              </w:rPr>
              <w:t xml:space="preserve">Objetivo: </w:t>
            </w:r>
            <w:r>
              <w:rPr>
                <w:b w:val="0"/>
                <w:i/>
                <w:color w:val="888780"/>
                <w:sz w:val="16"/>
              </w:rPr>
              <w:t>Evaluar criterio técnico para elegir la herramienta adecuada según el contexto, no solo el conocimiento aislado.</w:t>
            </w:r>
          </w:p>
          <w:p>
            <w:pPr>
              <w:spacing w:before="0" w:after="50"/>
            </w:pPr>
            <w:r>
              <w:rPr>
                <w:b w:val="0"/>
                <w:i w:val="0"/>
                <w:color w:val="888780"/>
                <w:sz w:val="16"/>
              </w:rPr>
              <w:t>⏱ 4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8</w:t>
            </w:r>
          </w:p>
        </w:tc>
        <w:tc>
          <w:tcPr>
            <w:tcW w:type="dxa" w:w="4703"/>
          </w:tcPr>
          <w:p/>
          <w:p>
            <w:pPr>
              <w:spacing w:before="0" w:after="40"/>
            </w:pPr>
            <w:r>
              <w:rPr>
                <w:b/>
                <w:i w:val="0"/>
                <w:color w:val="444441"/>
                <w:sz w:val="20"/>
              </w:rPr>
              <w:t>Tenés Azure Fundamentals certificado. El rol apunta a AWS. ¿Qué conocés de los servicios de almacenamiento y procesamiento de datos en AWS, como S3, Glue o Athena? ¿Alguna vez trabajaste con alguno de ellos, aunque sea en proyectos personales?</w:t>
            </w:r>
          </w:p>
          <w:p>
            <w:pPr>
              <w:spacing w:before="0" w:after="30"/>
            </w:pPr>
            <w:r>
              <w:rPr>
                <w:b/>
                <w:i w:val="0"/>
                <w:color w:val="888780"/>
                <w:sz w:val="16"/>
              </w:rPr>
              <w:t xml:space="preserve">Objetivo: </w:t>
            </w:r>
            <w:r>
              <w:rPr>
                <w:b w:val="0"/>
                <w:i/>
                <w:color w:val="888780"/>
                <w:sz w:val="16"/>
              </w:rPr>
              <w:t>Medir honestidad y nivel real de exposición a AWS más allá de la certificación Azure declarada.</w:t>
            </w:r>
          </w:p>
          <w:p>
            <w:pPr>
              <w:spacing w:before="0" w:after="50"/>
            </w:pPr>
            <w:r>
              <w:rPr>
                <w:b w:val="0"/>
                <w:i w:val="0"/>
                <w:color w:val="888780"/>
                <w:sz w:val="16"/>
              </w:rPr>
              <w:t>⏱ 4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9406"/>
      </w:tblGrid>
      <w:tr>
        <w:tc>
          <w:tcPr>
            <w:tcW w:type="dxa" w:w="9406"/>
            <w:shd w:val="clear" w:color="auto" w:fill="E1F5EE"/>
          </w:tcPr>
          <w:p>
            <w:r>
              <w:rPr>
                <w:b/>
                <w:i w:val="0"/>
                <w:color w:val="0F6E56"/>
                <w:sz w:val="20"/>
              </w:rPr>
              <w:t>● CONDUCTUAL  (4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9</w:t>
            </w:r>
          </w:p>
        </w:tc>
        <w:tc>
          <w:tcPr>
            <w:tcW w:type="dxa" w:w="4703"/>
          </w:tcPr>
          <w:p/>
          <w:p>
            <w:pPr>
              <w:spacing w:before="0" w:after="40"/>
            </w:pPr>
            <w:r>
              <w:rPr>
                <w:b/>
                <w:i w:val="0"/>
                <w:color w:val="444441"/>
                <w:sz w:val="20"/>
              </w:rPr>
              <w:t>Contame una situación en Accenture donde tuviste que liderar técnicamente a un equipo en un proyecto de ML o Data Engineering bajo metodología Agile. ¿Cuál fue tu rol exacto, qué problema surgió durante el sprint y cómo lo resolviste?</w:t>
            </w:r>
          </w:p>
          <w:p>
            <w:pPr>
              <w:spacing w:before="0" w:after="30"/>
            </w:pPr>
            <w:r>
              <w:rPr>
                <w:b/>
                <w:i w:val="0"/>
                <w:color w:val="888780"/>
                <w:sz w:val="16"/>
              </w:rPr>
              <w:t xml:space="preserve">Objetivo: </w:t>
            </w:r>
            <w:r>
              <w:rPr>
                <w:b w:val="0"/>
                <w:i/>
                <w:color w:val="888780"/>
                <w:sz w:val="16"/>
              </w:rPr>
              <w:t>Evaluar liderazgo técnico real y gestión de problemas en contextos ágiles con evidencia concreta.</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10</w:t>
            </w:r>
          </w:p>
        </w:tc>
        <w:tc>
          <w:tcPr>
            <w:tcW w:type="dxa" w:w="4703"/>
          </w:tcPr>
          <w:p/>
          <w:p>
            <w:pPr>
              <w:spacing w:before="0" w:after="40"/>
            </w:pPr>
            <w:r>
              <w:rPr>
                <w:b/>
                <w:i w:val="0"/>
                <w:color w:val="444441"/>
                <w:sz w:val="20"/>
              </w:rPr>
              <w:t>Describí una situación en tu trabajo actual en Accenture donde un modelo de ML que desarrollaste no funcionó como se esperaba en producción. ¿Cuál fue el impacto, cómo diagnosticaste el problema y qué cambios implementaste?</w:t>
            </w:r>
          </w:p>
          <w:p>
            <w:pPr>
              <w:spacing w:before="0" w:after="30"/>
            </w:pPr>
            <w:r>
              <w:rPr>
                <w:b/>
                <w:i w:val="0"/>
                <w:color w:val="888780"/>
                <w:sz w:val="16"/>
              </w:rPr>
              <w:t xml:space="preserve">Objetivo: </w:t>
            </w:r>
            <w:r>
              <w:rPr>
                <w:b w:val="0"/>
                <w:i/>
                <w:color w:val="888780"/>
                <w:sz w:val="16"/>
              </w:rPr>
              <w:t>Evaluar capacidad de aprendizaje ante errores técnicos reales y madurez en el ciclo de vida de modelos ML.</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11</w:t>
            </w:r>
          </w:p>
        </w:tc>
        <w:tc>
          <w:tcPr>
            <w:tcW w:type="dxa" w:w="4703"/>
          </w:tcPr>
          <w:p/>
          <w:p>
            <w:pPr>
              <w:spacing w:before="0" w:after="40"/>
            </w:pPr>
            <w:r>
              <w:rPr>
                <w:b/>
                <w:i w:val="0"/>
                <w:color w:val="444441"/>
                <w:sz w:val="20"/>
              </w:rPr>
              <w:t>En Accenture, que es un entorno multicultural e internacional, ¿tuviste que comunicar resultados técnicos complejos de un proyecto de Advanced AI a stakeholders no técnicos o a clientes en inglés? Contame cómo fue esa experiencia.</w:t>
            </w:r>
          </w:p>
          <w:p>
            <w:pPr>
              <w:spacing w:before="0" w:after="30"/>
            </w:pPr>
            <w:r>
              <w:rPr>
                <w:b/>
                <w:i w:val="0"/>
                <w:color w:val="888780"/>
                <w:sz w:val="16"/>
              </w:rPr>
              <w:t xml:space="preserve">Objetivo: </w:t>
            </w:r>
            <w:r>
              <w:rPr>
                <w:b w:val="0"/>
                <w:i/>
                <w:color w:val="888780"/>
                <w:sz w:val="16"/>
              </w:rPr>
              <w:t>Evaluar habilidades de comunicación técnica en inglés y capacidad de adaptar el mensaje según la audiencia.</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12</w:t>
            </w:r>
          </w:p>
        </w:tc>
        <w:tc>
          <w:tcPr>
            <w:tcW w:type="dxa" w:w="4703"/>
          </w:tcPr>
          <w:p/>
          <w:p>
            <w:pPr>
              <w:spacing w:before="0" w:after="40"/>
            </w:pPr>
            <w:r>
              <w:rPr>
                <w:b/>
                <w:i w:val="0"/>
                <w:color w:val="444441"/>
                <w:sz w:val="20"/>
              </w:rPr>
              <w:t>Contame una situación donde en un proyecto de Data Engineering o ML en Accenture tuviste que priorizar entre deuda técnica y entrega de negocio. ¿Qué decisión tomaste, cómo la justificaste y qué consecuencias tuvo?</w:t>
            </w:r>
          </w:p>
          <w:p>
            <w:pPr>
              <w:spacing w:before="0" w:after="30"/>
            </w:pPr>
            <w:r>
              <w:rPr>
                <w:b/>
                <w:i w:val="0"/>
                <w:color w:val="888780"/>
                <w:sz w:val="16"/>
              </w:rPr>
              <w:t xml:space="preserve">Objetivo: </w:t>
            </w:r>
            <w:r>
              <w:rPr>
                <w:b w:val="0"/>
                <w:i/>
                <w:color w:val="888780"/>
                <w:sz w:val="16"/>
              </w:rPr>
              <w:t>Evaluar criterio de priorización y madurez para balancear calidad técnica con objetivos de negocio.</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9406"/>
      </w:tblGrid>
      <w:tr>
        <w:tc>
          <w:tcPr>
            <w:tcW w:type="dxa" w:w="9406"/>
            <w:shd w:val="clear" w:color="auto" w:fill="EAE7F8"/>
          </w:tcPr>
          <w:p>
            <w:r>
              <w:rPr>
                <w:b/>
                <w:i w:val="0"/>
                <w:color w:val="4A3B8C"/>
                <w:sz w:val="20"/>
              </w:rPr>
              <w:t>● TÉCNICA  (3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13</w:t>
            </w:r>
          </w:p>
        </w:tc>
        <w:tc>
          <w:tcPr>
            <w:tcW w:type="dxa" w:w="4703"/>
          </w:tcPr>
          <w:p/>
          <w:p>
            <w:pPr>
              <w:spacing w:before="0" w:after="40"/>
            </w:pPr>
            <w:r>
              <w:rPr>
                <w:b/>
                <w:i w:val="0"/>
                <w:color w:val="444441"/>
                <w:sz w:val="20"/>
              </w:rPr>
              <w:t>Mencionás PyTorch en tu stack. Sin mirar documentación: ¿cuál es la diferencia entre .detach(), .no_grad() y .zero_grad()? ¿En qué parte del loop de entrenamiento usás cada uno y por qué?</w:t>
            </w:r>
          </w:p>
          <w:p>
            <w:pPr>
              <w:spacing w:before="0" w:after="30"/>
            </w:pPr>
            <w:r>
              <w:rPr>
                <w:b/>
                <w:i w:val="0"/>
                <w:color w:val="888780"/>
                <w:sz w:val="16"/>
              </w:rPr>
              <w:t xml:space="preserve">Objetivo: </w:t>
            </w:r>
            <w:r>
              <w:rPr>
                <w:b w:val="0"/>
                <w:i/>
                <w:color w:val="888780"/>
                <w:sz w:val="16"/>
              </w:rPr>
              <w:t>Detectar si el conocimiento de PyTorch es superficial o si realmente trabajó con entrenamiento de modelos a nivel de código.</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14</w:t>
            </w:r>
          </w:p>
        </w:tc>
        <w:tc>
          <w:tcPr>
            <w:tcW w:type="dxa" w:w="4703"/>
          </w:tcPr>
          <w:p/>
          <w:p>
            <w:pPr>
              <w:spacing w:before="0" w:after="40"/>
            </w:pPr>
            <w:r>
              <w:rPr>
                <w:b/>
                <w:i w:val="0"/>
                <w:color w:val="444441"/>
                <w:sz w:val="20"/>
              </w:rPr>
              <w:t>Llevás más de 3 años como Sr Analyst en Accenture en Machine Learning &amp; Advanced AI. ¿Podés nombrar los 3 proyectos más técnicamente desafiantes en los que participaste, describir tu contribución específica en código o arquitectura, y cuál fue el resultado medible para el cliente?</w:t>
            </w:r>
          </w:p>
          <w:p>
            <w:pPr>
              <w:spacing w:before="0" w:after="30"/>
            </w:pPr>
            <w:r>
              <w:rPr>
                <w:b/>
                <w:i w:val="0"/>
                <w:color w:val="888780"/>
                <w:sz w:val="16"/>
              </w:rPr>
              <w:t xml:space="preserve">Objetivo: </w:t>
            </w:r>
            <w:r>
              <w:rPr>
                <w:b w:val="0"/>
                <w:i/>
                <w:color w:val="888780"/>
                <w:sz w:val="16"/>
              </w:rPr>
              <w:t>Verificar que la experiencia declarada en el nivel Sr tiene respaldo en proyectos concretos y contribuciones reales.</w:t>
            </w:r>
          </w:p>
          <w:p>
            <w:pPr>
              <w:spacing w:before="0" w:after="50"/>
            </w:pPr>
            <w:r>
              <w:rPr>
                <w:b w:val="0"/>
                <w:i w:val="0"/>
                <w:color w:val="888780"/>
                <w:sz w:val="16"/>
              </w:rPr>
              <w:t>⏱ 8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15</w:t>
            </w:r>
          </w:p>
        </w:tc>
        <w:tc>
          <w:tcPr>
            <w:tcW w:type="dxa" w:w="4703"/>
          </w:tcPr>
          <w:p/>
          <w:p>
            <w:pPr>
              <w:spacing w:before="0" w:after="40"/>
            </w:pPr>
            <w:r>
              <w:rPr>
                <w:b/>
                <w:i w:val="0"/>
                <w:color w:val="444441"/>
                <w:sz w:val="20"/>
              </w:rPr>
              <w:t>Tenés Docker en tu CV. Si yo te digo que al hacer docker build el proceso falla porque el modelo de PyTorch no encuentra CUDA dentro del contenedor aunque la máquina host sí tiene GPU, ¿cómo debuggearías ese problema paso a paso?</w:t>
            </w:r>
          </w:p>
          <w:p>
            <w:pPr>
              <w:spacing w:before="0" w:after="30"/>
            </w:pPr>
            <w:r>
              <w:rPr>
                <w:b/>
                <w:i w:val="0"/>
                <w:color w:val="888780"/>
                <w:sz w:val="16"/>
              </w:rPr>
              <w:t xml:space="preserve">Objetivo: </w:t>
            </w:r>
            <w:r>
              <w:rPr>
                <w:b w:val="0"/>
                <w:i/>
                <w:color w:val="888780"/>
                <w:sz w:val="16"/>
              </w:rPr>
              <w:t>Evaluar si el uso de Docker es real y profundo o solo a nivel de comandos básicos, detectando posible exageración del skill.</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p>
      <w:r>
        <w:br w:type="page"/>
      </w:r>
    </w:p>
    <w:p>
      <w:pPr>
        <w:pStyle w:val="Heading1"/>
      </w:pPr>
      <w:r>
        <w:rPr>
          <w:color w:val="4A3B8C"/>
        </w:rPr>
        <w:t>Scorecard de evaluación</w:t>
      </w:r>
    </w:p>
    <w:p>
      <w:pPr>
        <w:pBdr>
          <w:bottom w:val="single" w:sz="12" w:space="1" w:color="6B56C8"/>
        </w:pBdr>
        <w:spacing w:before="0" w:after="100"/>
      </w:pPr>
    </w:p>
    <w:p>
      <w:pPr>
        <w:spacing w:before="0" w:after="120"/>
      </w:pPr>
      <w:r>
        <w:rPr>
          <w:b w:val="0"/>
          <w:i/>
          <w:color w:val="888780"/>
          <w:sz w:val="18"/>
        </w:rPr>
        <w:t>Completar durante o después de la entrevista.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4A3B8C"/>
          </w:tcPr>
          <w:p>
            <w:pPr>
              <w:jc w:val="center"/>
            </w:pPr>
            <w:r>
              <w:rPr>
                <w:b/>
                <w:i w:val="0"/>
                <w:color w:val="FFFFFF"/>
                <w:sz w:val="18"/>
              </w:rPr>
              <w:t>Criterio</w:t>
            </w:r>
          </w:p>
        </w:tc>
        <w:tc>
          <w:tcPr>
            <w:tcW w:type="dxa" w:w="1881"/>
            <w:shd w:val="clear" w:color="auto" w:fill="4A3B8C"/>
          </w:tcPr>
          <w:p>
            <w:pPr>
              <w:jc w:val="center"/>
            </w:pPr>
            <w:r>
              <w:rPr>
                <w:b/>
                <w:i w:val="0"/>
                <w:color w:val="FFFFFF"/>
                <w:sz w:val="18"/>
              </w:rPr>
              <w:t>Peso</w:t>
            </w:r>
          </w:p>
        </w:tc>
        <w:tc>
          <w:tcPr>
            <w:tcW w:type="dxa" w:w="1881"/>
            <w:shd w:val="clear" w:color="auto" w:fill="4A3B8C"/>
          </w:tcPr>
          <w:p>
            <w:pPr>
              <w:jc w:val="center"/>
            </w:pPr>
            <w:r>
              <w:rPr>
                <w:b/>
                <w:i w:val="0"/>
                <w:color w:val="FFFFFF"/>
                <w:sz w:val="18"/>
              </w:rPr>
              <w:t>1–3</w:t>
            </w:r>
          </w:p>
        </w:tc>
        <w:tc>
          <w:tcPr>
            <w:tcW w:type="dxa" w:w="1881"/>
            <w:shd w:val="clear" w:color="auto" w:fill="4A3B8C"/>
          </w:tcPr>
          <w:p>
            <w:pPr>
              <w:jc w:val="center"/>
            </w:pPr>
            <w:r>
              <w:rPr>
                <w:b/>
                <w:i w:val="0"/>
                <w:color w:val="FFFFFF"/>
                <w:sz w:val="18"/>
              </w:rPr>
              <w:t>4–6</w:t>
            </w:r>
          </w:p>
        </w:tc>
        <w:tc>
          <w:tcPr>
            <w:tcW w:type="dxa" w:w="1881"/>
            <w:shd w:val="clear" w:color="auto" w:fill="4A3B8C"/>
          </w:tcPr>
          <w:p>
            <w:pPr>
              <w:jc w:val="center"/>
            </w:pPr>
            <w:r>
              <w:rPr>
                <w:b/>
                <w:i w:val="0"/>
                <w:color w:val="FFFFFF"/>
                <w:sz w:val="18"/>
              </w:rPr>
              <w:t>7–10</w:t>
            </w:r>
          </w:p>
        </w:tc>
      </w:tr>
      <w:tr>
        <w:tc>
          <w:tcPr>
            <w:tcW w:type="dxa" w:w="1881"/>
            <w:shd w:val="clear" w:color="auto" w:fill="FFFFFF"/>
          </w:tcPr>
          <w:p>
            <w:r>
              <w:rPr>
                <w:b w:val="0"/>
                <w:i w:val="0"/>
                <w:color w:val="444441"/>
                <w:sz w:val="18"/>
              </w:rPr>
              <w:t>Conocimiento técnico</w:t>
            </w:r>
          </w:p>
        </w:tc>
        <w:tc>
          <w:tcPr>
            <w:tcW w:type="dxa" w:w="1881"/>
            <w:shd w:val="clear" w:color="auto" w:fill="FFFFFF"/>
          </w:tcPr>
          <w:p>
            <w:pPr>
              <w:jc w:val="center"/>
            </w:pPr>
            <w:r>
              <w:rPr>
                <w:b/>
                <w:i w:val="0"/>
                <w:color w:val="888780"/>
                <w:sz w:val="18"/>
              </w:rPr>
              <w:t>30%</w:t>
            </w:r>
          </w:p>
        </w:tc>
        <w:tc>
          <w:tcPr>
            <w:tcW w:type="dxa" w:w="1881"/>
            <w:shd w:val="clear" w:color="auto" w:fill="FFFFFF"/>
          </w:tcPr>
          <w:p/>
        </w:tc>
        <w:tc>
          <w:tcPr>
            <w:tcW w:type="dxa" w:w="1881"/>
            <w:shd w:val="clear" w:color="auto" w:fill="FFFFFF"/>
          </w:tcPr>
          <w:p/>
        </w:tc>
        <w:tc>
          <w:tcPr>
            <w:tcW w:type="dxa" w:w="1881"/>
            <w:shd w:val="clear" w:color="auto" w:fill="FFFFFF"/>
          </w:tcPr>
          <w:p/>
        </w:tc>
      </w:tr>
      <w:tr>
        <w:tc>
          <w:tcPr>
            <w:tcW w:type="dxa" w:w="1881"/>
            <w:shd w:val="clear" w:color="auto" w:fill="F1EFE8"/>
          </w:tcPr>
          <w:p>
            <w:r>
              <w:rPr>
                <w:b w:val="0"/>
                <w:i w:val="0"/>
                <w:color w:val="444441"/>
                <w:sz w:val="18"/>
              </w:rPr>
              <w:t>Resolución de problemas</w:t>
            </w:r>
          </w:p>
        </w:tc>
        <w:tc>
          <w:tcPr>
            <w:tcW w:type="dxa" w:w="1881"/>
            <w:shd w:val="clear" w:color="auto" w:fill="F1EFE8"/>
          </w:tcPr>
          <w:p>
            <w:pPr>
              <w:jc w:val="center"/>
            </w:pPr>
            <w:r>
              <w:rPr>
                <w:b/>
                <w:i w:val="0"/>
                <w:color w:val="888780"/>
                <w:sz w:val="18"/>
              </w:rPr>
              <w:t>20%</w:t>
            </w:r>
          </w:p>
        </w:tc>
        <w:tc>
          <w:tcPr>
            <w:tcW w:type="dxa" w:w="1881"/>
            <w:shd w:val="clear" w:color="auto" w:fill="F1EFE8"/>
          </w:tcPr>
          <w:p/>
        </w:tc>
        <w:tc>
          <w:tcPr>
            <w:tcW w:type="dxa" w:w="1881"/>
            <w:shd w:val="clear" w:color="auto" w:fill="F1EFE8"/>
          </w:tcPr>
          <w:p/>
        </w:tc>
        <w:tc>
          <w:tcPr>
            <w:tcW w:type="dxa" w:w="1881"/>
            <w:shd w:val="clear" w:color="auto" w:fill="F1EFE8"/>
          </w:tcPr>
          <w:p/>
        </w:tc>
      </w:tr>
      <w:tr>
        <w:tc>
          <w:tcPr>
            <w:tcW w:type="dxa" w:w="1881"/>
            <w:shd w:val="clear" w:color="auto" w:fill="FFFFFF"/>
          </w:tcPr>
          <w:p>
            <w:r>
              <w:rPr>
                <w:b w:val="0"/>
                <w:i w:val="0"/>
                <w:color w:val="444441"/>
                <w:sz w:val="18"/>
              </w:rPr>
              <w:t>Comunicación</w:t>
            </w:r>
          </w:p>
        </w:tc>
        <w:tc>
          <w:tcPr>
            <w:tcW w:type="dxa" w:w="1881"/>
            <w:shd w:val="clear" w:color="auto" w:fill="FFFFFF"/>
          </w:tcPr>
          <w:p>
            <w:pPr>
              <w:jc w:val="center"/>
            </w:pPr>
            <w:r>
              <w:rPr>
                <w:b/>
                <w:i w:val="0"/>
                <w:color w:val="888780"/>
                <w:sz w:val="18"/>
              </w:rPr>
              <w:t>15%</w:t>
            </w:r>
          </w:p>
        </w:tc>
        <w:tc>
          <w:tcPr>
            <w:tcW w:type="dxa" w:w="1881"/>
            <w:shd w:val="clear" w:color="auto" w:fill="FFFFFF"/>
          </w:tcPr>
          <w:p/>
        </w:tc>
        <w:tc>
          <w:tcPr>
            <w:tcW w:type="dxa" w:w="1881"/>
            <w:shd w:val="clear" w:color="auto" w:fill="FFFFFF"/>
          </w:tcPr>
          <w:p/>
        </w:tc>
        <w:tc>
          <w:tcPr>
            <w:tcW w:type="dxa" w:w="1881"/>
            <w:shd w:val="clear" w:color="auto" w:fill="FFFFFF"/>
          </w:tcPr>
          <w:p/>
        </w:tc>
      </w:tr>
      <w:tr>
        <w:tc>
          <w:tcPr>
            <w:tcW w:type="dxa" w:w="1881"/>
            <w:shd w:val="clear" w:color="auto" w:fill="F1EFE8"/>
          </w:tcPr>
          <w:p>
            <w:r>
              <w:rPr>
                <w:b w:val="0"/>
                <w:i w:val="0"/>
                <w:color w:val="444441"/>
                <w:sz w:val="18"/>
              </w:rPr>
              <w:t>Experiencia declarada vs. demostrada</w:t>
            </w:r>
          </w:p>
        </w:tc>
        <w:tc>
          <w:tcPr>
            <w:tcW w:type="dxa" w:w="1881"/>
            <w:shd w:val="clear" w:color="auto" w:fill="F1EFE8"/>
          </w:tcPr>
          <w:p>
            <w:pPr>
              <w:jc w:val="center"/>
            </w:pPr>
            <w:r>
              <w:rPr>
                <w:b/>
                <w:i w:val="0"/>
                <w:color w:val="888780"/>
                <w:sz w:val="18"/>
              </w:rPr>
              <w:t>20%</w:t>
            </w:r>
          </w:p>
        </w:tc>
        <w:tc>
          <w:tcPr>
            <w:tcW w:type="dxa" w:w="1881"/>
            <w:shd w:val="clear" w:color="auto" w:fill="F1EFE8"/>
          </w:tcPr>
          <w:p/>
        </w:tc>
        <w:tc>
          <w:tcPr>
            <w:tcW w:type="dxa" w:w="1881"/>
            <w:shd w:val="clear" w:color="auto" w:fill="F1EFE8"/>
          </w:tcPr>
          <w:p/>
        </w:tc>
        <w:tc>
          <w:tcPr>
            <w:tcW w:type="dxa" w:w="1881"/>
            <w:shd w:val="clear" w:color="auto" w:fill="F1EFE8"/>
          </w:tcPr>
          <w:p/>
        </w:tc>
      </w:tr>
      <w:tr>
        <w:tc>
          <w:tcPr>
            <w:tcW w:type="dxa" w:w="1881"/>
            <w:shd w:val="clear" w:color="auto" w:fill="FFFFFF"/>
          </w:tcPr>
          <w:p>
            <w:r>
              <w:rPr>
                <w:b w:val="0"/>
                <w:i w:val="0"/>
                <w:color w:val="444441"/>
                <w:sz w:val="18"/>
              </w:rPr>
              <w:t>Cultura y valores</w:t>
            </w:r>
          </w:p>
        </w:tc>
        <w:tc>
          <w:tcPr>
            <w:tcW w:type="dxa" w:w="1881"/>
            <w:shd w:val="clear" w:color="auto" w:fill="FFFFFF"/>
          </w:tcPr>
          <w:p>
            <w:pPr>
              <w:jc w:val="center"/>
            </w:pPr>
            <w:r>
              <w:rPr>
                <w:b/>
                <w:i w:val="0"/>
                <w:color w:val="888780"/>
                <w:sz w:val="18"/>
              </w:rPr>
              <w:t>15%</w:t>
            </w:r>
          </w:p>
        </w:tc>
        <w:tc>
          <w:tcPr>
            <w:tcW w:type="dxa" w:w="1881"/>
            <w:shd w:val="clear" w:color="auto" w:fill="FFFFFF"/>
          </w:tcPr>
          <w:p/>
        </w:tc>
        <w:tc>
          <w:tcPr>
            <w:tcW w:type="dxa" w:w="1881"/>
            <w:shd w:val="clear" w:color="auto" w:fill="FFFFFF"/>
          </w:tcPr>
          <w:p/>
        </w:tc>
        <w:tc>
          <w:tcPr>
            <w:tcW w:type="dxa" w:w="1881"/>
            <w:shd w:val="clear" w:color="auto" w:fill="FFFFFF"/>
          </w:tcPr>
          <w:p/>
        </w:tc>
      </w:tr>
    </w:tbl>
    <w:p/>
    <w:p>
      <w:pPr>
        <w:pStyle w:val="Heading2"/>
      </w:pPr>
      <w:r>
        <w:rPr>
          <w:color w:val="444441"/>
        </w:rPr>
        <w:t>Decisión final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val="0"/>
                <w:i w:val="0"/>
                <w:color w:val="444441"/>
                <w:sz w:val="18"/>
              </w:rPr>
              <w:t>☐  Avanzar</w:t>
            </w:r>
          </w:p>
        </w:tc>
        <w:tc>
          <w:tcPr>
            <w:tcW w:type="dxa" w:w="2351"/>
          </w:tcPr>
          <w:p>
            <w:pPr>
              <w:jc w:val="center"/>
            </w:pPr>
            <w:r>
              <w:rPr>
                <w:b w:val="0"/>
                <w:i w:val="0"/>
                <w:color w:val="444441"/>
                <w:sz w:val="18"/>
              </w:rPr>
              <w:t>☐  Avanzar con reservas</w:t>
            </w:r>
          </w:p>
        </w:tc>
        <w:tc>
          <w:tcPr>
            <w:tcW w:type="dxa" w:w="2351"/>
          </w:tcPr>
          <w:p>
            <w:pPr>
              <w:jc w:val="center"/>
            </w:pPr>
            <w:r>
              <w:rPr>
                <w:b w:val="0"/>
                <w:i w:val="0"/>
                <w:color w:val="444441"/>
                <w:sz w:val="18"/>
              </w:rPr>
              <w:t>☐  En espera</w:t>
            </w:r>
          </w:p>
        </w:tc>
        <w:tc>
          <w:tcPr>
            <w:tcW w:type="dxa" w:w="2351"/>
          </w:tcPr>
          <w:p>
            <w:pPr>
              <w:jc w:val="center"/>
            </w:pPr>
            <w:r>
              <w:rPr>
                <w:b w:val="0"/>
                <w:i w:val="0"/>
                <w:color w:val="444441"/>
                <w:sz w:val="18"/>
              </w:rPr>
              <w:t>☐  Descartar</w:t>
            </w:r>
          </w:p>
        </w:tc>
      </w:tr>
    </w:tbl>
    <w:p/>
    <w:p>
      <w:pPr>
        <w:spacing w:before="80" w:after="40"/>
      </w:pPr>
      <w:r>
        <w:rPr>
          <w:b/>
          <w:i w:val="0"/>
          <w:color w:val="444441"/>
          <w:sz w:val="18"/>
        </w:rPr>
        <w:t>Comentarios finales:</w:t>
      </w:r>
    </w:p>
    <w:p>
      <w:pPr>
        <w:pBdr>
          <w:bottom w:val="single" w:sz="4" w:space="1" w:color="D3D1C7"/>
        </w:pBdr>
        <w:spacing w:before="0" w:after="180"/>
      </w:pPr>
    </w:p>
    <w:p>
      <w:pPr>
        <w:pBdr>
          <w:bottom w:val="single" w:sz="4" w:space="1" w:color="D3D1C7"/>
        </w:pBdr>
        <w:spacing w:before="0" w:after="180"/>
      </w:pPr>
    </w:p>
    <w:p>
      <w:pPr>
        <w:pBdr>
          <w:bottom w:val="single" w:sz="4" w:space="1" w:color="D3D1C7"/>
        </w:pBdr>
        <w:spacing w:before="0" w:after="180"/>
      </w:pPr>
    </w:p>
    <w:p>
      <w:pPr>
        <w:pBdr>
          <w:bottom w:val="single" w:sz="4" w:space="1" w:color="D3D1C7"/>
        </w:pBdr>
        <w:spacing w:before="0" w:after="180"/>
      </w:pPr>
    </w:p>
    <w:p>
      <w:r>
        <w:rPr>
          <w:b/>
          <w:i w:val="0"/>
          <w:color w:val="444441"/>
          <w:sz w:val="18"/>
        </w:rPr>
        <w:t xml:space="preserve">Entrevistador: </w:t>
      </w:r>
      <w:r>
        <w:rPr>
          <w:b w:val="0"/>
          <w:i w:val="0"/>
          <w:sz w:val="18"/>
        </w:rPr>
        <w:t xml:space="preserve">________________________________    </w:t>
      </w:r>
      <w:r>
        <w:rPr>
          <w:b/>
          <w:i w:val="0"/>
          <w:color w:val="444441"/>
          <w:sz w:val="18"/>
        </w:rPr>
        <w:t xml:space="preserve">Fecha: </w:t>
      </w:r>
      <w:r>
        <w:rPr>
          <w:b w:val="0"/>
          <w:i w:val="0"/>
          <w:sz w:val="18"/>
        </w:rPr>
        <w:t>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