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70C1F" w14:textId="38C19551" w:rsidR="00801CC3" w:rsidRDefault="00801CC3" w:rsidP="00E61B7C">
      <w:pPr>
        <w:rPr>
          <w:b w:val="0"/>
          <w:bCs w:val="0"/>
        </w:rPr>
      </w:pPr>
      <w:r>
        <w:rPr>
          <w:b w:val="0"/>
          <w:bCs w:val="0"/>
        </w:rPr>
        <w:t>I Mở đầu</w:t>
      </w:r>
    </w:p>
    <w:p w14:paraId="00AB368E" w14:textId="2F83C9F2" w:rsidR="00E61B7C" w:rsidRPr="00801CC3" w:rsidRDefault="00E61B7C" w:rsidP="00E61B7C">
      <w:pPr>
        <w:rPr>
          <w:b w:val="0"/>
          <w:bCs w:val="0"/>
        </w:rPr>
      </w:pPr>
      <w:r w:rsidRPr="00801CC3">
        <w:rPr>
          <w:b w:val="0"/>
          <w:bCs w:val="0"/>
        </w:rPr>
        <w:t xml:space="preserve">Triết học Mác - Lênin đã có những đóng góp quan trọng trong việc </w:t>
      </w:r>
      <w:r w:rsidR="00801CC3" w:rsidRPr="00801CC3">
        <w:rPr>
          <w:b w:val="0"/>
          <w:bCs w:val="0"/>
        </w:rPr>
        <w:t xml:space="preserve">giúp chúng ta hiểu được </w:t>
      </w:r>
      <w:r w:rsidRPr="00801CC3">
        <w:rPr>
          <w:b w:val="0"/>
          <w:bCs w:val="0"/>
        </w:rPr>
        <w:t>mối quan hệ biện chứng giữa vật chất và ý thức. Theo quan điểm này</w:t>
      </w:r>
      <w:r w:rsidR="00801CC3" w:rsidRPr="00801CC3">
        <w:rPr>
          <w:b w:val="0"/>
          <w:bCs w:val="0"/>
        </w:rPr>
        <w:t xml:space="preserve"> thì</w:t>
      </w:r>
      <w:r w:rsidRPr="00801CC3">
        <w:rPr>
          <w:b w:val="0"/>
          <w:bCs w:val="0"/>
        </w:rPr>
        <w:t xml:space="preserve"> vật chất là cái có trước</w:t>
      </w:r>
      <w:r w:rsidR="00801CC3" w:rsidRPr="00801CC3">
        <w:rPr>
          <w:b w:val="0"/>
          <w:bCs w:val="0"/>
        </w:rPr>
        <w:t xml:space="preserve"> và nó</w:t>
      </w:r>
      <w:r w:rsidRPr="00801CC3">
        <w:rPr>
          <w:b w:val="0"/>
          <w:bCs w:val="0"/>
        </w:rPr>
        <w:t xml:space="preserve"> tồn tại khách quan, độc lập với ý thức của con người, và quyết định ý thức. Ngược lại</w:t>
      </w:r>
      <w:r w:rsidR="00801CC3" w:rsidRPr="00801CC3">
        <w:rPr>
          <w:b w:val="0"/>
          <w:bCs w:val="0"/>
        </w:rPr>
        <w:t xml:space="preserve"> thì</w:t>
      </w:r>
      <w:r w:rsidRPr="00801CC3">
        <w:rPr>
          <w:b w:val="0"/>
          <w:bCs w:val="0"/>
        </w:rPr>
        <w:t xml:space="preserve"> ý thức là sự phản ánh của thế giới vật chất vào bộ não con người, là hình ảnh chủ quan của thế giới khách quan. Mối quan hệ biện chứng này thể hiện sự thống nhất và tác động qua lại lẫn nhau, trong đó ý thức không chỉ phản ánh thế giới vật chất mà còn có thể tác động ngược lại, cải tạo và biến đổi thế giới đó.</w:t>
      </w:r>
    </w:p>
    <w:p w14:paraId="4358A294" w14:textId="77777777" w:rsidR="00E61B7C" w:rsidRPr="00801CC3" w:rsidRDefault="00E61B7C" w:rsidP="00E61B7C">
      <w:pPr>
        <w:rPr>
          <w:b w:val="0"/>
          <w:bCs w:val="0"/>
        </w:rPr>
      </w:pPr>
    </w:p>
    <w:p w14:paraId="3A61DC10" w14:textId="60EAC9B5" w:rsidR="00E61B7C" w:rsidRPr="00801CC3" w:rsidRDefault="00E61B7C" w:rsidP="00E61B7C">
      <w:pPr>
        <w:rPr>
          <w:b w:val="0"/>
          <w:bCs w:val="0"/>
        </w:rPr>
      </w:pPr>
      <w:r w:rsidRPr="00801CC3">
        <w:rPr>
          <w:b w:val="0"/>
          <w:bCs w:val="0"/>
        </w:rPr>
        <w:t xml:space="preserve">Trong bối </w:t>
      </w:r>
      <w:r w:rsidR="00801CC3" w:rsidRPr="00801CC3">
        <w:rPr>
          <w:b w:val="0"/>
          <w:bCs w:val="0"/>
        </w:rPr>
        <w:t xml:space="preserve">cảnh hiện nay, </w:t>
      </w:r>
      <w:r w:rsidRPr="00801CC3">
        <w:rPr>
          <w:b w:val="0"/>
          <w:bCs w:val="0"/>
        </w:rPr>
        <w:t>đặc biệt đối với việc học tập của sinh viên</w:t>
      </w:r>
      <w:r w:rsidR="00801CC3" w:rsidRPr="00801CC3">
        <w:rPr>
          <w:b w:val="0"/>
          <w:bCs w:val="0"/>
        </w:rPr>
        <w:t xml:space="preserve"> chúng ta</w:t>
      </w:r>
      <w:r w:rsidRPr="00801CC3">
        <w:rPr>
          <w:b w:val="0"/>
          <w:bCs w:val="0"/>
        </w:rPr>
        <w:t xml:space="preserve">, việc phát huy tính năng động chủ quan của ý thức là vô cùng cần thiết. </w:t>
      </w:r>
      <w:r w:rsidR="00801CC3" w:rsidRPr="00801CC3">
        <w:rPr>
          <w:b w:val="0"/>
          <w:bCs w:val="0"/>
        </w:rPr>
        <w:t>Nó</w:t>
      </w:r>
      <w:r w:rsidRPr="00801CC3">
        <w:rPr>
          <w:b w:val="0"/>
          <w:bCs w:val="0"/>
        </w:rPr>
        <w:t xml:space="preserve"> thể hiện ở khả năng tư duy sáng tạo, tự chủ trong học tập, khả năng phản biện và giải quyết các vấn đề. Khi ý thức được phát huy</w:t>
      </w:r>
      <w:r w:rsidR="00801CC3" w:rsidRPr="00801CC3">
        <w:rPr>
          <w:b w:val="0"/>
          <w:bCs w:val="0"/>
        </w:rPr>
        <w:t xml:space="preserve"> thì</w:t>
      </w:r>
      <w:r w:rsidRPr="00801CC3">
        <w:rPr>
          <w:b w:val="0"/>
          <w:bCs w:val="0"/>
        </w:rPr>
        <w:t xml:space="preserve"> sinh viên không chỉ tiếp thu kiến thức một cách thụ động mà còn</w:t>
      </w:r>
      <w:r w:rsidR="00801CC3" w:rsidRPr="00801CC3">
        <w:rPr>
          <w:b w:val="0"/>
          <w:bCs w:val="0"/>
        </w:rPr>
        <w:t xml:space="preserve"> phải</w:t>
      </w:r>
      <w:r w:rsidRPr="00801CC3">
        <w:rPr>
          <w:b w:val="0"/>
          <w:bCs w:val="0"/>
        </w:rPr>
        <w:t xml:space="preserve"> chủ động tìm tòi, nghiên cứu, sáng tạo ra những tri thức mới</w:t>
      </w:r>
      <w:r w:rsidR="00801CC3" w:rsidRPr="00801CC3">
        <w:rPr>
          <w:b w:val="0"/>
          <w:bCs w:val="0"/>
        </w:rPr>
        <w:t xml:space="preserve"> vá áp dụng vào thực tiễn</w:t>
      </w:r>
      <w:r w:rsidRPr="00801CC3">
        <w:rPr>
          <w:b w:val="0"/>
          <w:bCs w:val="0"/>
        </w:rPr>
        <w:t>. Thông qua việc tự đặt câu hỏi, tìm hiểu và giải đáp các vấn đề, sinh viên sẽ dần dần xây dựng được nền tảng tri thức vững chắc và kỹ năng tư duy phản biện sắc bén.</w:t>
      </w:r>
    </w:p>
    <w:p w14:paraId="57441E03" w14:textId="77777777" w:rsidR="00E61B7C" w:rsidRDefault="00E61B7C" w:rsidP="00E61B7C"/>
    <w:p w14:paraId="4D87D26A" w14:textId="1FB9D08E" w:rsidR="00E61B7C" w:rsidRPr="00801CC3" w:rsidRDefault="00E61B7C" w:rsidP="00E61B7C">
      <w:pPr>
        <w:rPr>
          <w:b w:val="0"/>
          <w:bCs w:val="0"/>
        </w:rPr>
      </w:pPr>
      <w:r w:rsidRPr="00801CC3">
        <w:rPr>
          <w:b w:val="0"/>
          <w:bCs w:val="0"/>
        </w:rPr>
        <w:t>Việc</w:t>
      </w:r>
      <w:r w:rsidR="00801CC3" w:rsidRPr="00801CC3">
        <w:rPr>
          <w:b w:val="0"/>
          <w:bCs w:val="0"/>
        </w:rPr>
        <w:t xml:space="preserve"> hiểu được và áp dụng </w:t>
      </w:r>
      <w:r w:rsidRPr="00801CC3">
        <w:rPr>
          <w:b w:val="0"/>
          <w:bCs w:val="0"/>
        </w:rPr>
        <w:t xml:space="preserve">quan điểm của triết học Mác - Lênin về mối quan hệ giữa vật chất và ý thức sẽ giúp sinh viên nhận thức sâu sắc hơn về vai trò của ý thức trong quá trình học tập. Điều này không chỉ giúp nâng cao hiệu quả học tập mà còn trang bị cho sinh viên một tư duy biện chứng, khả năng thích ứng và sáng tạo trong mọi hoàn cảnh. Từ đó, sinh viên có thể phát huy tối đa </w:t>
      </w:r>
      <w:r w:rsidR="00801CC3">
        <w:rPr>
          <w:b w:val="0"/>
          <w:bCs w:val="0"/>
        </w:rPr>
        <w:t>khả năng</w:t>
      </w:r>
      <w:r w:rsidRPr="00801CC3">
        <w:rPr>
          <w:b w:val="0"/>
          <w:bCs w:val="0"/>
        </w:rPr>
        <w:t xml:space="preserve"> của </w:t>
      </w:r>
      <w:r w:rsidR="00801CC3" w:rsidRPr="00801CC3">
        <w:rPr>
          <w:b w:val="0"/>
          <w:bCs w:val="0"/>
        </w:rPr>
        <w:t>bản thân</w:t>
      </w:r>
      <w:r w:rsidRPr="00801CC3">
        <w:rPr>
          <w:b w:val="0"/>
          <w:bCs w:val="0"/>
        </w:rPr>
        <w:t>, góp phần vào sự phát triển của xã hội. Hiểu</w:t>
      </w:r>
      <w:r w:rsidR="00801CC3">
        <w:rPr>
          <w:b w:val="0"/>
          <w:bCs w:val="0"/>
        </w:rPr>
        <w:t xml:space="preserve"> </w:t>
      </w:r>
      <w:r w:rsidRPr="00801CC3">
        <w:rPr>
          <w:b w:val="0"/>
          <w:bCs w:val="0"/>
        </w:rPr>
        <w:t xml:space="preserve">và vận dụng quan điểm này vào học tập, sinh viên sẽ không ngừng nỗ lực, tự hoàn thiện bản thân, từ đó không </w:t>
      </w:r>
      <w:r w:rsidR="00801CC3">
        <w:rPr>
          <w:b w:val="0"/>
          <w:bCs w:val="0"/>
        </w:rPr>
        <w:t>những</w:t>
      </w:r>
      <w:r w:rsidRPr="00801CC3">
        <w:rPr>
          <w:b w:val="0"/>
          <w:bCs w:val="0"/>
        </w:rPr>
        <w:t xml:space="preserve"> đạt được thành </w:t>
      </w:r>
      <w:r w:rsidR="00801CC3">
        <w:rPr>
          <w:b w:val="0"/>
          <w:bCs w:val="0"/>
        </w:rPr>
        <w:t>tựu</w:t>
      </w:r>
      <w:r w:rsidRPr="00801CC3">
        <w:rPr>
          <w:b w:val="0"/>
          <w:bCs w:val="0"/>
        </w:rPr>
        <w:t xml:space="preserve"> trong học tập mà còn trở thành những công dân có ích, đóng góp tích cực cho cộng đồng</w:t>
      </w:r>
      <w:r w:rsidR="00801CC3">
        <w:rPr>
          <w:b w:val="0"/>
          <w:bCs w:val="0"/>
        </w:rPr>
        <w:t>.</w:t>
      </w:r>
    </w:p>
    <w:p w14:paraId="0D912EDA" w14:textId="77777777" w:rsidR="00E61B7C" w:rsidRDefault="00E61B7C">
      <w:r>
        <w:br w:type="page"/>
      </w:r>
    </w:p>
    <w:p w14:paraId="6FF4EE99" w14:textId="77777777" w:rsidR="00E61B7C" w:rsidRPr="00801CC3" w:rsidRDefault="00E61B7C" w:rsidP="00E61B7C">
      <w:pPr>
        <w:rPr>
          <w:b w:val="0"/>
          <w:bCs w:val="0"/>
        </w:rPr>
      </w:pPr>
      <w:r w:rsidRPr="00801CC3">
        <w:rPr>
          <w:b w:val="0"/>
          <w:bCs w:val="0"/>
        </w:rPr>
        <w:lastRenderedPageBreak/>
        <w:t>2.2 Giải pháp cho hoạt động học tập của sinh viên UIT hiện nay</w:t>
      </w:r>
    </w:p>
    <w:p w14:paraId="227258FF" w14:textId="58EEEEE7" w:rsidR="00E61B7C" w:rsidRPr="00801CC3" w:rsidRDefault="00E61B7C" w:rsidP="00E61B7C">
      <w:pPr>
        <w:rPr>
          <w:b w:val="0"/>
          <w:bCs w:val="0"/>
        </w:rPr>
      </w:pPr>
      <w:r w:rsidRPr="00801CC3">
        <w:rPr>
          <w:b w:val="0"/>
          <w:bCs w:val="0"/>
        </w:rPr>
        <w:t xml:space="preserve">Phát huy tính năng động, sáng tạo trong học tập là một yêu cầu </w:t>
      </w:r>
      <w:r w:rsidR="00801CC3">
        <w:rPr>
          <w:b w:val="0"/>
          <w:bCs w:val="0"/>
        </w:rPr>
        <w:t>cần thiết</w:t>
      </w:r>
      <w:r w:rsidRPr="00801CC3">
        <w:rPr>
          <w:b w:val="0"/>
          <w:bCs w:val="0"/>
        </w:rPr>
        <w:t xml:space="preserve"> đối với sinh viên</w:t>
      </w:r>
      <w:r w:rsidR="00801CC3">
        <w:rPr>
          <w:b w:val="0"/>
          <w:bCs w:val="0"/>
        </w:rPr>
        <w:t xml:space="preserve"> nói chung và </w:t>
      </w:r>
      <w:r w:rsidRPr="00801CC3">
        <w:rPr>
          <w:b w:val="0"/>
          <w:bCs w:val="0"/>
        </w:rPr>
        <w:t>sinh viên Trường Đại học Công nghệ Thông tin (UIT)</w:t>
      </w:r>
      <w:r w:rsidR="00801CC3">
        <w:rPr>
          <w:b w:val="0"/>
          <w:bCs w:val="0"/>
        </w:rPr>
        <w:t xml:space="preserve"> nói riêng. Tại đây sinh viên được</w:t>
      </w:r>
      <w:r w:rsidRPr="00801CC3">
        <w:rPr>
          <w:b w:val="0"/>
          <w:bCs w:val="0"/>
        </w:rPr>
        <w:t xml:space="preserve"> yêu cầu cao về tư duy logic và kỹ năng </w:t>
      </w:r>
      <w:r w:rsidR="00801CC3">
        <w:rPr>
          <w:b w:val="0"/>
          <w:bCs w:val="0"/>
        </w:rPr>
        <w:t>lập trình</w:t>
      </w:r>
      <w:r w:rsidRPr="00801CC3">
        <w:rPr>
          <w:b w:val="0"/>
          <w:bCs w:val="0"/>
        </w:rPr>
        <w:t xml:space="preserve">. Để đạt được điều </w:t>
      </w:r>
      <w:proofErr w:type="gramStart"/>
      <w:r w:rsidRPr="00801CC3">
        <w:rPr>
          <w:b w:val="0"/>
          <w:bCs w:val="0"/>
        </w:rPr>
        <w:t>này,</w:t>
      </w:r>
      <w:r w:rsidR="00801CC3">
        <w:rPr>
          <w:b w:val="0"/>
          <w:bCs w:val="0"/>
        </w:rPr>
        <w:t xml:space="preserve"> </w:t>
      </w:r>
      <w:r w:rsidRPr="00801CC3">
        <w:rPr>
          <w:b w:val="0"/>
          <w:bCs w:val="0"/>
        </w:rPr>
        <w:t xml:space="preserve"> cần</w:t>
      </w:r>
      <w:proofErr w:type="gramEnd"/>
      <w:r w:rsidRPr="00801CC3">
        <w:rPr>
          <w:b w:val="0"/>
          <w:bCs w:val="0"/>
        </w:rPr>
        <w:t xml:space="preserve"> áp dụng các giải nhằm khuyến khích sự chủ động, sáng tạo của sinh viên trong quá trình học tập.</w:t>
      </w:r>
    </w:p>
    <w:p w14:paraId="17CCFA64" w14:textId="77777777" w:rsidR="00E61B7C" w:rsidRPr="00801CC3" w:rsidRDefault="00E61B7C" w:rsidP="00E61B7C">
      <w:pPr>
        <w:rPr>
          <w:b w:val="0"/>
          <w:bCs w:val="0"/>
        </w:rPr>
      </w:pPr>
    </w:p>
    <w:p w14:paraId="2DAE9A4F" w14:textId="0FAA5DB1" w:rsidR="00E61B7C" w:rsidRPr="00801CC3" w:rsidRDefault="00E61B7C" w:rsidP="00E61B7C">
      <w:pPr>
        <w:rPr>
          <w:b w:val="0"/>
          <w:bCs w:val="0"/>
        </w:rPr>
      </w:pPr>
      <w:r w:rsidRPr="00801CC3">
        <w:rPr>
          <w:b w:val="0"/>
          <w:bCs w:val="0"/>
        </w:rPr>
        <w:t xml:space="preserve">Trước hết, cần đổi mới phương pháp giảng dạy. Học tập dựa trên dự án (Project-Based Learning - PBL) là một phương pháp hiệu quả giúp sinh viên tiếp cận với các vấn đề thực tế </w:t>
      </w:r>
      <w:r w:rsidR="001B1E43">
        <w:rPr>
          <w:b w:val="0"/>
          <w:bCs w:val="0"/>
        </w:rPr>
        <w:t>hơn ngoài xã hội qua những dự án cụ thể</w:t>
      </w:r>
      <w:r w:rsidRPr="00801CC3">
        <w:rPr>
          <w:b w:val="0"/>
          <w:bCs w:val="0"/>
        </w:rPr>
        <w:t xml:space="preserve">. Phương pháp này </w:t>
      </w:r>
      <w:r w:rsidR="001B1E43">
        <w:rPr>
          <w:b w:val="0"/>
          <w:bCs w:val="0"/>
        </w:rPr>
        <w:t xml:space="preserve">yêu cầu cao về kĩ năng tự </w:t>
      </w:r>
      <w:r w:rsidRPr="00801CC3">
        <w:rPr>
          <w:b w:val="0"/>
          <w:bCs w:val="0"/>
        </w:rPr>
        <w:t xml:space="preserve">tìm hiểu, nghiên cứu, làm việc nhóm và phát triển các kỹ năng giải quyết vấn đề. Tại UIT, việc áp dụng PBL có thể gắn liền với các dự án công nghệ thông tin, giúp sinh viên vừa học vừa thực hành, từ đó nâng cao khả năng sáng tạo và tư duy logic. Ngoài ra, học tập kết hợp (Blended Learning) cũng là một phương pháp hữu ích, kết hợp giữa học trực tuyến và học trực tiếp giúp sinh viên có thể linh hoạt trong việc tiếp cận kiến thức. Các khóa học trực tuyến có thể được </w:t>
      </w:r>
      <w:r w:rsidR="001B1E43">
        <w:rPr>
          <w:b w:val="0"/>
          <w:bCs w:val="0"/>
        </w:rPr>
        <w:t>tìm kiếm trang mạng Internet có thể</w:t>
      </w:r>
      <w:r w:rsidRPr="00801CC3">
        <w:rPr>
          <w:b w:val="0"/>
          <w:bCs w:val="0"/>
        </w:rPr>
        <w:t xml:space="preserve"> giúp sinh viên chủ động tìm hiểu thêm </w:t>
      </w:r>
      <w:r w:rsidR="001B1E43">
        <w:rPr>
          <w:b w:val="0"/>
          <w:bCs w:val="0"/>
        </w:rPr>
        <w:t>kiến thức, qua đó cũng củng cố thêm kĩ năng tự học.</w:t>
      </w:r>
    </w:p>
    <w:p w14:paraId="1E628338" w14:textId="77777777" w:rsidR="00E61B7C" w:rsidRPr="00801CC3" w:rsidRDefault="00E61B7C" w:rsidP="00E61B7C">
      <w:pPr>
        <w:rPr>
          <w:b w:val="0"/>
          <w:bCs w:val="0"/>
        </w:rPr>
      </w:pPr>
    </w:p>
    <w:p w14:paraId="6B4326ED" w14:textId="50F8043E" w:rsidR="00E61B7C" w:rsidRPr="00801CC3" w:rsidRDefault="00E61B7C" w:rsidP="00E61B7C">
      <w:pPr>
        <w:rPr>
          <w:b w:val="0"/>
          <w:bCs w:val="0"/>
        </w:rPr>
      </w:pPr>
      <w:r w:rsidRPr="00801CC3">
        <w:rPr>
          <w:b w:val="0"/>
          <w:bCs w:val="0"/>
        </w:rPr>
        <w:t>Tiếp theo, cần xây dựng môi trường học tập</w:t>
      </w:r>
      <w:r w:rsidR="001B1E43">
        <w:rPr>
          <w:b w:val="0"/>
          <w:bCs w:val="0"/>
        </w:rPr>
        <w:t xml:space="preserve"> có thể</w:t>
      </w:r>
      <w:r w:rsidRPr="00801CC3">
        <w:rPr>
          <w:b w:val="0"/>
          <w:bCs w:val="0"/>
        </w:rPr>
        <w:t xml:space="preserve"> kích thích sáng tạo. </w:t>
      </w:r>
      <w:r w:rsidR="001B1E43">
        <w:rPr>
          <w:b w:val="0"/>
          <w:bCs w:val="0"/>
        </w:rPr>
        <w:t xml:space="preserve">Ví dụ như các </w:t>
      </w:r>
      <w:r w:rsidRPr="00801CC3">
        <w:rPr>
          <w:b w:val="0"/>
          <w:bCs w:val="0"/>
        </w:rPr>
        <w:t xml:space="preserve">không gian học tập mở như phòng lab, khu vực tự học, và các câu lạc bộ học thuật cần được trang bị đầy đủ thiết bị và tài nguyên học tập hiện đại. Những không gian này </w:t>
      </w:r>
      <w:r w:rsidR="001B1E43">
        <w:rPr>
          <w:b w:val="0"/>
          <w:bCs w:val="0"/>
        </w:rPr>
        <w:t xml:space="preserve">giúp </w:t>
      </w:r>
      <w:r w:rsidRPr="00801CC3">
        <w:rPr>
          <w:b w:val="0"/>
          <w:bCs w:val="0"/>
        </w:rPr>
        <w:t xml:space="preserve">sinh viên thực hành, trao đổi ý tưởng và </w:t>
      </w:r>
      <w:r w:rsidR="001B1E43">
        <w:rPr>
          <w:b w:val="0"/>
          <w:bCs w:val="0"/>
        </w:rPr>
        <w:t>làm việc nhóm</w:t>
      </w:r>
      <w:r w:rsidRPr="00801CC3">
        <w:rPr>
          <w:b w:val="0"/>
          <w:bCs w:val="0"/>
        </w:rPr>
        <w:t>. Đồng thời, thúc đẩy hoạt động nghiên cứu khoa học bằng cách khuyến khích sinh viên tham gia vào các đề tài nghiên cứu, dự án khoa học. Nhà trường có thể hỗ trợ về mặt tài chính, cơ sở vật chất và hướng dẫn từ các giảng viên. Những hoạt động này không chỉ giúp sinh viên nâng cao kiến thức mà còn rèn luyện kỹ năng nghiên cứu và tư duy phản biện.</w:t>
      </w:r>
    </w:p>
    <w:p w14:paraId="51E0DF45" w14:textId="4DF87D9E" w:rsidR="00E61B7C" w:rsidRPr="00801CC3" w:rsidRDefault="00E61B7C" w:rsidP="00E61B7C">
      <w:pPr>
        <w:rPr>
          <w:b w:val="0"/>
          <w:bCs w:val="0"/>
        </w:rPr>
      </w:pPr>
      <w:r w:rsidRPr="00801CC3">
        <w:rPr>
          <w:b w:val="0"/>
          <w:bCs w:val="0"/>
        </w:rPr>
        <w:t xml:space="preserve">Ngoài ra, tăng cường hoạt động ngoại khóa và thực tiễn cũng là một giải pháp quan trọng. Tham gia các cuộc thi học thuật và sáng tạo như các cuộc thi lập trình, thi thiết kế phần mềm, hackathon, và các cuộc thi sáng tạo khác là cơ hội tuyệt vời để sinh viên vận dụng kiến thức vào thực tiễn. Những hoạt động này không chỉ kích thích tính cạnh tranh lành mạnh mà còn tạo động lực để sinh viên không ngừng học hỏi và phát triển. Bên cạnh đó, chương trình thực tập và hợp tác doanh nghiệp cũng </w:t>
      </w:r>
      <w:r w:rsidRPr="00801CC3">
        <w:rPr>
          <w:b w:val="0"/>
          <w:bCs w:val="0"/>
        </w:rPr>
        <w:lastRenderedPageBreak/>
        <w:t>rất quan trọng. Việc tăng cường mối quan hệ hợp tác với các doanh nghiệp sẽ tạo điều kiện cho sinh viên được thực tập, tham gia các dự án thực tế. Thông qua thực tập, sinh viên có cơ hội áp dụng những gì đã học vào công việc, từ đó nắm bắt rõ hơn về yêu cầu thực tế của ngành công nghệ thông tin.</w:t>
      </w:r>
    </w:p>
    <w:p w14:paraId="7DFF40D7" w14:textId="545086DF" w:rsidR="001B1E43" w:rsidRPr="00801CC3" w:rsidRDefault="00E61B7C" w:rsidP="00E61B7C">
      <w:pPr>
        <w:rPr>
          <w:b w:val="0"/>
          <w:bCs w:val="0"/>
        </w:rPr>
      </w:pPr>
      <w:r w:rsidRPr="00801CC3">
        <w:rPr>
          <w:b w:val="0"/>
          <w:bCs w:val="0"/>
        </w:rPr>
        <w:t xml:space="preserve">Phát triển kỹ năng mềm và kỹ năng sống cũng là một yếu tố </w:t>
      </w:r>
      <w:r w:rsidR="001B1E43">
        <w:rPr>
          <w:b w:val="0"/>
          <w:bCs w:val="0"/>
        </w:rPr>
        <w:t>cần thiết</w:t>
      </w:r>
      <w:r w:rsidRPr="00801CC3">
        <w:rPr>
          <w:b w:val="0"/>
          <w:bCs w:val="0"/>
        </w:rPr>
        <w:t xml:space="preserve">. Các kỹ năng như làm việc nhóm, quản lý thời gian và kỹ năng thuyết trình là rất quan trọng. Nhà trường cần tổ chức các </w:t>
      </w:r>
      <w:r w:rsidR="001B1E43">
        <w:rPr>
          <w:b w:val="0"/>
          <w:bCs w:val="0"/>
        </w:rPr>
        <w:t>buổi seminar về</w:t>
      </w:r>
      <w:r w:rsidRPr="00801CC3">
        <w:rPr>
          <w:b w:val="0"/>
          <w:bCs w:val="0"/>
        </w:rPr>
        <w:t xml:space="preserve"> kỹ năng mềm để giúp sinh viên hoàn thiện bản thân, tự tin hơn trong học tập và công việc sau này. Đồng thời, cung cấp dịch vụ tư vấn học tập, hướng nghiệp để giúp sinh viên xác định rõ mục tiêu học tập và nghề nghiệp. Các buổi tư vấn này giúp sinh viên hiểu rõ hơn về bản thân</w:t>
      </w:r>
      <w:r w:rsidR="001B1E43">
        <w:rPr>
          <w:b w:val="0"/>
          <w:bCs w:val="0"/>
        </w:rPr>
        <w:t xml:space="preserve"> và</w:t>
      </w:r>
      <w:r w:rsidRPr="00801CC3">
        <w:rPr>
          <w:b w:val="0"/>
          <w:bCs w:val="0"/>
        </w:rPr>
        <w:t xml:space="preserve"> từ đó có kế hoạch học tập và phát triển cá nhân phù hợp.</w:t>
      </w:r>
    </w:p>
    <w:p w14:paraId="36204927" w14:textId="49E0EC0F" w:rsidR="00E61B7C" w:rsidRPr="00801CC3" w:rsidRDefault="00E61B7C" w:rsidP="00E61B7C">
      <w:pPr>
        <w:rPr>
          <w:b w:val="0"/>
          <w:bCs w:val="0"/>
        </w:rPr>
      </w:pPr>
      <w:r w:rsidRPr="00801CC3">
        <w:rPr>
          <w:b w:val="0"/>
          <w:bCs w:val="0"/>
        </w:rPr>
        <w:t>Bên cạnh đó, cần khuyến khích tự học và nghiên cứu. Các tài liệu học tập, sách, bài giảng cần được cung cấp đầy đủ và dễ tiếp cận để sinh viên có thể tự mình tìm hiểu và học hỏi thêm. Giảng viên cũng cần đóng vai trò là người hướng dẫn, hỗ trợ sinh viên trong quá trình tự học. Cung cấp các bài tập, dự án nhỏ để sinh viên tự thực hiện và kiểm tra kết quả. Đồng thời, tổ chức các buổi thảo luận, seminar để sinh viên có cơ hội trao đổi, học hỏi lẫn nhau.</w:t>
      </w:r>
    </w:p>
    <w:p w14:paraId="0FA31F2F" w14:textId="77777777" w:rsidR="00E61B7C" w:rsidRPr="00801CC3" w:rsidRDefault="00E61B7C" w:rsidP="00E61B7C">
      <w:pPr>
        <w:rPr>
          <w:b w:val="0"/>
          <w:bCs w:val="0"/>
        </w:rPr>
      </w:pPr>
    </w:p>
    <w:p w14:paraId="7FF00285" w14:textId="4D234B3F" w:rsidR="00E61B7C" w:rsidRPr="00801CC3" w:rsidRDefault="00E61B7C" w:rsidP="00E61B7C">
      <w:pPr>
        <w:rPr>
          <w:b w:val="0"/>
          <w:bCs w:val="0"/>
        </w:rPr>
      </w:pPr>
      <w:r w:rsidRPr="00801CC3">
        <w:rPr>
          <w:b w:val="0"/>
          <w:bCs w:val="0"/>
        </w:rPr>
        <w:t xml:space="preserve">Cuối cùng, việc đánh giá và phản hồi liên tục là vô cùng quan trọng. Sử dụng các phương pháp đánh giá đa dạng như kiểm tra, thuyết trình, </w:t>
      </w:r>
      <w:r w:rsidR="00290D17">
        <w:rPr>
          <w:b w:val="0"/>
          <w:bCs w:val="0"/>
        </w:rPr>
        <w:t>đồ án</w:t>
      </w:r>
      <w:r w:rsidRPr="00801CC3">
        <w:rPr>
          <w:b w:val="0"/>
          <w:bCs w:val="0"/>
        </w:rPr>
        <w:t xml:space="preserve">, và bài luận để đánh giá </w:t>
      </w:r>
      <w:r w:rsidR="00290D17">
        <w:rPr>
          <w:b w:val="0"/>
          <w:bCs w:val="0"/>
        </w:rPr>
        <w:t xml:space="preserve">nhiều khía cạnh về </w:t>
      </w:r>
      <w:r w:rsidRPr="00801CC3">
        <w:rPr>
          <w:b w:val="0"/>
          <w:bCs w:val="0"/>
        </w:rPr>
        <w:t xml:space="preserve">khả năng của sinh viên. Các phương pháp đánh giá này không chỉ giúp đánh giá chính xác năng lực của sinh viên mà còn khuyến khích phát triển các kỹ năng mềm và </w:t>
      </w:r>
      <w:r w:rsidR="00290D17">
        <w:rPr>
          <w:b w:val="0"/>
          <w:bCs w:val="0"/>
        </w:rPr>
        <w:t xml:space="preserve">kiến thức </w:t>
      </w:r>
      <w:r w:rsidRPr="00801CC3">
        <w:rPr>
          <w:b w:val="0"/>
          <w:bCs w:val="0"/>
        </w:rPr>
        <w:t xml:space="preserve">chuyên môn. Ngoài ra, </w:t>
      </w:r>
      <w:r w:rsidR="00290D17">
        <w:rPr>
          <w:b w:val="0"/>
          <w:bCs w:val="0"/>
        </w:rPr>
        <w:t xml:space="preserve">việc </w:t>
      </w:r>
      <w:r w:rsidRPr="00801CC3">
        <w:rPr>
          <w:b w:val="0"/>
          <w:bCs w:val="0"/>
        </w:rPr>
        <w:t xml:space="preserve">phản hồi </w:t>
      </w:r>
      <w:r w:rsidR="00290D17">
        <w:rPr>
          <w:b w:val="0"/>
          <w:bCs w:val="0"/>
        </w:rPr>
        <w:t xml:space="preserve">liên tục </w:t>
      </w:r>
      <w:r w:rsidRPr="00801CC3">
        <w:rPr>
          <w:b w:val="0"/>
          <w:bCs w:val="0"/>
        </w:rPr>
        <w:t>cho sinh viên sau mỗi bài kiểm tra</w:t>
      </w:r>
      <w:r w:rsidR="00290D17">
        <w:rPr>
          <w:b w:val="0"/>
          <w:bCs w:val="0"/>
        </w:rPr>
        <w:t xml:space="preserve"> hay</w:t>
      </w:r>
      <w:r w:rsidRPr="00801CC3">
        <w:rPr>
          <w:b w:val="0"/>
          <w:bCs w:val="0"/>
        </w:rPr>
        <w:t xml:space="preserve"> </w:t>
      </w:r>
      <w:r w:rsidR="00290D17">
        <w:rPr>
          <w:b w:val="0"/>
          <w:bCs w:val="0"/>
        </w:rPr>
        <w:t>đồ</w:t>
      </w:r>
      <w:r w:rsidRPr="00801CC3">
        <w:rPr>
          <w:b w:val="0"/>
          <w:bCs w:val="0"/>
        </w:rPr>
        <w:t xml:space="preserve"> án</w:t>
      </w:r>
      <w:r w:rsidR="00290D17">
        <w:rPr>
          <w:b w:val="0"/>
          <w:bCs w:val="0"/>
        </w:rPr>
        <w:t xml:space="preserve"> cũng</w:t>
      </w:r>
      <w:r w:rsidRPr="00801CC3">
        <w:rPr>
          <w:b w:val="0"/>
          <w:bCs w:val="0"/>
        </w:rPr>
        <w:t xml:space="preserve"> giúp sinh viên hiểu rõ hơn về điểm mạnh và điểm yếu của mình, từ đó có kế hoạch cải thiện hiệu quả.</w:t>
      </w:r>
    </w:p>
    <w:p w14:paraId="359DAE37" w14:textId="77777777" w:rsidR="00E61B7C" w:rsidRPr="00801CC3" w:rsidRDefault="00E61B7C" w:rsidP="00E61B7C">
      <w:pPr>
        <w:rPr>
          <w:b w:val="0"/>
          <w:bCs w:val="0"/>
        </w:rPr>
      </w:pPr>
    </w:p>
    <w:p w14:paraId="47FC3278" w14:textId="7D313E3B" w:rsidR="00E61B7C" w:rsidRPr="00801CC3" w:rsidRDefault="00E61B7C" w:rsidP="00E61B7C">
      <w:pPr>
        <w:rPr>
          <w:b w:val="0"/>
          <w:bCs w:val="0"/>
        </w:rPr>
      </w:pPr>
      <w:r w:rsidRPr="00801CC3">
        <w:rPr>
          <w:b w:val="0"/>
          <w:bCs w:val="0"/>
        </w:rPr>
        <w:t>Những giải pháp trên, nếu được triển khai một cách đồng bộ và hiệu quả, sẽ góp phần đáng kể vào việc phát huy tính năng động, sáng tạo của sinh viên UIT trong quá trình học tập. Nhà trường, giảng viên và sinh viên cần phối hợp chặt chẽ để tạo ra môi trường học tập lý tưởng, nơi mà mỗi sinh viên đều có thể phát huy tối đa tiềm năng của mình, chuẩn bị tốt cho sự nghiệp và cuộc sống trong tương lai.</w:t>
      </w:r>
    </w:p>
    <w:p w14:paraId="3F9BDB87" w14:textId="77777777" w:rsidR="00E61B7C" w:rsidRDefault="00E61B7C">
      <w:r>
        <w:br w:type="page"/>
      </w:r>
    </w:p>
    <w:p w14:paraId="43008909" w14:textId="77777777" w:rsidR="00D923F7" w:rsidRDefault="00D923F7" w:rsidP="00E61B7C"/>
    <w:sectPr w:rsidR="00D92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61B7C"/>
    <w:rsid w:val="001B1E43"/>
    <w:rsid w:val="00290D17"/>
    <w:rsid w:val="002B5041"/>
    <w:rsid w:val="00801CC3"/>
    <w:rsid w:val="00CF0B34"/>
    <w:rsid w:val="00D923F7"/>
    <w:rsid w:val="00E6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C0271"/>
  <w15:chartTrackingRefBased/>
  <w15:docId w15:val="{C9BC0FFB-3D8B-475C-85E4-A16666CF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
        <w:bCs/>
        <w:kern w:val="2"/>
        <w:sz w:val="28"/>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E61B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E61B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E61B7C"/>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u4">
    <w:name w:val="heading 4"/>
    <w:basedOn w:val="Binhthng"/>
    <w:next w:val="Binhthng"/>
    <w:link w:val="u4Char"/>
    <w:uiPriority w:val="9"/>
    <w:semiHidden/>
    <w:unhideWhenUsed/>
    <w:qFormat/>
    <w:rsid w:val="00E61B7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u5">
    <w:name w:val="heading 5"/>
    <w:basedOn w:val="Binhthng"/>
    <w:next w:val="Binhthng"/>
    <w:link w:val="u5Char"/>
    <w:uiPriority w:val="9"/>
    <w:semiHidden/>
    <w:unhideWhenUsed/>
    <w:qFormat/>
    <w:rsid w:val="00E61B7C"/>
    <w:pPr>
      <w:keepNext/>
      <w:keepLines/>
      <w:spacing w:before="80" w:after="40"/>
      <w:outlineLvl w:val="4"/>
    </w:pPr>
    <w:rPr>
      <w:rFonts w:asciiTheme="minorHAnsi" w:eastAsiaTheme="majorEastAsia" w:hAnsiTheme="minorHAnsi" w:cstheme="majorBidi"/>
      <w:color w:val="2F5496" w:themeColor="accent1" w:themeShade="BF"/>
    </w:rPr>
  </w:style>
  <w:style w:type="paragraph" w:styleId="u6">
    <w:name w:val="heading 6"/>
    <w:basedOn w:val="Binhthng"/>
    <w:next w:val="Binhthng"/>
    <w:link w:val="u6Char"/>
    <w:uiPriority w:val="9"/>
    <w:semiHidden/>
    <w:unhideWhenUsed/>
    <w:qFormat/>
    <w:rsid w:val="00E61B7C"/>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E61B7C"/>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E61B7C"/>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E61B7C"/>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61B7C"/>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E61B7C"/>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E61B7C"/>
    <w:rPr>
      <w:rFonts w:asciiTheme="minorHAnsi" w:eastAsiaTheme="majorEastAsia" w:hAnsiTheme="minorHAnsi" w:cstheme="majorBidi"/>
      <w:color w:val="2F5496" w:themeColor="accent1" w:themeShade="BF"/>
      <w:szCs w:val="28"/>
    </w:rPr>
  </w:style>
  <w:style w:type="character" w:customStyle="1" w:styleId="u4Char">
    <w:name w:val="Đầu đề 4 Char"/>
    <w:basedOn w:val="Phngmcinhcuaoanvn"/>
    <w:link w:val="u4"/>
    <w:uiPriority w:val="9"/>
    <w:semiHidden/>
    <w:rsid w:val="00E61B7C"/>
    <w:rPr>
      <w:rFonts w:asciiTheme="minorHAnsi" w:eastAsiaTheme="majorEastAsia" w:hAnsiTheme="minorHAnsi" w:cstheme="majorBidi"/>
      <w:i/>
      <w:iCs/>
      <w:color w:val="2F5496" w:themeColor="accent1" w:themeShade="BF"/>
    </w:rPr>
  </w:style>
  <w:style w:type="character" w:customStyle="1" w:styleId="u5Char">
    <w:name w:val="Đầu đề 5 Char"/>
    <w:basedOn w:val="Phngmcinhcuaoanvn"/>
    <w:link w:val="u5"/>
    <w:uiPriority w:val="9"/>
    <w:semiHidden/>
    <w:rsid w:val="00E61B7C"/>
    <w:rPr>
      <w:rFonts w:asciiTheme="minorHAnsi" w:eastAsiaTheme="majorEastAsia" w:hAnsiTheme="minorHAnsi" w:cstheme="majorBidi"/>
      <w:color w:val="2F5496" w:themeColor="accent1" w:themeShade="BF"/>
    </w:rPr>
  </w:style>
  <w:style w:type="character" w:customStyle="1" w:styleId="u6Char">
    <w:name w:val="Đầu đề 6 Char"/>
    <w:basedOn w:val="Phngmcinhcuaoanvn"/>
    <w:link w:val="u6"/>
    <w:uiPriority w:val="9"/>
    <w:semiHidden/>
    <w:rsid w:val="00E61B7C"/>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E61B7C"/>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E61B7C"/>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E61B7C"/>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E61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61B7C"/>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61B7C"/>
    <w:pPr>
      <w:numPr>
        <w:ilvl w:val="1"/>
      </w:numPr>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E61B7C"/>
    <w:rPr>
      <w:rFonts w:asciiTheme="minorHAnsi" w:eastAsiaTheme="majorEastAsia" w:hAnsiTheme="minorHAnsi" w:cstheme="majorBidi"/>
      <w:color w:val="595959" w:themeColor="text1" w:themeTint="A6"/>
      <w:spacing w:val="15"/>
      <w:szCs w:val="28"/>
    </w:rPr>
  </w:style>
  <w:style w:type="paragraph" w:styleId="Litrichdn">
    <w:name w:val="Quote"/>
    <w:basedOn w:val="Binhthng"/>
    <w:next w:val="Binhthng"/>
    <w:link w:val="LitrichdnChar"/>
    <w:uiPriority w:val="29"/>
    <w:qFormat/>
    <w:rsid w:val="00E61B7C"/>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61B7C"/>
    <w:rPr>
      <w:i/>
      <w:iCs/>
      <w:color w:val="404040" w:themeColor="text1" w:themeTint="BF"/>
    </w:rPr>
  </w:style>
  <w:style w:type="paragraph" w:styleId="oancuaDanhsach">
    <w:name w:val="List Paragraph"/>
    <w:basedOn w:val="Binhthng"/>
    <w:uiPriority w:val="34"/>
    <w:qFormat/>
    <w:rsid w:val="00E61B7C"/>
    <w:pPr>
      <w:ind w:left="720"/>
      <w:contextualSpacing/>
    </w:pPr>
  </w:style>
  <w:style w:type="character" w:styleId="NhnmnhThm">
    <w:name w:val="Intense Emphasis"/>
    <w:basedOn w:val="Phngmcinhcuaoanvn"/>
    <w:uiPriority w:val="21"/>
    <w:qFormat/>
    <w:rsid w:val="00E61B7C"/>
    <w:rPr>
      <w:i/>
      <w:iCs/>
      <w:color w:val="2F5496" w:themeColor="accent1" w:themeShade="BF"/>
    </w:rPr>
  </w:style>
  <w:style w:type="paragraph" w:styleId="Nhaykepm">
    <w:name w:val="Intense Quote"/>
    <w:basedOn w:val="Binhthng"/>
    <w:next w:val="Binhthng"/>
    <w:link w:val="NhaykepmChar"/>
    <w:uiPriority w:val="30"/>
    <w:qFormat/>
    <w:rsid w:val="00E61B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E61B7C"/>
    <w:rPr>
      <w:i/>
      <w:iCs/>
      <w:color w:val="2F5496" w:themeColor="accent1" w:themeShade="BF"/>
    </w:rPr>
  </w:style>
  <w:style w:type="character" w:styleId="ThamchiuNhnmnh">
    <w:name w:val="Intense Reference"/>
    <w:basedOn w:val="Phngmcinhcuaoanvn"/>
    <w:uiPriority w:val="32"/>
    <w:qFormat/>
    <w:rsid w:val="00E61B7C"/>
    <w:rPr>
      <w:b w:val="0"/>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783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979</Words>
  <Characters>5584</Characters>
  <Application>Microsoft Office Word</Application>
  <DocSecurity>0</DocSecurity>
  <Lines>46</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Quang Huy</dc:creator>
  <cp:keywords/>
  <dc:description/>
  <cp:lastModifiedBy>Đặng Quang Huy</cp:lastModifiedBy>
  <cp:revision>1</cp:revision>
  <dcterms:created xsi:type="dcterms:W3CDTF">2024-05-14T05:44:00Z</dcterms:created>
  <dcterms:modified xsi:type="dcterms:W3CDTF">2024-05-14T06:17:00Z</dcterms:modified>
</cp:coreProperties>
</file>