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76"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Abstract Preparation Guide  For Publication in Pan African Medical Journal (PAMJ)</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6"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Welcome!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Thank you for submitting your abstract to the International Primary Healthcare Conference (IPHC) 2024 in Dodoma. We were excited to review your work and potentially publish it in the Pan African Medical Journal (PAMJ). This guide provides essential information on preparing a high-quality abstract that adheres to PAMJ's standards.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6"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Abstract Structure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Your abstract should be structured into four distinct sections, each addressing a specific aspect of your research;</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line="276" w:lineRule="auto"/>
        <w:ind w:left="270" w:hanging="360"/>
        <w:jc w:val="both"/>
        <w:rPr>
          <w:sz w:val="24"/>
          <w:szCs w:val="24"/>
        </w:rPr>
      </w:pPr>
      <w:r w:rsidDel="00000000" w:rsidR="00000000" w:rsidRPr="00000000">
        <w:rPr>
          <w:rFonts w:ascii="Times New Roman" w:cs="Times New Roman" w:eastAsia="Times New Roman" w:hAnsi="Times New Roman"/>
          <w:b w:val="1"/>
          <w:color w:val="1f1f1f"/>
          <w:sz w:val="24"/>
          <w:szCs w:val="24"/>
          <w:rtl w:val="0"/>
        </w:rPr>
        <w:t xml:space="preserve">Background:</w:t>
      </w:r>
      <w:r w:rsidDel="00000000" w:rsidR="00000000" w:rsidRPr="00000000">
        <w:rPr>
          <w:rFonts w:ascii="Times New Roman" w:cs="Times New Roman" w:eastAsia="Times New Roman" w:hAnsi="Times New Roman"/>
          <w:color w:val="1f1f1f"/>
          <w:sz w:val="24"/>
          <w:szCs w:val="24"/>
          <w:rtl w:val="0"/>
        </w:rPr>
        <w:t xml:space="preserve"> Briefly introduce the context and rationale behind your study.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line="276" w:lineRule="auto"/>
        <w:ind w:left="270" w:hanging="360"/>
        <w:jc w:val="both"/>
        <w:rPr>
          <w:sz w:val="24"/>
          <w:szCs w:val="24"/>
        </w:rPr>
      </w:pPr>
      <w:r w:rsidDel="00000000" w:rsidR="00000000" w:rsidRPr="00000000">
        <w:rPr>
          <w:rFonts w:ascii="Times New Roman" w:cs="Times New Roman" w:eastAsia="Times New Roman" w:hAnsi="Times New Roman"/>
          <w:b w:val="1"/>
          <w:color w:val="1f1f1f"/>
          <w:sz w:val="24"/>
          <w:szCs w:val="24"/>
          <w:rtl w:val="0"/>
        </w:rPr>
        <w:t xml:space="preserve">Methods:</w:t>
      </w:r>
      <w:r w:rsidDel="00000000" w:rsidR="00000000" w:rsidRPr="00000000">
        <w:rPr>
          <w:rFonts w:ascii="Times New Roman" w:cs="Times New Roman" w:eastAsia="Times New Roman" w:hAnsi="Times New Roman"/>
          <w:color w:val="1f1f1f"/>
          <w:sz w:val="24"/>
          <w:szCs w:val="24"/>
          <w:rtl w:val="0"/>
        </w:rPr>
        <w:t xml:space="preserve"> Describe the research methodology used in your study. Specify the study design (e.g., observational, interventional), sampling methods (population and sample size), and any relevant statistical tests used for data analysis.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line="276" w:lineRule="auto"/>
        <w:ind w:left="270" w:hanging="360"/>
        <w:jc w:val="both"/>
        <w:rPr>
          <w:sz w:val="24"/>
          <w:szCs w:val="24"/>
        </w:rPr>
      </w:pPr>
      <w:r w:rsidDel="00000000" w:rsidR="00000000" w:rsidRPr="00000000">
        <w:rPr>
          <w:rFonts w:ascii="Times New Roman" w:cs="Times New Roman" w:eastAsia="Times New Roman" w:hAnsi="Times New Roman"/>
          <w:b w:val="1"/>
          <w:color w:val="1f1f1f"/>
          <w:sz w:val="24"/>
          <w:szCs w:val="24"/>
          <w:rtl w:val="0"/>
        </w:rPr>
        <w:t xml:space="preserve">Results:</w:t>
      </w:r>
      <w:r w:rsidDel="00000000" w:rsidR="00000000" w:rsidRPr="00000000">
        <w:rPr>
          <w:rFonts w:ascii="Times New Roman" w:cs="Times New Roman" w:eastAsia="Times New Roman" w:hAnsi="Times New Roman"/>
          <w:color w:val="1f1f1f"/>
          <w:sz w:val="24"/>
          <w:szCs w:val="24"/>
          <w:rtl w:val="0"/>
        </w:rPr>
        <w:t xml:space="preserve"> Summarize the key findings of your research. Present the primary outcomes in a clear and concise manner. Use concise language and avoid extensive data presentation.</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line="276" w:lineRule="auto"/>
        <w:ind w:left="270" w:hanging="360"/>
        <w:jc w:val="both"/>
        <w:rPr>
          <w:sz w:val="24"/>
          <w:szCs w:val="24"/>
        </w:rPr>
      </w:pPr>
      <w:r w:rsidDel="00000000" w:rsidR="00000000" w:rsidRPr="00000000">
        <w:rPr>
          <w:rFonts w:ascii="Times New Roman" w:cs="Times New Roman" w:eastAsia="Times New Roman" w:hAnsi="Times New Roman"/>
          <w:b w:val="1"/>
          <w:color w:val="1f1f1f"/>
          <w:sz w:val="24"/>
          <w:szCs w:val="24"/>
          <w:rtl w:val="0"/>
        </w:rPr>
        <w:t xml:space="preserve">Conclusion:</w:t>
      </w:r>
      <w:r w:rsidDel="00000000" w:rsidR="00000000" w:rsidRPr="00000000">
        <w:rPr>
          <w:rFonts w:ascii="Times New Roman" w:cs="Times New Roman" w:eastAsia="Times New Roman" w:hAnsi="Times New Roman"/>
          <w:color w:val="1f1f1f"/>
          <w:sz w:val="24"/>
          <w:szCs w:val="24"/>
          <w:rtl w:val="0"/>
        </w:rPr>
        <w:t xml:space="preserve"> Briefly summarize the significance of your findings and their potential implications for primary healthcare practice, policy, or future research.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276"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Abstract Formatting</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Word Limit:</w:t>
      </w:r>
      <w:r w:rsidDel="00000000" w:rsidR="00000000" w:rsidRPr="00000000">
        <w:rPr>
          <w:rFonts w:ascii="Times New Roman" w:cs="Times New Roman" w:eastAsia="Times New Roman" w:hAnsi="Times New Roman"/>
          <w:color w:val="1f1f1f"/>
          <w:sz w:val="24"/>
          <w:szCs w:val="24"/>
          <w:rtl w:val="0"/>
        </w:rPr>
        <w:t xml:space="preserve"> Your abstract should not exceed 250 words.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Language:</w:t>
      </w:r>
      <w:r w:rsidDel="00000000" w:rsidR="00000000" w:rsidRPr="00000000">
        <w:rPr>
          <w:rFonts w:ascii="Times New Roman" w:cs="Times New Roman" w:eastAsia="Times New Roman" w:hAnsi="Times New Roman"/>
          <w:color w:val="1f1f1f"/>
          <w:sz w:val="24"/>
          <w:szCs w:val="24"/>
          <w:rtl w:val="0"/>
        </w:rPr>
        <w:t xml:space="preserve"> Please submit your abstract in clear and concise English.</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60" w:line="276"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b w:val="1"/>
          <w:color w:val="1f1f1f"/>
          <w:sz w:val="24"/>
          <w:szCs w:val="24"/>
          <w:rtl w:val="0"/>
        </w:rPr>
        <w:t xml:space="preserve">References:</w:t>
      </w:r>
      <w:r w:rsidDel="00000000" w:rsidR="00000000" w:rsidRPr="00000000">
        <w:rPr>
          <w:rFonts w:ascii="Times New Roman" w:cs="Times New Roman" w:eastAsia="Times New Roman" w:hAnsi="Times New Roman"/>
          <w:color w:val="1f1f1f"/>
          <w:sz w:val="24"/>
          <w:szCs w:val="24"/>
          <w:rtl w:val="0"/>
        </w:rPr>
        <w:t xml:space="preserve"> Do not include references within the abstract.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60" w:line="276" w:lineRule="auto"/>
        <w:ind w:left="0" w:firstLine="0"/>
        <w:jc w:val="both"/>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60" w:line="276" w:lineRule="auto"/>
        <w:ind w:lef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Author Information;</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spacing w:line="276" w:lineRule="auto"/>
        <w:ind w:left="54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Include the full names of all authors, without abbreviation.</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Clearly indicate the affiliation (institution/department) of each author. Ensure affiliations are linked to the correct authors.</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Identify the corresponding author by providing their full name and email address.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Additional Tips;</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76"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Focus on the most important findings of your research.</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276"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Proofread your abstract carefully for grammatical errors and typos.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276" w:lineRule="auto"/>
        <w:ind w:left="27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For more information you can read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1f1f1f"/>
          <w:sz w:val="24"/>
          <w:szCs w:val="24"/>
          <w:rtl w:val="0"/>
        </w:rPr>
        <w:t xml:space="preserve"> on abstract section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0" w:firstLine="0"/>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ind w:lef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We look forward to receiving your submission!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nafrican-med-journal.com/view/content.php?item=ifa#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