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2025-05-15T15:48:37Z</dcterms:modified>
  <cp:category/>
</cp:coreProperties>
</file>