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Pr>
        <w:t>Geometric Features Fusion Method based deep Learning for fault Classification</w:t>
      </w:r>
    </w:p>
    <w:p>
      <w:pPr>
        <w:tabs>
          <w:tab w:val="left" w:pos="24"/>
        </w:tabs>
        <w:spacing w:line="440" w:lineRule="exact"/>
        <w:ind w:firstLine="420" w:firstLineChars="200"/>
        <w:jc w:val="center"/>
        <w:rPr>
          <w:rFonts w:ascii="Times New Roman" w:hAnsi="Times New Roman" w:eastAsia="宋体" w:cs="Times New Roman"/>
          <w:szCs w:val="21"/>
        </w:rPr>
      </w:pPr>
      <w:r>
        <w:rPr>
          <w:rFonts w:ascii="Times New Roman" w:hAnsi="Times New Roman" w:eastAsia="宋体" w:cs="Times New Roman"/>
          <w:szCs w:val="21"/>
        </w:rPr>
        <w:t>Funa Zhou</w:t>
      </w:r>
      <w:r>
        <w:rPr>
          <w:rFonts w:ascii="Times New Roman" w:hAnsi="Times New Roman" w:eastAsia="宋体" w:cs="Times New Roman"/>
          <w:szCs w:val="21"/>
          <w:vertAlign w:val="superscript"/>
        </w:rPr>
        <w:t>1</w:t>
      </w:r>
      <w:r>
        <w:rPr>
          <w:rFonts w:ascii="Times New Roman" w:hAnsi="Times New Roman" w:eastAsia="宋体" w:cs="Times New Roman"/>
          <w:szCs w:val="21"/>
        </w:rPr>
        <w:t>, Po Hu</w:t>
      </w:r>
      <w:r>
        <w:rPr>
          <w:rFonts w:ascii="Times New Roman" w:hAnsi="Times New Roman" w:eastAsia="宋体" w:cs="Times New Roman"/>
          <w:szCs w:val="21"/>
          <w:vertAlign w:val="superscript"/>
        </w:rPr>
        <w:t>1,*</w:t>
      </w:r>
      <w:r>
        <w:rPr>
          <w:rFonts w:ascii="Times New Roman" w:hAnsi="Times New Roman" w:eastAsia="宋体" w:cs="Times New Roman"/>
          <w:szCs w:val="21"/>
        </w:rPr>
        <w:t>，Chenglin Wen</w:t>
      </w:r>
      <w:r>
        <w:rPr>
          <w:rFonts w:ascii="Times New Roman" w:hAnsi="Times New Roman" w:eastAsia="宋体" w:cs="Times New Roman"/>
          <w:szCs w:val="21"/>
          <w:vertAlign w:val="superscript"/>
        </w:rPr>
        <w:t>2,*</w:t>
      </w:r>
    </w:p>
    <w:p>
      <w:pPr>
        <w:widowControl/>
        <w:tabs>
          <w:tab w:val="left" w:pos="24"/>
        </w:tabs>
        <w:ind w:left="780"/>
        <w:jc w:val="center"/>
        <w:rPr>
          <w:rFonts w:ascii="Times New Roman" w:hAnsi="Times New Roman" w:eastAsia="宋体" w:cs="Times New Roman"/>
          <w:szCs w:val="21"/>
        </w:rPr>
      </w:pPr>
      <w:r>
        <w:rPr>
          <w:rFonts w:ascii="Times New Roman" w:hAnsi="Times New Roman" w:eastAsia="宋体" w:cs="Times New Roman"/>
          <w:szCs w:val="21"/>
        </w:rPr>
        <w:t>1.School of Computer and Information Engineering, Henan University, Kaifeng, China</w:t>
      </w:r>
    </w:p>
    <w:p>
      <w:pPr>
        <w:tabs>
          <w:tab w:val="left" w:pos="24"/>
          <w:tab w:val="center" w:pos="4153"/>
          <w:tab w:val="right" w:pos="8306"/>
        </w:tabs>
        <w:spacing w:line="440" w:lineRule="exact"/>
        <w:ind w:left="360" w:firstLine="420" w:firstLineChars="200"/>
        <w:jc w:val="cente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rPr>
        <w:t>School of Automation</w:t>
      </w:r>
      <w:r>
        <w:rPr>
          <w:rFonts w:ascii="Times New Roman" w:hAnsi="Times New Roman" w:eastAsia="宋体" w:cs="Times New Roman"/>
          <w:szCs w:val="21"/>
        </w:rPr>
        <w:t>, Hangzhou Dianzi University, Hangzhou, China</w:t>
      </w:r>
    </w:p>
    <w:p>
      <w:pPr>
        <w:spacing w:line="440" w:lineRule="exact"/>
        <w:ind w:firstLine="420" w:firstLineChars="200"/>
        <w:jc w:val="center"/>
        <w:rPr>
          <w:rFonts w:ascii="Times New Roman" w:hAnsi="Times New Roman" w:eastAsia="宋体" w:cs="Times New Roman"/>
          <w:szCs w:val="21"/>
        </w:rPr>
      </w:pPr>
      <w:r>
        <w:fldChar w:fldCharType="begin"/>
      </w:r>
      <w:r>
        <w:instrText xml:space="preserve"> HYPERLINK "mailto:%20gaoyulinhn@163.com,%20wencl@hdu.edu.cn%20(*%20Corresponding" </w:instrText>
      </w:r>
      <w:r>
        <w:fldChar w:fldCharType="separate"/>
      </w:r>
      <w:r>
        <w:rPr>
          <w:rFonts w:ascii="Times New Roman" w:hAnsi="Times New Roman" w:eastAsia="宋体" w:cs="Times New Roman"/>
          <w:szCs w:val="21"/>
        </w:rPr>
        <w:t xml:space="preserve"> hupo4210@163.com, wencl@hdu.edu.cn (* Corresponding</w:t>
      </w:r>
      <w:r>
        <w:rPr>
          <w:rFonts w:ascii="Times New Roman" w:hAnsi="Times New Roman" w:eastAsia="宋体" w:cs="Times New Roman"/>
          <w:szCs w:val="21"/>
        </w:rPr>
        <w:fldChar w:fldCharType="end"/>
      </w:r>
      <w:r>
        <w:rPr>
          <w:rFonts w:ascii="Times New Roman" w:hAnsi="Times New Roman" w:eastAsia="宋体" w:cs="Times New Roman"/>
          <w:szCs w:val="21"/>
        </w:rPr>
        <w:t xml:space="preserve"> Author)</w:t>
      </w:r>
    </w:p>
    <w:p>
      <w:pPr>
        <w:spacing w:line="440" w:lineRule="exact"/>
        <w:rPr>
          <w:rFonts w:ascii="Times New Roman" w:hAnsi="Times New Roman" w:eastAsia="宋体" w:cs="Times New Roman"/>
        </w:rPr>
      </w:pPr>
      <w:r>
        <w:rPr>
          <w:rFonts w:ascii="Times New Roman" w:hAnsi="Times New Roman" w:eastAsia="宋体" w:cs="Times New Roman"/>
          <w:b/>
        </w:rPr>
        <w:t>Abstract</w:t>
      </w:r>
      <w:r>
        <w:rPr>
          <w:rFonts w:ascii="Times New Roman" w:hAnsi="Times New Roman" w:eastAsia="宋体" w:cs="Times New Roman"/>
        </w:rPr>
        <w:t>:</w:t>
      </w:r>
      <w:r>
        <w:rPr>
          <w:rFonts w:ascii="Times New Roman" w:hAnsi="Times New Roman" w:eastAsia="Times New Roman" w:cs="Times New Roman"/>
        </w:rPr>
        <w:t xml:space="preserve"> </w:t>
      </w:r>
      <w:r>
        <w:rPr>
          <w:rFonts w:hint="eastAsia" w:ascii="楷体" w:hAnsi="楷体" w:eastAsia="楷体"/>
          <w:szCs w:val="21"/>
          <w:lang w:eastAsia="zh-CN"/>
        </w:rPr>
        <w:t>机械设备运行期间需要实时监测各种类型的故障，有些频率类故障无法在时域中被很好的检测出来，这就使得无法对机械设备做到精准的实时检测</w:t>
      </w:r>
      <w:r>
        <w:rPr>
          <w:rFonts w:hint="eastAsia" w:ascii="楷体" w:hAnsi="楷体" w:eastAsia="楷体"/>
          <w:szCs w:val="21"/>
        </w:rPr>
        <w:t>。针对</w:t>
      </w:r>
      <w:r>
        <w:rPr>
          <w:rFonts w:hint="eastAsia" w:ascii="楷体" w:hAnsi="楷体" w:eastAsia="楷体"/>
          <w:szCs w:val="21"/>
          <w:lang w:eastAsia="zh-CN"/>
        </w:rPr>
        <w:t>这个</w:t>
      </w:r>
      <w:r>
        <w:rPr>
          <w:rFonts w:hint="eastAsia" w:ascii="楷体" w:hAnsi="楷体" w:eastAsia="楷体"/>
          <w:szCs w:val="21"/>
        </w:rPr>
        <w:t>问题，提出了一种基于DNN的几何特征融合的故障诊断方法。通过引入原始数据的几何特征解决了当频率类故障存在的幅值相近且频繁过零点带来时域检测不准确的问题。将原始、斜率、曲率数据分别构建自动编码器模型，充分挖掘数据隐含的频率信息。然后将得到的数据特征进行特征融合，其特征维度增大使得分类模型训练的更准确。滚动轴承实验结果表明本文提出的</w:t>
      </w:r>
      <w:r>
        <w:rPr>
          <w:rFonts w:hint="eastAsia" w:ascii="楷体" w:hAnsi="楷体" w:eastAsia="楷体"/>
          <w:szCs w:val="21"/>
          <w:lang w:eastAsia="zh-CN"/>
        </w:rPr>
        <w:t>方法</w:t>
      </w:r>
      <w:r>
        <w:rPr>
          <w:rFonts w:hint="eastAsia" w:ascii="楷体" w:hAnsi="楷体" w:eastAsia="楷体"/>
          <w:szCs w:val="21"/>
        </w:rPr>
        <w:t>的</w:t>
      </w:r>
      <w:r>
        <w:rPr>
          <w:rFonts w:hint="eastAsia" w:ascii="楷体" w:hAnsi="楷体" w:eastAsia="楷体"/>
          <w:szCs w:val="21"/>
          <w:lang w:eastAsia="zh-CN"/>
        </w:rPr>
        <w:t>能够很好的检测出频率类故障</w:t>
      </w:r>
      <w:r>
        <w:rPr>
          <w:rFonts w:hint="eastAsia" w:ascii="楷体" w:hAnsi="楷体" w:eastAsia="楷体"/>
          <w:szCs w:val="21"/>
        </w:rPr>
        <w:t>。</w:t>
      </w:r>
      <w:r>
        <w:rPr>
          <w:rFonts w:ascii="Times New Roman" w:hAnsi="Times New Roman" w:eastAsia="宋体" w:cs="Times New Roman"/>
        </w:rPr>
        <w:t xml:space="preserve"> </w:t>
      </w:r>
    </w:p>
    <w:p>
      <w:pPr>
        <w:ind w:firstLine="0" w:firstLineChars="0"/>
        <w:rPr>
          <w:rFonts w:ascii="Times New Roman" w:hAnsi="Times New Roman" w:eastAsia="宋体" w:cs="Times New Roman"/>
        </w:rPr>
      </w:pPr>
      <w:r>
        <w:rPr>
          <w:rFonts w:ascii="Times New Roman" w:hAnsi="Times New Roman" w:eastAsia="宋体" w:cs="Times New Roman"/>
          <w:b/>
        </w:rPr>
        <w:t>Key words</w:t>
      </w:r>
      <w:r>
        <w:rPr>
          <w:rFonts w:ascii="Times New Roman" w:hAnsi="Times New Roman" w:eastAsia="宋体" w:cs="Times New Roman"/>
        </w:rPr>
        <w:t>:</w:t>
      </w:r>
      <w:r>
        <w:rPr>
          <w:rFonts w:hint="eastAsia" w:ascii="Times New Roman" w:hAnsi="Times New Roman" w:eastAsia="宋体" w:cs="Times New Roman"/>
          <w:lang w:val="en-US" w:eastAsia="zh-CN"/>
        </w:rPr>
        <w:t xml:space="preserve"> </w:t>
      </w:r>
      <w:r>
        <w:rPr>
          <w:rFonts w:hint="eastAsia"/>
          <w:szCs w:val="21"/>
        </w:rPr>
        <w:t>深度神经网络</w:t>
      </w:r>
      <w:r>
        <w:rPr>
          <w:szCs w:val="21"/>
        </w:rPr>
        <w:t xml:space="preserve"> </w:t>
      </w:r>
      <w:r>
        <w:rPr>
          <w:rFonts w:hint="eastAsia"/>
          <w:szCs w:val="21"/>
        </w:rPr>
        <w:t>；自动编码器；</w:t>
      </w:r>
      <w:r>
        <w:rPr>
          <w:rFonts w:hint="eastAsia" w:eastAsia="宋体"/>
          <w:szCs w:val="21"/>
          <w:lang w:eastAsia="zh-CN"/>
        </w:rPr>
        <w:t>特征融合</w:t>
      </w:r>
      <w:r>
        <w:rPr>
          <w:rFonts w:hint="eastAsia"/>
          <w:szCs w:val="21"/>
        </w:rPr>
        <w:t>；故障诊断</w:t>
      </w:r>
    </w:p>
    <w:p>
      <w:pPr>
        <w:spacing w:before="156" w:beforeLines="50" w:line="360" w:lineRule="auto"/>
        <w:outlineLvl w:val="0"/>
        <w:rPr>
          <w:rFonts w:ascii="Times New Roman" w:hAnsi="Times New Roman" w:eastAsia="宋体" w:cs="Times New Roman"/>
          <w:b/>
          <w:bCs/>
          <w:kern w:val="44"/>
          <w:sz w:val="24"/>
          <w:szCs w:val="44"/>
        </w:rPr>
      </w:pPr>
      <w:r>
        <w:rPr>
          <w:rFonts w:ascii="Times New Roman" w:hAnsi="Times New Roman" w:eastAsia="宋体" w:cs="Times New Roman"/>
          <w:b/>
          <w:bCs/>
          <w:kern w:val="44"/>
          <w:sz w:val="24"/>
          <w:szCs w:val="44"/>
        </w:rPr>
        <w:t>1. Introduction</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eastAsia="zh-CN"/>
        </w:rPr>
        <w:t>滚动轴承是旋转机械设备的核心部件，在大型的工业过程控制中应用极为广泛。由于轴承在使用过程中会出现不同程度的磨损现象，如果不能及时的监测到轴承发生的故障将会导致严重的损失，甚至危害到操作人员的生命</w:t>
      </w:r>
      <w:r>
        <w:rPr>
          <w:rFonts w:hint="eastAsia" w:ascii="Times New Roman" w:hAnsi="Times New Roman" w:eastAsia="宋体" w:cs="Times New Roman"/>
          <w:b w:val="0"/>
          <w:bCs w:val="0"/>
          <w:kern w:val="44"/>
          <w:sz w:val="24"/>
          <w:szCs w:val="44"/>
          <w:lang w:val="en-US" w:eastAsia="zh-CN"/>
        </w:rPr>
        <w:t>[1-4]。因此在实际应用中对于轴承进行实时的故障诊断是非常有必要的。</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目前机械设备故障诊断的方法主要有基于定性模型的方法、基于定量模型的方法和基于数据驱动的方法[5-7]。基于定性模型的和定量模型的方法需要对具体的诊断对象有深刻的了解并且能够抽象出准确的数学模型，所以这些方法太过于依赖专家的先验知识，以至于这些方法的泛化能力太差，在实际应用较为少见。基于数据驱动的方法有统计特征提取的方法和深度学习的方法[8-11]。基于统计特征提取的方法只能实现故障的检测，不能对故障进行分类。近些年来由于深度学习方法的兴起，基于深度学习的方法在复杂系统的故障诊断中被广泛应用，例如卷积神经网络、递归神经网络和深度神经网络等方法。</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在轴承故障诊断中，振动信号是最容易采集到的，并且振动信号对轴承的故障比较敏感，因此振动信号被广泛用于轴承故障诊断中。但是，由于机械设备故障特征具有非线性、不稳定性、高纬度以及含有大量的噪音污染等特性，使得无法对机械设备进行精确的故障诊断[12-14]。有的学者提出了一些利用信号处理的特征提取方法技术与机器学习方法相结合的方式对机械设备进行故障分类。 Widodo and Yang提取频域特征作为SVM的数据源来检测机械故障[13]。 当样品的数量很少并且信号是非平稳时， Yu等提出了一种利用SVM和EMD方法相结合的方式进行滚动轴承故障分类[10]。Hu等从振动信号中提取小波包变换（Wavelet Packet Transform,WPT）各个节点能量作为轴承故障诊断的特征参数，极大地保留了特征信息的时频特性，利用WPT和SVM相结合的方式对轴承进行故障诊断，提高了故障诊断的精确度[15]。Wang等根据根据滚动轴承振动信号的非平稳特征，利用WPT对采集信号进行降噪，提取各频带小波棒的能量特征作为人工神经网络（Artificial Neural Network，ANN）的输入特征，该方法利用ANN非线性学习分类能力和自组织能力对轴承故障进行分类和诊断[16]。Yang和Tang等人提出一种利用专家系统和BP神经网络(Back Propagation Neural Network，BPNN)相结合的方法，该方法充分利用了专家系统和ANN的优势，成功地检测出轴承发生的故障[17]；Jiang等提出一种使用高阶累积量和BPNN相结合的方法，该方法利用高阶统计量作为特征向量，提高了BPNN对轴承进行故障诊断的准确率[18]；但是在这些研究中， SVM和BPNN作为浅层的学习方法存在着很多缺陷：SVM本质是一个二分类器，在多种分类及大样本问题上学习效率低，如何选择合适的核函数以及尺度参数等往往需要通过经验，SVM方法不能进行实时监控和诊断，无法满足当前对机械进行实时监测并进行故障诊断的要求；ANN也有一些先天性的缺陷：（1）ANN作为一种浅层神经网络，收敛速度比较慢，极易陷入局部最优，不能很好地表征信号的特征信息；（2）学习复杂非线性的数据存在着效率不高，分类精确度较低的缺点。综上所述，SVM和BPNN作为浅层学习方法，已经不能适应高维非稳态数据条件下对特征进行有效提取[19]。</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深度学习是一个有前途的特征提取工具并且引起了学者们的广泛关注[21,28-30]。与浅层学习相比，深度学习可以很好地进行特征提取以及对非线性大数据问题进行深入研究[31,32]。深度神经网络（DNN）通过无监督的逐层贪心训练算法和基于BP的全局参数微调，不仅可以避免局部最优问题，也解决标签和样本数量的限制，提高泛化能力。 2006年Hinton和Salakhutdinov第一次提出了深度学习理论。该理论用于构建深度神经网络(Deep neural network,DNN)，通过多层的非线性变换，组合低层特征形成更加抽象的高层表示，使得一个学习系统能够不依赖人工的特征选择，发现数据的分布式特征表示，并学习到复杂的表达函数[11]。鉴于其优秀的特征提取能力，它很快引起了故障分类领域专家的重视。Lu等利用深度神经网络良好的特征提取能力，将其用于轴承故障诊断，成功解决了传统特征提取方法不能及时有效地发现未知类型故障的问题[33]；Jia等用深度神经网络来检测滚轴轴承的健康状态[34]；Gan等根据轴承故障发生的特点提出了一种分层深度神经网络的故障诊断方法，该方法通过构建一个两层的深度神经网络，不仅能够准确定位轴承发生故障的位置，而且能够有效的挖掘轴承在同一位置下的故障尺寸[11]。深度学习作为当今最流行、最热的机器学习方法，给人工智能领域带来了颠覆式的革命，但是我们对深度学习的应用还处于刚起步阶段，在应用的过程中还有很多可以改进的方面。比如深度学习方法对机械设备频率类故障是很难做到实时性的，虽然频率类故障在频域能够被很好的检测出来，但是无法保证检测的实时性，而在时域中检测频率类故障是非常困难的。因为要保证实时性，实际中就需要对设备进行实时的检测，因此在时域中如何有效的检测出频率类故障是十分必要的。</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为解决上述问题，本文提出了一种基于DNN的几何特征融合的故障在线诊断方法。其主要创新点是通过引入原始数据的几何特征解决了当频率类故障存在的幅值相近且频繁过零点带来时域检测不准确的问题。将原始、斜率、曲率数据分别构建自动编码器模型，这样可以充分挖掘数据隐含的频率信息。然后将得到的数据特征进行特征融合，其特征维度增大使得分类模型训练的更准确。首先计算出原始数据的斜率、曲率等能表示数据频率特征的值。第二步是构建三个DNN网络用于每个特征的训练，第三步是将得到的特征进行融合，最后一步是利用已经训练好的网络对新来的样本进行故障的实时诊断。</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文中剩下的部分组织结构如下：第二部分概述深度学习理论背景；第三部分提出一种基于DNN的几何特征融合的故障在线诊断方法；第四部分通过实验和仿真分析得到提出的故障诊断方法的有效性；最后是本文的结论部分。</w:t>
      </w:r>
    </w:p>
    <w:p>
      <w:pPr>
        <w:spacing w:before="156" w:beforeLines="50" w:line="360" w:lineRule="auto"/>
        <w:outlineLvl w:val="0"/>
        <w:rPr>
          <w:rFonts w:hint="eastAsia" w:ascii="Times New Roman" w:hAnsi="Times New Roman" w:eastAsia="宋体" w:cs="Times New Roman"/>
          <w:b/>
          <w:bCs/>
          <w:kern w:val="44"/>
          <w:sz w:val="24"/>
          <w:szCs w:val="44"/>
        </w:rPr>
      </w:pPr>
      <w:r>
        <w:rPr>
          <w:rFonts w:ascii="Times New Roman" w:hAnsi="Times New Roman" w:eastAsia="宋体" w:cs="Times New Roman"/>
          <w:b/>
          <w:bCs/>
          <w:kern w:val="44"/>
          <w:sz w:val="24"/>
          <w:szCs w:val="44"/>
        </w:rPr>
        <w:t xml:space="preserve">2 </w:t>
      </w:r>
      <w:r>
        <w:rPr>
          <w:rFonts w:hint="eastAsia" w:ascii="Times New Roman" w:hAnsi="Times New Roman" w:eastAsia="宋体" w:cs="Times New Roman"/>
          <w:b/>
          <w:bCs/>
          <w:kern w:val="44"/>
          <w:sz w:val="24"/>
          <w:szCs w:val="44"/>
        </w:rPr>
        <w:t>深度学习理论</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深度学习是一种无监督特征学习方法，通过多层的非线性变换，组合低层特征形成更加抽象的高层表示，使得学习系统可以不依赖人工的特征选择，发现数据的分布式特征表示，并学习到复杂的表达函数。深度学习先以非监督学习方式对 DNN 进行逐层预训练，帮助 DNN 有效挖掘机械信号中的故障特征；然后以监督学习方式对 DNN 进行微调，优化 DNN 对故障特征的表达并使其具有监测诊断能力。本文通过堆叠多个自动编码器（Autoencoder, AE）对DNN进行预训练。</w:t>
      </w:r>
    </w:p>
    <w:p>
      <w:pPr>
        <w:spacing w:before="156" w:beforeLines="50" w:line="360" w:lineRule="auto"/>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2.1自动编码器</w:t>
      </w:r>
    </w:p>
    <w:p>
      <w:pPr>
        <w:spacing w:before="156" w:beforeLines="50" w:line="360" w:lineRule="auto"/>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自动编码器是一种三层的无监督神经网络，分为编码网络和解码网络两个部分，如图1所示，主要有输入层、隐含层和输出层组成。AE 的输入数据和输出目标相同，通过编码网络将高维空间的输入数据转换为低维空间的编码矢量，通过解码网络将低维空间的编码矢量重构回原来的输入数据。由于在输出层可对输入</w:t>
      </w:r>
    </w:p>
    <w:p>
      <w:pPr>
        <w:spacing w:before="156" w:beforeLines="50" w:line="360" w:lineRule="auto"/>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信号进行重构，使得编码矢量成为输入数据的一种特征表示。</w:t>
      </w:r>
    </w:p>
    <w:p>
      <w:pPr>
        <w:spacing w:before="156" w:beforeLines="50" w:line="360" w:lineRule="auto"/>
        <w:jc w:val="center"/>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object>
          <v:shape id="_x0000_i1025" o:spt="75" type="#_x0000_t75" style="height:192.3pt;width:273.1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spacing w:before="156" w:beforeLines="50" w:line="360" w:lineRule="auto"/>
        <w:jc w:val="center"/>
        <w:outlineLvl w:val="0"/>
        <w:rPr>
          <w:rFonts w:hint="eastAsia" w:ascii="Times New Roman" w:hAnsi="Times New Roman" w:eastAsia="宋体" w:cs="Times New Roman"/>
          <w:b w:val="0"/>
          <w:bCs w:val="0"/>
          <w:kern w:val="44"/>
          <w:sz w:val="24"/>
          <w:szCs w:val="44"/>
        </w:rPr>
      </w:pPr>
      <w:r>
        <w:rPr>
          <w:rFonts w:hint="eastAsia" w:ascii="Times New Roman" w:hAnsi="Times New Roman" w:eastAsia="宋体" w:cs="Times New Roman"/>
          <w:b w:val="0"/>
          <w:bCs w:val="0"/>
          <w:kern w:val="44"/>
          <w:sz w:val="24"/>
          <w:szCs w:val="44"/>
          <w:lang w:val="en-US" w:eastAsia="zh-CN"/>
        </w:rPr>
        <w:t xml:space="preserve">Fig. 1 </w:t>
      </w:r>
      <w:r>
        <w:rPr>
          <w:rFonts w:hint="eastAsia" w:ascii="Times New Roman" w:hAnsi="Times New Roman" w:eastAsia="宋体" w:cs="Times New Roman"/>
          <w:b w:val="0"/>
          <w:bCs w:val="0"/>
          <w:kern w:val="44"/>
          <w:sz w:val="24"/>
          <w:szCs w:val="44"/>
        </w:rPr>
        <w:t>AE model structure</w:t>
      </w:r>
    </w:p>
    <w:p>
      <w:pPr>
        <w:ind w:firstLine="480"/>
      </w:pPr>
      <w:r>
        <w:rPr>
          <w:rFonts w:hint="eastAsia"/>
        </w:rPr>
        <w:t>给定一个无标签数据集</w:t>
      </w:r>
      <w:r>
        <w:rPr>
          <w:position w:val="-12"/>
        </w:rPr>
        <w:object>
          <v:shape id="_x0000_i1026" o:spt="75" type="#_x0000_t75" style="height:18.6pt;width:154.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，包含</w:t>
      </w:r>
      <w:r>
        <w:rPr>
          <w:position w:val="-6"/>
        </w:rPr>
        <w:object>
          <v:shape id="_x0000_i1027" o:spt="75" type="#_x0000_t75" style="height:14.2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rPr>
        <w:t>个观测特征或样本，每个观测变量含有</w:t>
      </w:r>
      <w:r>
        <w:rPr>
          <w:position w:val="-4"/>
          <w:szCs w:val="21"/>
        </w:rPr>
        <w:object>
          <v:shape id="_x0000_i1028" o:spt="75" type="#_x0000_t75" style="height:11.85pt;width:15.8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样本，编码网络通过激活函数</w:t>
      </w:r>
      <w:r>
        <w:rPr>
          <w:position w:val="-12"/>
        </w:rPr>
        <w:object>
          <v:shape id="_x0000_i1029" o:spt="75" type="#_x0000_t75" style="height:18.6pt;width:11.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rPr>
        <w:t>将样本</w:t>
      </w:r>
      <w:r>
        <w:rPr>
          <w:position w:val="-12"/>
        </w:rPr>
        <w:object>
          <v:shape id="_x0000_i1030" o:spt="75" type="#_x0000_t75" style="height:20.2pt;width:113.1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rPr>
        <w:t>编码为隐含层的激活值</w:t>
      </w:r>
      <w:r>
        <w:rPr>
          <w:position w:val="-6"/>
        </w:rPr>
        <w:object>
          <v:shape id="_x0000_i1031" o:spt="75" type="#_x0000_t75" style="height:17.4pt;width:17.4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rPr>
        <w:t>，编码过程如式</w:t>
      </w:r>
      <w:r>
        <w:t>1</w:t>
      </w:r>
      <w:r>
        <w:rPr>
          <w:rFonts w:hint="eastAsia"/>
        </w:rPr>
        <w:t>所示：</w:t>
      </w:r>
    </w:p>
    <w:p>
      <w:pPr>
        <w:spacing w:line="400" w:lineRule="atLeast"/>
        <w:ind w:firstLine="480"/>
        <w:jc w:val="center"/>
        <w:rPr>
          <w:szCs w:val="24"/>
        </w:rPr>
      </w:pPr>
      <w:r>
        <w:rPr>
          <w:rFonts w:hint="eastAsia"/>
          <w:position w:val="-12"/>
          <w:szCs w:val="24"/>
        </w:rPr>
        <w:t xml:space="preserve">                    </w:t>
      </w:r>
      <w:r>
        <w:rPr>
          <w:position w:val="-12"/>
          <w:szCs w:val="24"/>
        </w:rPr>
        <w:object>
          <v:shape id="_x0000_i1032" o:spt="75" type="#_x0000_t75" style="height:16.6pt;width:120.6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szCs w:val="24"/>
        </w:rPr>
        <w:t xml:space="preserve">         </w:t>
      </w:r>
      <w:r>
        <w:rPr>
          <w:rFonts w:hint="eastAsia"/>
          <w:szCs w:val="24"/>
        </w:rPr>
        <w:t xml:space="preserve">    </w:t>
      </w:r>
      <w:r>
        <w:rPr>
          <w:szCs w:val="24"/>
        </w:rPr>
        <w:t xml:space="preserve">   </w:t>
      </w:r>
      <w:r>
        <w:rPr>
          <w:rFonts w:hint="eastAsia"/>
          <w:szCs w:val="24"/>
        </w:rPr>
        <w:t xml:space="preserve">    （</w:t>
      </w:r>
      <w:r>
        <w:rPr>
          <w:szCs w:val="24"/>
        </w:rPr>
        <w:t>1</w:t>
      </w:r>
      <w:r>
        <w:rPr>
          <w:rFonts w:hint="eastAsia"/>
          <w:szCs w:val="24"/>
        </w:rPr>
        <w:t>）</w:t>
      </w:r>
    </w:p>
    <w:p>
      <w:pPr>
        <w:pStyle w:val="6"/>
        <w:spacing w:line="400" w:lineRule="exact"/>
      </w:pPr>
      <w:r>
        <w:rPr>
          <w:rFonts w:hint="eastAsia"/>
        </w:rPr>
        <w:t>其中：</w:t>
      </w:r>
      <w:r>
        <w:rPr>
          <w:position w:val="-12"/>
        </w:rPr>
        <w:object>
          <v:shape id="_x0000_i1033" o:spt="75" type="#_x0000_t75" style="height:18.6pt;width:13.45pt;" o:ole="t" filled="f" o:preferrelative="t" stroked="f" coordsize="21600,21600">
            <v:path/>
            <v:fill on="f" focussize="0,0"/>
            <v:stroke on="f" joinstyle="miter"/>
            <v:imagedata r:id="rId13" o:title=""/>
            <o:lock v:ext="edit" aspectratio="t"/>
            <w10:wrap type="none"/>
            <w10:anchorlock/>
          </v:shape>
          <o:OLEObject Type="Embed" ProgID="Equation.DSMT4" ShapeID="_x0000_i1033" DrawAspect="Content" ObjectID="_1468075733" r:id="rId20">
            <o:LockedField>false</o:LockedField>
          </o:OLEObject>
        </w:object>
      </w:r>
      <w:r>
        <w:rPr>
          <w:rFonts w:hint="eastAsia"/>
        </w:rPr>
        <w:t>为编码函数，函数</w:t>
      </w:r>
      <w:r>
        <w:rPr>
          <w:position w:val="-6"/>
        </w:rPr>
        <w:object>
          <v:shape id="_x0000_i1034" o:spt="75" type="#_x0000_t75" style="height:11.1pt;width:12.65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rPr>
        <w:t>通常取S</w:t>
      </w:r>
      <w:r>
        <w:t>igmoid</w:t>
      </w:r>
      <w:r>
        <w:rPr>
          <w:rFonts w:hint="eastAsia"/>
        </w:rPr>
        <w:t>函数作为编码网络的激活函数，</w:t>
      </w:r>
      <w:r>
        <w:rPr>
          <w:i/>
        </w:rPr>
        <w:t>W</w:t>
      </w:r>
      <w:r>
        <w:rPr>
          <w:rFonts w:hint="eastAsia"/>
        </w:rPr>
        <w:t>为输入层和隐含层之间的网络权值矩阵，</w:t>
      </w:r>
      <w:r>
        <w:rPr>
          <w:i/>
        </w:rPr>
        <w:t>b</w:t>
      </w:r>
      <w:r>
        <w:rPr>
          <w:rFonts w:hint="eastAsia"/>
        </w:rPr>
        <w:t>为编码网络产生的偏置向量，</w:t>
      </w:r>
      <w:r>
        <w:rPr>
          <w:position w:val="-10"/>
        </w:rPr>
        <w:object>
          <v:shape id="_x0000_i1035" o:spt="75" type="#_x0000_t75" style="height:17.4pt;width:51.0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hint="eastAsia"/>
        </w:rPr>
        <w:t>为输入层和隐含层之间的连接权值和偏置参数，</w:t>
      </w:r>
      <w:r>
        <w:t>Sigmoid</w:t>
      </w:r>
      <w:r>
        <w:rPr>
          <w:rFonts w:hint="eastAsia"/>
        </w:rPr>
        <w:t>函数的一般形式如式</w:t>
      </w:r>
      <w:r>
        <w:t>2</w:t>
      </w:r>
      <w:r>
        <w:rPr>
          <w:rFonts w:hint="eastAsia"/>
        </w:rPr>
        <w:t>所示：</w:t>
      </w:r>
    </w:p>
    <w:p>
      <w:pPr>
        <w:ind w:firstLine="2520" w:firstLineChars="1200"/>
      </w:pPr>
      <w:r>
        <w:rPr>
          <w:position w:val="-10"/>
        </w:rPr>
        <w:object>
          <v:shape id="_x0000_i1036" o:spt="75" type="#_x0000_t75" style="height:15.05pt;width:110.3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szCs w:val="24"/>
        </w:rPr>
        <w:t>（</w:t>
      </w:r>
      <w:r>
        <w:rPr>
          <w:szCs w:val="24"/>
        </w:rPr>
        <w:t>2</w:t>
      </w:r>
      <w:r>
        <w:rPr>
          <w:rFonts w:hint="eastAsia"/>
          <w:szCs w:val="24"/>
        </w:rPr>
        <w:t>）</w:t>
      </w:r>
    </w:p>
    <w:p>
      <w:pPr>
        <w:pStyle w:val="6"/>
        <w:spacing w:line="400" w:lineRule="exact"/>
        <w:ind w:firstLine="482"/>
      </w:pPr>
      <w:r>
        <w:rPr>
          <w:rFonts w:hint="eastAsia"/>
        </w:rPr>
        <w:t>同样地，对于解码网络，就是将编码网络得到的编码矢量</w:t>
      </w:r>
      <w:r>
        <w:rPr>
          <w:position w:val="-6"/>
        </w:rPr>
        <w:object>
          <v:shape id="_x0000_i1037" o:spt="75" type="#_x0000_t75" style="height:15.05pt;width:9.9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rPr>
        <w:t>通过解码网络重构得到和输入相等</w:t>
      </w:r>
      <w:r>
        <w:rPr>
          <w:position w:val="-12"/>
        </w:rPr>
        <w:object>
          <v:shape id="_x0000_i1038" o:spt="75" type="#_x0000_t75" style="height:18.6pt;width:17.4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rPr>
        <w:t>，即</w:t>
      </w:r>
      <w:r>
        <w:rPr>
          <w:position w:val="-12"/>
        </w:rPr>
        <w:object>
          <v:shape id="_x0000_i1039" o:spt="75" type="#_x0000_t75" style="height:18.6pt;width:17.4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9" r:id="rId31">
            <o:LockedField>false</o:LockedField>
          </o:OLEObject>
        </w:object>
      </w:r>
      <w:r>
        <w:rPr>
          <w:rFonts w:hint="eastAsia"/>
        </w:rPr>
        <w:t>和输入</w:t>
      </w:r>
      <w:r>
        <w:rPr>
          <w:position w:val="-12"/>
        </w:rPr>
        <w:object>
          <v:shape id="_x0000_i1040" o:spt="75" type="#_x0000_t75" style="height:18.6pt;width:14.25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0" r:id="rId32">
            <o:LockedField>false</o:LockedField>
          </o:OLEObject>
        </w:object>
      </w:r>
      <w:r>
        <w:rPr>
          <w:rFonts w:hint="eastAsia"/>
        </w:rPr>
        <w:t>相等，解码过程如图式</w:t>
      </w:r>
      <w:r>
        <w:t>3</w:t>
      </w:r>
      <w:r>
        <w:rPr>
          <w:rFonts w:hint="eastAsia"/>
        </w:rPr>
        <w:t>所示：</w:t>
      </w:r>
    </w:p>
    <w:p>
      <w:pPr>
        <w:pStyle w:val="6"/>
        <w:ind w:firstLine="2310" w:firstLineChars="1100"/>
        <w:rPr>
          <w:szCs w:val="24"/>
        </w:rPr>
      </w:pPr>
      <w:r>
        <w:rPr>
          <w:position w:val="-14"/>
          <w:szCs w:val="24"/>
        </w:rPr>
        <w:object>
          <v:shape id="_x0000_i1041" o:spt="75" type="#_x0000_t75" style="height:20.2pt;width:126.2pt;" o:ole="t" filled="f" o:preferrelative="t" stroked="f" coordsize="21600,21600">
            <v:path/>
            <v:fill on="f" focussize="0,0"/>
            <v:stroke on="f" joinstyle="miter"/>
            <v:imagedata r:id="rId35" o:title=""/>
            <o:lock v:ext="edit" aspectratio="t"/>
            <w10:wrap type="none"/>
            <w10:anchorlock/>
          </v:shape>
          <o:OLEObject Type="Embed" ProgID="Equation.DSMT4" ShapeID="_x0000_i1041" DrawAspect="Content" ObjectID="_1468075741" r:id="rId34">
            <o:LockedField>false</o:LockedField>
          </o:OLEObject>
        </w:object>
      </w:r>
      <w:r>
        <w:rPr>
          <w:szCs w:val="24"/>
        </w:rPr>
        <w:tab/>
      </w:r>
      <w:r>
        <w:rPr>
          <w:szCs w:val="24"/>
        </w:rPr>
        <w:t xml:space="preserve">                   </w:t>
      </w:r>
      <w:r>
        <w:rPr>
          <w:rFonts w:hint="eastAsia"/>
          <w:szCs w:val="24"/>
        </w:rPr>
        <w:t xml:space="preserve"> （</w:t>
      </w:r>
      <w:r>
        <w:rPr>
          <w:szCs w:val="24"/>
        </w:rPr>
        <w:t>3</w:t>
      </w:r>
      <w:r>
        <w:rPr>
          <w:rFonts w:hint="eastAsia"/>
          <w:szCs w:val="24"/>
        </w:rPr>
        <w:t>）</w:t>
      </w:r>
    </w:p>
    <w:p>
      <w:pPr>
        <w:pStyle w:val="6"/>
        <w:spacing w:line="240" w:lineRule="auto"/>
        <w:ind w:firstLine="482"/>
      </w:pPr>
      <w:r>
        <w:rPr>
          <w:rFonts w:hint="eastAsia"/>
        </w:rPr>
        <w:t>式中，</w:t>
      </w:r>
      <w:r>
        <w:rPr>
          <w:position w:val="-14"/>
        </w:rPr>
        <w:object>
          <v:shape id="_x0000_i1042" o:spt="75" type="#_x0000_t75" style="height:18.6pt;width:18.6pt;" o:ole="t" filled="f" o:preferrelative="t" stroked="f" coordsize="21600,21600">
            <v:path/>
            <v:fill on="f" focussize="0,0"/>
            <v:stroke on="f" joinstyle="miter"/>
            <v:imagedata r:id="rId37" o:title=""/>
            <o:lock v:ext="edit" aspectratio="t"/>
            <w10:wrap type="none"/>
            <w10:anchorlock/>
          </v:shape>
          <o:OLEObject Type="Embed" ProgID="Equation.DSMT4" ShapeID="_x0000_i1042" DrawAspect="Content" ObjectID="_1468075742" r:id="rId36">
            <o:LockedField>false</o:LockedField>
          </o:OLEObject>
        </w:object>
      </w:r>
      <w:r>
        <w:rPr>
          <w:rFonts w:hint="eastAsia"/>
        </w:rPr>
        <w:t>为解码函数，</w:t>
      </w:r>
      <w:r>
        <w:rPr>
          <w:position w:val="-6"/>
        </w:rPr>
        <w:object>
          <v:shape id="_x0000_i1043" o:spt="75" type="#_x0000_t75" style="height:11.1pt;width:12.65pt;" o:ole="t" filled="f" o:preferrelative="t" stroked="f" coordsize="21600,21600">
            <v:path/>
            <v:fill on="f" focussize="0,0"/>
            <v:stroke on="f" joinstyle="miter"/>
            <v:imagedata r:id="rId39" o:title=""/>
            <o:lock v:ext="edit" aspectratio="t"/>
            <w10:wrap type="none"/>
            <w10:anchorlock/>
          </v:shape>
          <o:OLEObject Type="Embed" ProgID="Equation.DSMT4" ShapeID="_x0000_i1043" DrawAspect="Content" ObjectID="_1468075743" r:id="rId38">
            <o:LockedField>false</o:LockedField>
          </o:OLEObject>
        </w:object>
      </w:r>
      <w:r>
        <w:rPr>
          <w:rFonts w:hint="eastAsia"/>
        </w:rPr>
        <w:t>为编码过程的激活函数，</w:t>
      </w:r>
      <w:r>
        <w:rPr>
          <w:position w:val="-6"/>
        </w:rPr>
        <w:object>
          <v:shape id="_x0000_i1044" o:spt="75" type="#_x0000_t75" style="height:17.4pt;width:18.6pt;" o:ole="t" filled="f" o:preferrelative="t" stroked="f" coordsize="21600,21600">
            <v:path/>
            <v:fill on="f" focussize="0,0"/>
            <v:stroke on="f" joinstyle="miter"/>
            <v:imagedata r:id="rId41" o:title=""/>
            <o:lock v:ext="edit" aspectratio="t"/>
            <w10:wrap type="none"/>
            <w10:anchorlock/>
          </v:shape>
          <o:OLEObject Type="Embed" ProgID="Equation.DSMT4" ShapeID="_x0000_i1044" DrawAspect="Content" ObjectID="_1468075744" r:id="rId40">
            <o:LockedField>false</o:LockedField>
          </o:OLEObject>
        </w:object>
      </w:r>
      <w:r>
        <w:rPr>
          <w:rFonts w:hint="eastAsia"/>
        </w:rPr>
        <w:t>为隐含层到输出层之间的网络权值矩阵，</w:t>
      </w:r>
      <w:r>
        <w:rPr>
          <w:i/>
        </w:rPr>
        <w:t>d</w:t>
      </w:r>
      <w:r>
        <w:rPr>
          <w:rFonts w:hint="eastAsia"/>
        </w:rPr>
        <w:t>为编码过程产生的偏置向量。</w:t>
      </w:r>
    </w:p>
    <w:p>
      <w:pPr>
        <w:pStyle w:val="6"/>
        <w:spacing w:line="240" w:lineRule="auto"/>
        <w:ind w:firstLine="482"/>
      </w:pPr>
      <w:r>
        <w:rPr>
          <w:rFonts w:hint="eastAsia"/>
        </w:rPr>
        <w:t>训练</w:t>
      </w:r>
      <w:r>
        <w:t>AE</w:t>
      </w:r>
      <w:r>
        <w:rPr>
          <w:rFonts w:hint="eastAsia"/>
        </w:rPr>
        <w:t>的过程实质就是对网络参数</w:t>
      </w:r>
      <w:r>
        <w:rPr>
          <w:position w:val="-6"/>
        </w:rPr>
        <w:object>
          <v:shape id="_x0000_i1045" o:spt="75" type="#_x0000_t75" style="height:15.05pt;width:33.65pt;" o:ole="t" filled="f" o:preferrelative="t" stroked="f" coordsize="21600,21600">
            <v:path/>
            <v:fill on="f" focussize="0,0"/>
            <v:stroke on="f" joinstyle="miter"/>
            <v:imagedata r:id="rId43" o:title=""/>
            <o:lock v:ext="edit" aspectratio="t"/>
            <w10:wrap type="none"/>
            <w10:anchorlock/>
          </v:shape>
          <o:OLEObject Type="Embed" ProgID="Equation.DSMT4" ShapeID="_x0000_i1045" DrawAspect="Content" ObjectID="_1468075745" r:id="rId42">
            <o:LockedField>false</o:LockedField>
          </o:OLEObject>
        </w:object>
      </w:r>
      <w:r>
        <w:rPr>
          <w:rFonts w:hint="eastAsia"/>
        </w:rPr>
        <w:t>的训练和优化。为了使输出</w:t>
      </w:r>
      <w:r>
        <w:rPr>
          <w:position w:val="-12"/>
        </w:rPr>
        <w:object>
          <v:shape id="_x0000_i1046" o:spt="75" type="#_x0000_t75" style="height:18.6pt;width:17.4pt;" o:ole="t" filled="f" o:preferrelative="t" stroked="f" coordsize="21600,21600">
            <v:path/>
            <v:fill on="f" focussize="0,0"/>
            <v:stroke on="f" joinstyle="miter"/>
            <v:imagedata r:id="rId30" o:title=""/>
            <o:lock v:ext="edit" aspectratio="t"/>
            <w10:wrap type="none"/>
            <w10:anchorlock/>
          </v:shape>
          <o:OLEObject Type="Embed" ProgID="Equation.DSMT4" ShapeID="_x0000_i1046" DrawAspect="Content" ObjectID="_1468075746" r:id="rId44">
            <o:LockedField>false</o:LockedField>
          </o:OLEObject>
        </w:object>
      </w:r>
      <w:r>
        <w:rPr>
          <w:rFonts w:hint="eastAsia"/>
        </w:rPr>
        <w:t>尽可能地和输入</w:t>
      </w:r>
      <w:r>
        <w:rPr>
          <w:position w:val="-12"/>
        </w:rPr>
        <w:object>
          <v:shape id="_x0000_i1047" o:spt="75" type="#_x0000_t75" style="height:18.6pt;width:14.25pt;" o:ole="t" filled="f" o:preferrelative="t" stroked="f" coordsize="21600,21600">
            <v:path/>
            <v:fill on="f" focussize="0,0"/>
            <v:stroke on="f" joinstyle="miter"/>
            <v:imagedata r:id="rId33" o:title=""/>
            <o:lock v:ext="edit" aspectratio="t"/>
            <w10:wrap type="none"/>
            <w10:anchorlock/>
          </v:shape>
          <o:OLEObject Type="Embed" ProgID="Equation.DSMT4" ShapeID="_x0000_i1047" DrawAspect="Content" ObjectID="_1468075747" r:id="rId45">
            <o:LockedField>false</o:LockedField>
          </o:OLEObject>
        </w:object>
      </w:r>
      <w:r>
        <w:rPr>
          <w:rFonts w:hint="eastAsia"/>
        </w:rPr>
        <w:t>接近，我们需要对网络训练参数</w:t>
      </w:r>
      <w:r>
        <w:rPr>
          <w:position w:val="-6"/>
        </w:rPr>
        <w:object>
          <v:shape id="_x0000_i1048" o:spt="75" type="#_x0000_t75" style="height:15.05pt;width:33.65pt;" o:ole="t" filled="f" o:preferrelative="t" stroked="f" coordsize="21600,21600">
            <v:path/>
            <v:fill on="f" focussize="0,0"/>
            <v:stroke on="f" joinstyle="miter"/>
            <v:imagedata r:id="rId43" o:title=""/>
            <o:lock v:ext="edit" aspectratio="t"/>
            <w10:wrap type="none"/>
            <w10:anchorlock/>
          </v:shape>
          <o:OLEObject Type="Embed" ProgID="Equation.DSMT4" ShapeID="_x0000_i1048" DrawAspect="Content" ObjectID="_1468075748" r:id="rId46">
            <o:LockedField>false</o:LockedField>
          </o:OLEObject>
        </w:object>
      </w:r>
      <w:r>
        <w:rPr>
          <w:rFonts w:hint="eastAsia"/>
        </w:rPr>
        <w:t>进行优化，通过最小化重构误差</w:t>
      </w:r>
      <w:r>
        <w:rPr>
          <w:position w:val="-18"/>
        </w:rPr>
        <w:object>
          <v:shape id="_x0000_i1049" o:spt="75" type="#_x0000_t75" style="height:20.95pt;width:83.1pt;" o:ole="t" filled="f" o:preferrelative="t" stroked="f" coordsize="21600,21600">
            <v:path/>
            <v:fill on="f" focussize="0,0"/>
            <v:stroke on="f" joinstyle="miter"/>
            <v:imagedata r:id="rId48" o:title=""/>
            <o:lock v:ext="edit" aspectratio="t"/>
            <w10:wrap type="none"/>
            <w10:anchorlock/>
          </v:shape>
          <o:OLEObject Type="Embed" ProgID="Equation.DSMT4" ShapeID="_x0000_i1049" DrawAspect="Content" ObjectID="_1468075749" r:id="rId47">
            <o:LockedField>false</o:LockedField>
          </o:OLEObject>
        </w:object>
      </w:r>
      <w:r>
        <w:rPr>
          <w:rFonts w:hint="eastAsia"/>
        </w:rPr>
        <w:t>来刻画输入和输出之间的接近程度，如式</w:t>
      </w:r>
      <w:r>
        <w:t>4</w:t>
      </w:r>
      <w:r>
        <w:rPr>
          <w:rFonts w:hint="eastAsia"/>
        </w:rPr>
        <w:t>所示：</w:t>
      </w:r>
    </w:p>
    <w:p>
      <w:pPr>
        <w:spacing w:line="360" w:lineRule="auto"/>
        <w:ind w:firstLine="2272" w:firstLineChars="1082"/>
      </w:pPr>
      <w:r>
        <w:rPr>
          <w:position w:val="-24"/>
        </w:rPr>
        <w:object>
          <v:shape id="_x0000_i1050" o:spt="75" type="#_x0000_t75" style="height:30.05pt;width:170.1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o:LockedField>false</o:LockedField>
          </o:OLEObject>
        </w:object>
      </w:r>
      <w:r>
        <w:t xml:space="preserve">         </w:t>
      </w:r>
      <w:r>
        <w:rPr>
          <w:rFonts w:hint="eastAsia"/>
        </w:rPr>
        <w:t xml:space="preserve">   </w:t>
      </w:r>
      <w:r>
        <w:t xml:space="preserve">  </w:t>
      </w:r>
      <w:r>
        <w:rPr>
          <w:rFonts w:hint="eastAsia"/>
        </w:rPr>
        <w:t xml:space="preserve">  </w:t>
      </w:r>
      <w:r>
        <w:rPr>
          <w:rFonts w:hint="eastAsia"/>
          <w:szCs w:val="24"/>
        </w:rPr>
        <w:t>（</w:t>
      </w:r>
      <w:r>
        <w:rPr>
          <w:szCs w:val="24"/>
        </w:rPr>
        <w:t>4</w:t>
      </w:r>
      <w:r>
        <w:rPr>
          <w:rFonts w:hint="eastAsia"/>
          <w:szCs w:val="24"/>
        </w:rPr>
        <w:t>）</w:t>
      </w:r>
    </w:p>
    <w:p>
      <w:pPr>
        <w:spacing w:line="240" w:lineRule="auto"/>
        <w:ind w:firstLine="480"/>
        <w:textAlignment w:val="center"/>
      </w:pPr>
      <w:r>
        <w:rPr>
          <w:rFonts w:hint="eastAsia"/>
        </w:rPr>
        <w:t>在每一次训练的过程中，利用梯度下降法来更新</w:t>
      </w:r>
      <w:r>
        <w:t>AE</w:t>
      </w:r>
      <w:r>
        <w:rPr>
          <w:rFonts w:hint="eastAsia"/>
        </w:rPr>
        <w:t>的网络训练参数</w:t>
      </w:r>
      <w:r>
        <w:object>
          <v:shape id="_x0000_i1051" o:spt="75" type="#_x0000_t75" style="height:15.05pt;width:33.65pt;" o:ole="t" filled="f" o:preferrelative="t" stroked="f" coordsize="21600,21600">
            <v:path/>
            <v:fill on="f" focussize="0,0"/>
            <v:stroke on="f" joinstyle="miter"/>
            <v:imagedata r:id="rId43" o:title=""/>
            <o:lock v:ext="edit" aspectratio="t"/>
            <w10:wrap type="none"/>
            <w10:anchorlock/>
          </v:shape>
          <o:OLEObject Type="Embed" ProgID="Equation.DSMT4" ShapeID="_x0000_i1051" DrawAspect="Content" ObjectID="_1468075751" r:id="rId51">
            <o:LockedField>false</o:LockedField>
          </o:OLEObject>
        </w:object>
      </w:r>
      <w:r>
        <w:rPr>
          <w:rFonts w:hint="eastAsia"/>
        </w:rPr>
        <w:t>，整个参数更新过程如下</w:t>
      </w:r>
    </w:p>
    <w:p>
      <w:pPr>
        <w:spacing w:line="240" w:lineRule="auto"/>
        <w:ind w:firstLine="2310" w:firstLineChars="1100"/>
        <w:textAlignment w:val="center"/>
      </w:pPr>
      <w:r>
        <w:object>
          <v:shape id="_x0000_i1052" o:spt="75" type="#_x0000_t75" style="height:33.65pt;width:192.65pt;" o:ole="t" filled="f" o:preferrelative="t" stroked="f" coordsize="21600,21600">
            <v:path/>
            <v:fill on="f" focussize="0,0"/>
            <v:stroke on="f" joinstyle="miter"/>
            <v:imagedata r:id="rId53" o:title=""/>
            <o:lock v:ext="edit" aspectratio="t"/>
            <w10:wrap type="none"/>
            <w10:anchorlock/>
          </v:shape>
          <o:OLEObject Type="Embed" ProgID="Equation.DSMT4" ShapeID="_x0000_i1052" DrawAspect="Content" ObjectID="_1468075752" r:id="rId52">
            <o:LockedField>false</o:LockedField>
          </o:OLEObject>
        </w:object>
      </w:r>
      <w:r>
        <w:t xml:space="preserve">         </w:t>
      </w:r>
      <w:r>
        <w:rPr>
          <w:rFonts w:hint="eastAsia"/>
        </w:rPr>
        <w:t xml:space="preserve">  （</w:t>
      </w:r>
      <w:r>
        <w:t>5</w:t>
      </w:r>
      <w:r>
        <w:rPr>
          <w:rFonts w:hint="eastAsia"/>
        </w:rPr>
        <w:t>）</w:t>
      </w:r>
    </w:p>
    <w:p>
      <w:pPr>
        <w:spacing w:line="240" w:lineRule="auto"/>
        <w:ind w:firstLine="2310" w:firstLineChars="1100"/>
        <w:textAlignment w:val="center"/>
      </w:pPr>
      <w:r>
        <w:object>
          <v:shape id="_x0000_i1053" o:spt="75" type="#_x0000_t75" style="height:33.65pt;width:183.15pt;" o:ole="t" filled="f" o:preferrelative="t" stroked="f" coordsize="21600,21600">
            <v:path/>
            <v:fill on="f" focussize="0,0"/>
            <v:stroke on="f" joinstyle="miter"/>
            <v:imagedata r:id="rId55" o:title=""/>
            <o:lock v:ext="edit" aspectratio="t"/>
            <w10:wrap type="none"/>
            <w10:anchorlock/>
          </v:shape>
          <o:OLEObject Type="Embed" ProgID="Equation.DSMT4" ShapeID="_x0000_i1053" DrawAspect="Content" ObjectID="_1468075753" r:id="rId54">
            <o:LockedField>false</o:LockedField>
          </o:OLEObject>
        </w:object>
      </w:r>
      <w:r>
        <w:t xml:space="preserve">           </w:t>
      </w:r>
      <w:r>
        <w:rPr>
          <w:rFonts w:hint="eastAsia"/>
        </w:rPr>
        <w:t xml:space="preserve">  （</w:t>
      </w:r>
      <w:r>
        <w:t>6</w:t>
      </w:r>
      <w:r>
        <w:rPr>
          <w:rFonts w:hint="eastAsia"/>
        </w:rPr>
        <w:t>）</w:t>
      </w:r>
    </w:p>
    <w:p>
      <w:pPr>
        <w:spacing w:line="240" w:lineRule="auto"/>
        <w:ind w:firstLine="0" w:firstLineChars="0"/>
        <w:textAlignment w:val="center"/>
      </w:pPr>
      <w:r>
        <w:rPr>
          <w:rFonts w:hint="eastAsia"/>
        </w:rPr>
        <w:t>其中，</w:t>
      </w:r>
      <w:r>
        <w:object>
          <v:shape id="_x0000_i1054" o:spt="75" type="#_x0000_t75" style="height:11.1pt;width:11.1pt;" o:ole="t" filled="f" o:preferrelative="t" stroked="f" coordsize="21600,21600">
            <v:path/>
            <v:fill on="f" focussize="0,0"/>
            <v:stroke on="f" joinstyle="miter"/>
            <v:imagedata r:id="rId57" o:title=""/>
            <o:lock v:ext="edit" aspectratio="t"/>
            <w10:wrap type="none"/>
            <w10:anchorlock/>
          </v:shape>
          <o:OLEObject Type="Embed" ProgID="Equation.DSMT4" ShapeID="_x0000_i1054" DrawAspect="Content" ObjectID="_1468075754" r:id="rId56">
            <o:LockedField>false</o:LockedField>
          </o:OLEObject>
        </w:object>
      </w:r>
      <w:r>
        <w:rPr>
          <w:rFonts w:hint="eastAsia"/>
        </w:rPr>
        <w:t>为学习率，</w:t>
      </w:r>
      <w:r>
        <w:t xml:space="preserve"> </w:t>
      </w:r>
      <w:r>
        <w:object>
          <v:shape id="_x0000_i1055" o:spt="75" type="#_x0000_t75" style="height:33.65pt;width:104.45pt;" o:ole="t" filled="f" o:preferrelative="t" stroked="f" coordsize="21600,21600">
            <v:path/>
            <v:fill on="f" focussize="0,0"/>
            <v:stroke on="f" joinstyle="miter"/>
            <v:imagedata r:id="rId59" o:title=""/>
            <o:lock v:ext="edit" aspectratio="t"/>
            <w10:wrap type="none"/>
            <w10:anchorlock/>
          </v:shape>
          <o:OLEObject Type="Embed" ProgID="Equation.DSMT4" ShapeID="_x0000_i1055" DrawAspect="Content" ObjectID="_1468075755" r:id="rId58">
            <o:LockedField>false</o:LockedField>
          </o:OLEObject>
        </w:object>
      </w:r>
      <w:r>
        <w:rPr>
          <w:rFonts w:hint="eastAsia"/>
        </w:rPr>
        <w:t>和</w:t>
      </w:r>
      <w:r>
        <w:object>
          <v:shape id="_x0000_i1056" o:spt="75" type="#_x0000_t75" style="height:33.65pt;width:100.5pt;" o:ole="t" filled="f" o:preferrelative="t" stroked="f" coordsize="21600,21600">
            <v:path/>
            <v:fill on="f" focussize="0,0"/>
            <v:stroke on="f" joinstyle="miter"/>
            <v:imagedata r:id="rId61" o:title=""/>
            <o:lock v:ext="edit" aspectratio="t"/>
            <w10:wrap type="none"/>
            <w10:anchorlock/>
          </v:shape>
          <o:OLEObject Type="Embed" ProgID="Equation.DSMT4" ShapeID="_x0000_i1056" DrawAspect="Content" ObjectID="_1468075756" r:id="rId60">
            <o:LockedField>false</o:LockedField>
          </o:OLEObject>
        </w:object>
      </w:r>
      <w:r>
        <w:rPr>
          <w:rFonts w:hint="eastAsia"/>
        </w:rPr>
        <w:t>是利用反向传播算法计算出来的。</w:t>
      </w:r>
    </w:p>
    <w:p>
      <w:pPr>
        <w:ind w:firstLine="0" w:firstLineChars="0"/>
        <w:textAlignment w:val="center"/>
      </w:pPr>
      <w:r>
        <w:t xml:space="preserve">   </w:t>
      </w:r>
      <w:r>
        <w:rPr>
          <w:rFonts w:hint="eastAsia"/>
        </w:rPr>
        <w:t xml:space="preserve"> </w:t>
      </w:r>
      <w:r>
        <w:t>DNN</w:t>
      </w:r>
      <w:r>
        <w:rPr>
          <w:rFonts w:hint="eastAsia"/>
        </w:rPr>
        <w:t>可以简单看做是多个</w:t>
      </w:r>
      <w:r>
        <w:t>AE</w:t>
      </w:r>
      <w:r>
        <w:rPr>
          <w:rFonts w:hint="eastAsia"/>
        </w:rPr>
        <w:t>进行堆叠而成的多隐层神经网络，使用自下而上的无监督学习方法，对特征进行逐层提取，利用有监督的学习方法对整个网络参数进行微调，从而使DNN能够从原始数据数据中提取到物体某种状态的最本质特征属性，</w:t>
      </w:r>
      <w:r>
        <w:t>DNN</w:t>
      </w:r>
      <w:r>
        <w:rPr>
          <w:rFonts w:hint="eastAsia"/>
        </w:rPr>
        <w:t>结构如图</w:t>
      </w:r>
      <w:r>
        <w:t>2</w:t>
      </w:r>
      <w:r>
        <w:rPr>
          <w:rFonts w:hint="eastAsia"/>
        </w:rPr>
        <w:t>所示。</w:t>
      </w:r>
    </w:p>
    <w:p>
      <w:pPr>
        <w:spacing w:line="240" w:lineRule="auto"/>
        <w:ind w:firstLine="0" w:firstLineChars="0"/>
        <w:jc w:val="center"/>
        <w:rPr>
          <w:sz w:val="21"/>
          <w:szCs w:val="21"/>
        </w:rPr>
      </w:pPr>
      <w:r>
        <w:rPr>
          <w:rFonts w:hint="eastAsia"/>
          <w:sz w:val="21"/>
          <w:szCs w:val="21"/>
        </w:rPr>
        <w:object>
          <v:shape id="_x0000_i1057" o:spt="75" type="#_x0000_t75" style="height:296pt;width:414.65pt;" o:ole="t" filled="f" o:preferrelative="t" stroked="f" coordsize="21600,21600">
            <v:path/>
            <v:fill on="f" focussize="0,0"/>
            <v:stroke on="f"/>
            <v:imagedata r:id="rId63" o:title=""/>
            <o:lock v:ext="edit" aspectratio="f"/>
            <w10:wrap type="none"/>
            <w10:anchorlock/>
          </v:shape>
          <o:OLEObject Type="Embed" ProgID="Visio.Drawing.15" ShapeID="_x0000_i1057" DrawAspect="Content" ObjectID="_1468075757" r:id="rId62">
            <o:LockedField>false</o:LockedField>
          </o:OLEObject>
        </w:object>
      </w:r>
      <w:r>
        <w:rPr>
          <w:rFonts w:hint="eastAsia"/>
          <w:sz w:val="21"/>
          <w:szCs w:val="21"/>
        </w:rPr>
        <w:t>图</w:t>
      </w:r>
      <w:r>
        <w:rPr>
          <w:sz w:val="21"/>
          <w:szCs w:val="21"/>
        </w:rPr>
        <w:t>2 DNN</w:t>
      </w:r>
      <w:r>
        <w:rPr>
          <w:rFonts w:hint="eastAsia" w:eastAsia="宋体"/>
          <w:sz w:val="21"/>
          <w:szCs w:val="21"/>
          <w:lang w:eastAsia="zh-CN"/>
        </w:rPr>
        <w:t>预训练过程</w:t>
      </w:r>
    </w:p>
    <w:p>
      <w:pPr>
        <w:ind w:firstLine="480"/>
      </w:pPr>
      <w:r>
        <w:rPr>
          <w:rFonts w:hint="eastAsia"/>
        </w:rPr>
        <w:t>首先，通过无监督逐层贪心训练算法对</w:t>
      </w:r>
      <w:r>
        <w:t>DNN</w:t>
      </w:r>
      <w:r>
        <w:rPr>
          <w:rFonts w:hint="eastAsia"/>
        </w:rPr>
        <w:t>网络进行预训练。首先通过给定一个无标签输入数据集</w:t>
      </w:r>
      <w:r>
        <w:rPr>
          <w:position w:val="-6"/>
        </w:rPr>
        <w:object>
          <v:shape id="_x0000_i1058" o:spt="75" type="#_x0000_t75" style="height:11.85pt;width:9.9pt;" o:ole="t" filled="f" o:preferrelative="t" stroked="f" coordsize="21600,21600">
            <v:path/>
            <v:fill on="f" focussize="0,0"/>
            <v:stroke on="f" joinstyle="miter"/>
            <v:imagedata r:id="rId65" o:title=""/>
            <o:lock v:ext="edit" aspectratio="t"/>
            <w10:wrap type="none"/>
            <w10:anchorlock/>
          </v:shape>
          <o:OLEObject Type="Embed" ProgID="Equation.DSMT4" ShapeID="_x0000_i1058" DrawAspect="Content" ObjectID="_1468075758" r:id="rId64">
            <o:LockedField>false</o:LockedField>
          </o:OLEObject>
        </w:object>
      </w:r>
      <w:r>
        <w:rPr>
          <w:rFonts w:hint="eastAsia"/>
        </w:rPr>
        <w:t>作为编码网络的输入来练第一个自动编码器</w:t>
      </w:r>
      <w:r>
        <w:t>AE</w:t>
      </w:r>
      <w:r>
        <w:rPr>
          <w:rFonts w:hint="eastAsia"/>
        </w:rPr>
        <w:t>1，</w:t>
      </w:r>
      <w:r>
        <w:t xml:space="preserve"> </w:t>
      </w:r>
      <w:r>
        <w:rPr>
          <w:rFonts w:hint="eastAsia"/>
        </w:rPr>
        <w:t>通过</w:t>
      </w:r>
      <w:r>
        <w:t>AE</w:t>
      </w:r>
      <w:r>
        <w:rPr>
          <w:rFonts w:hint="eastAsia"/>
        </w:rPr>
        <w:t>1得到编码矢量</w:t>
      </w:r>
      <w:r>
        <w:rPr>
          <w:position w:val="-12"/>
        </w:rPr>
        <w:object>
          <v:shape id="_x0000_i1059" o:spt="75" type="#_x0000_t75" style="height:16.6pt;width:14.25pt;" o:ole="t" filled="f" o:preferrelative="t" stroked="f" coordsize="21600,21600">
            <v:path/>
            <v:fill on="f" focussize="0,0"/>
            <v:stroke on="f" joinstyle="miter"/>
            <v:imagedata r:id="rId67" o:title=""/>
            <o:lock v:ext="edit" aspectratio="t"/>
            <w10:wrap type="none"/>
            <w10:anchorlock/>
          </v:shape>
          <o:OLEObject Type="Embed" ProgID="Equation.DSMT4" ShapeID="_x0000_i1059" DrawAspect="Content" ObjectID="_1468075759" r:id="rId66">
            <o:LockedField>false</o:LockedField>
          </o:OLEObject>
        </w:object>
      </w:r>
      <w:r>
        <w:rPr>
          <w:rFonts w:hint="eastAsia"/>
        </w:rPr>
        <w:t>。训练参数</w:t>
      </w:r>
      <w:r>
        <w:rPr>
          <w:position w:val="-12"/>
        </w:rPr>
        <w:object>
          <v:shape id="_x0000_i1060" o:spt="75" type="#_x0000_t75" style="height:18.6pt;width:11.1pt;" o:ole="t" filled="f" o:preferrelative="t" stroked="f" coordsize="21600,21600">
            <v:path/>
            <v:fill on="f" focussize="0,0"/>
            <v:stroke on="f" joinstyle="miter"/>
            <v:imagedata r:id="rId69" o:title=""/>
            <o:lock v:ext="edit" aspectratio="t"/>
            <w10:wrap type="none"/>
            <w10:anchorlock/>
          </v:shape>
          <o:OLEObject Type="Embed" ProgID="Equation.DSMT4" ShapeID="_x0000_i1060" DrawAspect="Content" ObjectID="_1468075760" r:id="rId68">
            <o:LockedField>false</o:LockedField>
          </o:OLEObject>
        </w:object>
      </w:r>
      <w:r>
        <w:rPr>
          <w:rFonts w:hint="eastAsia"/>
        </w:rPr>
        <w:t>通过设置</w:t>
      </w:r>
      <w:r>
        <w:rPr>
          <w:position w:val="-6"/>
        </w:rPr>
        <w:object>
          <v:shape id="_x0000_i1061" o:spt="75" type="#_x0000_t75" style="height:11.85pt;width:9.9pt;" o:ole="t" filled="f" o:preferrelative="t" stroked="f" coordsize="21600,21600">
            <v:path/>
            <v:fill on="f" focussize="0,0"/>
            <v:stroke on="f" joinstyle="miter"/>
            <v:imagedata r:id="rId65" o:title=""/>
            <o:lock v:ext="edit" aspectratio="t"/>
            <w10:wrap type="none"/>
            <w10:anchorlock/>
          </v:shape>
          <o:OLEObject Type="Embed" ProgID="Equation.DSMT4" ShapeID="_x0000_i1061" DrawAspect="Content" ObjectID="_1468075761" r:id="rId70">
            <o:LockedField>false</o:LockedField>
          </o:OLEObject>
        </w:object>
      </w:r>
      <w:r>
        <w:rPr>
          <w:rFonts w:hint="eastAsia"/>
        </w:rPr>
        <w:t>作为AE1的输出得到。然后将</w:t>
      </w:r>
      <w:r>
        <w:rPr>
          <w:position w:val="-12"/>
        </w:rPr>
        <w:object>
          <v:shape id="_x0000_i1062" o:spt="75" type="#_x0000_t75" style="height:16.6pt;width:14.25pt;" o:ole="t" filled="f" o:preferrelative="t" stroked="f" coordsize="21600,21600">
            <v:path/>
            <v:fill on="f" focussize="0,0"/>
            <v:stroke on="f" joinstyle="miter"/>
            <v:imagedata r:id="rId67" o:title=""/>
            <o:lock v:ext="edit" aspectratio="t"/>
            <w10:wrap type="none"/>
            <w10:anchorlock/>
          </v:shape>
          <o:OLEObject Type="Embed" ProgID="Equation.DSMT4" ShapeID="_x0000_i1062" DrawAspect="Content" ObjectID="_1468075762" r:id="rId71">
            <o:LockedField>false</o:LockedField>
          </o:OLEObject>
        </w:object>
      </w:r>
      <w:r>
        <w:rPr>
          <w:rFonts w:hint="eastAsia"/>
        </w:rPr>
        <w:t>作为第二个自动编码器</w:t>
      </w:r>
      <w:r>
        <w:t>AE</w:t>
      </w:r>
      <w:r>
        <w:rPr>
          <w:rFonts w:hint="eastAsia"/>
        </w:rPr>
        <w:t>2的输入并训练</w:t>
      </w:r>
      <w:r>
        <w:t>AE</w:t>
      </w:r>
      <w:r>
        <w:rPr>
          <w:rFonts w:hint="eastAsia"/>
        </w:rPr>
        <w:t>2的网络参数</w:t>
      </w:r>
      <w:r>
        <w:rPr>
          <w:position w:val="-12"/>
        </w:rPr>
        <w:object>
          <v:shape id="_x0000_i1063" o:spt="75" type="#_x0000_t75" style="height:18.6pt;width:13.45pt;" o:ole="t" filled="f" o:preferrelative="t" stroked="f" coordsize="21600,21600">
            <v:path/>
            <v:fill on="f" focussize="0,0"/>
            <v:stroke on="f" joinstyle="miter"/>
            <v:imagedata r:id="rId73" o:title=""/>
            <o:lock v:ext="edit" aspectratio="t"/>
            <w10:wrap type="none"/>
            <w10:anchorlock/>
          </v:shape>
          <o:OLEObject Type="Embed" ProgID="Equation.DSMT4" ShapeID="_x0000_i1063" DrawAspect="Content" ObjectID="_1468075763" r:id="rId72">
            <o:LockedField>false</o:LockedField>
          </o:OLEObject>
        </w:object>
      </w:r>
      <w:r>
        <w:rPr>
          <w:rFonts w:hint="eastAsia"/>
        </w:rPr>
        <w:t>，</w:t>
      </w:r>
      <w:r>
        <w:rPr>
          <w:position w:val="-12"/>
        </w:rPr>
        <w:object>
          <v:shape id="_x0000_i1064" o:spt="75" type="#_x0000_t75" style="height:16.6pt;width:11.85pt;" o:ole="t" filled="f" o:preferrelative="t" stroked="f" coordsize="21600,21600">
            <v:path/>
            <v:fill on="f" focussize="0,0"/>
            <v:stroke on="f" joinstyle="miter"/>
            <v:imagedata r:id="rId75" o:title=""/>
            <o:lock v:ext="edit" aspectratio="t"/>
            <w10:wrap type="none"/>
            <w10:anchorlock/>
          </v:shape>
          <o:OLEObject Type="Embed" ProgID="Equation.DSMT4" ShapeID="_x0000_i1064" DrawAspect="Content" ObjectID="_1468075764" r:id="rId74">
            <o:LockedField>false</o:LockedField>
          </o:OLEObject>
        </w:object>
      </w:r>
      <w:r>
        <w:rPr>
          <w:rFonts w:hint="eastAsia"/>
        </w:rPr>
        <w:t>作为AE2的隐含层数据可以被看作AE2的一个特征表示。重复这个过程，得到第</w:t>
      </w:r>
      <w:r>
        <w:rPr>
          <w:position w:val="-6"/>
        </w:rPr>
        <w:object>
          <v:shape id="_x0000_i1065" o:spt="75" type="#_x0000_t75" style="height:13.45pt;width:13.45pt;" o:ole="t" filled="f" o:preferrelative="t" stroked="f" coordsize="21600,21600">
            <v:path/>
            <v:fill on="f" focussize="0,0"/>
            <v:stroke on="f" joinstyle="miter"/>
            <v:imagedata r:id="rId77" o:title=""/>
            <o:lock v:ext="edit" aspectratio="t"/>
            <w10:wrap type="none"/>
            <w10:anchorlock/>
          </v:shape>
          <o:OLEObject Type="Embed" ProgID="Equation.DSMT4" ShapeID="_x0000_i1065" DrawAspect="Content" ObjectID="_1468075765" r:id="rId76">
            <o:LockedField>false</o:LockedField>
          </o:OLEObject>
        </w:object>
      </w:r>
      <w:r>
        <w:rPr>
          <w:rFonts w:hint="eastAsia"/>
        </w:rPr>
        <w:t>个自动编码器</w:t>
      </w:r>
      <w:r>
        <w:t xml:space="preserve">AE </w:t>
      </w:r>
      <w:r>
        <w:rPr>
          <w:i/>
        </w:rPr>
        <w:t>N</w:t>
      </w:r>
      <w:r>
        <w:rPr>
          <w:rFonts w:hint="eastAsia"/>
        </w:rPr>
        <w:t>的隐含层特征</w:t>
      </w:r>
      <w:r>
        <w:rPr>
          <w:position w:val="-12"/>
        </w:rPr>
        <w:object>
          <v:shape id="_x0000_i1066" o:spt="75" type="#_x0000_t75" style="height:16.6pt;width:16.6pt;" o:ole="t" filled="f" o:preferrelative="t" stroked="f" coordsize="21600,21600">
            <v:path/>
            <v:fill on="f" focussize="0,0"/>
            <v:stroke on="f" joinstyle="miter"/>
            <v:imagedata r:id="rId79" o:title=""/>
            <o:lock v:ext="edit" aspectratio="t"/>
            <w10:wrap type="none"/>
            <w10:anchorlock/>
          </v:shape>
          <o:OLEObject Type="Embed" ProgID="Equation.DSMT4" ShapeID="_x0000_i1066" DrawAspect="Content" ObjectID="_1468075766" r:id="rId78">
            <o:LockedField>false</o:LockedField>
          </o:OLEObject>
        </w:object>
      </w:r>
      <w:r>
        <w:rPr>
          <w:rFonts w:hint="eastAsia"/>
        </w:rPr>
        <w:t>和相应的网络训练参数</w:t>
      </w:r>
      <w:r>
        <w:rPr>
          <w:position w:val="-12"/>
        </w:rPr>
        <w:object>
          <v:shape id="_x0000_i1067" o:spt="75" type="#_x0000_t75" style="height:18.6pt;width:15.05pt;" o:ole="t" filled="f" o:preferrelative="t" stroked="f" coordsize="21600,21600">
            <v:path/>
            <v:fill on="f" focussize="0,0"/>
            <v:stroke on="f" joinstyle="miter"/>
            <v:imagedata r:id="rId81" o:title=""/>
            <o:lock v:ext="edit" aspectratio="t"/>
            <w10:wrap type="none"/>
            <w10:anchorlock/>
          </v:shape>
          <o:OLEObject Type="Embed" ProgID="Equation.DSMT4" ShapeID="_x0000_i1067" DrawAspect="Content" ObjectID="_1468075767" r:id="rId80">
            <o:LockedField>false</o:LockedField>
          </o:OLEObject>
        </w:object>
      </w:r>
      <w:r>
        <w:rPr>
          <w:rFonts w:hint="eastAsia"/>
        </w:rPr>
        <w:t>。</w:t>
      </w:r>
    </w:p>
    <w:p>
      <w:pPr>
        <w:ind w:firstLine="480"/>
      </w:pPr>
      <w:r>
        <w:rPr>
          <w:rFonts w:hint="eastAsia"/>
        </w:rPr>
        <w:t>其次，对</w:t>
      </w:r>
      <w:r>
        <w:t>DNN</w:t>
      </w:r>
      <w:r>
        <w:rPr>
          <w:rFonts w:hint="eastAsia"/>
        </w:rPr>
        <w:t>网络顶端添加分类器。通过逐层无监督训练的方法完成</w:t>
      </w:r>
      <w:r>
        <w:t>DNN</w:t>
      </w:r>
      <w:r>
        <w:rPr>
          <w:rFonts w:hint="eastAsia"/>
        </w:rPr>
        <w:t>的预训练过程，实现了对特征信息的层层提取。但是此时的</w:t>
      </w:r>
      <w:r>
        <w:t>DNN</w:t>
      </w:r>
      <w:r>
        <w:rPr>
          <w:rFonts w:hint="eastAsia"/>
        </w:rPr>
        <w:t>并不具有分类的功能，为了实现输出分类的功能，还需要在</w:t>
      </w:r>
      <w:r>
        <w:t>DNN</w:t>
      </w:r>
      <w:r>
        <w:rPr>
          <w:rFonts w:hint="eastAsia"/>
        </w:rPr>
        <w:t>的顶层添加一个分类器。本文使用S</w:t>
      </w:r>
      <w:r>
        <w:t>oftmax</w:t>
      </w:r>
      <w:r>
        <w:rPr>
          <w:rFonts w:hint="eastAsia"/>
        </w:rPr>
        <w:t>分类器作为</w:t>
      </w:r>
      <w:r>
        <w:t>DNN</w:t>
      </w:r>
      <w:r>
        <w:rPr>
          <w:rFonts w:hint="eastAsia"/>
        </w:rPr>
        <w:t xml:space="preserve">的输出层，假设训练数据集是 </w:t>
      </w:r>
      <w:r>
        <w:rPr>
          <w:position w:val="-12"/>
        </w:rPr>
        <w:object>
          <v:shape id="_x0000_i1068" o:spt="75" type="#_x0000_t75" style="height:18.2pt;width:101.25pt;" o:ole="t" filled="f" o:preferrelative="t" stroked="f" coordsize="21600,21600">
            <v:path/>
            <v:fill on="f" focussize="0,0"/>
            <v:stroke on="f" joinstyle="miter"/>
            <v:imagedata r:id="rId83" o:title=""/>
            <o:lock v:ext="edit" aspectratio="t"/>
            <w10:wrap type="none"/>
            <w10:anchorlock/>
          </v:shape>
          <o:OLEObject Type="Embed" ProgID="Equation.DSMT4" ShapeID="_x0000_i1068" DrawAspect="Content" ObjectID="_1468075768" r:id="rId82">
            <o:LockedField>false</o:LockedField>
          </o:OLEObject>
        </w:object>
      </w:r>
      <w:r>
        <w:rPr>
          <w:rFonts w:hint="eastAsia"/>
        </w:rPr>
        <w:t>, 标签是</w:t>
      </w:r>
      <w:r>
        <w:rPr>
          <w:position w:val="-12"/>
        </w:rPr>
        <w:object>
          <v:shape id="_x0000_i1069" o:spt="75" type="#_x0000_t75" style="height:18.2pt;width:75.15pt;" o:ole="t" filled="f" o:preferrelative="t" stroked="f" coordsize="21600,21600">
            <v:path/>
            <v:fill on="f" focussize="0,0"/>
            <v:stroke on="f" joinstyle="miter"/>
            <v:imagedata r:id="rId85" o:title=""/>
            <o:lock v:ext="edit" aspectratio="t"/>
            <w10:wrap type="none"/>
            <w10:anchorlock/>
          </v:shape>
          <o:OLEObject Type="Embed" ProgID="Equation.DSMT4" ShapeID="_x0000_i1069" DrawAspect="Content" ObjectID="_1468075769" r:id="rId84">
            <o:LockedField>false</o:LockedField>
          </o:OLEObject>
        </w:object>
      </w:r>
      <w:r>
        <w:rPr>
          <w:rFonts w:hint="eastAsia"/>
        </w:rPr>
        <w:t>, 每种类型</w:t>
      </w:r>
      <w:r>
        <w:rPr>
          <w:position w:val="-10"/>
        </w:rPr>
        <w:object>
          <v:shape id="_x0000_i1070" o:spt="75" type="#_x0000_t75" style="height:15.8pt;width:71.2pt;" o:ole="t" filled="f" o:preferrelative="t" stroked="f" coordsize="21600,21600">
            <v:path/>
            <v:fill on="f" focussize="0,0"/>
            <v:stroke on="f" joinstyle="miter"/>
            <v:imagedata r:id="rId87" o:title=""/>
            <o:lock v:ext="edit" aspectratio="t"/>
            <w10:wrap type="none"/>
            <w10:anchorlock/>
          </v:shape>
          <o:OLEObject Type="Embed" ProgID="Equation.DSMT4" ShapeID="_x0000_i1070" DrawAspect="Content" ObjectID="_1468075770" r:id="rId86">
            <o:LockedField>false</o:LockedField>
          </o:OLEObject>
        </w:object>
      </w:r>
      <w:r>
        <w:rPr>
          <w:rFonts w:hint="eastAsia"/>
        </w:rPr>
        <w:t>的概率</w:t>
      </w:r>
      <w:r>
        <w:rPr>
          <w:position w:val="-10"/>
        </w:rPr>
        <w:object>
          <v:shape id="_x0000_i1071" o:spt="75" type="#_x0000_t75" style="height:15.8pt;width:56.2pt;" o:ole="t" filled="f" o:preferrelative="t" stroked="f" coordsize="21600,21600">
            <v:path/>
            <v:fill on="f" focussize="0,0"/>
            <v:stroke on="f" joinstyle="miter"/>
            <v:imagedata r:id="rId89" o:title=""/>
            <o:lock v:ext="edit" aspectratio="t"/>
            <w10:wrap type="none"/>
            <w10:anchorlock/>
          </v:shape>
          <o:OLEObject Type="Embed" ProgID="Equation.DSMT4" ShapeID="_x0000_i1071" DrawAspect="Content" ObjectID="_1468075771" r:id="rId88">
            <o:LockedField>false</o:LockedField>
          </o:OLEObject>
        </w:object>
      </w:r>
      <w:r>
        <w:rPr>
          <w:rFonts w:hint="eastAsia"/>
        </w:rPr>
        <w:t>可以通过下面的假设函数来计算：</w:t>
      </w:r>
      <w:r>
        <w:t xml:space="preserve"> </w:t>
      </w:r>
    </w:p>
    <w:p>
      <w:pPr>
        <w:pStyle w:val="6"/>
        <w:jc w:val="center"/>
      </w:pPr>
      <w:r>
        <w:rPr>
          <w:rFonts w:hint="eastAsia"/>
          <w:position w:val="-92"/>
        </w:rPr>
        <w:t xml:space="preserve">             </w:t>
      </w:r>
      <w:r>
        <w:rPr>
          <w:position w:val="-76"/>
        </w:rPr>
        <w:object>
          <v:shape id="_x0000_i1072" o:spt="75" type="#_x0000_t75" style="height:86.25pt;width:249.65pt;" o:ole="t" filled="f" o:preferrelative="t" stroked="f" coordsize="21600,21600">
            <v:path/>
            <v:fill on="f" focussize="0,0"/>
            <v:stroke on="f" joinstyle="miter"/>
            <v:imagedata r:id="rId91" o:title=""/>
            <o:lock v:ext="edit" aspectratio="t"/>
            <w10:wrap type="none"/>
            <w10:anchorlock/>
          </v:shape>
          <o:OLEObject Type="Embed" ProgID="Equation.DSMT4" ShapeID="_x0000_i1072" DrawAspect="Content" ObjectID="_1468075772" r:id="rId90">
            <o:LockedField>false</o:LockedField>
          </o:OLEObject>
        </w:object>
      </w:r>
      <w:r>
        <w:t xml:space="preserve">         </w:t>
      </w:r>
      <w:r>
        <w:rPr>
          <w:rFonts w:hint="eastAsia"/>
        </w:rPr>
        <w:t xml:space="preserve">  （</w:t>
      </w:r>
      <w:r>
        <w:t>7</w:t>
      </w:r>
      <w:r>
        <w:rPr>
          <w:rFonts w:hint="eastAsia"/>
        </w:rPr>
        <w:t>）</w:t>
      </w:r>
    </w:p>
    <w:p>
      <w:pPr>
        <w:ind w:firstLine="0" w:firstLineChars="0"/>
      </w:pPr>
      <w:r>
        <w:rPr>
          <w:rFonts w:hint="eastAsia"/>
        </w:rPr>
        <w:t>其中</w:t>
      </w:r>
      <w:r>
        <w:rPr>
          <w:position w:val="-6"/>
        </w:rPr>
        <w:object>
          <v:shape id="_x0000_i1073" o:spt="75" type="#_x0000_t75" style="height:11.85pt;width:9.9pt;" o:ole="t" filled="f" o:preferrelative="t" stroked="f" coordsize="21600,21600">
            <v:path/>
            <v:fill on="f" focussize="0,0"/>
            <v:stroke on="f" joinstyle="miter"/>
            <v:imagedata r:id="rId93" o:title=""/>
            <o:lock v:ext="edit" aspectratio="t"/>
            <w10:wrap type="none"/>
            <w10:anchorlock/>
          </v:shape>
          <o:OLEObject Type="Embed" ProgID="Equation.DSMT4" ShapeID="_x0000_i1073" DrawAspect="Content" ObjectID="_1468075773" r:id="rId92">
            <o:LockedField>false</o:LockedField>
          </o:OLEObject>
        </w:object>
      </w:r>
      <w:r>
        <w:rPr>
          <w:rFonts w:hint="eastAsia"/>
        </w:rPr>
        <w:t>是</w:t>
      </w:r>
      <w:r>
        <w:t>Softmax</w:t>
      </w:r>
      <w:r>
        <w:rPr>
          <w:rFonts w:hint="eastAsia"/>
        </w:rPr>
        <w:t xml:space="preserve"> 的模型参数，与AE模型类似，为了保证分类器的性能，通过最小化cost函数</w:t>
      </w:r>
      <w:r>
        <w:rPr>
          <w:position w:val="-12"/>
        </w:rPr>
        <w:object>
          <v:shape id="_x0000_i1074" o:spt="75" type="#_x0000_t75" style="height:16.6pt;width:16.6pt;" o:ole="t" filled="f" o:preferrelative="t" stroked="f" coordsize="21600,21600">
            <v:path/>
            <v:fill on="f" focussize="0,0"/>
            <v:stroke on="f" joinstyle="miter"/>
            <v:imagedata r:id="rId95" o:title=""/>
            <o:lock v:ext="edit" aspectratio="t"/>
            <w10:wrap type="none"/>
            <w10:anchorlock/>
          </v:shape>
          <o:OLEObject Type="Embed" ProgID="Equation.DSMT4" ShapeID="_x0000_i1074" DrawAspect="Content" ObjectID="_1468075774" r:id="rId94">
            <o:LockedField>false</o:LockedField>
          </o:OLEObject>
        </w:object>
      </w:r>
      <w:r>
        <w:rPr>
          <w:rFonts w:hint="eastAsia"/>
        </w:rPr>
        <w:t>来优化模型的训练参数</w:t>
      </w:r>
      <w:r>
        <w:t xml:space="preserve">. </w:t>
      </w:r>
      <w:r>
        <w:rPr>
          <w:rFonts w:hint="eastAsia"/>
        </w:rPr>
        <w:t>S</w:t>
      </w:r>
      <w:r>
        <w:t>oftmax</w:t>
      </w:r>
      <w:r>
        <w:rPr>
          <w:rFonts w:hint="eastAsia"/>
        </w:rPr>
        <w:t>训练过程cost函数如式</w:t>
      </w:r>
      <w:r>
        <w:t>8</w:t>
      </w:r>
      <w:r>
        <w:rPr>
          <w:rFonts w:hint="eastAsia"/>
        </w:rPr>
        <w:t>所示</w:t>
      </w:r>
      <w:r>
        <w:t xml:space="preserve">, </w:t>
      </w:r>
      <w:r>
        <w:rPr>
          <w:rFonts w:hint="eastAsia"/>
        </w:rPr>
        <w:t>顶层网络参数</w:t>
      </w:r>
      <w:r>
        <w:rPr>
          <w:position w:val="-12"/>
        </w:rPr>
        <w:object>
          <v:shape id="_x0000_i1075" o:spt="75" type="#_x0000_t75" style="height:18.6pt;width:24.15pt;" o:ole="t" filled="f" o:preferrelative="t" stroked="f" coordsize="21600,21600">
            <v:path/>
            <v:fill on="f" focussize="0,0"/>
            <v:stroke on="f" joinstyle="miter"/>
            <v:imagedata r:id="rId97" o:title=""/>
            <o:lock v:ext="edit" aspectratio="t"/>
            <w10:wrap type="none"/>
            <w10:anchorlock/>
          </v:shape>
          <o:OLEObject Type="Embed" ProgID="Equation.DSMT4" ShapeID="_x0000_i1075" DrawAspect="Content" ObjectID="_1468075775" r:id="rId96">
            <o:LockedField>false</o:LockedField>
          </o:OLEObject>
        </w:object>
      </w:r>
      <w:r>
        <w:rPr>
          <w:rFonts w:hint="eastAsia"/>
        </w:rPr>
        <w:t>可以通过最小化</w:t>
      </w:r>
      <w:r>
        <w:rPr>
          <w:position w:val="-12"/>
        </w:rPr>
        <w:object>
          <v:shape id="_x0000_i1076" o:spt="75" type="#_x0000_t75" style="height:18.2pt;width:36.8pt;" o:ole="t" filled="f" o:preferrelative="t" stroked="f" coordsize="21600,21600">
            <v:path/>
            <v:fill on="f" focussize="0,0"/>
            <v:stroke on="f" joinstyle="miter"/>
            <v:imagedata r:id="rId99" o:title=""/>
            <o:lock v:ext="edit" aspectratio="t"/>
            <w10:wrap type="none"/>
            <w10:anchorlock/>
          </v:shape>
          <o:OLEObject Type="Embed" ProgID="Equation.DSMT4" ShapeID="_x0000_i1076" DrawAspect="Content" ObjectID="_1468075776" r:id="rId98">
            <o:LockedField>false</o:LockedField>
          </o:OLEObject>
        </w:object>
      </w:r>
      <w:r>
        <w:rPr>
          <w:rFonts w:hint="eastAsia"/>
        </w:rPr>
        <w:t>来得到。</w:t>
      </w:r>
    </w:p>
    <w:p>
      <w:pPr>
        <w:spacing w:line="240" w:lineRule="auto"/>
        <w:ind w:firstLine="0" w:firstLineChars="0"/>
        <w:rPr>
          <w:position w:val="-12"/>
        </w:rPr>
      </w:pPr>
      <w:r>
        <w:rPr>
          <w:rFonts w:hint="eastAsia"/>
        </w:rPr>
        <w:t>.</w:t>
      </w:r>
      <w:r>
        <w:rPr>
          <w:position w:val="-12"/>
        </w:rPr>
        <w:t xml:space="preserve"> </w:t>
      </w:r>
    </w:p>
    <w:p>
      <w:pPr>
        <w:spacing w:line="240" w:lineRule="auto"/>
        <w:ind w:firstLine="1680" w:firstLineChars="800"/>
      </w:pPr>
      <w:r>
        <w:rPr>
          <w:position w:val="-38"/>
        </w:rPr>
        <w:object>
          <v:shape id="_x0000_i1077" o:spt="75" type="#_x0000_t75" style="height:41.95pt;width:218.35pt;" o:ole="t" filled="f" o:preferrelative="t" stroked="f" coordsize="21600,21600">
            <v:path/>
            <v:fill on="f" focussize="0,0"/>
            <v:stroke on="f" joinstyle="miter"/>
            <v:imagedata r:id="rId101" o:title=""/>
            <o:lock v:ext="edit" aspectratio="t"/>
            <w10:wrap type="none"/>
            <w10:anchorlock/>
          </v:shape>
          <o:OLEObject Type="Embed" ProgID="Equation.DSMT4" ShapeID="_x0000_i1077" DrawAspect="Content" ObjectID="_1468075777" r:id="rId100">
            <o:LockedField>false</o:LockedField>
          </o:OLEObject>
        </w:object>
      </w:r>
      <w:r>
        <w:t xml:space="preserve">           </w:t>
      </w:r>
      <w:r>
        <w:rPr>
          <w:rFonts w:hint="eastAsia"/>
        </w:rPr>
        <w:t xml:space="preserve">  （</w:t>
      </w:r>
      <w:r>
        <w:t>8</w:t>
      </w:r>
      <w:r>
        <w:rPr>
          <w:rFonts w:hint="eastAsia"/>
        </w:rPr>
        <w:t>）</w:t>
      </w:r>
    </w:p>
    <w:p>
      <w:pPr>
        <w:ind w:firstLine="480"/>
      </w:pPr>
      <w:r>
        <w:rPr>
          <w:rFonts w:hint="eastAsia"/>
        </w:rPr>
        <w:t>最后，</w:t>
      </w:r>
      <w:r>
        <w:t>DNN</w:t>
      </w:r>
      <w:r>
        <w:rPr>
          <w:rFonts w:hint="eastAsia"/>
        </w:rPr>
        <w:t>训练参数微调。为了特征提取的准确率和输出层的分类效果，通过有限个样本标签，利用反向传播算法对整个</w:t>
      </w:r>
      <w:r>
        <w:t>DNN</w:t>
      </w:r>
      <w:r>
        <w:rPr>
          <w:rFonts w:hint="eastAsia"/>
        </w:rPr>
        <w:t>训练参数进行有监督的微调，通过最小化重构误差</w:t>
      </w:r>
      <w:r>
        <w:rPr>
          <w:position w:val="-10"/>
        </w:rPr>
        <w:object>
          <v:shape id="_x0000_i1078" o:spt="75" type="#_x0000_t75" style="height:15.8pt;width:29.25pt;" o:ole="t" filled="f" o:preferrelative="t" stroked="f" coordsize="21600,21600">
            <v:path/>
            <v:fill on="f" focussize="0,0"/>
            <v:stroke on="f" joinstyle="miter"/>
            <v:imagedata r:id="rId103" o:title=""/>
            <o:lock v:ext="edit" aspectratio="t"/>
            <w10:wrap type="none"/>
            <w10:anchorlock/>
          </v:shape>
          <o:OLEObject Type="Embed" ProgID="Equation.DSMT4" ShapeID="_x0000_i1078" DrawAspect="Content" ObjectID="_1468075778" r:id="rId102">
            <o:LockedField>false</o:LockedField>
          </o:OLEObject>
        </w:object>
      </w:r>
      <w:r>
        <w:rPr>
          <w:rFonts w:hint="eastAsia"/>
        </w:rPr>
        <w:t>来完成微调过程，参数更新的过程如下：</w:t>
      </w:r>
    </w:p>
    <w:p>
      <w:pPr>
        <w:spacing w:line="240" w:lineRule="auto"/>
        <w:ind w:firstLine="2310" w:firstLineChars="1100"/>
      </w:pPr>
      <w:r>
        <w:rPr>
          <w:position w:val="-24"/>
        </w:rPr>
        <w:object>
          <v:shape id="_x0000_i1079" o:spt="75" type="#_x0000_t75" style="height:30.05pt;width:128.2pt;" o:ole="t" filled="f" o:preferrelative="t" stroked="f" coordsize="21600,21600">
            <v:path/>
            <v:fill on="f" focussize="0,0"/>
            <v:stroke on="f" joinstyle="miter"/>
            <v:imagedata r:id="rId105" o:title=""/>
            <o:lock v:ext="edit" aspectratio="t"/>
            <w10:wrap type="none"/>
            <w10:anchorlock/>
          </v:shape>
          <o:OLEObject Type="Embed" ProgID="Equation.DSMT4" ShapeID="_x0000_i1079" DrawAspect="Content" ObjectID="_1468075779" r:id="rId104">
            <o:LockedField>false</o:LockedField>
          </o:OLEObject>
        </w:object>
      </w:r>
      <w:r>
        <w:t xml:space="preserve">         </w:t>
      </w:r>
      <w:r>
        <w:rPr>
          <w:rFonts w:hint="eastAsia"/>
        </w:rPr>
        <w:t xml:space="preserve"> </w:t>
      </w:r>
      <w:r>
        <w:t xml:space="preserve">    </w:t>
      </w:r>
      <w:r>
        <w:rPr>
          <w:rFonts w:hint="eastAsia"/>
        </w:rPr>
        <w:t xml:space="preserve">  </w:t>
      </w:r>
      <w:r>
        <w:t xml:space="preserve">    </w:t>
      </w:r>
      <w:r>
        <w:rPr>
          <w:rFonts w:hint="eastAsia"/>
        </w:rPr>
        <w:t>（</w:t>
      </w:r>
      <w:r>
        <w:t>9</w:t>
      </w:r>
      <w:r>
        <w:rPr>
          <w:rFonts w:hint="eastAsia"/>
        </w:rPr>
        <w:t>）</w:t>
      </w:r>
    </w:p>
    <w:p>
      <w:pPr>
        <w:pStyle w:val="6"/>
        <w:jc w:val="center"/>
      </w:pPr>
      <w:r>
        <w:rPr>
          <w:rFonts w:hint="eastAsia"/>
        </w:rPr>
        <w:t xml:space="preserve">                          </w:t>
      </w:r>
      <w:r>
        <w:rPr>
          <w:position w:val="-24"/>
        </w:rPr>
        <w:object>
          <v:shape id="_x0000_i1080" o:spt="75" type="#_x0000_t75" style="height:30.85pt;width:81.1pt;" o:ole="t" filled="f" o:preferrelative="t" stroked="f" coordsize="21600,21600">
            <v:path/>
            <v:fill on="f" focussize="0,0"/>
            <v:stroke on="f" joinstyle="miter"/>
            <v:imagedata r:id="rId107" o:title=""/>
            <o:lock v:ext="edit" aspectratio="t"/>
            <w10:wrap type="none"/>
            <w10:anchorlock/>
          </v:shape>
          <o:OLEObject Type="Embed" ProgID="Equation.DSMT4" ShapeID="_x0000_i1080" DrawAspect="Content" ObjectID="_1468075780" r:id="rId106">
            <o:LockedField>false</o:LockedField>
          </o:OLEObject>
        </w:object>
      </w:r>
      <w:r>
        <w:t xml:space="preserve"> </w:t>
      </w:r>
      <w:r>
        <w:rPr>
          <w:rFonts w:hint="eastAsia"/>
        </w:rPr>
        <w:t xml:space="preserve">                     （10）</w:t>
      </w:r>
    </w:p>
    <w:p>
      <w:pPr>
        <w:ind w:firstLine="0" w:firstLineChars="0"/>
      </w:pPr>
      <w:r>
        <w:rPr>
          <w:rFonts w:hint="eastAsia"/>
        </w:rPr>
        <w:t>其中，</w:t>
      </w:r>
      <w:r>
        <w:rPr>
          <w:position w:val="-12"/>
        </w:rPr>
        <w:object>
          <v:shape id="_x0000_i1081" o:spt="75" type="#_x0000_t75" style="height:18.2pt;width:14.25pt;" o:ole="t" filled="f" o:preferrelative="t" stroked="f" coordsize="21600,21600">
            <v:path/>
            <v:fill on="f" focussize="0,0"/>
            <v:stroke on="f" joinstyle="miter"/>
            <v:imagedata r:id="rId109" o:title=""/>
            <o:lock v:ext="edit" aspectratio="t"/>
            <w10:wrap type="none"/>
            <w10:anchorlock/>
          </v:shape>
          <o:OLEObject Type="Embed" ProgID="Equation.DSMT4" ShapeID="_x0000_i1081" DrawAspect="Content" ObjectID="_1468075781" r:id="rId108">
            <o:LockedField>false</o:LockedField>
          </o:OLEObject>
        </w:object>
      </w:r>
      <w:r>
        <w:rPr>
          <w:rFonts w:hint="eastAsia"/>
        </w:rPr>
        <w:t>是真是的输出值，</w:t>
      </w:r>
      <w:r>
        <w:rPr>
          <w:position w:val="-6"/>
        </w:rPr>
        <w:object>
          <v:shape id="_x0000_i1082" o:spt="75" type="#_x0000_t75" style="height:11.8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2" DrawAspect="Content" ObjectID="_1468075782" r:id="rId110">
            <o:LockedField>false</o:LockedField>
          </o:OLEObject>
        </w:object>
      </w:r>
      <w:r>
        <w:rPr>
          <w:rFonts w:hint="eastAsia"/>
        </w:rPr>
        <w:t>是从整个网络训练的过程中得到的参数集合</w:t>
      </w:r>
      <w:r>
        <w:rPr>
          <w:position w:val="-12"/>
        </w:rPr>
        <w:object>
          <v:shape id="_x0000_i1083" o:spt="75" type="#_x0000_t75" style="height:18.6pt;width:109.6pt;" o:ole="t" filled="f" o:preferrelative="t" stroked="f" coordsize="21600,21600">
            <v:path/>
            <v:fill on="f" focussize="0,0"/>
            <v:stroke on="f" joinstyle="miter"/>
            <v:imagedata r:id="rId113" o:title=""/>
            <o:lock v:ext="edit" aspectratio="t"/>
            <w10:wrap type="none"/>
            <w10:anchorlock/>
          </v:shape>
          <o:OLEObject Type="Embed" ProgID="Equation.DSMT4" ShapeID="_x0000_i1083" DrawAspect="Content" ObjectID="_1468075783" r:id="rId112">
            <o:LockedField>false</o:LockedField>
          </o:OLEObject>
        </w:object>
      </w:r>
      <w:r>
        <w:rPr>
          <w:rFonts w:hint="eastAsia"/>
        </w:rPr>
        <w:t>，反向传播算法用来更新网络参数</w:t>
      </w:r>
      <w:r>
        <w:rPr>
          <w:position w:val="-6"/>
        </w:rPr>
        <w:object>
          <v:shape id="_x0000_i1084" o:spt="75" type="#_x0000_t75" style="height:11.8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4" DrawAspect="Content" ObjectID="_1468075784" r:id="rId114">
            <o:LockedField>false</o:LockedField>
          </o:OLEObject>
        </w:object>
      </w:r>
      <w:r>
        <w:rPr>
          <w:rFonts w:hint="eastAsia"/>
        </w:rPr>
        <w:t>，</w:t>
      </w:r>
      <w:r>
        <w:rPr>
          <w:position w:val="-6"/>
        </w:rPr>
        <w:object>
          <v:shape id="_x0000_i1085" o:spt="75" type="#_x0000_t75" style="height:9.9pt;width:11.85pt;" o:ole="t" filled="f" o:preferrelative="t" stroked="f" coordsize="21600,21600">
            <v:path/>
            <v:fill on="f" focussize="0,0"/>
            <v:stroke on="f" joinstyle="miter"/>
            <v:imagedata r:id="rId116" o:title=""/>
            <o:lock v:ext="edit" aspectratio="t"/>
            <w10:wrap type="none"/>
            <w10:anchorlock/>
          </v:shape>
          <o:OLEObject Type="Embed" ProgID="Equation.DSMT4" ShapeID="_x0000_i1085" DrawAspect="Content" ObjectID="_1468075785" r:id="rId115">
            <o:LockedField>false</o:LockedField>
          </o:OLEObject>
        </w:object>
      </w:r>
      <w:r>
        <w:rPr>
          <w:rFonts w:hint="eastAsia"/>
        </w:rPr>
        <w:t>是学习率，微调过程利用带标签的数据提高DNN训练的精确性。</w:t>
      </w:r>
    </w:p>
    <w:p>
      <w:pPr>
        <w:ind w:firstLine="480"/>
      </w:pPr>
    </w:p>
    <w:p>
      <w:pPr>
        <w:spacing w:line="360" w:lineRule="auto"/>
        <w:ind w:firstLine="0" w:firstLineChars="0"/>
        <w:rPr>
          <w:b/>
        </w:rPr>
      </w:pPr>
      <w:r>
        <w:rPr>
          <w:b/>
        </w:rPr>
        <w:t>2.</w:t>
      </w:r>
      <w:r>
        <w:rPr>
          <w:rFonts w:hint="eastAsia"/>
          <w:b/>
        </w:rPr>
        <w:t>2</w:t>
      </w:r>
      <w:r>
        <w:rPr>
          <w:b/>
        </w:rPr>
        <w:t xml:space="preserve"> DNN</w:t>
      </w:r>
      <w:r>
        <w:rPr>
          <w:rFonts w:hint="eastAsia"/>
          <w:b/>
        </w:rPr>
        <w:t>分类</w:t>
      </w:r>
    </w:p>
    <w:p>
      <w:pPr>
        <w:ind w:firstLine="482" w:firstLineChars="0"/>
      </w:pPr>
      <w:r>
        <w:rPr>
          <w:rFonts w:hint="eastAsia"/>
        </w:rPr>
        <w:t>为了能够准确地利用</w:t>
      </w:r>
      <w:r>
        <w:t>DNN</w:t>
      </w:r>
      <w:r>
        <w:rPr>
          <w:rFonts w:hint="eastAsia"/>
        </w:rPr>
        <w:t>模型从输入样本中提取到机械</w:t>
      </w:r>
      <w:r>
        <w:rPr>
          <w:rFonts w:hint="eastAsia"/>
          <w:lang w:eastAsia="zh-CN"/>
        </w:rPr>
        <w:t>设备</w:t>
      </w:r>
      <w:r>
        <w:rPr>
          <w:rFonts w:hint="eastAsia"/>
        </w:rPr>
        <w:t>健康状况的本质特征，需要以下几个步骤：首先，应该对采集到的振动信号进行数据预处理，由于</w:t>
      </w:r>
      <w:r>
        <w:rPr>
          <w:rFonts w:hint="eastAsia"/>
          <w:lang w:eastAsia="zh-CN"/>
        </w:rPr>
        <w:t>本文主要针对频率类故障在时域中难以有效检测的问题</w:t>
      </w:r>
      <w:r>
        <w:rPr>
          <w:rFonts w:hint="eastAsia"/>
        </w:rPr>
        <w:t>，因此</w:t>
      </w:r>
      <w:r>
        <w:rPr>
          <w:rFonts w:hint="eastAsia"/>
          <w:lang w:eastAsia="zh-CN"/>
        </w:rPr>
        <w:t>求出原始时域振动信号相应的斜率和曲率值，用以反应原始信号的频率信息</w:t>
      </w:r>
      <w:r>
        <w:rPr>
          <w:rFonts w:hint="eastAsia"/>
        </w:rPr>
        <w:t>。其次，使用预处理的数据作为DNN模型输入无监督层层预训练来提取机械设备健康</w:t>
      </w:r>
      <w:r>
        <w:rPr>
          <w:rFonts w:hint="eastAsia"/>
          <w:lang w:eastAsia="zh-CN"/>
        </w:rPr>
        <w:t>状况的时频</w:t>
      </w:r>
      <w:r>
        <w:rPr>
          <w:rFonts w:hint="eastAsia"/>
        </w:rPr>
        <w:t>特征。最后，根据样本的有限个标签，利用反向传播算法对整个网络进行微调，更新整个网络参数</w:t>
      </w:r>
      <w:r>
        <w:rPr>
          <w:position w:val="-6"/>
        </w:rPr>
        <w:object>
          <v:shape id="_x0000_i1086" o:spt="75" type="#_x0000_t75" style="height:13.4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6" DrawAspect="Content" ObjectID="_1468075786" r:id="rId117">
            <o:LockedField>false</o:LockedField>
          </o:OLEObject>
        </w:object>
      </w:r>
      <w:r>
        <w:rPr>
          <w:rFonts w:hint="eastAsia"/>
        </w:rPr>
        <w:t>。这样我</w:t>
      </w:r>
      <w:r>
        <w:rPr>
          <w:rFonts w:hint="eastAsia"/>
          <w:lang w:eastAsia="zh-CN"/>
        </w:rPr>
        <w:t>们</w:t>
      </w:r>
      <w:r>
        <w:rPr>
          <w:rFonts w:hint="eastAsia"/>
        </w:rPr>
        <w:t>可以对机械装备健康状况进行一个有效的分类和诊断。机械装备的故障诊断通常分为两个过程：训练过程和测试过程。将预处理的数据集分为训练数据和测试数据，训练数据用于构建并训练</w:t>
      </w:r>
      <w:r>
        <w:t>DNN</w:t>
      </w:r>
      <w:r>
        <w:rPr>
          <w:rFonts w:hint="eastAsia"/>
        </w:rPr>
        <w:t>模型，得到训练参数</w:t>
      </w:r>
      <w:r>
        <w:rPr>
          <w:position w:val="-6"/>
        </w:rPr>
        <w:object>
          <v:shape id="_x0000_i1087" o:spt="75" type="#_x0000_t75" style="height:13.4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7" DrawAspect="Content" ObjectID="_1468075787" r:id="rId118">
            <o:LockedField>false</o:LockedField>
          </o:OLEObject>
        </w:object>
      </w:r>
      <w:r>
        <w:rPr>
          <w:rFonts w:hint="eastAsia"/>
        </w:rPr>
        <w:t>，利用训练参数</w:t>
      </w:r>
      <w:r>
        <w:rPr>
          <w:position w:val="-6"/>
        </w:rPr>
        <w:object>
          <v:shape id="_x0000_i1088" o:spt="75" type="#_x0000_t75" style="height:13.4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8" DrawAspect="Content" ObjectID="_1468075788" r:id="rId119">
            <o:LockedField>false</o:LockedField>
          </o:OLEObject>
        </w:object>
      </w:r>
      <w:r>
        <w:rPr>
          <w:rFonts w:hint="eastAsia"/>
        </w:rPr>
        <w:t>初始化测试数据，验证构建模型的诊断效果，将错误分类的个数作为</w:t>
      </w:r>
      <w:r>
        <w:t>DNN</w:t>
      </w:r>
      <w:r>
        <w:rPr>
          <w:rFonts w:hint="eastAsia"/>
        </w:rPr>
        <w:t>分类精确度的一个参考指标。</w:t>
      </w:r>
      <w:r>
        <w:t>DNN</w:t>
      </w:r>
      <w:r>
        <w:rPr>
          <w:rFonts w:hint="eastAsia"/>
        </w:rPr>
        <w:t>用于机械系统故障诊断的详细步骤如图</w:t>
      </w:r>
      <w:r>
        <w:t>3</w:t>
      </w:r>
      <w:r>
        <w:rPr>
          <w:rFonts w:hint="eastAsia"/>
        </w:rPr>
        <w:t>所示。</w:t>
      </w:r>
    </w:p>
    <w:p>
      <w:pPr>
        <w:spacing w:line="240" w:lineRule="auto"/>
        <w:ind w:firstLine="0" w:firstLineChars="0"/>
        <w:jc w:val="center"/>
      </w:pPr>
      <w:r>
        <w:object>
          <v:shape id="_x0000_i1089" o:spt="75" type="#_x0000_t75" style="height:91.8pt;width:394.8pt;" o:ole="t" filled="f" o:preferrelative="t" stroked="f" coordsize="21600,21600">
            <v:path/>
            <v:fill on="f" focussize="0,0"/>
            <v:stroke on="f"/>
            <v:imagedata r:id="rId121" o:title=""/>
            <o:lock v:ext="edit" aspectratio="t"/>
            <w10:wrap type="none"/>
            <w10:anchorlock/>
          </v:shape>
          <o:OLEObject Type="Embed" ProgID="Visio.Drawing.11" ShapeID="_x0000_i1089" DrawAspect="Content" ObjectID="_1468075789" r:id="rId120">
            <o:LockedField>false</o:LockedField>
          </o:OLEObject>
        </w:object>
      </w:r>
    </w:p>
    <w:p>
      <w:pPr>
        <w:ind w:firstLine="361"/>
        <w:jc w:val="center"/>
        <w:rPr>
          <w:sz w:val="18"/>
          <w:szCs w:val="18"/>
        </w:rPr>
      </w:pPr>
      <w:r>
        <w:rPr>
          <w:rFonts w:hint="eastAsia"/>
          <w:b/>
          <w:sz w:val="18"/>
          <w:szCs w:val="18"/>
        </w:rPr>
        <w:t>图</w:t>
      </w:r>
      <w:r>
        <w:rPr>
          <w:b/>
          <w:sz w:val="18"/>
          <w:szCs w:val="18"/>
        </w:rPr>
        <w:t>3.</w:t>
      </w:r>
      <w:r>
        <w:t xml:space="preserve"> </w:t>
      </w:r>
      <w:r>
        <w:rPr>
          <w:rFonts w:hint="eastAsia" w:ascii="宋体" w:hAnsi="宋体" w:cs="宋体"/>
          <w:sz w:val="18"/>
          <w:szCs w:val="18"/>
        </w:rPr>
        <w:t>基于</w:t>
      </w:r>
      <w:r>
        <w:rPr>
          <w:rFonts w:hint="eastAsia" w:eastAsia="Times New Roman"/>
          <w:sz w:val="18"/>
          <w:szCs w:val="18"/>
        </w:rPr>
        <w:t>DNN</w:t>
      </w:r>
      <w:r>
        <w:rPr>
          <w:rFonts w:hint="eastAsia" w:ascii="宋体" w:hAnsi="宋体" w:cs="宋体"/>
          <w:sz w:val="18"/>
          <w:szCs w:val="18"/>
        </w:rPr>
        <w:t>的故障分类框图</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3．基于深度学习的</w:t>
      </w:r>
      <w:r>
        <w:rPr>
          <w:rFonts w:hint="eastAsia" w:ascii="Times New Roman" w:hAnsi="Times New Roman" w:eastAsia="宋体" w:cs="Times New Roman"/>
          <w:b/>
          <w:bCs/>
          <w:kern w:val="44"/>
          <w:sz w:val="24"/>
          <w:szCs w:val="44"/>
          <w:lang w:eastAsia="zh-CN"/>
        </w:rPr>
        <w:t>频率类</w:t>
      </w:r>
      <w:r>
        <w:rPr>
          <w:rFonts w:hint="eastAsia" w:ascii="Times New Roman" w:hAnsi="Times New Roman" w:eastAsia="宋体" w:cs="Times New Roman"/>
          <w:b/>
          <w:bCs/>
          <w:kern w:val="44"/>
          <w:sz w:val="24"/>
          <w:szCs w:val="44"/>
        </w:rPr>
        <w:t>故障分类模型</w:t>
      </w:r>
    </w:p>
    <w:p>
      <w:pPr>
        <w:ind w:firstLine="480"/>
      </w:pPr>
      <w:r>
        <w:rPr>
          <w:rFonts w:hint="eastAsia"/>
        </w:rPr>
        <w:t>实际系统中有</w:t>
      </w:r>
      <w:r>
        <w:rPr>
          <w:rFonts w:hint="eastAsia"/>
          <w:lang w:eastAsia="zh-CN"/>
        </w:rPr>
        <w:t>许多频率类故障</w:t>
      </w:r>
      <w:r>
        <w:rPr>
          <w:rFonts w:hint="eastAsia"/>
        </w:rPr>
        <w:t>。对于</w:t>
      </w:r>
      <w:r>
        <w:rPr>
          <w:rFonts w:hint="eastAsia"/>
          <w:lang w:eastAsia="zh-CN"/>
        </w:rPr>
        <w:t>此类故障的</w:t>
      </w:r>
      <w:r>
        <w:rPr>
          <w:rFonts w:hint="eastAsia"/>
        </w:rPr>
        <w:t>处理，</w:t>
      </w:r>
      <w:r>
        <w:rPr>
          <w:rFonts w:hint="eastAsia"/>
          <w:lang w:eastAsia="zh-CN"/>
        </w:rPr>
        <w:t>多数是对原始数据进行傅里叶变换得到频域信息后再处理，这样会导致无法做到实时检测，</w:t>
      </w:r>
      <w:r>
        <w:rPr>
          <w:rFonts w:hint="eastAsia"/>
        </w:rPr>
        <w:t>本文</w:t>
      </w:r>
      <w:r>
        <w:rPr>
          <w:rFonts w:hint="eastAsia"/>
          <w:lang w:eastAsia="zh-CN"/>
        </w:rPr>
        <w:t>通过求出原始数据的斜率和曲率数据，来增加时域信号的频率信息。分别构建对应的自编码器来分别提取原始数据、斜率数据、曲率数据的特征，然后将特征进行融合并最终实现分类。该网络</w:t>
      </w:r>
      <w:r>
        <w:rPr>
          <w:rFonts w:hint="eastAsia"/>
        </w:rPr>
        <w:t>结构如图4所示。</w:t>
      </w:r>
    </w:p>
    <w:p>
      <w:pPr>
        <w:spacing w:line="240" w:lineRule="auto"/>
        <w:ind w:firstLine="480"/>
        <w:jc w:val="center"/>
      </w:pPr>
      <w:r>
        <w:object>
          <v:shape id="_x0000_i1090" o:spt="75" type="#_x0000_t75" style="height:291.75pt;width:338.25pt;" o:ole="t" filled="f" o:preferrelative="t" stroked="f" coordsize="21600,21600">
            <v:path/>
            <v:fill on="f" focussize="0,0"/>
            <v:stroke on="f"/>
            <v:imagedata r:id="rId123" o:title=""/>
            <o:lock v:ext="edit" aspectratio="f"/>
            <w10:wrap type="none"/>
            <w10:anchorlock/>
          </v:shape>
          <o:OLEObject Type="Embed" ProgID="Visio.Drawing.15" ShapeID="_x0000_i1090" DrawAspect="Content" ObjectID="_1468075790" r:id="rId122">
            <o:LockedField>false</o:LockedField>
          </o:OLEObject>
        </w:object>
      </w:r>
    </w:p>
    <w:p>
      <w:pPr>
        <w:spacing w:line="240" w:lineRule="auto"/>
        <w:ind w:firstLine="420"/>
        <w:jc w:val="center"/>
        <w:rPr>
          <w:sz w:val="21"/>
          <w:szCs w:val="21"/>
        </w:rPr>
      </w:pPr>
      <w:r>
        <w:rPr>
          <w:rFonts w:hint="eastAsia"/>
          <w:sz w:val="21"/>
          <w:szCs w:val="21"/>
        </w:rPr>
        <w:t xml:space="preserve">图4 </w:t>
      </w:r>
      <w:r>
        <w:rPr>
          <w:rFonts w:hint="eastAsia"/>
          <w:sz w:val="21"/>
          <w:szCs w:val="21"/>
          <w:lang w:eastAsia="zh-CN"/>
        </w:rPr>
        <w:t>网络结构图</w:t>
      </w:r>
    </w:p>
    <w:p>
      <w:pPr>
        <w:spacing w:line="240" w:lineRule="auto"/>
        <w:ind w:firstLine="420"/>
        <w:rPr>
          <w:sz w:val="21"/>
          <w:szCs w:val="21"/>
        </w:rPr>
      </w:pPr>
      <w:r>
        <w:rPr>
          <w:rFonts w:hint="eastAsia"/>
          <w:sz w:val="21"/>
          <w:szCs w:val="21"/>
          <w:lang w:eastAsia="zh-CN"/>
        </w:rPr>
        <w:t>频率类</w:t>
      </w:r>
      <w:r>
        <w:rPr>
          <w:rFonts w:hint="eastAsia"/>
          <w:sz w:val="21"/>
          <w:szCs w:val="21"/>
        </w:rPr>
        <w:t>故障</w:t>
      </w:r>
      <w:r>
        <w:rPr>
          <w:rFonts w:hint="eastAsia"/>
          <w:sz w:val="21"/>
          <w:szCs w:val="21"/>
          <w:lang w:eastAsia="zh-CN"/>
        </w:rPr>
        <w:t>监测</w:t>
      </w:r>
      <w:r>
        <w:rPr>
          <w:rFonts w:hint="eastAsia"/>
          <w:sz w:val="21"/>
          <w:szCs w:val="21"/>
        </w:rPr>
        <w:t>的详细步骤如下。</w:t>
      </w:r>
    </w:p>
    <w:p>
      <w:pPr>
        <w:spacing w:line="240" w:lineRule="auto"/>
        <w:ind w:firstLine="405" w:firstLineChars="193"/>
        <w:rPr>
          <w:sz w:val="21"/>
          <w:szCs w:val="21"/>
        </w:rPr>
      </w:pPr>
      <w:r>
        <w:rPr>
          <w:rFonts w:hint="eastAsia"/>
          <w:sz w:val="21"/>
          <w:szCs w:val="21"/>
        </w:rPr>
        <w:t xml:space="preserve">步骤1  </w:t>
      </w:r>
      <w:r>
        <w:rPr>
          <w:rFonts w:hint="eastAsia"/>
          <w:sz w:val="21"/>
          <w:szCs w:val="21"/>
          <w:lang w:eastAsia="zh-CN"/>
        </w:rPr>
        <w:t>计算原始数据的斜率和曲率数据</w:t>
      </w:r>
    </w:p>
    <w:p>
      <w:pPr>
        <w:ind w:firstLine="480"/>
        <w:rPr>
          <w:rFonts w:hint="eastAsia"/>
          <w:lang w:eastAsia="zh-CN"/>
        </w:rPr>
      </w:pPr>
      <w:r>
        <w:rPr>
          <w:rFonts w:hint="eastAsia"/>
        </w:rPr>
        <w:t>在这一步中，</w:t>
      </w:r>
      <w:r>
        <w:rPr>
          <w:rFonts w:hint="eastAsia"/>
          <w:lang w:eastAsia="zh-CN"/>
        </w:rPr>
        <w:t>我们计算出每一个时刻原始数据相对应的斜率曲率数据。用以在时域中得到频率类信息。</w:t>
      </w:r>
    </w:p>
    <w:p>
      <w:pPr>
        <w:spacing w:line="240" w:lineRule="auto"/>
        <w:ind w:firstLine="405" w:firstLineChars="193"/>
        <w:rPr>
          <w:rFonts w:hint="eastAsia"/>
          <w:lang w:eastAsia="zh-CN"/>
        </w:rPr>
      </w:pPr>
      <w:r>
        <w:rPr>
          <w:rFonts w:hint="eastAsia"/>
          <w:sz w:val="21"/>
          <w:szCs w:val="21"/>
        </w:rPr>
        <w:t>步骤</w:t>
      </w:r>
      <w:r>
        <w:rPr>
          <w:rFonts w:hint="eastAsia"/>
          <w:sz w:val="21"/>
          <w:szCs w:val="21"/>
          <w:lang w:val="en-US" w:eastAsia="zh-CN"/>
        </w:rPr>
        <w:t>2</w:t>
      </w:r>
      <w:r>
        <w:rPr>
          <w:rFonts w:hint="eastAsia"/>
          <w:sz w:val="21"/>
          <w:szCs w:val="21"/>
        </w:rPr>
        <w:t xml:space="preserve">  </w:t>
      </w:r>
      <w:r>
        <w:rPr>
          <w:rFonts w:hint="eastAsia"/>
          <w:sz w:val="21"/>
          <w:szCs w:val="21"/>
          <w:lang w:eastAsia="zh-CN"/>
        </w:rPr>
        <w:t>建立原始数据的</w:t>
      </w:r>
      <w:r>
        <w:rPr>
          <w:rFonts w:hint="eastAsia"/>
          <w:sz w:val="21"/>
          <w:szCs w:val="21"/>
          <w:lang w:val="en-US" w:eastAsia="zh-CN"/>
        </w:rPr>
        <w:t>DNN网络</w:t>
      </w:r>
    </w:p>
    <w:p>
      <w:pPr>
        <w:ind w:firstLine="480"/>
      </w:pPr>
      <w:r>
        <w:rPr>
          <w:rFonts w:hint="eastAsia"/>
        </w:rPr>
        <w:t>我们建立一个DNN模型来</w:t>
      </w:r>
      <w:r>
        <w:rPr>
          <w:rFonts w:hint="eastAsia"/>
          <w:lang w:eastAsia="zh-CN"/>
        </w:rPr>
        <w:t>分别提取原始数据的故障特征</w:t>
      </w:r>
      <w:r>
        <w:rPr>
          <w:rFonts w:hint="eastAsia"/>
        </w:rPr>
        <w:t>。</w:t>
      </w:r>
      <w:r>
        <w:rPr>
          <w:rFonts w:hint="eastAsia"/>
          <w:lang w:eastAsia="zh-CN"/>
        </w:rPr>
        <w:t>特征提取</w:t>
      </w:r>
      <w:r>
        <w:rPr>
          <w:rFonts w:hint="eastAsia"/>
        </w:rPr>
        <w:t>过程详细说明如下：</w:t>
      </w:r>
    </w:p>
    <w:p>
      <w:pPr>
        <w:ind w:firstLine="382" w:firstLineChars="182"/>
      </w:pPr>
      <w:r>
        <w:rPr>
          <w:rFonts w:hint="eastAsia"/>
        </w:rPr>
        <w:t>(1) 构建一个具有N个隐层DNN网络DNN</w:t>
      </w:r>
      <w:r>
        <w:rPr>
          <w:rFonts w:hint="eastAsia"/>
          <w:vertAlign w:val="subscript"/>
        </w:rPr>
        <w:t>1</w:t>
      </w:r>
      <w:r>
        <w:rPr>
          <w:rFonts w:hint="eastAsia"/>
        </w:rPr>
        <w:t>，并初始化DNN</w:t>
      </w:r>
      <w:r>
        <w:rPr>
          <w:rFonts w:hint="eastAsia"/>
          <w:vertAlign w:val="subscript"/>
        </w:rPr>
        <w:t>1</w:t>
      </w:r>
      <w:r>
        <w:rPr>
          <w:rFonts w:hint="eastAsia"/>
        </w:rPr>
        <w:t>训练参数。</w:t>
      </w:r>
    </w:p>
    <w:p>
      <w:pPr>
        <w:wordWrap w:val="0"/>
        <w:spacing w:line="240" w:lineRule="auto"/>
        <w:ind w:left="1200" w:right="120" w:firstLine="0" w:firstLineChars="0"/>
        <w:jc w:val="right"/>
      </w:pPr>
      <w:r>
        <w:rPr>
          <w:position w:val="-12"/>
        </w:rPr>
        <w:object>
          <v:shape id="_x0000_i1091" o:spt="75" type="#_x0000_t75" style="height:18.6pt;width:237.75pt;" o:ole="t" filled="f" o:preferrelative="t" stroked="f" coordsize="21600,21600">
            <v:path/>
            <v:fill on="f" focussize="0,0"/>
            <v:stroke on="f" joinstyle="miter"/>
            <v:imagedata r:id="rId125" o:title=""/>
            <o:lock v:ext="edit" aspectratio="t"/>
            <w10:wrap type="none"/>
            <w10:anchorlock/>
          </v:shape>
          <o:OLEObject Type="Embed" ProgID="Equation.DSMT4" ShapeID="_x0000_i1091" DrawAspect="Content" ObjectID="_1468075791" r:id="rId124">
            <o:LockedField>false</o:LockedField>
          </o:OLEObject>
        </w:object>
      </w:r>
      <w:r>
        <w:t xml:space="preserve">               </w:t>
      </w:r>
      <w:r>
        <w:rPr>
          <w:szCs w:val="21"/>
        </w:rPr>
        <w:t>(11)</w:t>
      </w:r>
    </w:p>
    <w:p>
      <w:pPr>
        <w:tabs>
          <w:tab w:val="center" w:pos="4160"/>
          <w:tab w:val="right" w:pos="8320"/>
        </w:tabs>
        <w:ind w:firstLine="0" w:firstLineChars="0"/>
      </w:pPr>
      <w:r>
        <w:rPr>
          <w:rFonts w:hint="eastAsia"/>
          <w:szCs w:val="21"/>
        </w:rPr>
        <w:t>其中</w:t>
      </w:r>
      <w:r>
        <w:rPr>
          <w:position w:val="-12"/>
          <w:szCs w:val="21"/>
        </w:rPr>
        <w:object>
          <v:shape id="_x0000_i1092" o:spt="75" type="#_x0000_t75" style="height:20.2pt;width:62.9pt;" o:ole="t" filled="f" o:preferrelative="t" stroked="f" coordsize="21600,21600">
            <v:path/>
            <v:fill on="f" focussize="0,0"/>
            <v:stroke on="f" joinstyle="miter"/>
            <v:imagedata r:id="rId127" o:title=""/>
            <o:lock v:ext="edit" aspectratio="t"/>
            <w10:wrap type="none"/>
            <w10:anchorlock/>
          </v:shape>
          <o:OLEObject Type="Embed" ProgID="Equation.DSMT4" ShapeID="_x0000_i1092" DrawAspect="Content" ObjectID="_1468075792" r:id="rId126">
            <o:LockedField>false</o:LockedField>
          </o:OLEObject>
        </w:object>
      </w:r>
      <w:r>
        <w:rPr>
          <w:rFonts w:hint="eastAsia"/>
          <w:szCs w:val="21"/>
        </w:rPr>
        <w:t>，</w:t>
      </w:r>
      <w:r>
        <w:rPr>
          <w:i/>
          <w:position w:val="-12"/>
        </w:rPr>
        <w:object>
          <v:shape id="_x0000_i1093" o:spt="75" type="#_x0000_t75" style="height:18.6pt;width:15.05pt;" o:ole="t" filled="f" o:preferrelative="t" stroked="f" coordsize="21600,21600">
            <v:path/>
            <v:fill on="f" focussize="0,0"/>
            <v:stroke on="f" joinstyle="miter"/>
            <v:imagedata r:id="rId129" o:title=""/>
            <o:lock v:ext="edit" aspectratio="t"/>
            <w10:wrap type="none"/>
            <w10:anchorlock/>
          </v:shape>
          <o:OLEObject Type="Embed" ProgID="Equation.DSMT4" ShapeID="_x0000_i1093" DrawAspect="Content" ObjectID="_1468075793" r:id="rId128">
            <o:LockedField>false</o:LockedField>
          </o:OLEObject>
        </w:object>
      </w:r>
      <w:r>
        <w:rPr>
          <w:rFonts w:hint="eastAsia"/>
        </w:rPr>
        <w:t>是权值矩阵，</w:t>
      </w:r>
      <w:r>
        <w:rPr>
          <w:i/>
          <w:position w:val="-12"/>
        </w:rPr>
        <w:object>
          <v:shape id="_x0000_i1094" o:spt="75" type="#_x0000_t75" style="height:18.6pt;width:9.1pt;" o:ole="t" filled="f" o:preferrelative="t" stroked="f" coordsize="21600,21600">
            <v:path/>
            <v:fill on="f" focussize="0,0"/>
            <v:stroke on="f" joinstyle="miter"/>
            <v:imagedata r:id="rId131" o:title=""/>
            <o:lock v:ext="edit" aspectratio="t"/>
            <w10:wrap type="none"/>
            <w10:anchorlock/>
          </v:shape>
          <o:OLEObject Type="Embed" ProgID="Equation.DSMT4" ShapeID="_x0000_i1094" DrawAspect="Content" ObjectID="_1468075794" r:id="rId130">
            <o:LockedField>false</o:LockedField>
          </o:OLEObject>
        </w:object>
      </w:r>
      <w:r>
        <w:rPr>
          <w:rFonts w:hint="eastAsia"/>
        </w:rPr>
        <w:t>偏置向量.</w:t>
      </w:r>
      <w:r>
        <w:rPr>
          <w:position w:val="-12"/>
        </w:rPr>
        <w:object>
          <v:shape id="_x0000_i1095" o:spt="75" type="#_x0000_t75" style="height:18.2pt;width:77.95pt;" o:ole="t" filled="f" o:preferrelative="t" stroked="f" coordsize="21600,21600">
            <v:path/>
            <v:fill on="f" focussize="0,0"/>
            <v:stroke on="f" joinstyle="miter"/>
            <v:imagedata r:id="rId133" o:title=""/>
            <o:lock v:ext="edit" aspectratio="t"/>
            <w10:wrap type="none"/>
            <w10:anchorlock/>
          </v:shape>
          <o:OLEObject Type="Embed" ProgID="Equation.DSMT4" ShapeID="_x0000_i1095" DrawAspect="Content" ObjectID="_1468075795" r:id="rId132">
            <o:LockedField>false</o:LockedField>
          </o:OLEObject>
        </w:object>
      </w:r>
      <w:r>
        <w:t xml:space="preserve"> </w:t>
      </w:r>
      <w:r>
        <w:rPr>
          <w:rFonts w:hint="eastAsia"/>
        </w:rPr>
        <w:t>是</w:t>
      </w:r>
      <w:r>
        <w:t xml:space="preserve"> </w:t>
      </w:r>
      <w:r>
        <w:rPr>
          <w:i/>
        </w:rPr>
        <w:t>DNN</w:t>
      </w:r>
      <w:r>
        <w:rPr>
          <w:vertAlign w:val="subscript"/>
        </w:rPr>
        <w:t>1</w:t>
      </w:r>
      <w:r>
        <w:rPr>
          <w:rFonts w:hint="eastAsia"/>
        </w:rPr>
        <w:t>隐层神经元的个数。</w:t>
      </w:r>
      <w:r>
        <w:t xml:space="preserve"> </w:t>
      </w:r>
      <w:r>
        <w:rPr>
          <w:rFonts w:hint="eastAsia"/>
        </w:rPr>
        <w:t>网络的配置保存在</w:t>
      </w:r>
      <w:r>
        <w:rPr>
          <w:position w:val="-12"/>
        </w:rPr>
        <w:object>
          <v:shape id="_x0000_i1096" o:spt="75" type="#_x0000_t75" style="height:18.6pt;width:18.2pt;" o:ole="t" filled="f" o:preferrelative="t" stroked="f" coordsize="21600,21600">
            <v:path/>
            <v:fill on="f" focussize="0,0"/>
            <v:stroke on="f" joinstyle="miter"/>
            <v:imagedata r:id="rId135" o:title=""/>
            <o:lock v:ext="edit" aspectratio="t"/>
            <w10:wrap type="none"/>
            <w10:anchorlock/>
          </v:shape>
          <o:OLEObject Type="Embed" ProgID="Equation.DSMT4" ShapeID="_x0000_i1096" DrawAspect="Content" ObjectID="_1468075796" r:id="rId134">
            <o:LockedField>false</o:LockedField>
          </o:OLEObject>
        </w:object>
      </w:r>
      <w:r>
        <w:rPr>
          <w:rFonts w:hint="eastAsia"/>
        </w:rPr>
        <w:t>中。</w:t>
      </w:r>
      <w:r>
        <w:rPr>
          <w:position w:val="-12"/>
        </w:rPr>
        <w:object>
          <v:shape id="_x0000_i1097" o:spt="75" type="#_x0000_t75" style="height:18.6pt;width:11.1pt;" o:ole="t" filled="f" o:preferrelative="t" stroked="f" coordsize="21600,21600">
            <v:path/>
            <v:fill on="f" focussize="0,0"/>
            <v:stroke on="f" joinstyle="miter"/>
            <v:imagedata r:id="rId137" o:title=""/>
            <o:lock v:ext="edit" aspectratio="t"/>
            <w10:wrap type="none"/>
            <w10:anchorlock/>
          </v:shape>
          <o:OLEObject Type="Embed" ProgID="Equation.DSMT4" ShapeID="_x0000_i1097" DrawAspect="Content" ObjectID="_1468075797" r:id="rId136">
            <o:LockedField>false</o:LockedField>
          </o:OLEObject>
        </w:object>
      </w:r>
      <w:r>
        <w:rPr>
          <w:rFonts w:hint="eastAsia"/>
        </w:rPr>
        <w:t>表示</w:t>
      </w:r>
      <w:r>
        <w:rPr>
          <w:rFonts w:hint="eastAsia"/>
          <w:lang w:eastAsia="zh-CN"/>
        </w:rPr>
        <w:t>原始数据的</w:t>
      </w:r>
      <w:r>
        <w:rPr>
          <w:rFonts w:hint="eastAsia"/>
        </w:rPr>
        <w:t>训练数据集。使用式（12）</w:t>
      </w:r>
      <w:r>
        <w:rPr>
          <w:position w:val="-12"/>
        </w:rPr>
        <w:object>
          <v:shape id="_x0000_i1098" o:spt="75" type="#_x0000_t75" style="height:18.6pt;width:20.2pt;" o:ole="t" filled="f" o:preferrelative="t" stroked="f" coordsize="21600,21600">
            <v:path/>
            <v:fill on="f" focussize="0,0"/>
            <v:stroke on="f" joinstyle="miter"/>
            <v:imagedata r:id="rId139" o:title=""/>
            <o:lock v:ext="edit" aspectratio="t"/>
            <w10:wrap type="none"/>
            <w10:anchorlock/>
          </v:shape>
          <o:OLEObject Type="Embed" ProgID="Equation.DSMT4" ShapeID="_x0000_i1098" DrawAspect="Content" ObjectID="_1468075798" r:id="rId138">
            <o:LockedField>false</o:LockedField>
          </o:OLEObject>
        </w:object>
      </w:r>
      <w:r>
        <w:rPr>
          <w:rFonts w:hint="eastAsia"/>
        </w:rPr>
        <w:t>中的来表示</w:t>
      </w:r>
      <w:r>
        <w:rPr>
          <w:i/>
        </w:rPr>
        <w:t>DNN</w:t>
      </w:r>
      <w:r>
        <w:rPr>
          <w:vertAlign w:val="subscript"/>
        </w:rPr>
        <w:t>1</w:t>
      </w:r>
      <w:r>
        <w:rPr>
          <w:rFonts w:hint="eastAsia"/>
        </w:rPr>
        <w:t>输入神经元的个数。</w:t>
      </w:r>
    </w:p>
    <w:p>
      <w:pPr>
        <w:tabs>
          <w:tab w:val="center" w:pos="4160"/>
          <w:tab w:val="right" w:pos="8320"/>
        </w:tabs>
        <w:ind w:firstLine="0" w:firstLineChars="0"/>
      </w:pPr>
      <w:r>
        <w:rPr>
          <w:rFonts w:hint="eastAsia"/>
        </w:rPr>
        <w:tab/>
      </w:r>
      <w:r>
        <w:rPr>
          <w:rFonts w:hint="eastAsia"/>
        </w:rPr>
        <w:t xml:space="preserve">                   </w:t>
      </w:r>
      <w:r>
        <w:t xml:space="preserve">  </w:t>
      </w:r>
      <w:r>
        <w:rPr>
          <w:position w:val="-14"/>
        </w:rPr>
        <w:object>
          <v:shape id="_x0000_i1099" o:spt="75" type="#_x0000_t75" style="height:20.2pt;width:74.35pt;" o:ole="t" filled="f" o:preferrelative="t" stroked="f" coordsize="21600,21600">
            <v:path/>
            <v:fill on="f" focussize="0,0"/>
            <v:stroke on="f" joinstyle="miter"/>
            <v:imagedata r:id="rId141" o:title=""/>
            <o:lock v:ext="edit" aspectratio="t"/>
            <w10:wrap type="none"/>
            <w10:anchorlock/>
          </v:shape>
          <o:OLEObject Type="Embed" ProgID="Equation.DSMT4" ShapeID="_x0000_i1099" DrawAspect="Content" ObjectID="_1468075799" r:id="rId140">
            <o:LockedField>false</o:LockedField>
          </o:OLEObject>
        </w:object>
      </w:r>
      <w:r>
        <w:t xml:space="preserve">                            </w:t>
      </w:r>
      <w:r>
        <w:rPr>
          <w:rFonts w:hint="eastAsia"/>
        </w:rPr>
        <w:t xml:space="preserve"> </w:t>
      </w:r>
      <w:r>
        <w:t xml:space="preserve">  (12)</w:t>
      </w:r>
    </w:p>
    <w:p>
      <w:pPr>
        <w:tabs>
          <w:tab w:val="center" w:pos="4160"/>
          <w:tab w:val="right" w:pos="8320"/>
        </w:tabs>
        <w:ind w:firstLine="487" w:firstLineChars="232"/>
        <w:rPr>
          <w:szCs w:val="21"/>
        </w:rPr>
      </w:pPr>
      <w:r>
        <w:rPr>
          <w:rFonts w:hint="eastAsia"/>
          <w:szCs w:val="21"/>
        </w:rPr>
        <w:t>通过式</w:t>
      </w:r>
      <w:r>
        <w:rPr>
          <w:szCs w:val="21"/>
        </w:rPr>
        <w:t>(13)-(14)</w:t>
      </w:r>
      <w:r>
        <w:rPr>
          <w:rFonts w:hint="eastAsia"/>
          <w:szCs w:val="21"/>
        </w:rPr>
        <w:t>初始化</w:t>
      </w:r>
      <w:r>
        <w:rPr>
          <w:i/>
        </w:rPr>
        <w:t>DNN</w:t>
      </w:r>
      <w:r>
        <w:rPr>
          <w:vertAlign w:val="subscript"/>
        </w:rPr>
        <w:t>1</w:t>
      </w:r>
      <w:r>
        <w:rPr>
          <w:rFonts w:hint="eastAsia"/>
          <w:szCs w:val="21"/>
        </w:rPr>
        <w:t>的参数</w:t>
      </w:r>
      <w:r>
        <w:rPr>
          <w:szCs w:val="21"/>
        </w:rPr>
        <w:t xml:space="preserve">          </w:t>
      </w:r>
    </w:p>
    <w:p>
      <w:pPr>
        <w:tabs>
          <w:tab w:val="center" w:pos="4160"/>
          <w:tab w:val="right" w:pos="8320"/>
        </w:tabs>
        <w:ind w:firstLine="2062" w:firstLineChars="982"/>
        <w:rPr>
          <w:szCs w:val="21"/>
        </w:rPr>
      </w:pPr>
      <w:r>
        <w:rPr>
          <w:szCs w:val="21"/>
        </w:rPr>
        <w:t xml:space="preserve"> </w:t>
      </w:r>
      <w:r>
        <w:rPr>
          <w:position w:val="-14"/>
          <w:szCs w:val="21"/>
        </w:rPr>
        <w:object>
          <v:shape id="_x0000_i1100" o:spt="75" type="#_x0000_t75" style="height:20.2pt;width:99.7pt;" o:ole="t" filled="f" o:preferrelative="t" stroked="f" coordsize="21600,21600">
            <v:path/>
            <v:fill on="f" focussize="0,0"/>
            <v:stroke on="f" joinstyle="miter"/>
            <v:imagedata r:id="rId143" o:title=""/>
            <o:lock v:ext="edit" aspectratio="t"/>
            <w10:wrap type="none"/>
            <w10:anchorlock/>
          </v:shape>
          <o:OLEObject Type="Embed" ProgID="Equation.DSMT4" ShapeID="_x0000_i1100" DrawAspect="Content" ObjectID="_1468075800" r:id="rId142">
            <o:LockedField>false</o:LockedField>
          </o:OLEObject>
        </w:object>
      </w:r>
      <w:r>
        <w:rPr>
          <w:szCs w:val="21"/>
        </w:rPr>
        <w:t xml:space="preserve">                            (13)</w:t>
      </w:r>
    </w:p>
    <w:p>
      <w:pPr>
        <w:tabs>
          <w:tab w:val="center" w:pos="4160"/>
          <w:tab w:val="right" w:pos="8320"/>
        </w:tabs>
        <w:wordWrap w:val="0"/>
        <w:ind w:left="1430" w:right="120" w:firstLine="0" w:firstLineChars="0"/>
        <w:jc w:val="right"/>
        <w:rPr>
          <w:szCs w:val="24"/>
        </w:rPr>
      </w:pPr>
      <w:r>
        <w:rPr>
          <w:szCs w:val="21"/>
        </w:rPr>
        <w:t xml:space="preserve">  </w:t>
      </w:r>
      <w:r>
        <w:rPr>
          <w:position w:val="-12"/>
          <w:szCs w:val="21"/>
        </w:rPr>
        <w:object>
          <v:shape id="_x0000_i1101" o:spt="75" type="#_x0000_t75" style="height:18.6pt;width:83.85pt;" o:ole="t" filled="f" o:preferrelative="t" stroked="f" coordsize="21600,21600">
            <v:path/>
            <v:fill on="f" focussize="0,0"/>
            <v:stroke on="f" joinstyle="miter"/>
            <v:imagedata r:id="rId145" o:title=""/>
            <o:lock v:ext="edit" aspectratio="t"/>
            <w10:wrap type="none"/>
            <w10:anchorlock/>
          </v:shape>
          <o:OLEObject Type="Embed" ProgID="Equation.DSMT4" ShapeID="_x0000_i1101" DrawAspect="Content" ObjectID="_1468075801" r:id="rId144">
            <o:LockedField>false</o:LockedField>
          </o:OLEObject>
        </w:object>
      </w:r>
      <w:r>
        <w:rPr>
          <w:szCs w:val="21"/>
        </w:rPr>
        <w:t xml:space="preserve">                           </w:t>
      </w:r>
      <w:r>
        <w:rPr>
          <w:rFonts w:hint="eastAsia"/>
          <w:szCs w:val="21"/>
        </w:rPr>
        <w:t xml:space="preserve"> </w:t>
      </w:r>
      <w:r>
        <w:rPr>
          <w:szCs w:val="21"/>
        </w:rPr>
        <w:t xml:space="preserve">  (14)</w:t>
      </w:r>
    </w:p>
    <w:p>
      <w:pPr>
        <w:ind w:firstLine="210" w:firstLineChars="100"/>
        <w:rPr>
          <w:position w:val="-12"/>
          <w:szCs w:val="24"/>
        </w:rPr>
      </w:pPr>
      <w:r>
        <w:rPr>
          <w:rFonts w:hint="eastAsia"/>
        </w:rPr>
        <w:t>（2）通过训练</w:t>
      </w:r>
      <w:r>
        <w:rPr>
          <w:i/>
        </w:rPr>
        <w:t>DNN</w:t>
      </w:r>
      <w:r>
        <w:rPr>
          <w:vertAlign w:val="subscript"/>
        </w:rPr>
        <w:t>1</w:t>
      </w:r>
      <w:r>
        <w:rPr>
          <w:rFonts w:hint="eastAsia"/>
        </w:rPr>
        <w:t>获取参数</w:t>
      </w:r>
      <w:r>
        <w:rPr>
          <w:position w:val="-12"/>
        </w:rPr>
        <w:object>
          <v:shape id="_x0000_i1102" o:spt="75" type="#_x0000_t75" style="height:18.6pt;width:11.85pt;" o:ole="t" filled="f" o:preferrelative="t" stroked="f" coordsize="21600,21600">
            <v:path/>
            <v:fill on="f" focussize="0,0"/>
            <v:stroke on="f" joinstyle="miter"/>
            <v:imagedata r:id="rId147" o:title=""/>
            <o:lock v:ext="edit" aspectratio="t"/>
            <w10:wrap type="none"/>
            <w10:anchorlock/>
          </v:shape>
          <o:OLEObject Type="Embed" ProgID="Equation.DSMT4" ShapeID="_x0000_i1102" DrawAspect="Content" ObjectID="_1468075802" r:id="rId146">
            <o:LockedField>false</o:LockedField>
          </o:OLEObject>
        </w:object>
      </w:r>
      <w:r>
        <w:rPr>
          <w:rFonts w:hint="eastAsia"/>
        </w:rPr>
        <w:t>，对数据集</w:t>
      </w:r>
      <w:r>
        <w:rPr>
          <w:position w:val="-12"/>
        </w:rPr>
        <w:object>
          <v:shape id="_x0000_i1103" o:spt="75" type="#_x0000_t75" style="height:18.6pt;width:11.1pt;" o:ole="t" filled="f" o:preferrelative="t" stroked="f" coordsize="21600,21600">
            <v:path/>
            <v:fill on="f" focussize="0,0"/>
            <v:stroke on="f" joinstyle="miter"/>
            <v:imagedata r:id="rId149" o:title=""/>
            <o:lock v:ext="edit" aspectratio="t"/>
            <w10:wrap type="none"/>
            <w10:anchorlock/>
          </v:shape>
          <o:OLEObject Type="Embed" ProgID="Equation.DSMT4" ShapeID="_x0000_i1103" DrawAspect="Content" ObjectID="_1468075803" r:id="rId148">
            <o:LockedField>false</o:LockedField>
          </o:OLEObject>
        </w:object>
      </w:r>
      <w:r>
        <w:rPr>
          <w:rFonts w:hint="eastAsia"/>
        </w:rPr>
        <w:t>应用无监督逐层特征提取的方法</w:t>
      </w:r>
      <w:r>
        <w:rPr>
          <w:position w:val="-12"/>
          <w:szCs w:val="24"/>
        </w:rPr>
        <w:t xml:space="preserve">              </w:t>
      </w:r>
    </w:p>
    <w:p>
      <w:pPr>
        <w:spacing w:line="240" w:lineRule="auto"/>
        <w:ind w:firstLine="1890" w:firstLineChars="900"/>
      </w:pPr>
      <w:r>
        <w:rPr>
          <w:position w:val="-12"/>
          <w:szCs w:val="24"/>
        </w:rPr>
        <w:t xml:space="preserve"> </w:t>
      </w:r>
      <w:r>
        <w:rPr>
          <w:position w:val="-18"/>
          <w:szCs w:val="24"/>
        </w:rPr>
        <w:object>
          <v:shape id="_x0000_i1104" o:spt="75" type="#_x0000_t75" style="height:21.75pt;width:132.9pt;" o:ole="t" filled="f" o:preferrelative="t" stroked="f" coordsize="21600,21600">
            <v:path/>
            <v:fill on="f" focussize="0,0"/>
            <v:stroke on="f" joinstyle="miter"/>
            <v:imagedata r:id="rId151" o:title=""/>
            <o:lock v:ext="edit" aspectratio="t"/>
            <w10:wrap type="none"/>
            <w10:anchorlock/>
          </v:shape>
          <o:OLEObject Type="Embed" ProgID="Equation.DSMT4" ShapeID="_x0000_i1104" DrawAspect="Content" ObjectID="_1468075804" r:id="rId150">
            <o:LockedField>false</o:LockedField>
          </o:OLEObject>
        </w:object>
      </w:r>
      <w:r>
        <w:rPr>
          <w:szCs w:val="24"/>
        </w:rPr>
        <w:t xml:space="preserve">             </w:t>
      </w:r>
      <w:r>
        <w:rPr>
          <w:rFonts w:hint="eastAsia"/>
          <w:szCs w:val="24"/>
        </w:rPr>
        <w:t xml:space="preserve">     </w:t>
      </w:r>
      <w:r>
        <w:rPr>
          <w:szCs w:val="24"/>
        </w:rPr>
        <w:t xml:space="preserve">      </w:t>
      </w:r>
      <w:r>
        <w:rPr>
          <w:szCs w:val="21"/>
        </w:rPr>
        <w:t>(15)</w:t>
      </w:r>
    </w:p>
    <w:p>
      <w:pPr>
        <w:spacing w:line="240" w:lineRule="auto"/>
        <w:ind w:firstLine="198" w:firstLineChars="0"/>
        <w:rPr>
          <w:szCs w:val="21"/>
        </w:rPr>
      </w:pPr>
      <w:r>
        <w:rPr>
          <w:position w:val="-12"/>
          <w:szCs w:val="24"/>
        </w:rPr>
        <w:t xml:space="preserve">                 </w:t>
      </w:r>
      <w:r>
        <w:rPr>
          <w:rFonts w:hint="eastAsia"/>
          <w:position w:val="-12"/>
          <w:szCs w:val="24"/>
        </w:rPr>
        <w:t xml:space="preserve"> </w:t>
      </w:r>
      <w:r>
        <w:rPr>
          <w:position w:val="-12"/>
          <w:szCs w:val="24"/>
        </w:rPr>
        <w:t xml:space="preserve">  </w:t>
      </w:r>
      <w:r>
        <w:rPr>
          <w:rFonts w:hint="eastAsia"/>
          <w:position w:val="-12"/>
          <w:szCs w:val="24"/>
        </w:rPr>
        <w:t xml:space="preserve">  </w:t>
      </w:r>
      <w:r>
        <w:rPr>
          <w:position w:val="-12"/>
          <w:szCs w:val="24"/>
        </w:rPr>
        <w:t xml:space="preserve"> </w:t>
      </w:r>
      <w:r>
        <w:rPr>
          <w:position w:val="-18"/>
          <w:szCs w:val="24"/>
        </w:rPr>
        <w:object>
          <v:shape id="_x0000_i1105" o:spt="75" type="#_x0000_t75" style="height:21.75pt;width:72pt;" o:ole="t" filled="f" o:preferrelative="t" stroked="f" coordsize="21600,21600">
            <v:path/>
            <v:fill on="f" focussize="0,0"/>
            <v:stroke on="f" joinstyle="miter"/>
            <v:imagedata r:id="rId153" o:title=""/>
            <o:lock v:ext="edit" aspectratio="t"/>
            <w10:wrap type="none"/>
            <w10:anchorlock/>
          </v:shape>
          <o:OLEObject Type="Embed" ProgID="Equation.DSMT4" ShapeID="_x0000_i1105" DrawAspect="Content" ObjectID="_1468075805" r:id="rId152">
            <o:LockedField>false</o:LockedField>
          </o:OLEObject>
        </w:object>
      </w:r>
      <w:r>
        <w:rPr>
          <w:szCs w:val="24"/>
        </w:rPr>
        <w:t xml:space="preserve">           </w:t>
      </w:r>
      <w:r>
        <w:rPr>
          <w:rFonts w:hint="eastAsia"/>
          <w:szCs w:val="24"/>
        </w:rPr>
        <w:t xml:space="preserve">     </w:t>
      </w:r>
      <w:r>
        <w:rPr>
          <w:szCs w:val="24"/>
        </w:rPr>
        <w:t xml:space="preserve">             </w:t>
      </w:r>
      <w:r>
        <w:rPr>
          <w:szCs w:val="21"/>
        </w:rPr>
        <w:t>(16)</w:t>
      </w:r>
    </w:p>
    <w:p>
      <w:pPr>
        <w:ind w:firstLine="0" w:firstLineChars="0"/>
      </w:pPr>
      <w:r>
        <w:rPr>
          <w:rFonts w:hint="eastAsia"/>
        </w:rPr>
        <w:t>在</w:t>
      </w:r>
      <w:r>
        <w:rPr>
          <w:i/>
        </w:rPr>
        <w:t>DNN</w:t>
      </w:r>
      <w:r>
        <w:rPr>
          <w:vertAlign w:val="subscript"/>
        </w:rPr>
        <w:t>1</w:t>
      </w:r>
      <w:r>
        <w:rPr>
          <w:rFonts w:hint="eastAsia"/>
        </w:rPr>
        <w:t>顶层增加一个</w:t>
      </w:r>
      <w:r>
        <w:t>softmax</w:t>
      </w:r>
      <w:r>
        <w:rPr>
          <w:rFonts w:hint="eastAsia"/>
        </w:rPr>
        <w:t>分类器，有限个标签集</w:t>
      </w:r>
      <w:r>
        <w:rPr>
          <w:position w:val="-12"/>
        </w:rPr>
        <w:object>
          <v:shape id="_x0000_i1106" o:spt="75" type="#_x0000_t75" style="height:18.6pt;width:14.25pt;" o:ole="t" filled="f" o:preferrelative="t" stroked="f" coordsize="21600,21600">
            <v:path/>
            <v:fill on="f" focussize="0,0"/>
            <v:stroke on="f" joinstyle="miter"/>
            <v:imagedata r:id="rId155" o:title=""/>
            <o:lock v:ext="edit" aspectratio="t"/>
            <w10:wrap type="none"/>
            <w10:anchorlock/>
          </v:shape>
          <o:OLEObject Type="Embed" ProgID="Equation.DSMT4" ShapeID="_x0000_i1106" DrawAspect="Content" ObjectID="_1468075806" r:id="rId154">
            <o:LockedField>false</o:LockedField>
          </o:OLEObject>
        </w:object>
      </w:r>
      <w:r>
        <w:rPr>
          <w:rFonts w:hint="eastAsia"/>
        </w:rPr>
        <w:t>被用于</w:t>
      </w:r>
      <w:r>
        <w:rPr>
          <w:i/>
        </w:rPr>
        <w:t>DNN</w:t>
      </w:r>
      <w:r>
        <w:rPr>
          <w:vertAlign w:val="subscript"/>
        </w:rPr>
        <w:t>1</w:t>
      </w:r>
      <w:r>
        <w:rPr>
          <w:rFonts w:hint="eastAsia"/>
        </w:rPr>
        <w:t>的反向调整和训练参数的更新，通过式</w:t>
      </w:r>
      <w:r>
        <w:t>(17)-(18).</w:t>
      </w:r>
    </w:p>
    <w:p>
      <w:pPr>
        <w:wordWrap w:val="0"/>
        <w:spacing w:line="240" w:lineRule="auto"/>
        <w:ind w:left="1985" w:firstLine="0" w:firstLineChars="0"/>
        <w:jc w:val="right"/>
        <w:rPr>
          <w:szCs w:val="21"/>
        </w:rPr>
      </w:pPr>
      <w:r>
        <w:rPr>
          <w:position w:val="-24"/>
        </w:rPr>
        <w:object>
          <v:shape id="_x0000_i1107" o:spt="75" type="#_x0000_t75" style="height:30.05pt;width:150.75pt;" o:ole="t" filled="f" o:preferrelative="t" stroked="f" coordsize="21600,21600">
            <v:path/>
            <v:fill on="f" focussize="0,0"/>
            <v:stroke on="f" joinstyle="miter"/>
            <v:imagedata r:id="rId157" o:title=""/>
            <o:lock v:ext="edit" aspectratio="t"/>
            <w10:wrap type="none"/>
            <w10:anchorlock/>
          </v:shape>
          <o:OLEObject Type="Embed" ProgID="Equation.DSMT4" ShapeID="_x0000_i1107" DrawAspect="Content" ObjectID="_1468075807" r:id="rId156">
            <o:LockedField>false</o:LockedField>
          </o:OLEObject>
        </w:object>
      </w:r>
      <w:r>
        <w:t xml:space="preserve">                  </w:t>
      </w:r>
      <w:r>
        <w:rPr>
          <w:szCs w:val="21"/>
        </w:rPr>
        <w:t>(17)</w:t>
      </w:r>
    </w:p>
    <w:p>
      <w:pPr>
        <w:wordWrap w:val="0"/>
        <w:spacing w:line="240" w:lineRule="auto"/>
        <w:ind w:left="1985" w:firstLine="0" w:firstLineChars="0"/>
        <w:jc w:val="right"/>
      </w:pPr>
      <w:r>
        <w:rPr>
          <w:position w:val="-30"/>
          <w:szCs w:val="21"/>
        </w:rPr>
        <w:object>
          <v:shape id="_x0000_i1108" o:spt="75" type="#_x0000_t75" style="height:36.8pt;width:92.2pt;" o:ole="t" filled="f" o:preferrelative="t" stroked="f" coordsize="21600,21600">
            <v:path/>
            <v:fill on="f" focussize="0,0"/>
            <v:stroke on="f" joinstyle="miter"/>
            <v:imagedata r:id="rId159" o:title=""/>
            <o:lock v:ext="edit" aspectratio="t"/>
            <w10:wrap type="none"/>
            <w10:anchorlock/>
          </v:shape>
          <o:OLEObject Type="Embed" ProgID="Equation.DSMT4" ShapeID="_x0000_i1108" DrawAspect="Content" ObjectID="_1468075808" r:id="rId158">
            <o:LockedField>false</o:LockedField>
          </o:OLEObject>
        </w:object>
      </w:r>
      <w:r>
        <w:rPr>
          <w:szCs w:val="21"/>
        </w:rPr>
        <w:t xml:space="preserve">                          (18)</w:t>
      </w:r>
    </w:p>
    <w:p>
      <w:pPr>
        <w:autoSpaceDE w:val="0"/>
        <w:autoSpaceDN w:val="0"/>
        <w:adjustRightInd w:val="0"/>
        <w:spacing w:line="240" w:lineRule="auto"/>
        <w:ind w:firstLine="0" w:firstLineChars="0"/>
      </w:pPr>
      <w:r>
        <w:rPr>
          <w:rFonts w:hint="eastAsia"/>
        </w:rPr>
        <w:t>其中</w:t>
      </w:r>
      <w:r>
        <w:rPr>
          <w:position w:val="-14"/>
        </w:rPr>
        <w:object>
          <v:shape id="_x0000_i1109" o:spt="75" type="#_x0000_t75" style="height:20.2pt;width:125.8pt;" o:ole="t" filled="f" o:preferrelative="t" stroked="f" coordsize="21600,21600">
            <v:path/>
            <v:fill on="f" focussize="0,0"/>
            <v:stroke on="f" joinstyle="miter"/>
            <v:imagedata r:id="rId161" o:title=""/>
            <o:lock v:ext="edit" aspectratio="t"/>
            <w10:wrap type="none"/>
            <w10:anchorlock/>
          </v:shape>
          <o:OLEObject Type="Embed" ProgID="Equation.DSMT4" ShapeID="_x0000_i1109" DrawAspect="Content" ObjectID="_1468075809" r:id="rId160">
            <o:LockedField>false</o:LockedField>
          </o:OLEObject>
        </w:object>
      </w:r>
      <w:r>
        <w:t xml:space="preserve">, </w:t>
      </w:r>
      <w:r>
        <w:rPr>
          <w:position w:val="-14"/>
        </w:rPr>
        <w:object>
          <v:shape id="_x0000_i1110" o:spt="75" type="#_x0000_t75" style="height:20.95pt;width:30.85pt;" o:ole="t" filled="f" o:preferrelative="t" stroked="f" coordsize="21600,21600">
            <v:path/>
            <v:fill on="f" focussize="0,0"/>
            <v:stroke on="f" joinstyle="miter"/>
            <v:imagedata r:id="rId163" o:title=""/>
            <o:lock v:ext="edit" aspectratio="t"/>
            <w10:wrap type="none"/>
            <w10:anchorlock/>
          </v:shape>
          <o:OLEObject Type="Embed" ProgID="Equation.DSMT4" ShapeID="_x0000_i1110" DrawAspect="Content" ObjectID="_1468075810" r:id="rId162">
            <o:LockedField>false</o:LockedField>
          </o:OLEObject>
        </w:object>
      </w:r>
      <w:r>
        <w:rPr>
          <w:rFonts w:hint="eastAsia"/>
        </w:rPr>
        <w:t>可以通过</w:t>
      </w:r>
      <w:r>
        <w:t>(7)-(8)</w:t>
      </w:r>
      <w:r>
        <w:rPr>
          <w:rFonts w:hint="eastAsia"/>
        </w:rPr>
        <w:t>被计算出来，</w:t>
      </w:r>
      <w:r>
        <w:rPr>
          <w:position w:val="-6"/>
        </w:rPr>
        <w:object>
          <v:shape id="_x0000_i1111" o:spt="75" type="#_x0000_t75" style="height:11.1pt;width:11.85pt;" o:ole="t" filled="f" o:preferrelative="t" stroked="f" coordsize="21600,21600">
            <v:path/>
            <v:fill on="f" focussize="0,0"/>
            <v:stroke on="f" joinstyle="miter"/>
            <v:imagedata r:id="rId165" o:title=""/>
            <o:lock v:ext="edit" aspectratio="t"/>
            <w10:wrap type="none"/>
            <w10:anchorlock/>
          </v:shape>
          <o:OLEObject Type="Embed" ProgID="Equation.DSMT4" ShapeID="_x0000_i1111" DrawAspect="Content" ObjectID="_1468075811" r:id="rId164">
            <o:LockedField>false</o:LockedField>
          </o:OLEObject>
        </w:object>
      </w:r>
      <w:r>
        <w:rPr>
          <w:rFonts w:hint="eastAsia"/>
        </w:rPr>
        <w:t>是样本数目</w:t>
      </w:r>
      <w:r>
        <w:t xml:space="preserve"> </w:t>
      </w:r>
      <w:r>
        <w:rPr>
          <w:rFonts w:hint="eastAsia"/>
        </w:rPr>
        <w:t>。</w:t>
      </w:r>
      <w:r>
        <w:rPr>
          <w:position w:val="-12"/>
        </w:rPr>
        <w:object>
          <v:shape id="_x0000_i1112" o:spt="75" type="#_x0000_t75" style="height:18.6pt;width:9.9pt;" o:ole="t" filled="f" o:preferrelative="t" stroked="f" coordsize="21600,21600">
            <v:path/>
            <v:fill on="f" focussize="0,0"/>
            <v:stroke on="f" joinstyle="miter"/>
            <v:imagedata r:id="rId167" o:title=""/>
            <o:lock v:ext="edit" aspectratio="t"/>
            <w10:wrap type="none"/>
            <w10:anchorlock/>
          </v:shape>
          <o:OLEObject Type="Embed" ProgID="Equation.DSMT4" ShapeID="_x0000_i1112" DrawAspect="Content" ObjectID="_1468075812" r:id="rId166">
            <o:LockedField>false</o:LockedField>
          </o:OLEObject>
        </w:object>
      </w:r>
      <w:r>
        <w:rPr>
          <w:rFonts w:hint="eastAsia"/>
          <w:position w:val="-12"/>
        </w:rPr>
        <w:t xml:space="preserve"> </w:t>
      </w:r>
      <w:r>
        <w:rPr>
          <w:rFonts w:hint="eastAsia"/>
        </w:rPr>
        <w:t>表示</w:t>
      </w:r>
      <w:r>
        <w:t xml:space="preserve"> </w:t>
      </w:r>
      <w:r>
        <w:rPr>
          <w:i/>
        </w:rPr>
        <w:t>DNN</w:t>
      </w:r>
      <w:r>
        <w:rPr>
          <w:vertAlign w:val="subscript"/>
        </w:rPr>
        <w:t>1</w:t>
      </w:r>
      <w:r>
        <w:rPr>
          <w:rFonts w:hint="eastAsia"/>
        </w:rPr>
        <w:t>的输出，</w:t>
      </w:r>
      <w:r>
        <w:rPr>
          <w:position w:val="-12"/>
        </w:rPr>
        <w:object>
          <v:shape id="_x0000_i1113" o:spt="75" type="#_x0000_t75" style="height:18.2pt;width:14.25pt;" o:ole="t" filled="f" o:preferrelative="t" stroked="f" coordsize="21600,21600">
            <v:path/>
            <v:fill on="f" focussize="0,0"/>
            <v:stroke on="f" joinstyle="miter"/>
            <v:imagedata r:id="rId169" o:title=""/>
            <o:lock v:ext="edit" aspectratio="t"/>
            <w10:wrap type="none"/>
            <w10:anchorlock/>
          </v:shape>
          <o:OLEObject Type="Embed" ProgID="Equation.DSMT4" ShapeID="_x0000_i1113" DrawAspect="Content" ObjectID="_1468075813" r:id="rId168">
            <o:LockedField>false</o:LockedField>
          </o:OLEObject>
        </w:object>
      </w:r>
      <w:r>
        <w:rPr>
          <w:rFonts w:hint="eastAsia"/>
        </w:rPr>
        <w:t>是反向微调过程的学习率。</w:t>
      </w:r>
    </w:p>
    <w:p>
      <w:pPr>
        <w:ind w:firstLine="480"/>
      </w:pPr>
      <w:r>
        <w:rPr>
          <w:rFonts w:hint="eastAsia"/>
        </w:rPr>
        <w:t>（3）利用训练好的</w:t>
      </w:r>
      <w:r>
        <w:rPr>
          <w:i/>
        </w:rPr>
        <w:t>DNN</w:t>
      </w:r>
      <w:r>
        <w:rPr>
          <w:vertAlign w:val="subscript"/>
        </w:rPr>
        <w:t>1</w:t>
      </w:r>
      <w:r>
        <w:rPr>
          <w:rFonts w:hint="eastAsia"/>
        </w:rPr>
        <w:t>进行</w:t>
      </w:r>
      <w:r>
        <w:rPr>
          <w:rFonts w:hint="eastAsia"/>
          <w:lang w:eastAsia="zh-CN"/>
        </w:rPr>
        <w:t>故障的分类</w:t>
      </w:r>
      <w:r>
        <w:rPr>
          <w:rFonts w:hint="eastAsia"/>
        </w:rPr>
        <w:t>，</w:t>
      </w:r>
      <w:r>
        <w:rPr>
          <w:rFonts w:hint="eastAsia"/>
          <w:lang w:eastAsia="zh-CN"/>
        </w:rPr>
        <w:t>用</w:t>
      </w:r>
      <w:r>
        <w:rPr>
          <w:rFonts w:hint="eastAsia"/>
        </w:rPr>
        <w:t>测试样本</w:t>
      </w:r>
      <w:r>
        <w:rPr>
          <w:position w:val="-12"/>
        </w:rPr>
        <w:object>
          <v:shape id="_x0000_i1114" o:spt="75" type="#_x0000_t75" style="height:20.2pt;width:11.85pt;" o:ole="t" filled="f" o:preferrelative="t" stroked="f" coordsize="21600,21600">
            <v:path/>
            <v:fill on="f" focussize="0,0"/>
            <v:stroke on="f" joinstyle="miter"/>
            <v:imagedata r:id="rId171" o:title=""/>
            <o:lock v:ext="edit" aspectratio="t"/>
            <w10:wrap type="none"/>
            <w10:anchorlock/>
          </v:shape>
          <o:OLEObject Type="Embed" ProgID="Equation.DSMT4" ShapeID="_x0000_i1114" DrawAspect="Content" ObjectID="_1468075814" r:id="rId170">
            <o:LockedField>false</o:LockedField>
          </o:OLEObject>
        </w:object>
      </w:r>
      <w:r>
        <w:rPr>
          <w:rFonts w:hint="eastAsia"/>
        </w:rPr>
        <w:t>，通过训练好的网络</w:t>
      </w:r>
      <w:r>
        <w:rPr>
          <w:position w:val="-12"/>
        </w:rPr>
        <w:object>
          <v:shape id="_x0000_i1115" o:spt="75" type="#_x0000_t75" style="height:18.6pt;width:25.3pt;" o:ole="t" filled="f" o:preferrelative="t" stroked="f" coordsize="21600,21600">
            <v:path/>
            <v:fill on="f" focussize="0,0"/>
            <v:stroke on="f" joinstyle="miter"/>
            <v:imagedata r:id="rId173" o:title=""/>
            <o:lock v:ext="edit" aspectratio="t"/>
            <w10:wrap type="none"/>
            <w10:anchorlock/>
          </v:shape>
          <o:OLEObject Type="Embed" ProgID="Equation.DSMT4" ShapeID="_x0000_i1115" DrawAspect="Content" ObjectID="_1468075815" r:id="rId172">
            <o:LockedField>false</o:LockedField>
          </o:OLEObject>
        </w:object>
      </w:r>
      <w:r>
        <w:rPr>
          <w:rFonts w:hint="eastAsia"/>
        </w:rPr>
        <w:t>可以计算出每个测试样本的概率</w:t>
      </w:r>
      <w:r>
        <w:rPr>
          <w:position w:val="-12"/>
        </w:rPr>
        <w:object>
          <v:shape id="_x0000_i1116" o:spt="75" type="#_x0000_t75" style="height:20.2pt;width:11.85pt;" o:ole="t" filled="f" o:preferrelative="t" stroked="f" coordsize="21600,21600">
            <v:path/>
            <v:fill on="f" focussize="0,0"/>
            <v:stroke on="f" joinstyle="miter"/>
            <v:imagedata r:id="rId171" o:title=""/>
            <o:lock v:ext="edit" aspectratio="t"/>
            <w10:wrap type="none"/>
            <w10:anchorlock/>
          </v:shape>
          <o:OLEObject Type="Embed" ProgID="Equation.DSMT4" ShapeID="_x0000_i1116" DrawAspect="Content" ObjectID="_1468075816" r:id="rId174">
            <o:LockedField>false</o:LockedField>
          </o:OLEObject>
        </w:object>
      </w:r>
      <w:r>
        <w:rPr>
          <w:rFonts w:hint="eastAsia"/>
        </w:rPr>
        <w:t>，然后利用式（19）将</w:t>
      </w:r>
      <w:r>
        <w:rPr>
          <w:rFonts w:hint="eastAsia"/>
          <w:lang w:eastAsia="zh-CN"/>
        </w:rPr>
        <w:t>输出</w:t>
      </w:r>
      <w:r>
        <w:rPr>
          <w:rFonts w:hint="eastAsia"/>
        </w:rPr>
        <w:t>测试样本</w:t>
      </w:r>
      <w:r>
        <w:rPr>
          <w:rFonts w:hint="eastAsia"/>
          <w:lang w:eastAsia="zh-CN"/>
        </w:rPr>
        <w:t>的类别</w:t>
      </w:r>
      <w:r>
        <w:rPr>
          <w:rFonts w:hint="eastAsia"/>
        </w:rPr>
        <w:t>。</w:t>
      </w:r>
    </w:p>
    <w:p>
      <w:pPr>
        <w:wordWrap w:val="0"/>
        <w:spacing w:line="240" w:lineRule="auto"/>
        <w:ind w:firstLine="198" w:firstLineChars="0"/>
        <w:jc w:val="right"/>
      </w:pPr>
      <w:r>
        <w:rPr>
          <w:position w:val="-24"/>
        </w:rPr>
        <w:object>
          <v:shape id="_x0000_i1117" o:spt="75" type="#_x0000_t75" style="height:22.55pt;width:225.5pt;" o:ole="t" filled="f" o:preferrelative="t" stroked="f" coordsize="21600,21600">
            <v:path/>
            <v:fill on="f" focussize="0,0"/>
            <v:stroke on="f" joinstyle="miter"/>
            <v:imagedata r:id="rId176" o:title=""/>
            <o:lock v:ext="edit" aspectratio="t"/>
            <w10:wrap type="none"/>
            <w10:anchorlock/>
          </v:shape>
          <o:OLEObject Type="Embed" ProgID="Equation.DSMT4" ShapeID="_x0000_i1117" DrawAspect="Content" ObjectID="_1468075817" r:id="rId175">
            <o:LockedField>false</o:LockedField>
          </o:OLEObject>
        </w:object>
      </w:r>
      <w:r>
        <w:t xml:space="preserve">  </w:t>
      </w:r>
      <w:r>
        <w:rPr>
          <w:rFonts w:hint="eastAsia"/>
        </w:rPr>
        <w:t xml:space="preserve">      （19）</w:t>
      </w:r>
    </w:p>
    <w:p>
      <w:pPr>
        <w:spacing w:line="240" w:lineRule="auto"/>
        <w:ind w:firstLine="0" w:firstLineChars="0"/>
        <w:jc w:val="left"/>
        <w:rPr>
          <w:szCs w:val="21"/>
        </w:rPr>
      </w:pPr>
      <w:r>
        <w:rPr>
          <w:rFonts w:hint="eastAsia"/>
        </w:rPr>
        <w:t>其中</w:t>
      </w:r>
      <w:r>
        <w:rPr>
          <w:position w:val="-10"/>
          <w:szCs w:val="21"/>
        </w:rPr>
        <w:object>
          <v:shape id="_x0000_i1118" o:spt="75" type="#_x0000_t75" style="height:15.8pt;width:68.05pt;" o:ole="t" filled="f" o:preferrelative="t" stroked="f" coordsize="21600,21600">
            <v:path/>
            <v:fill on="f" focussize="0,0"/>
            <v:stroke on="f" joinstyle="miter"/>
            <v:imagedata r:id="rId178" o:title=""/>
            <o:lock v:ext="edit" aspectratio="t"/>
            <w10:wrap type="none"/>
            <w10:anchorlock/>
          </v:shape>
          <o:OLEObject Type="Embed" ProgID="Equation.DSMT4" ShapeID="_x0000_i1118" DrawAspect="Content" ObjectID="_1468075818" r:id="rId177">
            <o:LockedField>false</o:LockedField>
          </o:OLEObject>
        </w:object>
      </w:r>
      <w:r>
        <w:rPr>
          <w:szCs w:val="21"/>
        </w:rPr>
        <w:t>;</w:t>
      </w:r>
      <w:r>
        <w:rPr>
          <w:position w:val="-10"/>
          <w:szCs w:val="21"/>
        </w:rPr>
        <w:object>
          <v:shape id="_x0000_i1119" o:spt="75" type="#_x0000_t75" style="height:15.8pt;width:77.95pt;" o:ole="t" filled="f" o:preferrelative="t" stroked="f" coordsize="21600,21600">
            <v:path/>
            <v:fill on="f" focussize="0,0"/>
            <v:stroke on="f" joinstyle="miter"/>
            <v:imagedata r:id="rId180" o:title=""/>
            <o:lock v:ext="edit" aspectratio="t"/>
            <w10:wrap type="none"/>
            <w10:anchorlock/>
          </v:shape>
          <o:OLEObject Type="Embed" ProgID="Equation.DSMT4" ShapeID="_x0000_i1119" DrawAspect="Content" ObjectID="_1468075819" r:id="rId179">
            <o:LockedField>false</o:LockedField>
          </o:OLEObject>
        </w:object>
      </w:r>
      <w:r>
        <w:rPr>
          <w:rFonts w:hint="eastAsia"/>
          <w:szCs w:val="21"/>
        </w:rPr>
        <w:t>是样本的模态类型</w:t>
      </w:r>
      <w:r>
        <w:rPr>
          <w:szCs w:val="21"/>
        </w:rPr>
        <w:t xml:space="preserve">. </w:t>
      </w:r>
      <w:r>
        <w:rPr>
          <w:i/>
          <w:position w:val="-10"/>
          <w:szCs w:val="21"/>
        </w:rPr>
        <w:object>
          <v:shape id="_x0000_i1120" o:spt="75" type="#_x0000_t75" style="height:15.8pt;width:50.25pt;" o:ole="t" filled="f" o:preferrelative="t" stroked="f" coordsize="21600,21600">
            <v:path/>
            <v:fill on="f" focussize="0,0"/>
            <v:stroke on="f" joinstyle="miter"/>
            <v:imagedata r:id="rId182" o:title=""/>
            <o:lock v:ext="edit" aspectratio="t"/>
            <w10:wrap type="none"/>
            <w10:anchorlock/>
          </v:shape>
          <o:OLEObject Type="Embed" ProgID="Equation.DSMT4" ShapeID="_x0000_i1120" DrawAspect="Content" ObjectID="_1468075820" r:id="rId181">
            <o:LockedField>false</o:LockedField>
          </o:OLEObject>
        </w:object>
      </w:r>
      <w:r>
        <w:rPr>
          <w:rFonts w:hint="eastAsia"/>
          <w:szCs w:val="21"/>
        </w:rPr>
        <w:t>表示第m个测试样本的</w:t>
      </w:r>
      <w:r>
        <w:rPr>
          <w:rFonts w:hint="eastAsia"/>
          <w:szCs w:val="21"/>
          <w:lang w:eastAsia="zh-CN"/>
        </w:rPr>
        <w:t>故障类别</w:t>
      </w:r>
      <w:r>
        <w:rPr>
          <w:rFonts w:hint="eastAsia"/>
          <w:szCs w:val="21"/>
        </w:rPr>
        <w:t>。</w:t>
      </w:r>
      <w:r>
        <w:rPr>
          <w:szCs w:val="21"/>
        </w:rPr>
        <w:t xml:space="preserve"> </w:t>
      </w:r>
    </w:p>
    <w:p>
      <w:pPr>
        <w:spacing w:line="240" w:lineRule="auto"/>
        <w:ind w:firstLine="0" w:firstLineChars="0"/>
        <w:jc w:val="left"/>
        <w:rPr>
          <w:szCs w:val="21"/>
        </w:rPr>
      </w:pPr>
      <w:r>
        <w:rPr>
          <w:rFonts w:hint="eastAsia"/>
          <w:szCs w:val="21"/>
        </w:rPr>
        <w:t xml:space="preserve">    通过真实的</w:t>
      </w:r>
      <w:r>
        <w:rPr>
          <w:rFonts w:hint="eastAsia"/>
          <w:szCs w:val="21"/>
          <w:lang w:eastAsia="zh-CN"/>
        </w:rPr>
        <w:t>故障</w:t>
      </w:r>
      <w:r>
        <w:rPr>
          <w:rFonts w:hint="eastAsia"/>
          <w:szCs w:val="21"/>
        </w:rPr>
        <w:t>标签和网络测试得到的</w:t>
      </w:r>
      <w:r>
        <w:rPr>
          <w:rFonts w:hint="eastAsia"/>
          <w:szCs w:val="21"/>
          <w:lang w:eastAsia="zh-CN"/>
        </w:rPr>
        <w:t>故障</w:t>
      </w:r>
      <w:r>
        <w:rPr>
          <w:rFonts w:hint="eastAsia"/>
          <w:szCs w:val="21"/>
        </w:rPr>
        <w:t>分类标签计算错误分类的误分个数：</w:t>
      </w:r>
    </w:p>
    <w:p>
      <w:pPr>
        <w:wordWrap w:val="0"/>
        <w:spacing w:line="240" w:lineRule="auto"/>
        <w:ind w:left="1985" w:firstLine="0" w:firstLineChars="0"/>
        <w:jc w:val="right"/>
        <w:rPr>
          <w:position w:val="-12"/>
        </w:rPr>
      </w:pPr>
      <w:r>
        <w:rPr>
          <w:position w:val="-12"/>
        </w:rPr>
        <w:object>
          <v:shape id="_x0000_i1121" o:spt="75" type="#_x0000_t75" style="height:18.6pt;width:88.6pt;" o:ole="t" filled="f" o:preferrelative="t" stroked="f" coordsize="21600,21600">
            <v:path/>
            <v:fill on="f" focussize="0,0"/>
            <v:stroke on="f" joinstyle="miter"/>
            <v:imagedata r:id="rId184" o:title=""/>
            <o:lock v:ext="edit" aspectratio="t"/>
            <w10:wrap type="none"/>
            <w10:anchorlock/>
          </v:shape>
          <o:OLEObject Type="Embed" ProgID="Equation.DSMT4" ShapeID="_x0000_i1121" DrawAspect="Content" ObjectID="_1468075821" r:id="rId183">
            <o:LockedField>false</o:LockedField>
          </o:OLEObject>
        </w:object>
      </w:r>
      <w:r>
        <w:rPr>
          <w:rFonts w:hint="eastAsia"/>
          <w:position w:val="-12"/>
        </w:rPr>
        <w:t xml:space="preserve">                               (20)</w:t>
      </w:r>
    </w:p>
    <w:p>
      <w:pPr>
        <w:spacing w:line="240" w:lineRule="auto"/>
        <w:ind w:firstLine="0" w:firstLineChars="0"/>
        <w:jc w:val="left"/>
      </w:pPr>
      <w:r>
        <w:rPr>
          <w:rFonts w:hint="eastAsia"/>
          <w:position w:val="-12"/>
        </w:rPr>
        <w:t>其中，</w:t>
      </w:r>
      <w:r>
        <w:rPr>
          <w:position w:val="-6"/>
        </w:rPr>
        <w:object>
          <v:shape id="_x0000_i1122" o:spt="75" type="#_x0000_t75" style="height:11.85pt;width:21.75pt;" o:ole="t" filled="f" o:preferrelative="t" stroked="f" coordsize="21600,21600">
            <v:path/>
            <v:fill on="f" focussize="0,0"/>
            <v:stroke on="f" joinstyle="miter"/>
            <v:imagedata r:id="rId186" o:title=""/>
            <o:lock v:ext="edit" aspectratio="t"/>
            <w10:wrap type="none"/>
            <w10:anchorlock/>
          </v:shape>
          <o:OLEObject Type="Embed" ProgID="Equation.DSMT4" ShapeID="_x0000_i1122" DrawAspect="Content" ObjectID="_1468075822" r:id="rId185">
            <o:LockedField>false</o:LockedField>
          </o:OLEObject>
        </w:object>
      </w:r>
      <w:r>
        <w:rPr>
          <w:rFonts w:hint="eastAsia"/>
          <w:position w:val="-12"/>
        </w:rPr>
        <w:t>是特征数据集的大小，</w:t>
      </w:r>
      <w:r>
        <w:rPr>
          <w:position w:val="-10"/>
        </w:rPr>
        <w:object>
          <v:shape id="_x0000_i1123" o:spt="75" type="#_x0000_t75" style="height:15.8pt;width:44.3pt;" o:ole="t" filled="f" o:preferrelative="t" stroked="f" coordsize="21600,21600">
            <v:path/>
            <v:fill on="f" focussize="0,0"/>
            <v:stroke on="f" joinstyle="miter"/>
            <v:imagedata r:id="rId188" o:title=""/>
            <o:lock v:ext="edit" aspectratio="t"/>
            <w10:wrap type="none"/>
            <w10:anchorlock/>
          </v:shape>
          <o:OLEObject Type="Embed" ProgID="Equation.DSMT4" ShapeID="_x0000_i1123" DrawAspect="Content" ObjectID="_1468075823" r:id="rId187">
            <o:LockedField>false</o:LockedField>
          </o:OLEObject>
        </w:object>
      </w:r>
      <w:r>
        <w:rPr>
          <w:rFonts w:hint="eastAsia"/>
          <w:position w:val="-12"/>
        </w:rPr>
        <w:t>是错误分类数据集。</w:t>
      </w:r>
    </w:p>
    <w:p>
      <w:pPr>
        <w:wordWrap w:val="0"/>
        <w:spacing w:line="240" w:lineRule="auto"/>
        <w:ind w:left="1985" w:firstLine="0" w:firstLineChars="0"/>
        <w:jc w:val="right"/>
      </w:pPr>
      <w:r>
        <w:rPr>
          <w:position w:val="-28"/>
        </w:rPr>
        <w:object>
          <v:shape id="_x0000_i1124" o:spt="75" type="#_x0000_t75" style="height:26.1pt;width:203.35pt;" o:ole="t" filled="f" o:preferrelative="t" stroked="f" coordsize="21600,21600">
            <v:path/>
            <v:fill on="f" focussize="0,0"/>
            <v:stroke on="f" joinstyle="miter"/>
            <v:imagedata r:id="rId190" o:title=""/>
            <o:lock v:ext="edit" aspectratio="t"/>
            <w10:wrap type="none"/>
            <w10:anchorlock/>
          </v:shape>
          <o:OLEObject Type="Embed" ProgID="Equation.DSMT4" ShapeID="_x0000_i1124" DrawAspect="Content" ObjectID="_1468075824" r:id="rId189">
            <o:LockedField>false</o:LockedField>
          </o:OLEObject>
        </w:object>
      </w:r>
      <w:r>
        <w:rPr>
          <w:rFonts w:hint="eastAsia"/>
        </w:rPr>
        <w:t xml:space="preserve">               (21)</w:t>
      </w:r>
    </w:p>
    <w:p>
      <w:pPr>
        <w:spacing w:line="240" w:lineRule="auto"/>
        <w:ind w:firstLine="480" w:firstLineChars="0"/>
      </w:pPr>
      <w:r>
        <w:rPr>
          <w:rFonts w:hint="eastAsia"/>
        </w:rPr>
        <w:t>步骤</w:t>
      </w:r>
      <w:r>
        <w:rPr>
          <w:rFonts w:hint="eastAsia"/>
          <w:lang w:val="en-US" w:eastAsia="zh-CN"/>
        </w:rPr>
        <w:t>3</w:t>
      </w:r>
      <w:r>
        <w:rPr>
          <w:rFonts w:hint="eastAsia"/>
        </w:rPr>
        <w:t xml:space="preserve"> </w:t>
      </w:r>
      <w:r>
        <w:rPr>
          <w:rFonts w:hint="eastAsia"/>
          <w:sz w:val="21"/>
          <w:szCs w:val="21"/>
          <w:lang w:eastAsia="zh-CN"/>
        </w:rPr>
        <w:t>建立斜率数据的</w:t>
      </w:r>
      <w:r>
        <w:rPr>
          <w:rFonts w:hint="eastAsia"/>
          <w:sz w:val="21"/>
          <w:szCs w:val="21"/>
          <w:lang w:val="en-US" w:eastAsia="zh-CN"/>
        </w:rPr>
        <w:t>DNN网络</w:t>
      </w:r>
    </w:p>
    <w:p>
      <w:pPr>
        <w:spacing w:line="240" w:lineRule="auto"/>
        <w:ind w:firstLine="420" w:firstLineChars="0"/>
      </w:pPr>
      <w:r>
        <w:t xml:space="preserve"> (1) </w:t>
      </w:r>
      <w:r>
        <w:rPr>
          <w:rFonts w:hint="eastAsia"/>
          <w:lang w:eastAsia="zh-CN"/>
        </w:rPr>
        <w:t>为了得到原始数据的频域信息</w:t>
      </w:r>
      <w:r>
        <w:rPr>
          <w:rFonts w:hint="eastAsia"/>
        </w:rPr>
        <w:t>，我们构建了第二个分层模型，</w:t>
      </w:r>
      <w:r>
        <w:rPr>
          <w:rFonts w:hint="eastAsia"/>
          <w:lang w:eastAsia="zh-CN"/>
        </w:rPr>
        <w:t>它的训练数据是斜率</w:t>
      </w:r>
      <w:r>
        <w:rPr>
          <w:rFonts w:hint="eastAsia"/>
        </w:rPr>
        <w:t>数据，</w:t>
      </w:r>
      <w:r>
        <w:rPr>
          <w:position w:val="-12"/>
        </w:rPr>
        <w:object>
          <v:shape id="_x0000_i1125" o:spt="75" type="#_x0000_t75" style="height:19.15pt;width:14.3pt;" o:ole="t" filled="f" o:preferrelative="t" stroked="f" coordsize="21600,21600">
            <v:path/>
            <v:fill on="f" focussize="0,0"/>
            <v:stroke on="f"/>
            <v:imagedata r:id="rId192" o:title=""/>
            <o:lock v:ext="edit" aspectratio="t"/>
            <w10:wrap type="none"/>
            <w10:anchorlock/>
          </v:shape>
          <o:OLEObject Type="Embed" ProgID="Equation.DSMT4" ShapeID="_x0000_i1125" DrawAspect="Content" ObjectID="_1468075825" r:id="rId191">
            <o:LockedField>false</o:LockedField>
          </o:OLEObject>
        </w:object>
      </w:r>
      <w:r>
        <w:rPr>
          <w:rFonts w:hint="eastAsia"/>
        </w:rPr>
        <w:t>表示</w:t>
      </w:r>
      <w:r>
        <w:rPr>
          <w:i/>
        </w:rPr>
        <w:t>DNN</w:t>
      </w:r>
      <w:r>
        <w:rPr>
          <w:vertAlign w:val="subscript"/>
        </w:rPr>
        <w:t>2</w:t>
      </w:r>
      <w:r>
        <w:rPr>
          <w:rFonts w:hint="eastAsia"/>
        </w:rPr>
        <w:t>训练集。</w:t>
      </w:r>
    </w:p>
    <w:p>
      <w:pPr>
        <w:wordWrap w:val="0"/>
        <w:ind w:firstLine="420" w:firstLineChars="0"/>
        <w:jc w:val="right"/>
      </w:pPr>
      <w:r>
        <w:rPr>
          <w:position w:val="-12"/>
        </w:rPr>
        <w:object>
          <v:shape id="_x0000_i1126" o:spt="75" type="#_x0000_t75" style="height:17.7pt;width:247.75pt;" o:ole="t" filled="f" o:preferrelative="t" stroked="f" coordsize="21600,21600">
            <v:path/>
            <v:fill on="f" focussize="0,0"/>
            <v:stroke on="f"/>
            <v:imagedata r:id="rId194" o:title=""/>
            <o:lock v:ext="edit" aspectratio="t"/>
            <w10:wrap type="none"/>
            <w10:anchorlock/>
          </v:shape>
          <o:OLEObject Type="Embed" ProgID="Equation.DSMT4" ShapeID="_x0000_i1126" DrawAspect="Content" ObjectID="_1468075826" r:id="rId193">
            <o:LockedField>false</o:LockedField>
          </o:OLEObject>
        </w:object>
      </w:r>
      <w:r>
        <w:t xml:space="preserve">             (2</w:t>
      </w:r>
      <w:r>
        <w:rPr>
          <w:rFonts w:hint="eastAsia"/>
        </w:rPr>
        <w:t>2</w:t>
      </w:r>
      <w:r>
        <w:t>)</w:t>
      </w:r>
    </w:p>
    <w:p>
      <w:pPr>
        <w:ind w:firstLine="0" w:firstLineChars="0"/>
        <w:jc w:val="left"/>
      </w:pPr>
      <w:r>
        <w:rPr>
          <w:i/>
        </w:rPr>
        <w:t>DNN</w:t>
      </w:r>
      <w:r>
        <w:rPr>
          <w:vertAlign w:val="subscript"/>
        </w:rPr>
        <w:t>2</w:t>
      </w:r>
      <w:r>
        <w:rPr>
          <w:rFonts w:hint="eastAsia"/>
        </w:rPr>
        <w:t>参数的初始化机制和步骤1相同。</w:t>
      </w:r>
    </w:p>
    <w:p>
      <w:pPr>
        <w:spacing w:line="240" w:lineRule="auto"/>
        <w:ind w:firstLine="480"/>
      </w:pPr>
      <w:r>
        <w:t xml:space="preserve">(2) </w:t>
      </w:r>
      <w:r>
        <w:rPr>
          <w:rFonts w:hint="eastAsia"/>
        </w:rPr>
        <w:t>训练</w:t>
      </w:r>
      <w:r>
        <w:rPr>
          <w:i/>
        </w:rPr>
        <w:t>DNN</w:t>
      </w:r>
      <w:r>
        <w:rPr>
          <w:vertAlign w:val="subscript"/>
        </w:rPr>
        <w:t>2</w:t>
      </w:r>
      <w:r>
        <w:rPr>
          <w:rFonts w:hint="eastAsia"/>
        </w:rPr>
        <w:t>获取网络参数</w:t>
      </w:r>
      <w:r>
        <w:rPr>
          <w:position w:val="-12"/>
        </w:rPr>
        <w:object>
          <v:shape id="_x0000_i1127" o:spt="75" type="#_x0000_t75" style="height:17.3pt;width:12.75pt;" o:ole="t" filled="f" o:preferrelative="t" stroked="f" coordsize="21600,21600">
            <v:path/>
            <v:fill on="f" focussize="0,0"/>
            <v:stroke on="f"/>
            <v:imagedata r:id="rId196" o:title=""/>
            <o:lock v:ext="edit" aspectratio="t"/>
            <w10:wrap type="none"/>
            <w10:anchorlock/>
          </v:shape>
          <o:OLEObject Type="Embed" ProgID="Equation.DSMT4" ShapeID="_x0000_i1127" DrawAspect="Content" ObjectID="_1468075827" r:id="rId195">
            <o:LockedField>false</o:LockedField>
          </o:OLEObject>
        </w:object>
      </w:r>
      <w:r>
        <w:rPr>
          <w:rFonts w:hint="eastAsia"/>
        </w:rPr>
        <w:t>，相似地，详细的计算过程参考式</w:t>
      </w:r>
      <w:r>
        <w:t>(15)-(18)</w:t>
      </w:r>
      <w:r>
        <w:rPr>
          <w:rFonts w:hint="eastAsia"/>
        </w:rPr>
        <w:t>。</w:t>
      </w:r>
      <w:r>
        <w:rPr>
          <w:position w:val="-12"/>
          <w:szCs w:val="21"/>
        </w:rPr>
        <w:t xml:space="preserve">             </w:t>
      </w:r>
      <w:r>
        <w:rPr>
          <w:szCs w:val="21"/>
        </w:rPr>
        <w:t xml:space="preserve">             </w:t>
      </w:r>
      <w:r>
        <w:rPr>
          <w:szCs w:val="24"/>
        </w:rPr>
        <w:t xml:space="preserve">     </w:t>
      </w:r>
    </w:p>
    <w:p>
      <w:pPr>
        <w:spacing w:line="400" w:lineRule="atLeast"/>
        <w:ind w:firstLine="480"/>
      </w:pPr>
      <w:r>
        <w:t xml:space="preserve">(3) </w:t>
      </w:r>
      <w:r>
        <w:rPr>
          <w:rFonts w:hint="eastAsia"/>
        </w:rPr>
        <w:t>通过训练得到的</w:t>
      </w:r>
      <w:r>
        <w:rPr>
          <w:i/>
          <w:position w:val="-12"/>
        </w:rPr>
        <w:object>
          <v:shape id="_x0000_i1128" o:spt="75" type="#_x0000_t75" style="height:19.15pt;width:26.05pt;" o:ole="t" filled="f" o:preferrelative="t" stroked="f" coordsize="21600,21600">
            <v:path/>
            <v:fill on="f" focussize="0,0"/>
            <v:stroke on="f"/>
            <v:imagedata r:id="rId198" o:title=""/>
            <o:lock v:ext="edit" aspectratio="t"/>
            <w10:wrap type="none"/>
            <w10:anchorlock/>
          </v:shape>
          <o:OLEObject Type="Embed" ProgID="Equation.DSMT4" ShapeID="_x0000_i1128" DrawAspect="Content" ObjectID="_1468075828" r:id="rId197">
            <o:LockedField>false</o:LockedField>
          </o:OLEObject>
        </w:object>
      </w:r>
      <w:r>
        <w:rPr>
          <w:rFonts w:hint="eastAsia"/>
        </w:rPr>
        <w:t>的</w:t>
      </w:r>
      <w:r>
        <w:rPr>
          <w:rFonts w:hint="eastAsia"/>
          <w:lang w:eastAsia="zh-CN"/>
        </w:rPr>
        <w:t>网络参数</w:t>
      </w:r>
    </w:p>
    <w:p>
      <w:pPr>
        <w:wordWrap w:val="0"/>
        <w:spacing w:line="400" w:lineRule="atLeast"/>
        <w:ind w:firstLine="480"/>
        <w:jc w:val="right"/>
      </w:pPr>
      <w:r>
        <w:rPr>
          <w:position w:val="-12"/>
        </w:rPr>
        <w:object>
          <v:shape id="_x0000_i1129" o:spt="75" type="#_x0000_t75" style="height:18.45pt;width:244.45pt;" o:ole="t" filled="f" o:preferrelative="t" stroked="f" coordsize="21600,21600">
            <v:path/>
            <v:fill on="f" focussize="0,0"/>
            <v:stroke on="f"/>
            <v:imagedata r:id="rId200" o:title=""/>
            <o:lock v:ext="edit" aspectratio="t"/>
            <w10:wrap type="none"/>
            <w10:anchorlock/>
          </v:shape>
          <o:OLEObject Type="Embed" ProgID="Equation.DSMT4" ShapeID="_x0000_i1129" DrawAspect="Content" ObjectID="_1468075829" r:id="rId199">
            <o:LockedField>false</o:LockedField>
          </o:OLEObject>
        </w:object>
      </w:r>
      <w:r>
        <w:rPr>
          <w:rFonts w:hint="eastAsia"/>
          <w:position w:val="-12"/>
        </w:rPr>
        <w:t xml:space="preserve">           </w:t>
      </w:r>
      <w:r>
        <w:rPr>
          <w:rFonts w:hint="eastAsia"/>
        </w:rPr>
        <w:t xml:space="preserve"> (23)</w:t>
      </w:r>
    </w:p>
    <w:p>
      <w:pPr>
        <w:spacing w:line="400" w:lineRule="atLeast"/>
        <w:ind w:firstLine="0" w:firstLineChars="0"/>
        <w:jc w:val="left"/>
      </w:pPr>
      <w:r>
        <w:rPr>
          <w:rFonts w:hint="eastAsia"/>
        </w:rPr>
        <w:t>基于训练得到的</w:t>
      </w:r>
      <w:r>
        <w:rPr>
          <w:i/>
          <w:position w:val="-12"/>
        </w:rPr>
        <w:object>
          <v:shape id="_x0000_i1130" o:spt="75" type="#_x0000_t75" style="height:19.15pt;width:26.05pt;" o:ole="t" filled="f" o:preferrelative="t" stroked="f" coordsize="21600,21600">
            <v:path/>
            <v:fill on="f" focussize="0,0"/>
            <v:stroke on="f"/>
            <v:imagedata r:id="rId202" o:title=""/>
            <o:lock v:ext="edit" aspectratio="t"/>
            <w10:wrap type="none"/>
            <w10:anchorlock/>
          </v:shape>
          <o:OLEObject Type="Embed" ProgID="Equation.DSMT4" ShapeID="_x0000_i1130" DrawAspect="Content" ObjectID="_1468075830" r:id="rId201">
            <o:LockedField>false</o:LockedField>
          </o:OLEObject>
        </w:object>
      </w:r>
      <w:r>
        <w:rPr>
          <w:rFonts w:hint="eastAsia"/>
        </w:rPr>
        <w:t>可以通过式（24）来进行</w:t>
      </w:r>
      <w:r>
        <w:rPr>
          <w:rFonts w:hint="eastAsia"/>
          <w:lang w:eastAsia="zh-CN"/>
        </w:rPr>
        <w:t>斜率数据的故障诊断</w:t>
      </w:r>
      <w:r>
        <w:rPr>
          <w:rFonts w:hint="eastAsia"/>
        </w:rPr>
        <w:t>。</w:t>
      </w:r>
    </w:p>
    <w:p>
      <w:pPr>
        <w:ind w:firstLine="480"/>
      </w:pPr>
      <w:r>
        <w:rPr>
          <w:position w:val="-24"/>
        </w:rPr>
        <w:object>
          <v:shape id="_x0000_i1131" o:spt="75" type="#_x0000_t75" style="height:24.9pt;width:215.95pt;" o:ole="t" filled="f" o:preferrelative="t" stroked="f" coordsize="21600,21600">
            <v:path/>
            <v:fill on="f" focussize="0,0"/>
            <v:stroke on="f"/>
            <v:imagedata r:id="rId204" o:title=""/>
            <o:lock v:ext="edit" aspectratio="t"/>
            <w10:wrap type="none"/>
            <w10:anchorlock/>
          </v:shape>
          <o:OLEObject Type="Embed" ProgID="Equation.DSMT4" ShapeID="_x0000_i1131" DrawAspect="Content" ObjectID="_1468075831" r:id="rId203">
            <o:LockedField>false</o:LockedField>
          </o:OLEObject>
        </w:object>
      </w:r>
      <w:r>
        <w:rPr>
          <w:rFonts w:hint="eastAsia"/>
        </w:rPr>
        <w:t xml:space="preserve">             (24)</w:t>
      </w:r>
    </w:p>
    <w:p>
      <w:pPr>
        <w:ind w:firstLine="480"/>
      </w:pPr>
      <w:r>
        <w:rPr>
          <w:rFonts w:hint="eastAsia"/>
          <w:lang w:eastAsia="zh-CN"/>
        </w:rPr>
        <w:t>通过与实际标签进行对比计算</w:t>
      </w:r>
      <w:r>
        <w:rPr>
          <w:rFonts w:hint="eastAsia"/>
        </w:rPr>
        <w:t>错误分类的个数</w:t>
      </w:r>
      <w:r>
        <w:rPr>
          <w:position w:val="-12"/>
        </w:rPr>
        <w:object>
          <v:shape id="_x0000_i1132" o:spt="75" type="#_x0000_t75" style="height:19.15pt;width:12.1pt;" o:ole="t" filled="f" o:preferrelative="t" stroked="f" coordsize="21600,21600">
            <v:path/>
            <v:fill on="f" focussize="0,0"/>
            <v:stroke on="f"/>
            <v:imagedata r:id="rId206" o:title=""/>
            <o:lock v:ext="edit" aspectratio="t"/>
            <w10:wrap type="none"/>
            <w10:anchorlock/>
          </v:shape>
          <o:OLEObject Type="Embed" ProgID="Equation.DSMT4" ShapeID="_x0000_i1132" DrawAspect="Content" ObjectID="_1468075832" r:id="rId205">
            <o:LockedField>false</o:LockedField>
          </o:OLEObject>
        </w:object>
      </w:r>
      <w:r>
        <w:rPr>
          <w:position w:val="-24"/>
          <w:szCs w:val="21"/>
        </w:rPr>
        <w:t xml:space="preserve">                           </w:t>
      </w:r>
    </w:p>
    <w:p>
      <w:pPr>
        <w:spacing w:line="400" w:lineRule="atLeast"/>
        <w:ind w:firstLine="480"/>
        <w:jc w:val="left"/>
      </w:pPr>
      <w:r>
        <w:rPr>
          <w:rFonts w:hint="eastAsia"/>
        </w:rPr>
        <w:t>步骤</w:t>
      </w:r>
      <w:r>
        <w:rPr>
          <w:rFonts w:hint="eastAsia"/>
          <w:lang w:val="en-US" w:eastAsia="zh-CN"/>
        </w:rPr>
        <w:t>4</w:t>
      </w:r>
      <w:r>
        <w:rPr>
          <w:rFonts w:hint="eastAsia"/>
        </w:rPr>
        <w:t xml:space="preserve">  </w:t>
      </w:r>
      <w:r>
        <w:rPr>
          <w:rFonts w:hint="eastAsia"/>
          <w:sz w:val="21"/>
          <w:szCs w:val="21"/>
          <w:lang w:eastAsia="zh-CN"/>
        </w:rPr>
        <w:t>建立曲率数据的</w:t>
      </w:r>
      <w:r>
        <w:rPr>
          <w:rFonts w:hint="eastAsia"/>
          <w:sz w:val="21"/>
          <w:szCs w:val="21"/>
          <w:lang w:val="en-US" w:eastAsia="zh-CN"/>
        </w:rPr>
        <w:t>DNN网络</w:t>
      </w:r>
    </w:p>
    <w:p>
      <w:pPr>
        <w:ind w:firstLine="480"/>
      </w:pPr>
      <w:r>
        <w:rPr>
          <w:rFonts w:hint="eastAsia"/>
        </w:rPr>
        <w:t>为了</w:t>
      </w:r>
      <w:r>
        <w:rPr>
          <w:rFonts w:hint="eastAsia"/>
          <w:lang w:eastAsia="zh-CN"/>
        </w:rPr>
        <w:t>进一步提取数据的斜率特征</w:t>
      </w:r>
      <w:r>
        <w:rPr>
          <w:rFonts w:hint="eastAsia"/>
        </w:rPr>
        <w:t>，设计了第三个</w:t>
      </w:r>
      <w:r>
        <w:rPr>
          <w:rFonts w:hint="eastAsia"/>
          <w:lang w:val="en-US" w:eastAsia="zh-CN"/>
        </w:rPr>
        <w:t>DNN网络</w:t>
      </w:r>
      <w:r>
        <w:rPr>
          <w:rFonts w:hint="eastAsia"/>
        </w:rPr>
        <w:t>。构建第三个深层网络</w:t>
      </w:r>
      <w:r>
        <w:rPr>
          <w:position w:val="-12"/>
        </w:rPr>
        <w:object>
          <v:shape id="_x0000_i1133" o:spt="75" type="#_x0000_t75" style="height:17.65pt;width:25.55pt;" o:ole="t" filled="f" o:preferrelative="t" stroked="f" coordsize="21600,21600">
            <v:path/>
            <v:fill on="f" focussize="0,0"/>
            <v:stroke on="f"/>
            <v:imagedata r:id="rId208" o:title=""/>
            <o:lock v:ext="edit" aspectratio="t"/>
            <w10:wrap type="none"/>
            <w10:anchorlock/>
          </v:shape>
          <o:OLEObject Type="Embed" ProgID="Equation.DSMT4" ShapeID="_x0000_i1133" DrawAspect="Content" ObjectID="_1468075833" r:id="rId207">
            <o:LockedField>false</o:LockedField>
          </o:OLEObject>
        </w:object>
      </w:r>
      <w:r>
        <w:rPr>
          <w:rFonts w:hint="eastAsia"/>
        </w:rPr>
        <w:t>，</w:t>
      </w:r>
      <w:r>
        <w:rPr>
          <w:position w:val="-12"/>
        </w:rPr>
        <w:object>
          <v:shape id="_x0000_i1134" o:spt="75" type="#_x0000_t75" style="height:19.15pt;width:15.05pt;" o:ole="t" filled="f" o:preferrelative="t" stroked="f" coordsize="21600,21600">
            <v:path/>
            <v:fill on="f" focussize="0,0"/>
            <v:stroke on="f"/>
            <v:imagedata r:id="rId210" o:title=""/>
            <o:lock v:ext="edit" aspectratio="t"/>
            <w10:wrap type="none"/>
            <w10:anchorlock/>
          </v:shape>
          <o:OLEObject Type="Embed" ProgID="Equation.DSMT4" ShapeID="_x0000_i1134" DrawAspect="Content" ObjectID="_1468075834" r:id="rId209">
            <o:LockedField>false</o:LockedField>
          </o:OLEObject>
        </w:object>
      </w:r>
      <w:r>
        <w:rPr>
          <w:rFonts w:hint="eastAsia"/>
        </w:rPr>
        <w:t>是</w:t>
      </w:r>
      <w:r>
        <w:rPr>
          <w:i/>
        </w:rPr>
        <w:t>DNN</w:t>
      </w:r>
      <w:r>
        <w:rPr>
          <w:rFonts w:hint="eastAsia"/>
          <w:vertAlign w:val="subscript"/>
        </w:rPr>
        <w:t>3</w:t>
      </w:r>
      <w:r>
        <w:rPr>
          <w:rFonts w:hint="eastAsia"/>
        </w:rPr>
        <w:t>的训练数据集，</w:t>
      </w:r>
      <w:r>
        <w:rPr>
          <w:position w:val="-12"/>
        </w:rPr>
        <w:object>
          <v:shape id="_x0000_i1135" o:spt="75" type="#_x0000_t75" style="height:19.2pt;width:15.05pt;" o:ole="t" filled="f" o:preferrelative="t" stroked="f" coordsize="21600,21600">
            <v:path/>
            <v:fill on="f" focussize="0,0"/>
            <v:stroke on="f"/>
            <v:imagedata r:id="rId212" o:title=""/>
            <o:lock v:ext="edit" aspectratio="t"/>
            <w10:wrap type="none"/>
            <w10:anchorlock/>
          </v:shape>
          <o:OLEObject Type="Embed" ProgID="Equation.DSMT4" ShapeID="_x0000_i1135" DrawAspect="Content" ObjectID="_1468075835" r:id="rId211">
            <o:LockedField>false</o:LockedField>
          </o:OLEObject>
        </w:object>
      </w:r>
      <w:r>
        <w:rPr>
          <w:rFonts w:hint="eastAsia"/>
        </w:rPr>
        <w:t>是测试数据集。参数的训练处理类似个步骤2，在</w:t>
      </w:r>
      <w:r>
        <w:rPr>
          <w:position w:val="-12"/>
        </w:rPr>
        <w:object>
          <v:shape id="_x0000_i1136" o:spt="75" type="#_x0000_t75" style="height:19.2pt;width:15.05pt;" o:ole="t" filled="f" o:preferrelative="t" stroked="f" coordsize="21600,21600">
            <v:path/>
            <v:fill on="f" focussize="0,0"/>
            <v:stroke on="f"/>
            <v:imagedata r:id="rId214" o:title=""/>
            <o:lock v:ext="edit" aspectratio="t"/>
            <w10:wrap type="none"/>
            <w10:anchorlock/>
          </v:shape>
          <o:OLEObject Type="Embed" ProgID="Equation.DSMT4" ShapeID="_x0000_i1136" DrawAspect="Content" ObjectID="_1468075836" r:id="rId213">
            <o:LockedField>false</o:LockedField>
          </o:OLEObject>
        </w:object>
      </w:r>
      <w:r>
        <w:rPr>
          <w:rFonts w:hint="eastAsia"/>
        </w:rPr>
        <w:t>中第m个样本的故障</w:t>
      </w:r>
      <w:r>
        <w:rPr>
          <w:rFonts w:hint="eastAsia"/>
          <w:lang w:eastAsia="zh-CN"/>
        </w:rPr>
        <w:t>类别</w:t>
      </w:r>
      <w:r>
        <w:rPr>
          <w:rFonts w:hint="eastAsia"/>
        </w:rPr>
        <w:t>可以通过式（26）计算出来。</w:t>
      </w:r>
    </w:p>
    <w:p>
      <w:pPr>
        <w:wordWrap w:val="0"/>
        <w:spacing w:line="400" w:lineRule="atLeast"/>
        <w:ind w:firstLine="480"/>
        <w:jc w:val="right"/>
      </w:pPr>
      <w:r>
        <w:rPr>
          <w:position w:val="-24"/>
        </w:rPr>
        <w:object>
          <v:shape id="_x0000_i1137" o:spt="75" type="#_x0000_t75" style="height:25.25pt;width:215.15pt;" o:ole="t" filled="f" o:preferrelative="t" stroked="f" coordsize="21600,21600">
            <v:path/>
            <v:fill on="f" focussize="0,0"/>
            <v:stroke on="f"/>
            <v:imagedata r:id="rId216" o:title=""/>
            <o:lock v:ext="edit" aspectratio="t"/>
            <w10:wrap type="none"/>
            <w10:anchorlock/>
          </v:shape>
          <o:OLEObject Type="Embed" ProgID="Equation.DSMT4" ShapeID="_x0000_i1137" DrawAspect="Content" ObjectID="_1468075837" r:id="rId215">
            <o:LockedField>false</o:LockedField>
          </o:OLEObject>
        </w:object>
      </w:r>
      <w:r>
        <w:t xml:space="preserve"> </w:t>
      </w:r>
      <w:r>
        <w:rPr>
          <w:rFonts w:hint="eastAsia"/>
        </w:rPr>
        <w:t xml:space="preserve">        (26)</w:t>
      </w:r>
    </w:p>
    <w:p>
      <w:pPr>
        <w:spacing w:line="240" w:lineRule="auto"/>
        <w:ind w:right="105" w:firstLine="420" w:firstLineChars="0"/>
        <w:rPr>
          <w:szCs w:val="21"/>
        </w:rPr>
      </w:pPr>
      <w:r>
        <w:rPr>
          <w:rFonts w:hint="eastAsia"/>
          <w:szCs w:val="21"/>
        </w:rPr>
        <w:t xml:space="preserve">步骤4  </w:t>
      </w:r>
      <w:r>
        <w:rPr>
          <w:rFonts w:hint="eastAsia"/>
          <w:szCs w:val="21"/>
          <w:lang w:eastAsia="zh-CN"/>
        </w:rPr>
        <w:t>特征融合</w:t>
      </w:r>
      <w:r>
        <w:rPr>
          <w:rFonts w:hint="eastAsia"/>
          <w:szCs w:val="21"/>
        </w:rPr>
        <w:t>。</w:t>
      </w:r>
    </w:p>
    <w:p>
      <w:pPr>
        <w:spacing w:line="240" w:lineRule="auto"/>
        <w:ind w:right="105" w:firstLine="420" w:firstLineChars="0"/>
        <w:rPr>
          <w:szCs w:val="21"/>
        </w:rPr>
      </w:pPr>
      <w:r>
        <w:rPr>
          <w:rFonts w:hint="eastAsia"/>
          <w:szCs w:val="21"/>
        </w:rPr>
        <w:t>在本文中，</w:t>
      </w:r>
      <w:r>
        <w:rPr>
          <w:rFonts w:hint="eastAsia"/>
          <w:szCs w:val="21"/>
          <w:lang w:eastAsia="zh-CN"/>
        </w:rPr>
        <w:t>以原始、斜率、曲率数据分别建立的</w:t>
      </w:r>
      <w:r>
        <w:rPr>
          <w:rFonts w:hint="eastAsia"/>
          <w:szCs w:val="21"/>
        </w:rPr>
        <w:t>DNN的</w:t>
      </w:r>
      <w:r>
        <w:rPr>
          <w:rFonts w:hint="eastAsia"/>
          <w:szCs w:val="21"/>
          <w:lang w:eastAsia="zh-CN"/>
        </w:rPr>
        <w:t>模型，可以充分提取故障信号中含有的频率类故障成分。为使得最终的诊断精度较高，需要充分利用已训练好的网络提取数据的频域和时域特征。特征融合是将这三个自动编码器抽取的高层特征进行重新组合。然后对重新组合后的特征利用训练好的</w:t>
      </w:r>
      <w:r>
        <w:rPr>
          <w:rFonts w:hint="eastAsia"/>
          <w:szCs w:val="21"/>
          <w:lang w:val="en-US" w:eastAsia="zh-CN"/>
        </w:rPr>
        <w:t>softmax分类器进行分类。特征的组合方式</w:t>
      </w:r>
      <w:r>
        <w:rPr>
          <w:rFonts w:hint="eastAsia"/>
          <w:szCs w:val="21"/>
        </w:rPr>
        <w:t>如下：</w:t>
      </w:r>
    </w:p>
    <w:p>
      <w:pPr>
        <w:tabs>
          <w:tab w:val="center" w:pos="4160"/>
          <w:tab w:val="right" w:pos="8320"/>
        </w:tabs>
        <w:wordWrap/>
        <w:spacing w:line="360" w:lineRule="auto"/>
        <w:jc w:val="center"/>
        <w:rPr>
          <w:szCs w:val="21"/>
        </w:rPr>
      </w:pPr>
      <w:r>
        <w:rPr>
          <w:szCs w:val="21"/>
        </w:rPr>
        <w:object>
          <v:shape id="_x0000_i1138" o:spt="75" type="#_x0000_t75" style="height:172.05pt;width:349.5pt;" o:ole="t" filled="f" o:preferrelative="t" stroked="f" coordsize="21600,21600">
            <v:path/>
            <v:fill on="f" focussize="0,0"/>
            <v:stroke on="f"/>
            <v:imagedata r:id="rId218" o:title=""/>
            <o:lock v:ext="edit" aspectratio="f"/>
            <w10:wrap type="none"/>
            <w10:anchorlock/>
          </v:shape>
          <o:OLEObject Type="Embed" ProgID="Visio.Drawing.15" ShapeID="_x0000_i1138" DrawAspect="Content" ObjectID="_1468075838" r:id="rId217">
            <o:LockedField>false</o:LockedField>
          </o:OLEObject>
        </w:object>
      </w:r>
    </w:p>
    <w:p>
      <w:pPr>
        <w:tabs>
          <w:tab w:val="center" w:pos="4160"/>
          <w:tab w:val="right" w:pos="8320"/>
        </w:tabs>
        <w:wordWrap/>
        <w:spacing w:line="360" w:lineRule="auto"/>
        <w:jc w:val="center"/>
        <w:rPr>
          <w:rFonts w:hint="eastAsia" w:eastAsia="宋体"/>
          <w:szCs w:val="21"/>
          <w:lang w:val="en-US" w:eastAsia="zh-CN"/>
        </w:rPr>
      </w:pPr>
      <w:r>
        <w:rPr>
          <w:rFonts w:hint="eastAsia" w:eastAsia="宋体"/>
          <w:szCs w:val="21"/>
          <w:lang w:val="en-US" w:eastAsia="zh-CN"/>
        </w:rPr>
        <w:t>Fig.2 New feature vector</w:t>
      </w:r>
    </w:p>
    <w:p>
      <w:pPr>
        <w:tabs>
          <w:tab w:val="center" w:pos="4160"/>
          <w:tab w:val="right" w:pos="8320"/>
        </w:tabs>
        <w:wordWrap w:val="0"/>
        <w:spacing w:line="360" w:lineRule="auto"/>
        <w:ind w:left="0" w:leftChars="0" w:firstLine="0" w:firstLineChars="0"/>
        <w:jc w:val="both"/>
        <w:rPr>
          <w:szCs w:val="21"/>
        </w:rPr>
      </w:pPr>
      <w:r>
        <w:rPr>
          <w:rFonts w:hint="eastAsia"/>
          <w:szCs w:val="21"/>
        </w:rPr>
        <w:t>本文提出的基于分层的深度神经网络的多模故障分类方法流程图如图5所示</w:t>
      </w:r>
    </w:p>
    <w:p>
      <w:pPr>
        <w:spacing w:line="240" w:lineRule="auto"/>
        <w:ind w:firstLine="0" w:firstLineChars="0"/>
        <w:jc w:val="center"/>
        <w:rPr>
          <w:sz w:val="21"/>
          <w:szCs w:val="21"/>
        </w:rPr>
      </w:pPr>
      <w:r>
        <w:object>
          <v:shape id="_x0000_i1139" o:spt="75" type="#_x0000_t75" style="height:633.8pt;width:415.55pt;" o:ole="t" filled="f" o:preferrelative="t" stroked="f" coordsize="21600,21600">
            <v:path/>
            <v:fill on="f" focussize="0,0"/>
            <v:stroke on="f"/>
            <v:imagedata r:id="rId220" o:title=""/>
            <o:lock v:ext="edit" aspectratio="f"/>
            <w10:wrap type="none"/>
            <w10:anchorlock/>
          </v:shape>
          <o:OLEObject Type="Embed" ProgID="Visio.Drawing.15" ShapeID="_x0000_i1139" DrawAspect="Content" ObjectID="_1468075839" r:id="rId219">
            <o:LockedField>false</o:LockedField>
          </o:OLEObject>
        </w:object>
      </w:r>
      <w:r>
        <w:rPr>
          <w:rFonts w:hint="eastAsia"/>
          <w:sz w:val="21"/>
          <w:szCs w:val="21"/>
        </w:rPr>
        <w:t>图5 基于</w:t>
      </w:r>
      <w:r>
        <w:rPr>
          <w:rFonts w:hint="eastAsia"/>
          <w:sz w:val="21"/>
          <w:szCs w:val="21"/>
          <w:lang w:eastAsia="zh-CN"/>
        </w:rPr>
        <w:t>几何特征的</w:t>
      </w:r>
      <w:r>
        <w:rPr>
          <w:rFonts w:hint="eastAsia"/>
          <w:sz w:val="21"/>
          <w:szCs w:val="21"/>
        </w:rPr>
        <w:t>DNN的</w:t>
      </w:r>
      <w:r>
        <w:rPr>
          <w:rFonts w:hint="eastAsia"/>
          <w:sz w:val="21"/>
          <w:szCs w:val="21"/>
          <w:lang w:eastAsia="zh-CN"/>
        </w:rPr>
        <w:t>故障诊断</w:t>
      </w:r>
      <w:r>
        <w:rPr>
          <w:rFonts w:hint="eastAsia"/>
          <w:sz w:val="21"/>
          <w:szCs w:val="21"/>
        </w:rPr>
        <w:t>流程图</w:t>
      </w:r>
    </w:p>
    <w:p>
      <w:pPr>
        <w:spacing w:before="156" w:beforeLines="50" w:line="360" w:lineRule="auto"/>
        <w:outlineLvl w:val="0"/>
        <w:rPr>
          <w:rFonts w:hint="eastAsia" w:ascii="Times New Roman" w:hAnsi="Times New Roman" w:eastAsia="宋体" w:cs="Times New Roman"/>
          <w:b/>
          <w:bCs/>
          <w:kern w:val="44"/>
          <w:sz w:val="24"/>
          <w:szCs w:val="44"/>
        </w:rPr>
      </w:pPr>
    </w:p>
    <w:p>
      <w:pPr>
        <w:numPr>
          <w:ilvl w:val="0"/>
          <w:numId w:val="1"/>
        </w:num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轴承故障试验与分析</w:t>
      </w:r>
    </w:p>
    <w:p>
      <w:pPr>
        <w:spacing w:before="156" w:beforeLines="50" w:line="360" w:lineRule="auto"/>
        <w:outlineLvl w:val="0"/>
        <w:rPr>
          <w:rFonts w:hint="eastAsia" w:ascii="宋体" w:hAnsi="宋体" w:eastAsia="宋体" w:cs="宋体"/>
          <w:b w:val="0"/>
          <w:bCs w:val="0"/>
          <w:kern w:val="44"/>
          <w:sz w:val="24"/>
          <w:szCs w:val="44"/>
          <w:lang w:eastAsia="zh-CN"/>
        </w:rPr>
      </w:pPr>
      <w:r>
        <w:rPr>
          <w:rFonts w:hint="eastAsia" w:ascii="宋体" w:hAnsi="宋体" w:eastAsia="宋体" w:cs="宋体"/>
          <w:b w:val="0"/>
          <w:bCs w:val="0"/>
          <w:kern w:val="44"/>
          <w:sz w:val="24"/>
          <w:szCs w:val="44"/>
        </w:rPr>
        <w:t>滚动轴承在旋转机械的运转起着至关重要的作用，轴承的健康状况直接影响整个系统的可靠性和稳定性。本文以滚</w:t>
      </w:r>
      <w:bookmarkStart w:id="0" w:name="_GoBack"/>
      <w:bookmarkEnd w:id="0"/>
      <w:r>
        <w:rPr>
          <w:rFonts w:hint="eastAsia" w:ascii="宋体" w:hAnsi="宋体" w:eastAsia="宋体" w:cs="宋体"/>
          <w:b w:val="0"/>
          <w:bCs w:val="0"/>
          <w:kern w:val="44"/>
          <w:sz w:val="24"/>
          <w:szCs w:val="44"/>
        </w:rPr>
        <w:t>动轴承为实验平台，验证了</w:t>
      </w:r>
      <w:r>
        <w:rPr>
          <w:rFonts w:hint="eastAsia" w:ascii="宋体" w:hAnsi="宋体" w:eastAsia="宋体" w:cs="宋体"/>
          <w:b w:val="0"/>
          <w:bCs w:val="0"/>
          <w:kern w:val="44"/>
          <w:sz w:val="24"/>
          <w:szCs w:val="44"/>
          <w:lang w:eastAsia="zh-CN"/>
        </w:rPr>
        <w:t>几何特征融合的</w:t>
      </w:r>
      <w:r>
        <w:rPr>
          <w:rFonts w:hint="eastAsia" w:ascii="宋体" w:hAnsi="宋体" w:eastAsia="宋体" w:cs="宋体"/>
          <w:b w:val="0"/>
          <w:bCs w:val="0"/>
          <w:kern w:val="44"/>
          <w:sz w:val="24"/>
          <w:szCs w:val="44"/>
        </w:rPr>
        <w:t>故障</w:t>
      </w:r>
      <w:r>
        <w:rPr>
          <w:rFonts w:hint="eastAsia" w:ascii="宋体" w:hAnsi="宋体" w:eastAsia="宋体" w:cs="宋体"/>
          <w:b w:val="0"/>
          <w:bCs w:val="0"/>
          <w:kern w:val="44"/>
          <w:sz w:val="24"/>
          <w:szCs w:val="44"/>
          <w:lang w:eastAsia="zh-CN"/>
        </w:rPr>
        <w:t>在线诊断</w:t>
      </w:r>
      <w:r>
        <w:rPr>
          <w:rFonts w:hint="eastAsia" w:ascii="宋体" w:hAnsi="宋体" w:eastAsia="宋体" w:cs="宋体"/>
          <w:b w:val="0"/>
          <w:bCs w:val="0"/>
          <w:kern w:val="44"/>
          <w:sz w:val="24"/>
          <w:szCs w:val="44"/>
        </w:rPr>
        <w:t>方法的有效性，并将所提方法与</w:t>
      </w:r>
      <w:r>
        <w:rPr>
          <w:rFonts w:hint="eastAsia" w:ascii="宋体" w:hAnsi="宋体" w:eastAsia="宋体" w:cs="宋体"/>
          <w:b w:val="0"/>
          <w:bCs w:val="0"/>
          <w:kern w:val="44"/>
          <w:sz w:val="24"/>
          <w:szCs w:val="44"/>
          <w:lang w:eastAsia="zh-CN"/>
        </w:rPr>
        <w:t>未进行特征融合的</w:t>
      </w:r>
      <w:r>
        <w:rPr>
          <w:rFonts w:hint="eastAsia" w:ascii="宋体" w:hAnsi="宋体" w:eastAsia="宋体" w:cs="宋体"/>
          <w:b w:val="0"/>
          <w:bCs w:val="0"/>
          <w:kern w:val="44"/>
          <w:sz w:val="24"/>
          <w:szCs w:val="44"/>
        </w:rPr>
        <w:t>方法进行了比较</w:t>
      </w:r>
      <w:r>
        <w:rPr>
          <w:rFonts w:hint="eastAsia" w:ascii="宋体" w:hAnsi="宋体" w:eastAsia="宋体" w:cs="宋体"/>
          <w:b w:val="0"/>
          <w:bCs w:val="0"/>
          <w:kern w:val="44"/>
          <w:sz w:val="24"/>
          <w:szCs w:val="44"/>
          <w:lang w:eastAsia="zh-CN"/>
        </w:rPr>
        <w:t>。</w:t>
      </w:r>
    </w:p>
    <w:p>
      <w:pPr>
        <w:spacing w:before="156" w:beforeLines="50" w:line="360" w:lineRule="auto"/>
        <w:outlineLvl w:val="0"/>
        <w:rPr>
          <w:rFonts w:hint="eastAsia" w:ascii="宋体" w:hAnsi="宋体" w:eastAsia="宋体" w:cs="宋体"/>
          <w:b/>
          <w:bCs/>
          <w:kern w:val="44"/>
          <w:sz w:val="24"/>
          <w:szCs w:val="44"/>
          <w:lang w:eastAsia="zh-CN"/>
        </w:rPr>
      </w:pPr>
      <w:r>
        <w:rPr>
          <w:rFonts w:hint="eastAsia" w:ascii="宋体" w:hAnsi="宋体" w:eastAsia="宋体" w:cs="宋体"/>
          <w:b/>
          <w:bCs/>
          <w:kern w:val="44"/>
          <w:sz w:val="24"/>
          <w:szCs w:val="44"/>
          <w:lang w:eastAsia="zh-CN"/>
        </w:rPr>
        <w:t>4.1 实验平台</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The experimental data set used in this paper is collected by Henan University of Technology,the experimental platform shown in Fig.4. Acceleration sensor is used in the experiment to collect the vibration signal of motor drive end as experimental data of bearing fault diagnosis. In this experiment, the acceleration sensor is used to collect the motor-driven vibration signal of 0hp, the sampling frequency is 48kHz. There are four types of fault diameter :(1)0.007、(2)0.014、(3)0.021 (4) normal condition. Fourier transform is used to preprocess the vibrations signal to get 4500 training samples and 4500 test samples. </w:t>
      </w:r>
      <w:r>
        <w:rPr>
          <w:rFonts w:ascii="宋体" w:hAnsi="宋体" w:eastAsia="宋体" w:cs="宋体"/>
          <w:kern w:val="0"/>
          <w:sz w:val="24"/>
          <w:szCs w:val="24"/>
          <w:lang w:val="en-US" w:eastAsia="zh-CN" w:bidi="ar"/>
        </w:rPr>
        <w:t xml:space="preserve"> </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81500" cy="2124075"/>
            <wp:effectExtent l="0" t="0" r="0" b="9525"/>
            <wp:docPr id="1" name="图片 1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7" descr="IMG_256"/>
                    <pic:cNvPicPr>
                      <a:picLocks noChangeAspect="1"/>
                    </pic:cNvPicPr>
                  </pic:nvPicPr>
                  <pic:blipFill>
                    <a:blip r:embed="rId221"/>
                    <a:stretch>
                      <a:fillRect/>
                    </a:stretch>
                  </pic:blipFill>
                  <pic:spPr>
                    <a:xfrm>
                      <a:off x="0" y="0"/>
                      <a:ext cx="4381500" cy="212407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Fig.2 Experiment Platform</w:t>
      </w:r>
    </w:p>
    <w:p>
      <w:pPr>
        <w:ind w:firstLine="0" w:firstLineChars="0"/>
        <w:rPr>
          <w:b/>
        </w:rPr>
      </w:pPr>
      <w:r>
        <w:rPr>
          <w:b/>
        </w:rPr>
        <w:t xml:space="preserve">4.2 </w:t>
      </w:r>
      <w:r>
        <w:rPr>
          <w:rFonts w:hint="eastAsia"/>
          <w:b/>
        </w:rPr>
        <w:t>数据描述</w:t>
      </w:r>
    </w:p>
    <w:p>
      <w:pPr>
        <w:ind w:firstLine="0" w:firstLineChars="0"/>
        <w:rPr>
          <w:rFonts w:hint="eastAsia" w:ascii="宋体" w:hAnsi="宋体" w:eastAsia="宋体" w:cs="宋体"/>
          <w:kern w:val="0"/>
          <w:sz w:val="24"/>
          <w:szCs w:val="24"/>
          <w:lang w:val="en-US" w:eastAsia="zh-CN" w:bidi="ar"/>
        </w:rPr>
      </w:pPr>
      <w:r>
        <w:rPr>
          <w:rFonts w:hint="eastAsia" w:eastAsia="宋体"/>
          <w:b/>
          <w:lang w:eastAsia="zh-CN"/>
        </w:rPr>
        <w:t>本文主要为了解决频率类故障在时域中难以有效检测的问题，当赋值相差不多的故障信号来时用传统的深度学习方法很难有效的识别出不同的故障类型。因此本文选用三组故障数据和一组正常数据，三组故障数据均为内圈故障类型，且负载为</w:t>
      </w:r>
      <w:r>
        <w:rPr>
          <w:rFonts w:hint="eastAsia" w:eastAsia="宋体"/>
          <w:b/>
          <w:lang w:val="en-US" w:eastAsia="zh-CN"/>
        </w:rPr>
        <w:t>0，不同点为</w:t>
      </w:r>
      <w:r>
        <w:rPr>
          <w:rFonts w:hint="eastAsia" w:eastAsia="宋体"/>
          <w:b/>
          <w:lang w:eastAsia="zh-CN"/>
        </w:rPr>
        <w:t>故障直径分别为</w:t>
      </w:r>
      <w:r>
        <w:rPr>
          <w:rFonts w:hint="eastAsia" w:ascii="宋体" w:hAnsi="宋体" w:eastAsia="宋体" w:cs="宋体"/>
          <w:kern w:val="0"/>
          <w:sz w:val="24"/>
          <w:szCs w:val="24"/>
          <w:lang w:val="en-US" w:eastAsia="zh-CN" w:bidi="ar"/>
        </w:rPr>
        <w:t>0.007、0.014、0.021，数据类型如表1所示。选用这四种数据类型是因为在保证其他工况一致的情况下，这几种数据类型幅值相近，且频繁过零点以至于仅基于时域信号难以有效的区分故障类型。要保证实时性又不能进行频域变换，所以本文提出将其斜率曲率数据计算出来，增加其频域特征。时域信号如图4所示。</w:t>
      </w:r>
    </w:p>
    <w:p>
      <w:pPr>
        <w:ind w:firstLine="0" w:firstLineChars="0"/>
        <w:jc w:val="center"/>
      </w:pPr>
      <w:r>
        <w:drawing>
          <wp:inline distT="0" distB="0" distL="114300" distR="114300">
            <wp:extent cx="4829810" cy="3623945"/>
            <wp:effectExtent l="0" t="0" r="0" b="0"/>
            <wp:docPr id="3"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7"/>
                    <pic:cNvPicPr>
                      <a:picLocks noChangeAspect="1"/>
                    </pic:cNvPicPr>
                  </pic:nvPicPr>
                  <pic:blipFill>
                    <a:blip r:embed="rId222"/>
                    <a:stretch>
                      <a:fillRect/>
                    </a:stretch>
                  </pic:blipFill>
                  <pic:spPr>
                    <a:xfrm>
                      <a:off x="0" y="0"/>
                      <a:ext cx="4829810" cy="3623945"/>
                    </a:xfrm>
                    <a:prstGeom prst="rect">
                      <a:avLst/>
                    </a:prstGeom>
                    <a:noFill/>
                    <a:ln w="9525">
                      <a:noFill/>
                    </a:ln>
                  </pic:spPr>
                </pic:pic>
              </a:graphicData>
            </a:graphic>
          </wp:inline>
        </w:drawing>
      </w:r>
    </w:p>
    <w:p>
      <w:pPr>
        <w:ind w:firstLine="0" w:firstLineChars="0"/>
        <w:jc w:val="center"/>
        <w:rPr>
          <w:rFonts w:hint="eastAsia" w:eastAsia="宋体"/>
          <w:lang w:val="en-US" w:eastAsia="zh-CN"/>
        </w:rPr>
      </w:pPr>
      <w:r>
        <w:rPr>
          <w:rFonts w:hint="eastAsia" w:eastAsia="宋体"/>
          <w:lang w:val="en-US" w:eastAsia="zh-CN"/>
        </w:rPr>
        <w:t xml:space="preserve">Fig 4 Observation of original signals </w:t>
      </w:r>
    </w:p>
    <w:p>
      <w:pPr>
        <w:keepNext w:val="0"/>
        <w:keepLines w:val="0"/>
        <w:widowControl w:val="0"/>
        <w:suppressLineNumbers w:val="0"/>
        <w:spacing w:before="0" w:beforeAutospacing="0" w:after="0" w:afterAutospacing="0" w:line="240" w:lineRule="atLeast"/>
        <w:ind w:left="0" w:right="0" w:firstLine="361" w:firstLineChars="200"/>
        <w:jc w:val="center"/>
        <w:rPr>
          <w:rFonts w:hint="default" w:ascii="Times New Roman" w:hAnsi="Times New Roman" w:eastAsia="宋体" w:cs="Times New Roman"/>
          <w:kern w:val="2"/>
          <w:sz w:val="18"/>
          <w:szCs w:val="18"/>
        </w:rPr>
      </w:pPr>
      <w:r>
        <w:rPr>
          <w:rFonts w:hint="default" w:ascii="Times New Roman" w:hAnsi="Times New Roman" w:eastAsia="宋体" w:cs="Times New Roman"/>
          <w:b/>
          <w:kern w:val="2"/>
          <w:sz w:val="18"/>
          <w:szCs w:val="18"/>
          <w:lang w:val="en-US" w:eastAsia="zh-CN" w:bidi="ar"/>
        </w:rPr>
        <w:t>Tab.1.</w:t>
      </w:r>
      <w:r>
        <w:rPr>
          <w:rFonts w:hint="eastAsia" w:ascii="Times New Roman" w:hAnsi="Times New Roman" w:eastAsia="宋体" w:cs="Times New Roman"/>
          <w:b/>
          <w:kern w:val="2"/>
          <w:sz w:val="18"/>
          <w:szCs w:val="18"/>
          <w:lang w:val="en-US" w:eastAsia="zh-CN" w:bidi="ar"/>
        </w:rPr>
        <w:t xml:space="preserve"> </w:t>
      </w:r>
      <w:r>
        <w:rPr>
          <w:rFonts w:hint="default" w:ascii="Times New Roman" w:hAnsi="Times New Roman" w:eastAsia="宋体" w:cs="Times New Roman"/>
          <w:kern w:val="2"/>
          <w:sz w:val="18"/>
          <w:szCs w:val="18"/>
          <w:lang w:val="en-US" w:eastAsia="zh-CN" w:bidi="ar"/>
        </w:rPr>
        <w:t>Four signal types</w:t>
      </w:r>
    </w:p>
    <w:tbl>
      <w:tblPr>
        <w:tblStyle w:val="5"/>
        <w:tblW w:w="83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890"/>
        <w:gridCol w:w="1120"/>
        <w:gridCol w:w="1990"/>
        <w:gridCol w:w="1808"/>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Ex>
        <w:trPr>
          <w:jc w:val="center"/>
        </w:trPr>
        <w:tc>
          <w:tcPr>
            <w:tcW w:w="890"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240" w:lineRule="atLeast"/>
              <w:ind w:right="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Mode</w:t>
            </w:r>
          </w:p>
        </w:tc>
        <w:tc>
          <w:tcPr>
            <w:tcW w:w="1120"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240" w:lineRule="atLeast"/>
              <w:ind w:left="0" w:right="0" w:firstLine="0" w:firstLineChars="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 xml:space="preserve">Load </w:t>
            </w:r>
            <w:r>
              <w:rPr>
                <w:rFonts w:hint="eastAsia" w:ascii="Times New Roman" w:hAnsi="Times New Roman" w:eastAsia="宋体" w:cs="Times New Roman"/>
                <w:kern w:val="2"/>
                <w:sz w:val="21"/>
                <w:szCs w:val="21"/>
                <w:bdr w:val="none" w:color="auto" w:sz="0" w:space="0"/>
                <w:lang w:val="en-US" w:eastAsia="zh-CN" w:bidi="ar"/>
              </w:rPr>
              <w:t>(</w:t>
            </w:r>
            <w:r>
              <w:rPr>
                <w:rFonts w:hint="default" w:ascii="Times New Roman" w:hAnsi="Times New Roman" w:eastAsia="宋体" w:cs="Times New Roman"/>
                <w:kern w:val="2"/>
                <w:sz w:val="21"/>
                <w:szCs w:val="21"/>
                <w:bdr w:val="none" w:color="auto" w:sz="0" w:space="0"/>
                <w:lang w:val="en-US" w:eastAsia="zh-CN" w:bidi="ar"/>
              </w:rPr>
              <w:t>hp</w:t>
            </w:r>
            <w:r>
              <w:rPr>
                <w:rFonts w:hint="eastAsia" w:ascii="Times New Roman" w:hAnsi="Times New Roman" w:eastAsia="宋体" w:cs="Times New Roman"/>
                <w:kern w:val="2"/>
                <w:sz w:val="21"/>
                <w:szCs w:val="21"/>
                <w:bdr w:val="none" w:color="auto" w:sz="0" w:space="0"/>
                <w:lang w:val="en-US" w:eastAsia="zh-CN" w:bidi="ar"/>
              </w:rPr>
              <w:t>)</w:t>
            </w:r>
          </w:p>
        </w:tc>
        <w:tc>
          <w:tcPr>
            <w:tcW w:w="1990"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240" w:lineRule="atLeast"/>
              <w:ind w:right="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Rotating speed</w:t>
            </w:r>
            <w:r>
              <w:rPr>
                <w:rFonts w:hint="eastAsia" w:ascii="Times New Roman" w:hAnsi="Times New Roman" w:eastAsia="宋体" w:cs="Times New Roman"/>
                <w:kern w:val="2"/>
                <w:sz w:val="21"/>
                <w:szCs w:val="21"/>
                <w:bdr w:val="none" w:color="auto" w:sz="0" w:space="0"/>
                <w:lang w:val="en-US" w:eastAsia="zh-CN" w:bidi="ar"/>
              </w:rPr>
              <w:t>(</w:t>
            </w:r>
            <w:r>
              <w:rPr>
                <w:rFonts w:hint="default" w:ascii="Times New Roman" w:hAnsi="Times New Roman" w:eastAsia="宋体" w:cs="Times New Roman"/>
                <w:kern w:val="2"/>
                <w:sz w:val="21"/>
                <w:szCs w:val="21"/>
                <w:bdr w:val="none" w:color="auto" w:sz="0" w:space="0"/>
                <w:lang w:val="en-US" w:eastAsia="zh-CN" w:bidi="ar"/>
              </w:rPr>
              <w:t>rpm</w:t>
            </w:r>
            <w:r>
              <w:rPr>
                <w:rFonts w:hint="eastAsia" w:ascii="Times New Roman" w:hAnsi="Times New Roman" w:eastAsia="宋体" w:cs="Times New Roman"/>
                <w:kern w:val="2"/>
                <w:sz w:val="21"/>
                <w:szCs w:val="21"/>
                <w:bdr w:val="none" w:color="auto" w:sz="0" w:space="0"/>
                <w:lang w:val="en-US" w:eastAsia="zh-CN" w:bidi="ar"/>
              </w:rPr>
              <w:t>)</w:t>
            </w:r>
          </w:p>
        </w:tc>
        <w:tc>
          <w:tcPr>
            <w:tcW w:w="1808"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240" w:lineRule="atLeast"/>
              <w:ind w:left="0" w:right="0" w:firstLine="174" w:firstLineChars="83"/>
              <w:jc w:val="center"/>
              <w:rPr>
                <w:rFonts w:hint="default" w:ascii="Times New Roman" w:hAnsi="Times New Roman" w:eastAsia="宋体" w:cs="Times New Roman"/>
                <w:kern w:val="2"/>
                <w:sz w:val="21"/>
                <w:szCs w:val="21"/>
                <w:bdr w:val="none" w:color="auto" w:sz="0" w:space="0"/>
                <w:lang w:val="en-US" w:eastAsia="zh-CN" w:bidi="ar"/>
              </w:rPr>
            </w:pPr>
            <w:r>
              <w:rPr>
                <w:rFonts w:hint="default" w:ascii="Times New Roman" w:hAnsi="Times New Roman" w:eastAsia="宋体" w:cs="Times New Roman"/>
                <w:kern w:val="2"/>
                <w:sz w:val="21"/>
                <w:szCs w:val="21"/>
                <w:bdr w:val="none" w:color="auto" w:sz="0" w:space="0"/>
                <w:lang w:val="en-US" w:eastAsia="zh-CN" w:bidi="ar"/>
              </w:rPr>
              <w:t>Sampling frequency</w:t>
            </w:r>
            <w:r>
              <w:rPr>
                <w:rFonts w:hint="eastAsia" w:ascii="Times New Roman" w:hAnsi="Times New Roman" w:eastAsia="宋体" w:cs="Times New Roman"/>
                <w:kern w:val="2"/>
                <w:sz w:val="21"/>
                <w:szCs w:val="21"/>
                <w:bdr w:val="none" w:color="auto" w:sz="0" w:space="0"/>
                <w:lang w:val="en-US" w:eastAsia="zh-CN" w:bidi="ar"/>
              </w:rPr>
              <w:t xml:space="preserve"> (</w:t>
            </w:r>
            <w:r>
              <w:rPr>
                <w:rFonts w:hint="eastAsia" w:ascii="Times New Roman" w:hAnsi="Times New Roman" w:eastAsia="宋体" w:cs="Times New Roman"/>
                <w:kern w:val="2"/>
                <w:sz w:val="21"/>
                <w:szCs w:val="21"/>
                <w:lang w:val="en-US" w:eastAsia="zh-CN" w:bidi="ar"/>
              </w:rPr>
              <w:t>S/s)</w:t>
            </w:r>
          </w:p>
        </w:tc>
        <w:tc>
          <w:tcPr>
            <w:tcW w:w="2507"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240" w:lineRule="atLeast"/>
              <w:ind w:left="0" w:right="0" w:firstLine="174" w:firstLineChars="83"/>
              <w:jc w:val="center"/>
              <w:rPr>
                <w:rFonts w:hint="default" w:ascii="Times New Roman" w:hAnsi="Times New Roman" w:eastAsia="宋体" w:cs="Times New Roman"/>
                <w:kern w:val="2"/>
                <w:sz w:val="21"/>
                <w:szCs w:val="21"/>
                <w:bdr w:val="none" w:color="auto" w:sz="0" w:space="0"/>
                <w:lang w:val="en-US" w:eastAsia="zh-CN" w:bidi="ar"/>
              </w:rPr>
            </w:pPr>
            <w:r>
              <w:rPr>
                <w:rFonts w:hint="default" w:ascii="Times New Roman" w:hAnsi="Times New Roman" w:eastAsia="宋体" w:cs="Times New Roman"/>
                <w:kern w:val="2"/>
                <w:sz w:val="21"/>
                <w:szCs w:val="21"/>
                <w:bdr w:val="none" w:color="auto" w:sz="0" w:space="0"/>
                <w:lang w:val="en-US" w:eastAsia="zh-CN" w:bidi="ar"/>
              </w:rPr>
              <w:t>Fault diameter</w:t>
            </w:r>
            <w:r>
              <w:rPr>
                <w:rFonts w:hint="eastAsia" w:ascii="Times New Roman" w:hAnsi="Times New Roman" w:eastAsia="宋体" w:cs="Times New Roman"/>
                <w:kern w:val="2"/>
                <w:sz w:val="21"/>
                <w:szCs w:val="21"/>
                <w:bdr w:val="none" w:color="auto" w:sz="0" w:space="0"/>
                <w:lang w:val="en-US" w:eastAsia="zh-CN" w:bidi="ar"/>
              </w:rPr>
              <w:t>(mil)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90"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240" w:lineRule="atLeast"/>
              <w:ind w:right="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Mode1</w:t>
            </w:r>
          </w:p>
        </w:tc>
        <w:tc>
          <w:tcPr>
            <w:tcW w:w="1120"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0</w:t>
            </w:r>
          </w:p>
        </w:tc>
        <w:tc>
          <w:tcPr>
            <w:tcW w:w="1990"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500</w:t>
            </w:r>
          </w:p>
        </w:tc>
        <w:tc>
          <w:tcPr>
            <w:tcW w:w="1808"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bdr w:val="none" w:color="auto" w:sz="0" w:space="0"/>
                <w:lang w:val="en-US" w:eastAsia="zh-CN" w:bidi="ar"/>
              </w:rPr>
            </w:pPr>
            <w:r>
              <w:rPr>
                <w:rFonts w:hint="eastAsia" w:ascii="Times New Roman" w:hAnsi="Times New Roman" w:eastAsia="宋体" w:cs="Times New Roman"/>
                <w:kern w:val="2"/>
                <w:sz w:val="21"/>
                <w:szCs w:val="21"/>
                <w:bdr w:val="none" w:color="auto" w:sz="0" w:space="0"/>
                <w:lang w:val="en-US" w:eastAsia="zh-CN" w:bidi="ar"/>
              </w:rPr>
              <w:t>12000</w:t>
            </w:r>
          </w:p>
        </w:tc>
        <w:tc>
          <w:tcPr>
            <w:tcW w:w="2507"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bdr w:val="none" w:color="auto" w:sz="0" w:space="0"/>
                <w:lang w:val="en-US" w:eastAsia="zh-CN" w:bidi="ar"/>
              </w:rPr>
            </w:pPr>
            <w:r>
              <w:rPr>
                <w:rFonts w:hint="eastAsia" w:ascii="Times New Roman" w:hAnsi="Times New Roman" w:eastAsia="宋体" w:cs="Times New Roman"/>
                <w:kern w:val="2"/>
                <w:sz w:val="21"/>
                <w:szCs w:val="21"/>
                <w:bdr w:val="none" w:color="auto" w:sz="0" w:space="0"/>
                <w:lang w:val="en-US" w:eastAsia="zh-CN" w:bidi="ar"/>
              </w:rPr>
              <w:t>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90"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right="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Mode2</w:t>
            </w:r>
          </w:p>
        </w:tc>
        <w:tc>
          <w:tcPr>
            <w:tcW w:w="1120"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0</w:t>
            </w:r>
          </w:p>
        </w:tc>
        <w:tc>
          <w:tcPr>
            <w:tcW w:w="1990"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500</w:t>
            </w:r>
          </w:p>
        </w:tc>
        <w:tc>
          <w:tcPr>
            <w:tcW w:w="1808"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bdr w:val="none" w:color="auto" w:sz="0" w:space="0"/>
                <w:lang w:val="en-US" w:eastAsia="zh-CN" w:bidi="ar"/>
              </w:rPr>
            </w:pPr>
            <w:r>
              <w:rPr>
                <w:rFonts w:hint="eastAsia" w:ascii="Times New Roman" w:hAnsi="Times New Roman" w:eastAsia="宋体" w:cs="Times New Roman"/>
                <w:kern w:val="2"/>
                <w:sz w:val="21"/>
                <w:szCs w:val="21"/>
                <w:lang w:val="en-US" w:eastAsia="zh-CN" w:bidi="ar"/>
              </w:rPr>
              <w:t>12000</w:t>
            </w:r>
          </w:p>
        </w:tc>
        <w:tc>
          <w:tcPr>
            <w:tcW w:w="2507"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0,014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90"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right="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Mode3</w:t>
            </w:r>
          </w:p>
        </w:tc>
        <w:tc>
          <w:tcPr>
            <w:tcW w:w="1120"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0</w:t>
            </w:r>
          </w:p>
        </w:tc>
        <w:tc>
          <w:tcPr>
            <w:tcW w:w="1990"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500</w:t>
            </w:r>
          </w:p>
        </w:tc>
        <w:tc>
          <w:tcPr>
            <w:tcW w:w="1808"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bdr w:val="none" w:color="auto" w:sz="0" w:space="0"/>
                <w:lang w:val="en-US" w:eastAsia="zh-CN" w:bidi="ar"/>
              </w:rPr>
            </w:pPr>
            <w:r>
              <w:rPr>
                <w:rFonts w:hint="eastAsia" w:ascii="Times New Roman" w:hAnsi="Times New Roman" w:eastAsia="宋体" w:cs="Times New Roman"/>
                <w:kern w:val="2"/>
                <w:sz w:val="21"/>
                <w:szCs w:val="21"/>
                <w:bdr w:val="none" w:color="auto" w:sz="0" w:space="0"/>
                <w:lang w:val="en-US" w:eastAsia="zh-CN" w:bidi="ar"/>
              </w:rPr>
              <w:t>12000</w:t>
            </w:r>
          </w:p>
        </w:tc>
        <w:tc>
          <w:tcPr>
            <w:tcW w:w="2507" w:type="dxa"/>
            <w:tcBorders>
              <w:top w:val="nil"/>
              <w:bottom w:val="nil"/>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bdr w:val="none" w:color="auto" w:sz="0" w:space="0"/>
                <w:lang w:val="en-US" w:eastAsia="zh-CN" w:bidi="ar"/>
              </w:rPr>
            </w:pPr>
            <w:r>
              <w:rPr>
                <w:rFonts w:hint="eastAsia" w:ascii="Times New Roman" w:hAnsi="Times New Roman" w:eastAsia="宋体" w:cs="Times New Roman"/>
                <w:kern w:val="2"/>
                <w:sz w:val="21"/>
                <w:szCs w:val="21"/>
                <w:bdr w:val="none" w:color="auto" w:sz="0" w:space="0"/>
                <w:lang w:val="en-US" w:eastAsia="zh-CN" w:bidi="ar"/>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jc w:val="center"/>
        </w:trPr>
        <w:tc>
          <w:tcPr>
            <w:tcW w:w="890"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240" w:lineRule="atLeast"/>
              <w:ind w:right="0"/>
              <w:jc w:val="both"/>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Mode4</w:t>
            </w:r>
          </w:p>
        </w:tc>
        <w:tc>
          <w:tcPr>
            <w:tcW w:w="1120"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0</w:t>
            </w:r>
          </w:p>
        </w:tc>
        <w:tc>
          <w:tcPr>
            <w:tcW w:w="1990"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500</w:t>
            </w:r>
          </w:p>
        </w:tc>
        <w:tc>
          <w:tcPr>
            <w:tcW w:w="1808"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bdr w:val="none" w:color="auto" w:sz="0" w:space="0"/>
                <w:lang w:val="en-US" w:eastAsia="zh-CN" w:bidi="ar"/>
              </w:rPr>
            </w:pPr>
            <w:r>
              <w:rPr>
                <w:rFonts w:hint="eastAsia" w:ascii="Times New Roman" w:hAnsi="Times New Roman" w:eastAsia="宋体" w:cs="Times New Roman"/>
                <w:kern w:val="2"/>
                <w:sz w:val="21"/>
                <w:szCs w:val="21"/>
                <w:bdr w:val="none" w:color="auto" w:sz="0" w:space="0"/>
                <w:lang w:val="en-US" w:eastAsia="zh-CN" w:bidi="ar"/>
              </w:rPr>
              <w:t>12000</w:t>
            </w:r>
          </w:p>
        </w:tc>
        <w:tc>
          <w:tcPr>
            <w:tcW w:w="2507"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bdr w:val="none" w:color="auto" w:sz="0" w:space="0"/>
                <w:lang w:val="en-US" w:eastAsia="zh-CN" w:bidi="ar"/>
              </w:rPr>
            </w:pPr>
            <w:r>
              <w:rPr>
                <w:rFonts w:hint="eastAsia" w:ascii="Times New Roman" w:hAnsi="Times New Roman" w:eastAsia="宋体" w:cs="Times New Roman"/>
                <w:kern w:val="2"/>
                <w:sz w:val="21"/>
                <w:szCs w:val="21"/>
                <w:bdr w:val="none" w:color="auto" w:sz="0" w:space="0"/>
                <w:lang w:val="en-US" w:eastAsia="zh-CN" w:bidi="ar"/>
              </w:rPr>
              <w:t>Normal</w:t>
            </w:r>
          </w:p>
        </w:tc>
      </w:tr>
    </w:tbl>
    <w:p>
      <w:pPr>
        <w:ind w:firstLine="0" w:firstLineChars="0"/>
        <w:jc w:val="center"/>
        <w:rPr>
          <w:rFonts w:hint="eastAsia" w:eastAsia="宋体"/>
          <w:lang w:val="en-US" w:eastAsia="zh-CN"/>
        </w:rPr>
      </w:pPr>
    </w:p>
    <w:p>
      <w:pPr>
        <w:ind w:firstLine="0" w:firstLineChars="0"/>
        <w:rPr>
          <w:b/>
        </w:rPr>
      </w:pPr>
      <w:r>
        <w:rPr>
          <w:b/>
        </w:rPr>
        <w:t>4.</w:t>
      </w:r>
      <w:r>
        <w:rPr>
          <w:rFonts w:hint="eastAsia" w:eastAsia="宋体"/>
          <w:b/>
          <w:lang w:val="en-US" w:eastAsia="zh-CN"/>
        </w:rPr>
        <w:t>3</w:t>
      </w:r>
      <w:r>
        <w:rPr>
          <w:b/>
        </w:rPr>
        <w:t xml:space="preserve"> </w:t>
      </w:r>
      <w:r>
        <w:rPr>
          <w:rFonts w:hint="eastAsia" w:eastAsia="宋体"/>
          <w:b/>
          <w:lang w:eastAsia="zh-CN"/>
        </w:rPr>
        <w:t>实验结果分析</w:t>
      </w:r>
    </w:p>
    <w:p>
      <w:pPr>
        <w:ind w:firstLine="480"/>
        <w:rPr>
          <w:rFonts w:hint="eastAsia"/>
        </w:rPr>
      </w:pPr>
      <w:r>
        <w:rPr>
          <w:rFonts w:hint="eastAsia"/>
        </w:rPr>
        <w:t>我们提出的</w:t>
      </w:r>
      <w:r>
        <w:rPr>
          <w:rFonts w:hint="eastAsia" w:eastAsia="宋体"/>
          <w:lang w:eastAsia="zh-CN"/>
        </w:rPr>
        <w:t>基于几何特征的深度学习用于</w:t>
      </w:r>
      <w:r>
        <w:rPr>
          <w:rFonts w:hint="eastAsia"/>
        </w:rPr>
        <w:t>应用于轴承故障诊断，每种</w:t>
      </w:r>
      <w:r>
        <w:rPr>
          <w:rFonts w:hint="eastAsia" w:eastAsia="宋体"/>
          <w:lang w:eastAsia="zh-CN"/>
        </w:rPr>
        <w:t>数据类型</w:t>
      </w:r>
      <w:r>
        <w:rPr>
          <w:rFonts w:hint="eastAsia"/>
        </w:rPr>
        <w:t>下含有</w:t>
      </w:r>
      <w:r>
        <w:rPr>
          <w:rFonts w:hint="eastAsia" w:eastAsia="宋体"/>
          <w:lang w:val="en-US" w:eastAsia="zh-CN"/>
        </w:rPr>
        <w:t>4500</w:t>
      </w:r>
      <w:r>
        <w:rPr>
          <w:rFonts w:hint="eastAsia"/>
        </w:rPr>
        <w:t>个样本，</w:t>
      </w:r>
      <w:r>
        <w:t>4</w:t>
      </w:r>
      <w:r>
        <w:rPr>
          <w:rFonts w:hint="eastAsia"/>
        </w:rPr>
        <w:t>种不同</w:t>
      </w:r>
      <w:r>
        <w:rPr>
          <w:rFonts w:hint="eastAsia" w:eastAsia="宋体"/>
          <w:lang w:eastAsia="zh-CN"/>
        </w:rPr>
        <w:t>的数据类型，表征</w:t>
      </w:r>
      <w:r>
        <w:rPr>
          <w:rFonts w:hint="eastAsia"/>
        </w:rPr>
        <w:t>旋转机械系统</w:t>
      </w:r>
      <w:r>
        <w:rPr>
          <w:rFonts w:hint="eastAsia" w:eastAsia="宋体"/>
          <w:lang w:eastAsia="zh-CN"/>
        </w:rPr>
        <w:t>的频率类故障</w:t>
      </w:r>
      <w:r>
        <w:rPr>
          <w:rFonts w:hint="eastAsia"/>
        </w:rPr>
        <w:t>类型</w:t>
      </w:r>
      <w:r>
        <w:rPr>
          <w:rFonts w:hint="eastAsia" w:eastAsia="宋体"/>
          <w:lang w:eastAsia="zh-CN"/>
        </w:rPr>
        <w:t>，</w:t>
      </w:r>
      <w:r>
        <w:rPr>
          <w:rFonts w:hint="eastAsia"/>
        </w:rPr>
        <w:t>为了降低随机性影响，实验重复</w:t>
      </w:r>
      <w:r>
        <w:rPr>
          <w:rFonts w:hint="eastAsia" w:eastAsia="宋体"/>
          <w:lang w:val="en-US" w:eastAsia="zh-CN"/>
        </w:rPr>
        <w:t>10</w:t>
      </w:r>
      <w:r>
        <w:rPr>
          <w:rFonts w:hint="eastAsia"/>
        </w:rPr>
        <w:t>次。在本文中</w:t>
      </w:r>
      <w:r>
        <w:t>DNN</w:t>
      </w:r>
      <w:r>
        <w:rPr>
          <w:rFonts w:hint="eastAsia"/>
        </w:rPr>
        <w:t>的预训练的初始化参数如表</w:t>
      </w:r>
      <w:r>
        <w:t>3</w:t>
      </w:r>
      <w:r>
        <w:rPr>
          <w:rFonts w:hint="eastAsia"/>
        </w:rPr>
        <w:t>所示。</w:t>
      </w:r>
    </w:p>
    <w:p>
      <w:pPr>
        <w:keepNext w:val="0"/>
        <w:keepLines w:val="0"/>
        <w:widowControl w:val="0"/>
        <w:suppressLineNumbers w:val="0"/>
        <w:spacing w:before="0" w:beforeAutospacing="0" w:after="0" w:afterAutospacing="0" w:line="400" w:lineRule="exact"/>
        <w:ind w:left="0" w:right="0" w:firstLine="361" w:firstLineChars="200"/>
        <w:jc w:val="center"/>
        <w:rPr>
          <w:rFonts w:hint="default" w:ascii="Times New Roman" w:hAnsi="Times New Roman" w:eastAsia="宋体" w:cs="Times New Roman"/>
          <w:kern w:val="2"/>
          <w:sz w:val="18"/>
          <w:szCs w:val="18"/>
        </w:rPr>
      </w:pPr>
      <w:r>
        <w:rPr>
          <w:rFonts w:hint="default" w:ascii="Times New Roman" w:hAnsi="Times New Roman" w:eastAsia="宋体" w:cs="Times New Roman"/>
          <w:b/>
          <w:kern w:val="2"/>
          <w:sz w:val="18"/>
          <w:szCs w:val="18"/>
          <w:lang w:val="en-US" w:eastAsia="zh-CN" w:bidi="ar"/>
        </w:rPr>
        <w:t xml:space="preserve">Tab.3. </w:t>
      </w:r>
      <w:r>
        <w:rPr>
          <w:rFonts w:hint="default" w:ascii="Times New Roman" w:hAnsi="Times New Roman" w:eastAsia="宋体" w:cs="Times New Roman"/>
          <w:kern w:val="2"/>
          <w:sz w:val="18"/>
          <w:szCs w:val="18"/>
          <w:lang w:val="en-US" w:eastAsia="zh-CN" w:bidi="ar"/>
        </w:rPr>
        <w:t xml:space="preserve">DNN </w:t>
      </w:r>
      <w:r>
        <w:rPr>
          <w:rFonts w:hint="eastAsia" w:ascii="Times New Roman" w:hAnsi="Times New Roman" w:eastAsia="宋体" w:cs="Times New Roman"/>
          <w:kern w:val="2"/>
          <w:sz w:val="18"/>
          <w:szCs w:val="18"/>
          <w:lang w:val="en-US" w:eastAsia="zh-CN" w:bidi="ar"/>
        </w:rPr>
        <w:t>model</w:t>
      </w:r>
      <w:r>
        <w:rPr>
          <w:rFonts w:hint="default" w:ascii="Times New Roman" w:hAnsi="Times New Roman" w:eastAsia="宋体" w:cs="Times New Roman"/>
          <w:kern w:val="2"/>
          <w:sz w:val="18"/>
          <w:szCs w:val="18"/>
          <w:lang w:val="en-US" w:eastAsia="zh-CN" w:bidi="ar"/>
        </w:rPr>
        <w:t xml:space="preserve"> parameters</w:t>
      </w:r>
    </w:p>
    <w:tbl>
      <w:tblPr>
        <w:tblStyle w:val="5"/>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372"/>
        <w:gridCol w:w="2025"/>
        <w:gridCol w:w="2084"/>
        <w:gridCol w:w="2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Ex>
        <w:tc>
          <w:tcPr>
            <w:tcW w:w="2372"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420" w:right="0" w:hanging="42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Training parameter</w:t>
            </w:r>
          </w:p>
        </w:tc>
        <w:tc>
          <w:tcPr>
            <w:tcW w:w="2025"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bdr w:val="none" w:color="auto" w:sz="0" w:space="0"/>
              </w:rPr>
            </w:pPr>
            <w:r>
              <w:rPr>
                <w:position w:val="-12"/>
                <w:bdr w:val="none" w:color="auto" w:sz="0" w:space="0"/>
              </w:rPr>
              <w:object>
                <v:shape id="_x0000_i1148" o:spt="75" type="#_x0000_t75" style="height:18pt;width:31.95pt;" o:ole="t" filled="f" o:preferrelative="t" stroked="f" coordsize="21600,21600">
                  <v:path/>
                  <v:fill on="f" focussize="0,0"/>
                  <v:stroke on="f"/>
                  <v:imagedata r:id="rId224" o:title=""/>
                  <o:lock v:ext="edit" aspectratio="f"/>
                  <w10:wrap type="none"/>
                  <w10:anchorlock/>
                </v:shape>
                <o:OLEObject Type="Embed" ProgID="Equation.DSMT4" ShapeID="_x0000_i1148" DrawAspect="Content" ObjectID="_1468075840" r:id="rId223">
                  <o:LockedField>false</o:LockedField>
                </o:OLEObject>
              </w:object>
            </w:r>
          </w:p>
        </w:tc>
        <w:tc>
          <w:tcPr>
            <w:tcW w:w="2084"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bdr w:val="none" w:color="auto" w:sz="0" w:space="0"/>
              </w:rPr>
            </w:pPr>
            <w:r>
              <w:rPr>
                <w:position w:val="-12"/>
                <w:bdr w:val="none" w:color="auto" w:sz="0" w:space="0"/>
              </w:rPr>
              <w:object>
                <v:shape id="_x0000_i1149" o:spt="75" type="#_x0000_t75" style="height:18pt;width:33pt;" o:ole="t" filled="f" o:preferrelative="t" stroked="f" coordsize="21600,21600">
                  <v:path/>
                  <v:fill on="f" focussize="0,0"/>
                  <v:stroke on="f"/>
                  <v:imagedata r:id="rId226" o:title=""/>
                  <o:lock v:ext="edit" aspectratio="f"/>
                  <w10:wrap type="none"/>
                  <w10:anchorlock/>
                </v:shape>
                <o:OLEObject Type="Embed" ProgID="Equation.DSMT4" ShapeID="_x0000_i1149" DrawAspect="Content" ObjectID="_1468075841" r:id="rId225">
                  <o:LockedField>false</o:LockedField>
                </o:OLEObject>
              </w:object>
            </w:r>
          </w:p>
        </w:tc>
        <w:tc>
          <w:tcPr>
            <w:tcW w:w="2047"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bdr w:val="none" w:color="auto" w:sz="0" w:space="0"/>
              </w:rPr>
            </w:pPr>
            <w:r>
              <w:rPr>
                <w:position w:val="-12"/>
                <w:bdr w:val="none" w:color="auto" w:sz="0" w:space="0"/>
              </w:rPr>
              <w:object>
                <v:shape id="_x0000_i1150" o:spt="75" type="#_x0000_t75" style="height:18pt;width:33pt;" o:ole="t" filled="f" o:preferrelative="t" stroked="f" coordsize="21600,21600">
                  <v:path/>
                  <v:fill on="f" focussize="0,0"/>
                  <v:stroke on="f"/>
                  <v:imagedata r:id="rId228" o:title=""/>
                  <o:lock v:ext="edit" aspectratio="f"/>
                  <w10:wrap type="none"/>
                  <w10:anchorlock/>
                </v:shape>
                <o:OLEObject Type="Embed" ProgID="Equation.DSMT4" ShapeID="_x0000_i1150" DrawAspect="Content" ObjectID="_1468075842" r:id="rId227">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2"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Hidden layers</w:t>
            </w:r>
          </w:p>
        </w:tc>
        <w:tc>
          <w:tcPr>
            <w:tcW w:w="2025"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6</w:t>
            </w:r>
          </w:p>
        </w:tc>
        <w:tc>
          <w:tcPr>
            <w:tcW w:w="2084"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4</w:t>
            </w:r>
          </w:p>
        </w:tc>
        <w:tc>
          <w:tcPr>
            <w:tcW w:w="2047"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2" w:type="dxa"/>
            <w:tcBorders>
              <w:top w:val="nil"/>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Number of neurons</w:t>
            </w:r>
          </w:p>
        </w:tc>
        <w:tc>
          <w:tcPr>
            <w:tcW w:w="2025" w:type="dxa"/>
            <w:tcBorders>
              <w:top w:val="nil"/>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eastAsia" w:ascii="Times New Roman" w:hAnsi="Times New Roman" w:eastAsia="宋体" w:cs="Times New Roman"/>
                <w:kern w:val="2"/>
                <w:sz w:val="21"/>
                <w:szCs w:val="21"/>
                <w:bdr w:val="none" w:color="auto" w:sz="0" w:space="0"/>
                <w:lang w:val="en-US" w:eastAsia="zh-CN" w:bidi="ar"/>
              </w:rPr>
              <w:t>500/250</w:t>
            </w:r>
            <w:r>
              <w:rPr>
                <w:rFonts w:hint="default" w:ascii="Times New Roman" w:hAnsi="Times New Roman" w:eastAsia="宋体" w:cs="Times New Roman"/>
                <w:kern w:val="2"/>
                <w:sz w:val="21"/>
                <w:szCs w:val="21"/>
                <w:bdr w:val="none" w:color="auto" w:sz="0" w:space="0"/>
                <w:lang w:val="en-US" w:eastAsia="zh-CN" w:bidi="ar"/>
              </w:rPr>
              <w:t>/</w:t>
            </w:r>
            <w:r>
              <w:rPr>
                <w:rFonts w:hint="eastAsia" w:ascii="Times New Roman" w:hAnsi="Times New Roman" w:eastAsia="宋体" w:cs="Times New Roman"/>
                <w:kern w:val="2"/>
                <w:sz w:val="21"/>
                <w:szCs w:val="21"/>
                <w:bdr w:val="none" w:color="auto" w:sz="0" w:space="0"/>
                <w:lang w:val="en-US" w:eastAsia="zh-CN" w:bidi="ar"/>
              </w:rPr>
              <w:t>1</w:t>
            </w:r>
            <w:r>
              <w:rPr>
                <w:rFonts w:hint="default" w:ascii="Times New Roman" w:hAnsi="Times New Roman" w:eastAsia="宋体" w:cs="Times New Roman"/>
                <w:kern w:val="2"/>
                <w:sz w:val="21"/>
                <w:szCs w:val="21"/>
                <w:bdr w:val="none" w:color="auto" w:sz="0" w:space="0"/>
                <w:lang w:val="en-US" w:eastAsia="zh-CN" w:bidi="ar"/>
              </w:rPr>
              <w:t>00/</w:t>
            </w:r>
            <w:r>
              <w:rPr>
                <w:rFonts w:hint="eastAsia" w:ascii="Times New Roman" w:hAnsi="Times New Roman" w:eastAsia="宋体" w:cs="Times New Roman"/>
                <w:kern w:val="2"/>
                <w:sz w:val="21"/>
                <w:szCs w:val="21"/>
                <w:bdr w:val="none" w:color="auto" w:sz="0" w:space="0"/>
                <w:lang w:val="en-US" w:eastAsia="zh-CN" w:bidi="ar"/>
              </w:rPr>
              <w:t>5</w:t>
            </w:r>
            <w:r>
              <w:rPr>
                <w:rFonts w:hint="default" w:ascii="Times New Roman" w:hAnsi="Times New Roman" w:eastAsia="宋体" w:cs="Times New Roman"/>
                <w:kern w:val="2"/>
                <w:sz w:val="21"/>
                <w:szCs w:val="21"/>
                <w:bdr w:val="none" w:color="auto" w:sz="0" w:space="0"/>
                <w:lang w:val="en-US" w:eastAsia="zh-CN" w:bidi="ar"/>
              </w:rPr>
              <w:t>0</w:t>
            </w:r>
            <w:r>
              <w:rPr>
                <w:rFonts w:hint="eastAsia" w:ascii="Times New Roman" w:hAnsi="Times New Roman" w:eastAsia="宋体" w:cs="Times New Roman"/>
                <w:kern w:val="2"/>
                <w:sz w:val="21"/>
                <w:szCs w:val="21"/>
                <w:bdr w:val="none" w:color="auto" w:sz="0" w:space="0"/>
                <w:lang w:val="en-US" w:eastAsia="zh-CN" w:bidi="ar"/>
              </w:rPr>
              <w:t>/20</w:t>
            </w:r>
          </w:p>
        </w:tc>
        <w:tc>
          <w:tcPr>
            <w:tcW w:w="2084" w:type="dxa"/>
            <w:tcBorders>
              <w:top w:val="nil"/>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eastAsia" w:ascii="Times New Roman" w:hAnsi="Times New Roman" w:eastAsia="宋体" w:cs="Times New Roman"/>
                <w:kern w:val="2"/>
                <w:sz w:val="21"/>
                <w:szCs w:val="21"/>
                <w:lang w:val="en-US" w:eastAsia="zh-CN" w:bidi="ar"/>
              </w:rPr>
              <w:t>500</w:t>
            </w:r>
            <w:r>
              <w:rPr>
                <w:rFonts w:hint="default" w:ascii="Times New Roman" w:hAnsi="Times New Roman" w:eastAsia="宋体" w:cs="Times New Roman"/>
                <w:kern w:val="2"/>
                <w:sz w:val="21"/>
                <w:szCs w:val="21"/>
                <w:lang w:val="en-US" w:eastAsia="zh-CN" w:bidi="ar"/>
              </w:rPr>
              <w:t>/200</w:t>
            </w:r>
            <w:r>
              <w:rPr>
                <w:rFonts w:hint="eastAsia" w:ascii="Times New Roman" w:hAnsi="Times New Roman" w:eastAsia="宋体" w:cs="Times New Roman"/>
                <w:kern w:val="2"/>
                <w:sz w:val="21"/>
                <w:szCs w:val="21"/>
                <w:lang w:val="en-US" w:eastAsia="zh-CN" w:bidi="ar"/>
              </w:rPr>
              <w:t>/50</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Times New Roman"/>
                <w:kern w:val="2"/>
                <w:sz w:val="21"/>
                <w:szCs w:val="21"/>
                <w:lang w:val="en-US" w:eastAsia="zh-CN" w:bidi="ar"/>
              </w:rPr>
              <w:t>2</w:t>
            </w:r>
            <w:r>
              <w:rPr>
                <w:rFonts w:hint="default" w:ascii="Times New Roman" w:hAnsi="Times New Roman" w:eastAsia="宋体" w:cs="Times New Roman"/>
                <w:kern w:val="2"/>
                <w:sz w:val="21"/>
                <w:szCs w:val="21"/>
                <w:lang w:val="en-US" w:eastAsia="zh-CN" w:bidi="ar"/>
              </w:rPr>
              <w:t>0</w:t>
            </w:r>
          </w:p>
        </w:tc>
        <w:tc>
          <w:tcPr>
            <w:tcW w:w="2047" w:type="dxa"/>
            <w:tcBorders>
              <w:top w:val="nil"/>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eastAsia" w:ascii="Times New Roman" w:hAnsi="Times New Roman" w:eastAsia="宋体" w:cs="Times New Roman"/>
                <w:kern w:val="2"/>
                <w:sz w:val="21"/>
                <w:szCs w:val="21"/>
                <w:lang w:val="en-US" w:eastAsia="zh-CN" w:bidi="ar"/>
              </w:rPr>
              <w:t>500</w:t>
            </w:r>
            <w:r>
              <w:rPr>
                <w:rFonts w:hint="default" w:ascii="Times New Roman" w:hAnsi="Times New Roman" w:eastAsia="宋体" w:cs="Times New Roman"/>
                <w:kern w:val="2"/>
                <w:sz w:val="21"/>
                <w:szCs w:val="21"/>
                <w:lang w:val="en-US" w:eastAsia="zh-CN" w:bidi="ar"/>
              </w:rPr>
              <w:t>/200/</w:t>
            </w:r>
            <w:r>
              <w:rPr>
                <w:rFonts w:hint="eastAsia" w:ascii="Times New Roman" w:hAnsi="Times New Roman" w:eastAsia="宋体" w:cs="Times New Roman"/>
                <w:kern w:val="2"/>
                <w:sz w:val="21"/>
                <w:szCs w:val="21"/>
                <w:lang w:val="en-US" w:eastAsia="zh-CN" w:bidi="ar"/>
              </w:rPr>
              <w:t>5</w:t>
            </w:r>
            <w:r>
              <w:rPr>
                <w:rFonts w:hint="default" w:ascii="Times New Roman" w:hAnsi="Times New Roman" w:eastAsia="宋体" w:cs="Times New Roman"/>
                <w:kern w:val="2"/>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2"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Max number of epochs</w:t>
            </w:r>
          </w:p>
        </w:tc>
        <w:tc>
          <w:tcPr>
            <w:tcW w:w="2025"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eastAsia" w:ascii="Times New Roman" w:hAnsi="Times New Roman" w:eastAsia="宋体" w:cs="Times New Roman"/>
                <w:kern w:val="2"/>
                <w:sz w:val="21"/>
                <w:szCs w:val="21"/>
                <w:bdr w:val="none" w:color="auto" w:sz="0" w:space="0"/>
                <w:lang w:val="en-US" w:eastAsia="zh-CN" w:bidi="ar"/>
              </w:rPr>
              <w:t>10</w:t>
            </w:r>
            <w:r>
              <w:rPr>
                <w:rFonts w:hint="default" w:ascii="Times New Roman" w:hAnsi="Times New Roman" w:eastAsia="宋体" w:cs="Times New Roman"/>
                <w:kern w:val="2"/>
                <w:sz w:val="21"/>
                <w:szCs w:val="21"/>
                <w:bdr w:val="none" w:color="auto" w:sz="0" w:space="0"/>
                <w:lang w:val="en-US" w:eastAsia="zh-CN" w:bidi="ar"/>
              </w:rPr>
              <w:t>00</w:t>
            </w:r>
          </w:p>
        </w:tc>
        <w:tc>
          <w:tcPr>
            <w:tcW w:w="2084"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eastAsia" w:ascii="Times New Roman" w:hAnsi="Times New Roman" w:eastAsia="宋体" w:cs="Times New Roman"/>
                <w:kern w:val="2"/>
                <w:sz w:val="21"/>
                <w:szCs w:val="21"/>
                <w:bdr w:val="none" w:color="auto" w:sz="0" w:space="0"/>
                <w:lang w:val="en-US" w:eastAsia="zh-CN" w:bidi="ar"/>
              </w:rPr>
              <w:t>80</w:t>
            </w:r>
            <w:r>
              <w:rPr>
                <w:rFonts w:hint="default" w:ascii="Times New Roman" w:hAnsi="Times New Roman" w:eastAsia="宋体" w:cs="Times New Roman"/>
                <w:kern w:val="2"/>
                <w:sz w:val="21"/>
                <w:szCs w:val="21"/>
                <w:bdr w:val="none" w:color="auto" w:sz="0" w:space="0"/>
                <w:lang w:val="en-US" w:eastAsia="zh-CN" w:bidi="ar"/>
              </w:rPr>
              <w:t>0</w:t>
            </w:r>
          </w:p>
        </w:tc>
        <w:tc>
          <w:tcPr>
            <w:tcW w:w="2047"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eastAsia" w:ascii="Times New Roman" w:hAnsi="Times New Roman" w:eastAsia="宋体" w:cs="Times New Roman"/>
                <w:kern w:val="2"/>
                <w:sz w:val="21"/>
                <w:szCs w:val="21"/>
                <w:bdr w:val="none" w:color="auto" w:sz="0" w:space="0"/>
                <w:lang w:val="en-US" w:eastAsia="zh-CN" w:bidi="ar"/>
              </w:rPr>
              <w:t>80</w:t>
            </w:r>
            <w:r>
              <w:rPr>
                <w:rFonts w:hint="default" w:ascii="Times New Roman" w:hAnsi="Times New Roman" w:eastAsia="宋体" w:cs="Times New Roman"/>
                <w:kern w:val="2"/>
                <w:sz w:val="21"/>
                <w:szCs w:val="21"/>
                <w:bdr w:val="none" w:color="auto" w:sz="0" w:space="0"/>
                <w:lang w:val="en-US" w:eastAsia="zh-CN" w:bidi="ar"/>
              </w:rPr>
              <w:t>0</w:t>
            </w:r>
          </w:p>
        </w:tc>
      </w:tr>
    </w:tbl>
    <w:p>
      <w:pPr>
        <w:keepNext w:val="0"/>
        <w:keepLines w:val="0"/>
        <w:widowControl w:val="0"/>
        <w:suppressLineNumbers w:val="0"/>
        <w:spacing w:before="0" w:beforeAutospacing="0" w:after="0" w:afterAutospacing="0" w:line="400" w:lineRule="exact"/>
        <w:ind w:left="0" w:right="0" w:firstLine="420" w:firstLineChars="200"/>
        <w:jc w:val="center"/>
        <w:rPr>
          <w:rFonts w:hint="eastAsia" w:eastAsia="宋体"/>
          <w:lang w:val="en-US" w:eastAsia="zh-CN"/>
        </w:rPr>
      </w:pPr>
      <w:r>
        <w:rPr>
          <w:rFonts w:hint="eastAsia"/>
        </w:rPr>
        <w:t>DNN训练采用随机梯度下降法，每层DNN最大迭代次数分别为</w:t>
      </w:r>
      <w:r>
        <w:rPr>
          <w:rFonts w:hint="eastAsia" w:eastAsia="宋体"/>
          <w:lang w:val="en-US" w:eastAsia="zh-CN"/>
        </w:rPr>
        <w:t>10</w:t>
      </w:r>
      <w:r>
        <w:rPr>
          <w:rFonts w:hint="eastAsia"/>
        </w:rPr>
        <w:t>00,</w:t>
      </w:r>
      <w:r>
        <w:rPr>
          <w:rFonts w:hint="eastAsia" w:eastAsia="宋体"/>
          <w:lang w:val="en-US" w:eastAsia="zh-CN"/>
        </w:rPr>
        <w:t>8</w:t>
      </w:r>
      <w:r>
        <w:rPr>
          <w:rFonts w:hint="eastAsia"/>
        </w:rPr>
        <w:t>00,</w:t>
      </w:r>
      <w:r>
        <w:rPr>
          <w:rFonts w:hint="eastAsia" w:eastAsia="宋体"/>
          <w:lang w:val="en-US" w:eastAsia="zh-CN"/>
        </w:rPr>
        <w:t>8</w:t>
      </w:r>
      <w:r>
        <w:rPr>
          <w:rFonts w:hint="eastAsia"/>
        </w:rPr>
        <w:t>00次。</w:t>
      </w:r>
      <w:r>
        <w:rPr>
          <w:rFonts w:hint="eastAsia" w:eastAsia="宋体"/>
          <w:lang w:eastAsia="zh-CN"/>
        </w:rPr>
        <w:t>与未进行特征融合的</w:t>
      </w:r>
      <w:r>
        <w:rPr>
          <w:rFonts w:hint="eastAsia"/>
        </w:rPr>
        <w:t>仿真结果进行比较，以验证提出方法的有效性。</w:t>
      </w:r>
      <w:r>
        <w:rPr>
          <w:rFonts w:hint="eastAsia" w:eastAsia="宋体"/>
          <w:lang w:eastAsia="zh-CN"/>
        </w:rPr>
        <w:t>从表</w:t>
      </w:r>
      <w:r>
        <w:rPr>
          <w:rFonts w:hint="eastAsia" w:eastAsia="宋体"/>
          <w:lang w:val="en-US" w:eastAsia="zh-CN"/>
        </w:rPr>
        <w:t>5可以看出所提方法在频率类故障和其他故障的诊断率都高于普通神经网络和传统深度神经网络DNN</w:t>
      </w:r>
    </w:p>
    <w:p>
      <w:pPr>
        <w:keepNext w:val="0"/>
        <w:keepLines w:val="0"/>
        <w:widowControl w:val="0"/>
        <w:suppressLineNumbers w:val="0"/>
        <w:spacing w:before="0" w:beforeAutospacing="0" w:after="0" w:afterAutospacing="0" w:line="400" w:lineRule="exact"/>
        <w:ind w:left="0" w:right="0" w:firstLine="361" w:firstLineChars="200"/>
        <w:jc w:val="center"/>
        <w:rPr>
          <w:rFonts w:hint="default" w:ascii="Times New Roman" w:hAnsi="Times New Roman" w:eastAsia="宋体" w:cs="Times New Roman"/>
          <w:kern w:val="2"/>
          <w:sz w:val="18"/>
          <w:szCs w:val="18"/>
        </w:rPr>
      </w:pPr>
      <w:r>
        <w:rPr>
          <w:rFonts w:hint="default" w:ascii="Times New Roman" w:hAnsi="Times New Roman" w:eastAsia="宋体" w:cs="Times New Roman"/>
          <w:b/>
          <w:kern w:val="2"/>
          <w:sz w:val="18"/>
          <w:szCs w:val="18"/>
          <w:lang w:val="en-US" w:eastAsia="zh-CN" w:bidi="ar"/>
        </w:rPr>
        <w:t>Tab.</w:t>
      </w:r>
      <w:r>
        <w:rPr>
          <w:rFonts w:hint="eastAsia" w:ascii="Times New Roman" w:hAnsi="Times New Roman" w:eastAsia="宋体" w:cs="Times New Roman"/>
          <w:b/>
          <w:kern w:val="2"/>
          <w:sz w:val="18"/>
          <w:szCs w:val="18"/>
          <w:lang w:val="en-US" w:eastAsia="zh-CN" w:bidi="ar"/>
        </w:rPr>
        <w:t>6</w:t>
      </w:r>
      <w:r>
        <w:rPr>
          <w:rFonts w:hint="default" w:ascii="Times New Roman" w:hAnsi="Times New Roman" w:eastAsia="宋体" w:cs="Times New Roman"/>
          <w:b/>
          <w:kern w:val="2"/>
          <w:sz w:val="18"/>
          <w:szCs w:val="18"/>
          <w:lang w:val="en-US" w:eastAsia="zh-CN" w:bidi="ar"/>
        </w:rPr>
        <w:t>.</w:t>
      </w:r>
      <w:r>
        <w:rPr>
          <w:rFonts w:hint="default" w:ascii="Times New Roman" w:hAnsi="Times New Roman" w:eastAsia="宋体" w:cs="Times New Roman"/>
          <w:kern w:val="2"/>
          <w:sz w:val="18"/>
          <w:szCs w:val="18"/>
          <w:lang w:val="en-US" w:eastAsia="zh-CN" w:bidi="ar"/>
        </w:rPr>
        <w:t xml:space="preserve"> The classification results by the proposed model</w:t>
      </w:r>
    </w:p>
    <w:tbl>
      <w:tblPr>
        <w:tblStyle w:val="5"/>
        <w:tblW w:w="434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733"/>
        <w:gridCol w:w="2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Ex>
        <w:trPr>
          <w:trHeight w:val="417" w:hRule="atLeast"/>
          <w:jc w:val="center"/>
        </w:trPr>
        <w:tc>
          <w:tcPr>
            <w:tcW w:w="1733"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Method</w:t>
            </w:r>
          </w:p>
        </w:tc>
        <w:tc>
          <w:tcPr>
            <w:tcW w:w="2611" w:type="dxa"/>
            <w:tcBorders>
              <w:top w:val="single" w:color="auto" w:sz="12" w:space="0"/>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 xml:space="preserve">Diagnostic accuracy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7" w:hRule="atLeast"/>
          <w:jc w:val="center"/>
        </w:trPr>
        <w:tc>
          <w:tcPr>
            <w:tcW w:w="1733"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eastAsia" w:ascii="Times New Roman" w:hAnsi="Times New Roman" w:eastAsia="宋体" w:cs="Times New Roman"/>
                <w:kern w:val="2"/>
                <w:sz w:val="21"/>
                <w:szCs w:val="21"/>
                <w:bdr w:val="none" w:color="auto" w:sz="0" w:space="0"/>
                <w:lang w:val="en-US" w:eastAsia="zh-CN" w:bidi="ar"/>
              </w:rPr>
              <w:t>GFF</w:t>
            </w:r>
            <w:r>
              <w:rPr>
                <w:rFonts w:hint="default" w:ascii="Times New Roman" w:hAnsi="Times New Roman" w:eastAsia="宋体" w:cs="Times New Roman"/>
                <w:kern w:val="2"/>
                <w:sz w:val="21"/>
                <w:szCs w:val="21"/>
                <w:bdr w:val="none" w:color="auto" w:sz="0" w:space="0"/>
                <w:lang w:val="en-US" w:eastAsia="zh-CN" w:bidi="ar"/>
              </w:rPr>
              <w:t>DNN</w:t>
            </w:r>
          </w:p>
        </w:tc>
        <w:tc>
          <w:tcPr>
            <w:tcW w:w="2611" w:type="dxa"/>
            <w:tcBorders>
              <w:top w:val="single" w:color="auto" w:sz="12" w:space="0"/>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9</w:t>
            </w:r>
            <w:r>
              <w:rPr>
                <w:rFonts w:hint="eastAsia" w:ascii="Times New Roman" w:hAnsi="Times New Roman" w:eastAsia="宋体" w:cs="Times New Roman"/>
                <w:kern w:val="2"/>
                <w:sz w:val="21"/>
                <w:szCs w:val="21"/>
                <w:bdr w:val="none" w:color="auto" w:sz="0" w:space="0"/>
                <w:lang w:val="en-US" w:eastAsia="zh-CN" w:bidi="ar"/>
              </w:rPr>
              <w:t>8</w:t>
            </w:r>
            <w:r>
              <w:rPr>
                <w:rFonts w:hint="default" w:ascii="Times New Roman" w:hAnsi="Times New Roman" w:eastAsia="宋体" w:cs="Times New Roman"/>
                <w:kern w:val="2"/>
                <w:sz w:val="21"/>
                <w:szCs w:val="21"/>
                <w:bdr w:val="none" w:color="auto" w:sz="0" w:space="0"/>
                <w:lang w:val="en-US" w:eastAsia="zh-CN" w:bidi="ar"/>
              </w:rPr>
              <w:t>.96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7" w:hRule="atLeast"/>
          <w:jc w:val="center"/>
        </w:trPr>
        <w:tc>
          <w:tcPr>
            <w:tcW w:w="1733" w:type="dxa"/>
            <w:tcBorders>
              <w:top w:val="nil"/>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 xml:space="preserve"> </w:t>
            </w:r>
            <w:r>
              <w:rPr>
                <w:rFonts w:hint="eastAsia" w:ascii="Times New Roman" w:hAnsi="Times New Roman" w:eastAsia="宋体" w:cs="Times New Roman"/>
                <w:kern w:val="2"/>
                <w:sz w:val="21"/>
                <w:szCs w:val="21"/>
                <w:bdr w:val="none" w:color="auto" w:sz="0" w:space="0"/>
                <w:lang w:val="en-US" w:eastAsia="zh-CN" w:bidi="ar"/>
              </w:rPr>
              <w:t>DNN</w:t>
            </w:r>
          </w:p>
        </w:tc>
        <w:tc>
          <w:tcPr>
            <w:tcW w:w="2611" w:type="dxa"/>
            <w:tcBorders>
              <w:top w:val="nil"/>
              <w:bottom w:val="nil"/>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9</w:t>
            </w:r>
            <w:r>
              <w:rPr>
                <w:rFonts w:hint="eastAsia" w:ascii="Times New Roman" w:hAnsi="Times New Roman" w:eastAsia="宋体" w:cs="Times New Roman"/>
                <w:kern w:val="2"/>
                <w:sz w:val="21"/>
                <w:szCs w:val="21"/>
                <w:bdr w:val="none" w:color="auto" w:sz="0" w:space="0"/>
                <w:lang w:val="en-US" w:eastAsia="zh-CN" w:bidi="ar"/>
              </w:rPr>
              <w:t>1</w:t>
            </w:r>
            <w:r>
              <w:rPr>
                <w:rFonts w:hint="default" w:ascii="Times New Roman" w:hAnsi="Times New Roman" w:eastAsia="宋体" w:cs="Times New Roman"/>
                <w:kern w:val="2"/>
                <w:sz w:val="21"/>
                <w:szCs w:val="21"/>
                <w:bdr w:val="none" w:color="auto" w:sz="0" w:space="0"/>
                <w:lang w:val="en-US" w:eastAsia="zh-CN" w:bidi="ar"/>
              </w:rPr>
              <w:t>.</w:t>
            </w:r>
            <w:r>
              <w:rPr>
                <w:rFonts w:hint="eastAsia" w:ascii="Times New Roman" w:hAnsi="Times New Roman" w:eastAsia="宋体" w:cs="Times New Roman"/>
                <w:kern w:val="2"/>
                <w:sz w:val="21"/>
                <w:szCs w:val="21"/>
                <w:bdr w:val="none" w:color="auto" w:sz="0" w:space="0"/>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7" w:hRule="atLeast"/>
          <w:jc w:val="center"/>
        </w:trPr>
        <w:tc>
          <w:tcPr>
            <w:tcW w:w="1733"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bdr w:val="none" w:color="auto" w:sz="0" w:space="0"/>
                <w:lang w:val="en-US" w:eastAsia="zh-CN"/>
              </w:rPr>
            </w:pPr>
            <w:r>
              <w:rPr>
                <w:rFonts w:hint="eastAsia" w:ascii="Times New Roman" w:hAnsi="Times New Roman" w:eastAsia="宋体" w:cs="Times New Roman"/>
                <w:kern w:val="2"/>
                <w:sz w:val="21"/>
                <w:szCs w:val="21"/>
                <w:bdr w:val="none" w:color="auto" w:sz="0" w:space="0"/>
                <w:lang w:val="en-US" w:eastAsia="zh-CN"/>
              </w:rPr>
              <w:t>BP</w:t>
            </w:r>
          </w:p>
        </w:tc>
        <w:tc>
          <w:tcPr>
            <w:tcW w:w="2611" w:type="dxa"/>
            <w:tcBorders>
              <w:top w:val="nil"/>
              <w:bottom w:val="single" w:color="auto" w:sz="12" w:space="0"/>
            </w:tcBorders>
            <w:shd w:val="clear"/>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bdr w:val="none" w:color="auto" w:sz="0" w:space="0"/>
              </w:rPr>
            </w:pPr>
            <w:r>
              <w:rPr>
                <w:rFonts w:hint="default" w:ascii="Times New Roman" w:hAnsi="Times New Roman" w:eastAsia="宋体" w:cs="Times New Roman"/>
                <w:kern w:val="2"/>
                <w:sz w:val="21"/>
                <w:szCs w:val="21"/>
                <w:bdr w:val="none" w:color="auto" w:sz="0" w:space="0"/>
                <w:lang w:val="en-US" w:eastAsia="zh-CN" w:bidi="ar"/>
              </w:rPr>
              <w:t>8</w:t>
            </w:r>
            <w:r>
              <w:rPr>
                <w:rFonts w:hint="eastAsia" w:ascii="Times New Roman" w:hAnsi="Times New Roman" w:eastAsia="宋体" w:cs="Times New Roman"/>
                <w:kern w:val="2"/>
                <w:sz w:val="21"/>
                <w:szCs w:val="21"/>
                <w:bdr w:val="none" w:color="auto" w:sz="0" w:space="0"/>
                <w:lang w:val="en-US" w:eastAsia="zh-CN" w:bidi="ar"/>
              </w:rPr>
              <w:t>5</w:t>
            </w:r>
            <w:r>
              <w:rPr>
                <w:rFonts w:hint="default" w:ascii="Times New Roman" w:hAnsi="Times New Roman" w:eastAsia="宋体" w:cs="Times New Roman"/>
                <w:kern w:val="2"/>
                <w:sz w:val="21"/>
                <w:szCs w:val="21"/>
                <w:bdr w:val="none" w:color="auto" w:sz="0" w:space="0"/>
                <w:lang w:val="en-US" w:eastAsia="zh-CN" w:bidi="ar"/>
              </w:rPr>
              <w:t>.</w:t>
            </w:r>
            <w:r>
              <w:rPr>
                <w:rFonts w:hint="eastAsia" w:ascii="Times New Roman" w:hAnsi="Times New Roman" w:eastAsia="宋体" w:cs="Times New Roman"/>
                <w:kern w:val="2"/>
                <w:sz w:val="21"/>
                <w:szCs w:val="21"/>
                <w:bdr w:val="none" w:color="auto" w:sz="0" w:space="0"/>
                <w:lang w:val="en-US" w:eastAsia="zh-CN" w:bidi="ar"/>
              </w:rPr>
              <w:t>56</w:t>
            </w:r>
          </w:p>
        </w:tc>
      </w:tr>
    </w:tbl>
    <w:p>
      <w:pPr>
        <w:ind w:firstLine="480"/>
        <w:rPr>
          <w:rFonts w:hint="eastAsia" w:eastAsia="宋体"/>
          <w:lang w:eastAsia="zh-CN"/>
        </w:rPr>
      </w:pPr>
      <w:r>
        <w:rPr>
          <w:rFonts w:hint="eastAsia" w:eastAsia="宋体"/>
          <w:lang w:eastAsia="zh-CN"/>
        </w:rPr>
        <w:t>从表</w:t>
      </w:r>
      <w:r>
        <w:rPr>
          <w:rFonts w:hint="eastAsia" w:eastAsia="宋体"/>
          <w:lang w:val="en-US" w:eastAsia="zh-CN"/>
        </w:rPr>
        <w:t>6中可以看出所提方法的诊断率比传统深度神经网络方法和BP算法都要高，从而验证了斜率曲率是可以在一定程度上增加数据的频率特征。使得诊断效果更好。</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5 结论</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宋体" w:hAnsi="宋体" w:eastAsia="宋体" w:cs="宋体"/>
          <w:b w:val="0"/>
          <w:bCs w:val="0"/>
          <w:kern w:val="44"/>
          <w:sz w:val="24"/>
          <w:szCs w:val="44"/>
        </w:rPr>
        <w:t>在本文中，</w:t>
      </w:r>
      <w:r>
        <w:rPr>
          <w:rFonts w:hint="eastAsia" w:ascii="宋体" w:hAnsi="宋体" w:eastAsia="宋体" w:cs="宋体"/>
          <w:b w:val="0"/>
          <w:bCs w:val="0"/>
          <w:kern w:val="44"/>
          <w:sz w:val="24"/>
          <w:szCs w:val="44"/>
          <w:lang w:eastAsia="zh-CN"/>
        </w:rPr>
        <w:t>针对频率类故障在时域中难以有效诊断的问题，</w:t>
      </w:r>
      <w:r>
        <w:rPr>
          <w:rFonts w:hint="eastAsia" w:ascii="宋体" w:hAnsi="宋体" w:eastAsia="宋体" w:cs="宋体"/>
          <w:b w:val="0"/>
          <w:bCs w:val="0"/>
          <w:kern w:val="44"/>
          <w:sz w:val="24"/>
          <w:szCs w:val="44"/>
        </w:rPr>
        <w:t>提出了一种</w:t>
      </w:r>
      <w:r>
        <w:rPr>
          <w:rFonts w:hint="eastAsia" w:ascii="宋体" w:hAnsi="宋体" w:eastAsia="宋体" w:cs="宋体"/>
          <w:b w:val="0"/>
          <w:bCs w:val="0"/>
          <w:kern w:val="44"/>
          <w:sz w:val="24"/>
          <w:szCs w:val="44"/>
          <w:lang w:eastAsia="zh-CN"/>
        </w:rPr>
        <w:t>基于</w:t>
      </w:r>
      <w:r>
        <w:rPr>
          <w:rFonts w:hint="eastAsia" w:ascii="宋体" w:hAnsi="宋体" w:eastAsia="宋体" w:cs="宋体"/>
          <w:b w:val="0"/>
          <w:bCs w:val="0"/>
          <w:kern w:val="44"/>
          <w:sz w:val="24"/>
          <w:szCs w:val="44"/>
          <w:lang w:val="en-US" w:eastAsia="zh-CN"/>
        </w:rPr>
        <w:t>DNN的</w:t>
      </w:r>
      <w:r>
        <w:rPr>
          <w:rFonts w:hint="eastAsia" w:ascii="宋体" w:hAnsi="宋体" w:eastAsia="宋体" w:cs="宋体"/>
          <w:b w:val="0"/>
          <w:bCs w:val="0"/>
          <w:kern w:val="44"/>
          <w:sz w:val="24"/>
          <w:szCs w:val="44"/>
          <w:lang w:eastAsia="zh-CN"/>
        </w:rPr>
        <w:t>几何特征融合的</w:t>
      </w:r>
      <w:r>
        <w:rPr>
          <w:rFonts w:hint="eastAsia" w:ascii="宋体" w:hAnsi="宋体" w:eastAsia="宋体" w:cs="宋体"/>
          <w:b w:val="0"/>
          <w:bCs w:val="0"/>
          <w:kern w:val="44"/>
          <w:sz w:val="24"/>
          <w:szCs w:val="44"/>
        </w:rPr>
        <w:t>故障</w:t>
      </w:r>
      <w:r>
        <w:rPr>
          <w:rFonts w:hint="eastAsia" w:ascii="宋体" w:hAnsi="宋体" w:eastAsia="宋体" w:cs="宋体"/>
          <w:b w:val="0"/>
          <w:bCs w:val="0"/>
          <w:kern w:val="44"/>
          <w:sz w:val="24"/>
          <w:szCs w:val="44"/>
          <w:lang w:eastAsia="zh-CN"/>
        </w:rPr>
        <w:t>在线诊断</w:t>
      </w:r>
      <w:r>
        <w:rPr>
          <w:rFonts w:hint="eastAsia" w:ascii="宋体" w:hAnsi="宋体" w:eastAsia="宋体" w:cs="宋体"/>
          <w:b w:val="0"/>
          <w:bCs w:val="0"/>
          <w:kern w:val="44"/>
          <w:sz w:val="24"/>
          <w:szCs w:val="44"/>
        </w:rPr>
        <w:t>方法。</w:t>
      </w:r>
      <w:r>
        <w:rPr>
          <w:rFonts w:hint="eastAsia" w:ascii="宋体" w:hAnsi="宋体" w:eastAsia="宋体" w:cs="宋体"/>
          <w:b w:val="0"/>
          <w:bCs w:val="0"/>
          <w:kern w:val="44"/>
          <w:sz w:val="24"/>
          <w:szCs w:val="44"/>
          <w:lang w:eastAsia="zh-CN"/>
        </w:rPr>
        <w:t>其主要创新点是通过引入原始数据的几何特征解决了当频率类故障存在的幅值相近且频繁过零点带来时域检测不准确的问题。将原始、斜率、曲率数据分别构建自动编码器模型，这样可以充分挖掘数据隐含的频率信息。然后将得到的数据特征进行特征融合，其特征维度增大使得</w:t>
      </w:r>
      <w:r>
        <w:rPr>
          <w:rFonts w:hint="eastAsia" w:ascii="宋体" w:hAnsi="宋体" w:eastAsia="宋体" w:cs="宋体"/>
          <w:b w:val="0"/>
          <w:bCs w:val="0"/>
          <w:kern w:val="44"/>
          <w:sz w:val="24"/>
          <w:szCs w:val="44"/>
          <w:lang w:val="en-US" w:eastAsia="zh-CN"/>
        </w:rPr>
        <w:t>分类模型训练的更准确。</w:t>
      </w:r>
      <w:r>
        <w:rPr>
          <w:rFonts w:hint="eastAsia" w:ascii="宋体" w:hAnsi="宋体" w:eastAsia="宋体" w:cs="宋体"/>
          <w:b w:val="0"/>
          <w:bCs w:val="0"/>
          <w:kern w:val="44"/>
          <w:sz w:val="24"/>
          <w:szCs w:val="44"/>
        </w:rPr>
        <w:t>此外，</w:t>
      </w:r>
      <w:r>
        <w:rPr>
          <w:rFonts w:hint="eastAsia" w:ascii="宋体" w:hAnsi="宋体" w:eastAsia="宋体" w:cs="宋体"/>
          <w:b w:val="0"/>
          <w:bCs w:val="0"/>
          <w:kern w:val="44"/>
          <w:sz w:val="24"/>
          <w:szCs w:val="44"/>
          <w:lang w:eastAsia="zh-CN"/>
        </w:rPr>
        <w:t>该方法解决了时域故障分类困难的问题，使得频率类故障在时域中可以有效的检测出来，这就使得工业中更具有实用价值的实时故障诊断得以实现，</w:t>
      </w:r>
      <w:r>
        <w:rPr>
          <w:rFonts w:hint="eastAsia" w:ascii="宋体" w:hAnsi="宋体" w:eastAsia="宋体" w:cs="宋体"/>
          <w:b w:val="0"/>
          <w:bCs w:val="0"/>
          <w:kern w:val="44"/>
          <w:sz w:val="24"/>
          <w:szCs w:val="44"/>
        </w:rPr>
        <w:t>这将有助于机械设备的</w:t>
      </w:r>
      <w:r>
        <w:rPr>
          <w:rFonts w:hint="eastAsia" w:ascii="宋体" w:hAnsi="宋体" w:eastAsia="宋体" w:cs="宋体"/>
          <w:b w:val="0"/>
          <w:bCs w:val="0"/>
          <w:kern w:val="44"/>
          <w:sz w:val="24"/>
          <w:szCs w:val="44"/>
          <w:lang w:eastAsia="zh-CN"/>
        </w:rPr>
        <w:t>健康状态检测</w:t>
      </w:r>
      <w:r>
        <w:rPr>
          <w:rFonts w:hint="eastAsia" w:ascii="宋体" w:hAnsi="宋体" w:eastAsia="宋体" w:cs="宋体"/>
          <w:b w:val="0"/>
          <w:bCs w:val="0"/>
          <w:kern w:val="44"/>
          <w:sz w:val="24"/>
          <w:szCs w:val="44"/>
        </w:rPr>
        <w:t>。滚动轴承实验平台是验证了所出提方法的有效性。</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参考文献：</w:t>
      </w:r>
    </w:p>
    <w:p>
      <w:pPr>
        <w:ind w:left="315" w:hanging="315" w:hangingChars="150"/>
        <w:rPr>
          <w:sz w:val="21"/>
          <w:szCs w:val="21"/>
        </w:rPr>
      </w:pPr>
      <w:r>
        <w:rPr>
          <w:sz w:val="21"/>
          <w:szCs w:val="21"/>
        </w:rPr>
        <w:t>[1] D</w:t>
      </w:r>
      <w:r>
        <w:rPr>
          <w:rFonts w:hint="eastAsia"/>
          <w:sz w:val="21"/>
          <w:szCs w:val="21"/>
        </w:rPr>
        <w:t xml:space="preserve">. H. </w:t>
      </w:r>
      <w:r>
        <w:rPr>
          <w:sz w:val="21"/>
          <w:szCs w:val="21"/>
        </w:rPr>
        <w:t>Zhou, Y</w:t>
      </w:r>
      <w:r>
        <w:rPr>
          <w:rFonts w:hint="eastAsia"/>
          <w:sz w:val="21"/>
          <w:szCs w:val="21"/>
        </w:rPr>
        <w:t xml:space="preserve">. </w:t>
      </w:r>
      <w:r>
        <w:rPr>
          <w:sz w:val="21"/>
          <w:szCs w:val="21"/>
        </w:rPr>
        <w:t>Liu</w:t>
      </w:r>
      <w:r>
        <w:rPr>
          <w:rFonts w:hint="eastAsia"/>
          <w:sz w:val="21"/>
          <w:szCs w:val="21"/>
        </w:rPr>
        <w:t xml:space="preserve"> and</w:t>
      </w:r>
      <w:r>
        <w:rPr>
          <w:sz w:val="21"/>
          <w:szCs w:val="21"/>
        </w:rPr>
        <w:t xml:space="preserve"> X</w:t>
      </w:r>
      <w:r>
        <w:rPr>
          <w:rFonts w:hint="eastAsia"/>
          <w:sz w:val="21"/>
          <w:szCs w:val="21"/>
        </w:rPr>
        <w:t xml:space="preserve">. </w:t>
      </w:r>
      <w:r>
        <w:rPr>
          <w:sz w:val="21"/>
          <w:szCs w:val="21"/>
        </w:rPr>
        <w:t xml:space="preserve">He, </w:t>
      </w:r>
      <w:r>
        <w:rPr>
          <w:rFonts w:hint="eastAsia"/>
          <w:sz w:val="21"/>
          <w:szCs w:val="21"/>
        </w:rPr>
        <w:t>"</w:t>
      </w:r>
      <w:r>
        <w:rPr>
          <w:sz w:val="21"/>
          <w:szCs w:val="21"/>
        </w:rPr>
        <w:t>Review on fault classification techniques for closed-loop systems</w:t>
      </w:r>
      <w:r>
        <w:rPr>
          <w:rFonts w:hint="eastAsia"/>
          <w:sz w:val="21"/>
          <w:szCs w:val="21"/>
        </w:rPr>
        <w:t xml:space="preserve">," </w:t>
      </w:r>
      <w:r>
        <w:rPr>
          <w:i/>
          <w:sz w:val="21"/>
          <w:szCs w:val="21"/>
        </w:rPr>
        <w:t>Acta Automatica Sinica</w:t>
      </w:r>
      <w:r>
        <w:rPr>
          <w:sz w:val="21"/>
          <w:szCs w:val="21"/>
        </w:rPr>
        <w:t xml:space="preserve">, </w:t>
      </w:r>
      <w:r>
        <w:rPr>
          <w:rFonts w:hint="eastAsia"/>
          <w:sz w:val="21"/>
          <w:szCs w:val="21"/>
        </w:rPr>
        <w:t>vol.39, no. 11, pp.</w:t>
      </w:r>
      <w:r>
        <w:rPr>
          <w:sz w:val="21"/>
          <w:szCs w:val="21"/>
        </w:rPr>
        <w:t xml:space="preserve"> 1933-1943</w:t>
      </w:r>
      <w:r>
        <w:rPr>
          <w:rFonts w:hint="eastAsia"/>
          <w:sz w:val="21"/>
          <w:szCs w:val="21"/>
        </w:rPr>
        <w:t>,</w:t>
      </w:r>
      <w:r>
        <w:rPr>
          <w:sz w:val="21"/>
          <w:szCs w:val="21"/>
        </w:rPr>
        <w:t>2013.</w:t>
      </w:r>
      <w:r>
        <w:rPr>
          <w:rFonts w:hint="eastAsia"/>
          <w:sz w:val="21"/>
          <w:szCs w:val="21"/>
        </w:rPr>
        <w:t xml:space="preserve"> </w:t>
      </w:r>
    </w:p>
    <w:p>
      <w:pPr>
        <w:ind w:left="315" w:hanging="315" w:hangingChars="150"/>
        <w:rPr>
          <w:sz w:val="21"/>
          <w:szCs w:val="21"/>
        </w:rPr>
      </w:pPr>
      <w:r>
        <w:rPr>
          <w:sz w:val="21"/>
          <w:szCs w:val="21"/>
        </w:rPr>
        <w:t>[2] F</w:t>
      </w:r>
      <w:r>
        <w:rPr>
          <w:rFonts w:hint="eastAsia"/>
          <w:sz w:val="21"/>
          <w:szCs w:val="21"/>
        </w:rPr>
        <w:t>. N.</w:t>
      </w:r>
      <w:r>
        <w:rPr>
          <w:sz w:val="21"/>
          <w:szCs w:val="21"/>
        </w:rPr>
        <w:t xml:space="preserve"> Zhou,</w:t>
      </w:r>
      <w:r>
        <w:rPr>
          <w:sz w:val="22"/>
        </w:rPr>
        <w:t xml:space="preserve"> </w:t>
      </w:r>
      <w:r>
        <w:rPr>
          <w:sz w:val="21"/>
          <w:szCs w:val="21"/>
        </w:rPr>
        <w:t>J</w:t>
      </w:r>
      <w:r>
        <w:rPr>
          <w:rFonts w:hint="eastAsia"/>
          <w:sz w:val="21"/>
          <w:szCs w:val="21"/>
        </w:rPr>
        <w:t>.</w:t>
      </w:r>
      <w:r>
        <w:rPr>
          <w:sz w:val="21"/>
          <w:szCs w:val="21"/>
        </w:rPr>
        <w:t xml:space="preserve"> H. Park</w:t>
      </w:r>
      <w:r>
        <w:rPr>
          <w:rFonts w:hint="eastAsia"/>
          <w:sz w:val="21"/>
          <w:szCs w:val="21"/>
        </w:rPr>
        <w:t xml:space="preserve"> and Y. J. Liu</w:t>
      </w:r>
      <w:r>
        <w:rPr>
          <w:sz w:val="21"/>
          <w:szCs w:val="21"/>
        </w:rPr>
        <w:t>,</w:t>
      </w:r>
      <w:r>
        <w:rPr>
          <w:sz w:val="28"/>
          <w:szCs w:val="28"/>
        </w:rPr>
        <w:t xml:space="preserve"> </w:t>
      </w:r>
      <w:r>
        <w:rPr>
          <w:rFonts w:hint="eastAsia"/>
          <w:sz w:val="21"/>
          <w:szCs w:val="21"/>
        </w:rPr>
        <w:t>"</w:t>
      </w:r>
      <w:r>
        <w:rPr>
          <w:sz w:val="21"/>
          <w:szCs w:val="21"/>
        </w:rPr>
        <w:t>Differential feature based hierarchical PCA fault detection method for dynamic fault,</w:t>
      </w:r>
      <w:r>
        <w:rPr>
          <w:rFonts w:hint="eastAsia"/>
          <w:sz w:val="21"/>
          <w:szCs w:val="21"/>
        </w:rPr>
        <w:t>"</w:t>
      </w:r>
      <w:r>
        <w:rPr>
          <w:sz w:val="14"/>
          <w:szCs w:val="14"/>
        </w:rPr>
        <w:t xml:space="preserve"> </w:t>
      </w:r>
      <w:r>
        <w:rPr>
          <w:i/>
          <w:sz w:val="21"/>
          <w:szCs w:val="21"/>
        </w:rPr>
        <w:t>Neurocomputing</w:t>
      </w:r>
      <w:r>
        <w:rPr>
          <w:sz w:val="21"/>
          <w:szCs w:val="21"/>
        </w:rPr>
        <w:t xml:space="preserve"> ,</w:t>
      </w:r>
      <w:r>
        <w:rPr>
          <w:rFonts w:hint="eastAsia"/>
          <w:sz w:val="21"/>
          <w:szCs w:val="21"/>
        </w:rPr>
        <w:t>vol.202, pp. 27-35, 2016</w:t>
      </w:r>
      <w:r>
        <w:rPr>
          <w:sz w:val="21"/>
          <w:szCs w:val="21"/>
        </w:rPr>
        <w:t>.</w:t>
      </w:r>
    </w:p>
    <w:p>
      <w:pPr>
        <w:ind w:left="315" w:hanging="315" w:hangingChars="150"/>
        <w:rPr>
          <w:sz w:val="21"/>
          <w:szCs w:val="21"/>
        </w:rPr>
      </w:pPr>
      <w:r>
        <w:rPr>
          <w:sz w:val="21"/>
          <w:szCs w:val="21"/>
        </w:rPr>
        <w:t>[3] C</w:t>
      </w:r>
      <w:r>
        <w:rPr>
          <w:rFonts w:hint="eastAsia"/>
          <w:sz w:val="21"/>
          <w:szCs w:val="21"/>
        </w:rPr>
        <w:t>.</w:t>
      </w:r>
      <w:r>
        <w:rPr>
          <w:sz w:val="21"/>
          <w:szCs w:val="21"/>
        </w:rPr>
        <w:t xml:space="preserve"> Li, </w:t>
      </w:r>
      <w:r>
        <w:rPr>
          <w:sz w:val="22"/>
        </w:rPr>
        <w:t>RV</w:t>
      </w:r>
      <w:r>
        <w:rPr>
          <w:rFonts w:hint="eastAsia"/>
          <w:sz w:val="22"/>
        </w:rPr>
        <w:t>.</w:t>
      </w:r>
      <w:r>
        <w:rPr>
          <w:sz w:val="22"/>
        </w:rPr>
        <w:t xml:space="preserve"> Sanchez</w:t>
      </w:r>
      <w:r>
        <w:t>,</w:t>
      </w:r>
      <w:r>
        <w:rPr>
          <w:rFonts w:hint="eastAsia"/>
        </w:rPr>
        <w:t xml:space="preserve"> </w:t>
      </w:r>
      <w:r>
        <w:rPr>
          <w:color w:val="211D1E"/>
          <w:sz w:val="21"/>
          <w:szCs w:val="21"/>
        </w:rPr>
        <w:t>G</w:t>
      </w:r>
      <w:r>
        <w:rPr>
          <w:rFonts w:hint="eastAsia"/>
          <w:color w:val="211D1E"/>
          <w:sz w:val="21"/>
          <w:szCs w:val="21"/>
        </w:rPr>
        <w:t xml:space="preserve">. </w:t>
      </w:r>
      <w:r>
        <w:rPr>
          <w:color w:val="211D1E"/>
          <w:sz w:val="21"/>
          <w:szCs w:val="21"/>
        </w:rPr>
        <w:t>Zurita</w:t>
      </w:r>
      <w:r>
        <w:rPr>
          <w:rFonts w:hint="eastAsia"/>
          <w:color w:val="211D1E"/>
          <w:sz w:val="21"/>
          <w:szCs w:val="21"/>
        </w:rPr>
        <w:t xml:space="preserve">, </w:t>
      </w:r>
      <w:r>
        <w:rPr>
          <w:color w:val="211D1E"/>
          <w:sz w:val="21"/>
          <w:szCs w:val="21"/>
        </w:rPr>
        <w:t>M</w:t>
      </w:r>
      <w:r>
        <w:rPr>
          <w:rFonts w:hint="eastAsia"/>
          <w:color w:val="211D1E"/>
          <w:sz w:val="21"/>
          <w:szCs w:val="21"/>
        </w:rPr>
        <w:t>.</w:t>
      </w:r>
      <w:r>
        <w:rPr>
          <w:color w:val="211D1E"/>
          <w:sz w:val="21"/>
          <w:szCs w:val="21"/>
        </w:rPr>
        <w:t xml:space="preserve"> Cerrada</w:t>
      </w:r>
      <w:r>
        <w:rPr>
          <w:rFonts w:hint="eastAsia"/>
          <w:color w:val="211D1E"/>
          <w:sz w:val="21"/>
          <w:szCs w:val="21"/>
        </w:rPr>
        <w:t xml:space="preserve">, </w:t>
      </w:r>
      <w:r>
        <w:rPr>
          <w:color w:val="211D1E"/>
          <w:sz w:val="21"/>
          <w:szCs w:val="21"/>
        </w:rPr>
        <w:t>D</w:t>
      </w:r>
      <w:r>
        <w:rPr>
          <w:rFonts w:hint="eastAsia"/>
          <w:color w:val="211D1E"/>
          <w:sz w:val="21"/>
          <w:szCs w:val="21"/>
        </w:rPr>
        <w:t xml:space="preserve">. </w:t>
      </w:r>
      <w:r>
        <w:rPr>
          <w:color w:val="211D1E"/>
          <w:sz w:val="21"/>
          <w:szCs w:val="21"/>
        </w:rPr>
        <w:t>Cabrera</w:t>
      </w:r>
      <w:r>
        <w:rPr>
          <w:rFonts w:hint="eastAsia"/>
          <w:color w:val="211D1E"/>
          <w:sz w:val="21"/>
          <w:szCs w:val="21"/>
        </w:rPr>
        <w:t xml:space="preserve"> and </w:t>
      </w:r>
      <w:r>
        <w:rPr>
          <w:color w:val="211D1E"/>
          <w:sz w:val="21"/>
          <w:szCs w:val="21"/>
        </w:rPr>
        <w:t>R</w:t>
      </w:r>
      <w:r>
        <w:rPr>
          <w:rFonts w:hint="eastAsia"/>
          <w:color w:val="211D1E"/>
          <w:sz w:val="21"/>
          <w:szCs w:val="21"/>
        </w:rPr>
        <w:t>.</w:t>
      </w:r>
      <w:r>
        <w:rPr>
          <w:color w:val="211D1E"/>
          <w:sz w:val="21"/>
          <w:szCs w:val="21"/>
        </w:rPr>
        <w:t xml:space="preserve"> E. V</w:t>
      </w:r>
      <w:r>
        <w:rPr>
          <w:color w:val="000000"/>
          <w:sz w:val="20"/>
          <w:szCs w:val="20"/>
          <w:shd w:val="clear" w:color="auto" w:fill="FFFFFF"/>
        </w:rPr>
        <w:t>á</w:t>
      </w:r>
      <w:r>
        <w:rPr>
          <w:color w:val="211D1E"/>
          <w:sz w:val="21"/>
          <w:szCs w:val="21"/>
        </w:rPr>
        <w:t>squez</w:t>
      </w:r>
      <w:r>
        <w:rPr>
          <w:rFonts w:hint="eastAsia"/>
          <w:color w:val="211D1E"/>
          <w:sz w:val="21"/>
          <w:szCs w:val="21"/>
        </w:rPr>
        <w:t xml:space="preserve"> ,</w:t>
      </w:r>
      <w:r>
        <w:t xml:space="preserve"> </w:t>
      </w:r>
      <w:r>
        <w:rPr>
          <w:rFonts w:hint="eastAsia"/>
          <w:sz w:val="21"/>
          <w:szCs w:val="21"/>
        </w:rPr>
        <w:t>"</w:t>
      </w:r>
      <w:r>
        <w:rPr>
          <w:sz w:val="21"/>
          <w:szCs w:val="21"/>
        </w:rPr>
        <w:t>Multimodal deep support vector classification with homologous features and its application to gearbox fault classification,</w:t>
      </w:r>
      <w:r>
        <w:rPr>
          <w:rFonts w:hint="eastAsia"/>
          <w:sz w:val="21"/>
          <w:szCs w:val="21"/>
        </w:rPr>
        <w:t>"</w:t>
      </w:r>
      <w:r>
        <w:rPr>
          <w:sz w:val="21"/>
          <w:szCs w:val="21"/>
        </w:rPr>
        <w:t xml:space="preserve"> </w:t>
      </w:r>
      <w:r>
        <w:rPr>
          <w:i/>
          <w:sz w:val="21"/>
          <w:szCs w:val="21"/>
        </w:rPr>
        <w:t>Neurocomputing</w:t>
      </w:r>
      <w:r>
        <w:rPr>
          <w:sz w:val="21"/>
          <w:szCs w:val="21"/>
        </w:rPr>
        <w:t xml:space="preserve">, </w:t>
      </w:r>
      <w:r>
        <w:rPr>
          <w:rFonts w:hint="eastAsia"/>
          <w:sz w:val="21"/>
          <w:szCs w:val="21"/>
        </w:rPr>
        <w:t>vol.168, pp.119-127, 2015.</w:t>
      </w:r>
    </w:p>
    <w:p>
      <w:pPr>
        <w:ind w:left="420" w:hanging="420" w:hangingChars="200"/>
        <w:rPr>
          <w:sz w:val="21"/>
          <w:szCs w:val="21"/>
          <w:lang w:val="fr-FR"/>
        </w:rPr>
      </w:pPr>
      <w:r>
        <w:rPr>
          <w:sz w:val="21"/>
          <w:szCs w:val="21"/>
        </w:rPr>
        <w:t xml:space="preserve">[4] </w:t>
      </w:r>
      <w:r>
        <w:rPr>
          <w:rFonts w:hint="eastAsia"/>
          <w:sz w:val="21"/>
          <w:szCs w:val="21"/>
        </w:rPr>
        <w:t>X. He, Z. Wang, Y. Liu and D. H. Zhou, "Least-Squares Fault Detection and Classification for Networked Sensing Systems Using A Direct State Estimation Approach," in </w:t>
      </w:r>
      <w:r>
        <w:rPr>
          <w:rFonts w:hint="eastAsia"/>
          <w:i/>
          <w:iCs/>
          <w:sz w:val="21"/>
          <w:szCs w:val="21"/>
        </w:rPr>
        <w:t>IEEE Transactions on Industrial Informatics</w:t>
      </w:r>
      <w:r>
        <w:rPr>
          <w:rFonts w:hint="eastAsia"/>
          <w:sz w:val="21"/>
          <w:szCs w:val="21"/>
        </w:rPr>
        <w:t>, vol. 9, no. 3, pp. 1670-1679, Aug. 2013.</w:t>
      </w:r>
      <w:r>
        <w:rPr>
          <w:sz w:val="21"/>
          <w:szCs w:val="21"/>
          <w:lang w:val="fr-FR"/>
        </w:rPr>
        <w:t xml:space="preserve"> </w:t>
      </w:r>
    </w:p>
    <w:p>
      <w:pPr>
        <w:ind w:left="420" w:hanging="420" w:hangingChars="200"/>
        <w:rPr>
          <w:sz w:val="21"/>
          <w:szCs w:val="21"/>
          <w:lang w:val="fr-FR"/>
        </w:rPr>
      </w:pPr>
      <w:r>
        <w:rPr>
          <w:rFonts w:hint="eastAsia"/>
          <w:sz w:val="21"/>
          <w:szCs w:val="21"/>
          <w:lang w:val="fr-FR"/>
        </w:rPr>
        <w:t>[5]</w:t>
      </w:r>
      <w:r>
        <w:rPr>
          <w:sz w:val="21"/>
        </w:rPr>
        <w:t xml:space="preserve"> </w:t>
      </w:r>
      <w:r>
        <w:rPr>
          <w:sz w:val="21"/>
          <w:szCs w:val="21"/>
          <w:lang w:val="fr-FR"/>
        </w:rPr>
        <w:t>D</w:t>
      </w:r>
      <w:r>
        <w:rPr>
          <w:rFonts w:hint="eastAsia"/>
          <w:sz w:val="21"/>
          <w:szCs w:val="21"/>
          <w:lang w:val="fr-FR"/>
        </w:rPr>
        <w:t>.</w:t>
      </w:r>
      <w:r>
        <w:rPr>
          <w:sz w:val="21"/>
          <w:szCs w:val="21"/>
          <w:lang w:val="fr-FR"/>
        </w:rPr>
        <w:t xml:space="preserve"> Zhao</w:t>
      </w:r>
      <w:r>
        <w:rPr>
          <w:rFonts w:hint="eastAsia"/>
          <w:sz w:val="21"/>
          <w:szCs w:val="21"/>
          <w:lang w:val="fr-FR"/>
        </w:rPr>
        <w:t>,</w:t>
      </w:r>
      <w:r>
        <w:rPr>
          <w:sz w:val="21"/>
          <w:szCs w:val="21"/>
          <w:lang w:val="fr-FR"/>
        </w:rPr>
        <w:t xml:space="preserve"> </w:t>
      </w:r>
      <w:r>
        <w:rPr>
          <w:rFonts w:hint="eastAsia"/>
          <w:sz w:val="21"/>
          <w:szCs w:val="21"/>
          <w:lang w:val="fr-FR"/>
        </w:rPr>
        <w:t xml:space="preserve">D. </w:t>
      </w:r>
      <w:r>
        <w:rPr>
          <w:sz w:val="21"/>
          <w:szCs w:val="21"/>
          <w:lang w:val="fr-FR"/>
        </w:rPr>
        <w:t>Shen</w:t>
      </w:r>
      <w:r>
        <w:rPr>
          <w:rFonts w:hint="eastAsia"/>
          <w:sz w:val="21"/>
          <w:szCs w:val="21"/>
          <w:lang w:val="fr-FR"/>
        </w:rPr>
        <w:t xml:space="preserve"> and Y. Q. </w:t>
      </w:r>
      <w:r>
        <w:rPr>
          <w:sz w:val="21"/>
          <w:szCs w:val="21"/>
          <w:lang w:val="fr-FR"/>
        </w:rPr>
        <w:t>Wang</w:t>
      </w:r>
      <w:r>
        <w:rPr>
          <w:rFonts w:hint="eastAsia"/>
          <w:sz w:val="21"/>
          <w:szCs w:val="21"/>
          <w:lang w:val="fr-FR"/>
        </w:rPr>
        <w:t>,</w:t>
      </w:r>
      <w:r>
        <w:rPr>
          <w:sz w:val="21"/>
          <w:szCs w:val="21"/>
          <w:lang w:val="fr-FR"/>
        </w:rPr>
        <w:t xml:space="preserve"> </w:t>
      </w:r>
      <w:r>
        <w:rPr>
          <w:rFonts w:hint="eastAsia"/>
          <w:sz w:val="21"/>
          <w:szCs w:val="21"/>
        </w:rPr>
        <w:t>"</w:t>
      </w:r>
      <w:r>
        <w:rPr>
          <w:sz w:val="21"/>
          <w:szCs w:val="21"/>
          <w:lang w:val="fr-FR"/>
        </w:rPr>
        <w:t>Fault classification and compensation for</w:t>
      </w:r>
      <w:r>
        <w:rPr>
          <w:rFonts w:hint="eastAsia"/>
          <w:sz w:val="21"/>
          <w:szCs w:val="21"/>
          <w:lang w:val="fr-FR"/>
        </w:rPr>
        <w:t xml:space="preserve"> </w:t>
      </w:r>
      <w:r>
        <w:rPr>
          <w:sz w:val="21"/>
          <w:szCs w:val="21"/>
          <w:lang w:val="fr-FR"/>
        </w:rPr>
        <w:t>two-dimensional discrete time systems with sensor faults and time-varying</w:t>
      </w:r>
      <w:r>
        <w:rPr>
          <w:rFonts w:hint="eastAsia"/>
          <w:sz w:val="21"/>
          <w:szCs w:val="21"/>
          <w:lang w:val="fr-FR"/>
        </w:rPr>
        <w:t xml:space="preserve"> </w:t>
      </w:r>
      <w:r>
        <w:rPr>
          <w:sz w:val="21"/>
          <w:szCs w:val="21"/>
          <w:lang w:val="fr-FR"/>
        </w:rPr>
        <w:t>delays</w:t>
      </w:r>
      <w:r>
        <w:rPr>
          <w:rFonts w:hint="eastAsia"/>
          <w:sz w:val="21"/>
          <w:szCs w:val="21"/>
          <w:lang w:val="fr-FR"/>
        </w:rPr>
        <w:t>,</w:t>
      </w:r>
      <w:r>
        <w:rPr>
          <w:rFonts w:hint="eastAsia"/>
          <w:sz w:val="21"/>
          <w:szCs w:val="21"/>
        </w:rPr>
        <w:t xml:space="preserve"> "</w:t>
      </w:r>
      <w:r>
        <w:rPr>
          <w:sz w:val="21"/>
          <w:szCs w:val="21"/>
          <w:lang w:val="fr-FR"/>
        </w:rPr>
        <w:t xml:space="preserve"> </w:t>
      </w:r>
      <w:r>
        <w:rPr>
          <w:i/>
          <w:sz w:val="21"/>
          <w:szCs w:val="21"/>
          <w:lang w:val="fr-FR"/>
        </w:rPr>
        <w:t>Int. J. Robust Nonlinear Control</w:t>
      </w:r>
      <w:r>
        <w:rPr>
          <w:rFonts w:hint="eastAsia"/>
          <w:sz w:val="21"/>
          <w:szCs w:val="21"/>
          <w:lang w:val="fr-FR"/>
        </w:rPr>
        <w:t xml:space="preserve">, </w:t>
      </w:r>
      <w:r>
        <w:rPr>
          <w:sz w:val="23"/>
          <w:szCs w:val="23"/>
          <w:shd w:val="clear" w:color="auto" w:fill="FFFFFF"/>
        </w:rPr>
        <w:t>doi: </w:t>
      </w:r>
      <w:r>
        <w:fldChar w:fldCharType="begin"/>
      </w:r>
      <w:r>
        <w:instrText xml:space="preserve"> HYPERLINK "http://dx.doi.org/10.1002/rnc.3742" \t "_blank" \o "Link to external resource: 10.1002/rnc.3742" </w:instrText>
      </w:r>
      <w:r>
        <w:fldChar w:fldCharType="separate"/>
      </w:r>
      <w:r>
        <w:rPr>
          <w:sz w:val="23"/>
          <w:szCs w:val="23"/>
          <w:shd w:val="clear" w:color="auto" w:fill="FFFFFF"/>
        </w:rPr>
        <w:t>10.1002/rnc.3742</w:t>
      </w:r>
      <w:r>
        <w:rPr>
          <w:sz w:val="23"/>
          <w:szCs w:val="23"/>
          <w:shd w:val="clear" w:color="auto" w:fill="FFFFFF"/>
        </w:rPr>
        <w:fldChar w:fldCharType="end"/>
      </w:r>
      <w:r>
        <w:rPr>
          <w:color w:val="333333"/>
          <w:sz w:val="23"/>
          <w:szCs w:val="23"/>
          <w:shd w:val="clear" w:color="auto" w:fill="FFFFFF"/>
        </w:rPr>
        <w:t>,</w:t>
      </w:r>
      <w:r>
        <w:rPr>
          <w:rFonts w:hint="eastAsia"/>
          <w:color w:val="333333"/>
          <w:sz w:val="23"/>
          <w:szCs w:val="23"/>
          <w:shd w:val="clear" w:color="auto" w:fill="FFFFFF"/>
        </w:rPr>
        <w:t xml:space="preserve"> </w:t>
      </w:r>
      <w:r>
        <w:rPr>
          <w:sz w:val="21"/>
          <w:szCs w:val="21"/>
          <w:lang w:val="fr-FR"/>
        </w:rPr>
        <w:t>2</w:t>
      </w:r>
      <w:r>
        <w:rPr>
          <w:rFonts w:hint="eastAsia"/>
          <w:sz w:val="21"/>
          <w:szCs w:val="21"/>
          <w:lang w:val="fr-FR"/>
        </w:rPr>
        <w:t>017.</w:t>
      </w:r>
    </w:p>
    <w:p>
      <w:pPr>
        <w:ind w:left="420" w:hanging="420" w:hangingChars="200"/>
        <w:rPr>
          <w:sz w:val="21"/>
          <w:szCs w:val="21"/>
        </w:rPr>
      </w:pPr>
      <w:r>
        <w:rPr>
          <w:sz w:val="21"/>
          <w:szCs w:val="21"/>
          <w:lang w:val="fr-FR"/>
        </w:rPr>
        <w:t>[</w:t>
      </w:r>
      <w:r>
        <w:rPr>
          <w:rFonts w:hint="eastAsia"/>
          <w:sz w:val="21"/>
          <w:szCs w:val="21"/>
          <w:lang w:val="fr-FR"/>
        </w:rPr>
        <w:t>6</w:t>
      </w:r>
      <w:r>
        <w:rPr>
          <w:sz w:val="21"/>
          <w:szCs w:val="21"/>
          <w:lang w:val="fr-FR"/>
        </w:rPr>
        <w:t>] H</w:t>
      </w:r>
      <w:r>
        <w:rPr>
          <w:rFonts w:hint="eastAsia"/>
          <w:sz w:val="21"/>
          <w:szCs w:val="21"/>
          <w:lang w:val="fr-FR"/>
        </w:rPr>
        <w:t xml:space="preserve">. </w:t>
      </w:r>
      <w:r>
        <w:rPr>
          <w:sz w:val="21"/>
          <w:szCs w:val="21"/>
          <w:lang w:val="fr-FR"/>
        </w:rPr>
        <w:t>Li</w:t>
      </w:r>
      <w:r>
        <w:rPr>
          <w:rFonts w:hint="eastAsia"/>
          <w:sz w:val="21"/>
          <w:szCs w:val="21"/>
          <w:lang w:val="fr-FR"/>
        </w:rPr>
        <w:t xml:space="preserve"> and</w:t>
      </w:r>
      <w:r>
        <w:rPr>
          <w:sz w:val="21"/>
          <w:szCs w:val="21"/>
          <w:lang w:val="fr-FR"/>
        </w:rPr>
        <w:t xml:space="preserve"> D</w:t>
      </w:r>
      <w:r>
        <w:rPr>
          <w:rFonts w:hint="eastAsia"/>
          <w:sz w:val="21"/>
          <w:szCs w:val="21"/>
          <w:lang w:val="fr-FR"/>
        </w:rPr>
        <w:t>.Y</w:t>
      </w:r>
      <w:r>
        <w:rPr>
          <w:sz w:val="21"/>
          <w:szCs w:val="21"/>
          <w:lang w:val="fr-FR"/>
        </w:rPr>
        <w:t>. Xiao</w:t>
      </w:r>
      <w:r>
        <w:rPr>
          <w:rFonts w:hint="eastAsia"/>
          <w:sz w:val="21"/>
          <w:szCs w:val="21"/>
          <w:lang w:val="fr-FR"/>
        </w:rPr>
        <w:t>,</w:t>
      </w:r>
      <w:r>
        <w:rPr>
          <w:sz w:val="21"/>
          <w:szCs w:val="21"/>
          <w:lang w:val="fr-FR"/>
        </w:rPr>
        <w:t xml:space="preserve"> </w:t>
      </w:r>
      <w:r>
        <w:rPr>
          <w:rFonts w:hint="eastAsia"/>
          <w:sz w:val="21"/>
          <w:szCs w:val="21"/>
        </w:rPr>
        <w:t>"</w:t>
      </w:r>
      <w:r>
        <w:rPr>
          <w:sz w:val="21"/>
          <w:szCs w:val="21"/>
        </w:rPr>
        <w:t>Surver on data driven fault classification methods</w:t>
      </w:r>
      <w:r>
        <w:rPr>
          <w:rFonts w:hint="eastAsia"/>
          <w:sz w:val="21"/>
          <w:szCs w:val="21"/>
        </w:rPr>
        <w:t xml:space="preserve">", </w:t>
      </w:r>
      <w:r>
        <w:rPr>
          <w:i/>
          <w:sz w:val="21"/>
          <w:szCs w:val="21"/>
        </w:rPr>
        <w:t>Control and Decision</w:t>
      </w:r>
      <w:r>
        <w:rPr>
          <w:sz w:val="21"/>
          <w:szCs w:val="21"/>
        </w:rPr>
        <w:t xml:space="preserve">, </w:t>
      </w:r>
      <w:r>
        <w:rPr>
          <w:rFonts w:hint="eastAsia"/>
          <w:sz w:val="21"/>
          <w:szCs w:val="21"/>
        </w:rPr>
        <w:t xml:space="preserve">vol. 26, no. 1, pp. 1-9+16, </w:t>
      </w:r>
      <w:r>
        <w:rPr>
          <w:sz w:val="21"/>
          <w:szCs w:val="21"/>
        </w:rPr>
        <w:t>2011.</w:t>
      </w:r>
      <w:r>
        <w:rPr>
          <w:rFonts w:hint="eastAsia"/>
          <w:sz w:val="21"/>
          <w:szCs w:val="21"/>
        </w:rPr>
        <w:t xml:space="preserve"> </w:t>
      </w:r>
    </w:p>
    <w:p>
      <w:pPr>
        <w:ind w:left="420" w:hanging="420" w:hangingChars="200"/>
        <w:rPr>
          <w:sz w:val="21"/>
          <w:szCs w:val="21"/>
        </w:rPr>
      </w:pPr>
      <w:r>
        <w:rPr>
          <w:sz w:val="21"/>
          <w:szCs w:val="21"/>
        </w:rPr>
        <w:t>[</w:t>
      </w:r>
      <w:r>
        <w:rPr>
          <w:rFonts w:hint="eastAsia"/>
          <w:sz w:val="21"/>
          <w:szCs w:val="21"/>
        </w:rPr>
        <w:t>7</w:t>
      </w:r>
      <w:r>
        <w:rPr>
          <w:sz w:val="21"/>
          <w:szCs w:val="21"/>
        </w:rPr>
        <w:t>] R</w:t>
      </w:r>
      <w:r>
        <w:rPr>
          <w:rFonts w:hint="eastAsia"/>
          <w:sz w:val="21"/>
          <w:szCs w:val="21"/>
        </w:rPr>
        <w:t xml:space="preserve">. M. </w:t>
      </w:r>
      <w:r>
        <w:rPr>
          <w:sz w:val="21"/>
          <w:szCs w:val="21"/>
        </w:rPr>
        <w:t>An</w:t>
      </w:r>
      <w:r>
        <w:rPr>
          <w:rFonts w:hint="eastAsia"/>
          <w:sz w:val="21"/>
          <w:szCs w:val="21"/>
        </w:rPr>
        <w:t xml:space="preserve"> and </w:t>
      </w:r>
      <w:r>
        <w:rPr>
          <w:sz w:val="21"/>
          <w:szCs w:val="21"/>
        </w:rPr>
        <w:t>Y</w:t>
      </w:r>
      <w:r>
        <w:rPr>
          <w:rFonts w:hint="eastAsia"/>
          <w:sz w:val="21"/>
          <w:szCs w:val="21"/>
        </w:rPr>
        <w:t xml:space="preserve">. </w:t>
      </w:r>
      <w:r>
        <w:rPr>
          <w:sz w:val="21"/>
          <w:szCs w:val="21"/>
        </w:rPr>
        <w:t xml:space="preserve">Gao, </w:t>
      </w:r>
      <w:r>
        <w:rPr>
          <w:rFonts w:hint="eastAsia"/>
          <w:sz w:val="21"/>
          <w:szCs w:val="21"/>
        </w:rPr>
        <w:t>"</w:t>
      </w:r>
      <w:r>
        <w:rPr>
          <w:sz w:val="21"/>
          <w:szCs w:val="21"/>
        </w:rPr>
        <w:t>Spacecraft fault classification based on hierarchical neural network</w:t>
      </w:r>
      <w:r>
        <w:rPr>
          <w:rFonts w:hint="eastAsia"/>
          <w:sz w:val="21"/>
          <w:szCs w:val="21"/>
        </w:rPr>
        <w:t xml:space="preserve">," </w:t>
      </w:r>
      <w:r>
        <w:rPr>
          <w:sz w:val="21"/>
          <w:szCs w:val="21"/>
        </w:rPr>
        <w:t xml:space="preserve"> </w:t>
      </w:r>
      <w:r>
        <w:rPr>
          <w:i/>
          <w:sz w:val="21"/>
          <w:szCs w:val="21"/>
        </w:rPr>
        <w:t>Spacecraft environment engineering</w:t>
      </w:r>
      <w:r>
        <w:rPr>
          <w:sz w:val="21"/>
          <w:szCs w:val="21"/>
        </w:rPr>
        <w:t xml:space="preserve">, </w:t>
      </w:r>
      <w:r>
        <w:rPr>
          <w:rFonts w:hint="eastAsia"/>
          <w:sz w:val="21"/>
          <w:szCs w:val="21"/>
        </w:rPr>
        <w:t xml:space="preserve">vol. 30, no. 2, pp. 203-208, </w:t>
      </w:r>
      <w:r>
        <w:rPr>
          <w:sz w:val="21"/>
          <w:szCs w:val="21"/>
        </w:rPr>
        <w:t>2013.</w:t>
      </w:r>
    </w:p>
    <w:p>
      <w:pPr>
        <w:ind w:left="420" w:hanging="420" w:hangingChars="200"/>
        <w:rPr>
          <w:sz w:val="21"/>
          <w:szCs w:val="21"/>
        </w:rPr>
      </w:pPr>
      <w:r>
        <w:rPr>
          <w:sz w:val="21"/>
          <w:szCs w:val="21"/>
        </w:rPr>
        <w:t>[</w:t>
      </w:r>
      <w:r>
        <w:rPr>
          <w:rFonts w:hint="eastAsia"/>
          <w:sz w:val="21"/>
          <w:szCs w:val="21"/>
        </w:rPr>
        <w:t>8</w:t>
      </w:r>
      <w:r>
        <w:rPr>
          <w:sz w:val="21"/>
          <w:szCs w:val="21"/>
        </w:rPr>
        <w:t xml:space="preserve">] </w:t>
      </w:r>
      <w:r>
        <w:rPr>
          <w:rFonts w:hint="eastAsia"/>
          <w:sz w:val="21"/>
          <w:szCs w:val="21"/>
        </w:rPr>
        <w:t xml:space="preserve">F. N. </w:t>
      </w:r>
      <w:r>
        <w:rPr>
          <w:sz w:val="21"/>
          <w:szCs w:val="21"/>
        </w:rPr>
        <w:t xml:space="preserve">Zhou , </w:t>
      </w:r>
      <w:r>
        <w:rPr>
          <w:rFonts w:hint="eastAsia"/>
          <w:sz w:val="21"/>
          <w:szCs w:val="21"/>
        </w:rPr>
        <w:t xml:space="preserve">C. L. </w:t>
      </w:r>
      <w:r>
        <w:rPr>
          <w:sz w:val="21"/>
          <w:szCs w:val="21"/>
        </w:rPr>
        <w:t>Wen</w:t>
      </w:r>
      <w:r>
        <w:rPr>
          <w:rFonts w:hint="eastAsia"/>
          <w:sz w:val="21"/>
          <w:szCs w:val="21"/>
        </w:rPr>
        <w:t>, Y. B. Leng and Z. G. Chen,</w:t>
      </w:r>
      <w:r>
        <w:rPr>
          <w:sz w:val="21"/>
          <w:szCs w:val="21"/>
        </w:rPr>
        <w:t xml:space="preserve"> </w:t>
      </w:r>
      <w:r>
        <w:rPr>
          <w:rFonts w:hint="eastAsia"/>
          <w:sz w:val="21"/>
          <w:szCs w:val="21"/>
        </w:rPr>
        <w:t>"</w:t>
      </w:r>
      <w:r>
        <w:rPr>
          <w:sz w:val="21"/>
          <w:szCs w:val="21"/>
        </w:rPr>
        <w:t>A data-driven fault propagation analysis method</w:t>
      </w:r>
      <w:r>
        <w:rPr>
          <w:rFonts w:hint="eastAsia"/>
          <w:sz w:val="21"/>
          <w:szCs w:val="21"/>
        </w:rPr>
        <w:t>",</w:t>
      </w:r>
      <w:r>
        <w:rPr>
          <w:sz w:val="21"/>
          <w:szCs w:val="21"/>
        </w:rPr>
        <w:t xml:space="preserve"> </w:t>
      </w:r>
      <w:r>
        <w:rPr>
          <w:i/>
          <w:sz w:val="21"/>
          <w:szCs w:val="21"/>
        </w:rPr>
        <w:t>Journal of Chemical Industry and Engineering(China)</w:t>
      </w:r>
      <w:r>
        <w:rPr>
          <w:rFonts w:hint="eastAsia"/>
          <w:sz w:val="21"/>
          <w:szCs w:val="21"/>
        </w:rPr>
        <w:t>, vol. 61, no. 8, pp.</w:t>
      </w:r>
      <w:r>
        <w:rPr>
          <w:sz w:val="21"/>
          <w:szCs w:val="21"/>
        </w:rPr>
        <w:t xml:space="preserve"> 1993-2001</w:t>
      </w:r>
      <w:r>
        <w:rPr>
          <w:rFonts w:hint="eastAsia"/>
          <w:sz w:val="21"/>
          <w:szCs w:val="21"/>
        </w:rPr>
        <w:t>,</w:t>
      </w:r>
      <w:r>
        <w:rPr>
          <w:sz w:val="21"/>
          <w:szCs w:val="21"/>
        </w:rPr>
        <w:t>2010.</w:t>
      </w:r>
      <w:r>
        <w:rPr>
          <w:rFonts w:hint="eastAsia"/>
          <w:sz w:val="21"/>
          <w:szCs w:val="21"/>
        </w:rPr>
        <w:t xml:space="preserve"> </w:t>
      </w:r>
    </w:p>
    <w:p>
      <w:pPr>
        <w:ind w:left="420" w:hanging="420" w:hangingChars="200"/>
        <w:rPr>
          <w:sz w:val="21"/>
          <w:szCs w:val="21"/>
        </w:rPr>
      </w:pPr>
      <w:r>
        <w:rPr>
          <w:sz w:val="21"/>
          <w:szCs w:val="21"/>
        </w:rPr>
        <w:t>[</w:t>
      </w:r>
      <w:r>
        <w:rPr>
          <w:rFonts w:hint="eastAsia"/>
          <w:sz w:val="21"/>
          <w:szCs w:val="21"/>
        </w:rPr>
        <w:t>9</w:t>
      </w:r>
      <w:r>
        <w:rPr>
          <w:sz w:val="21"/>
          <w:szCs w:val="21"/>
        </w:rPr>
        <w:t xml:space="preserve">] </w:t>
      </w:r>
      <w:r>
        <w:rPr>
          <w:rFonts w:hint="eastAsia"/>
          <w:sz w:val="21"/>
          <w:szCs w:val="21"/>
        </w:rPr>
        <w:t>H. Q. Ji</w:t>
      </w:r>
      <w:r>
        <w:rPr>
          <w:sz w:val="21"/>
          <w:szCs w:val="21"/>
        </w:rPr>
        <w:t xml:space="preserve">, </w:t>
      </w:r>
      <w:r>
        <w:rPr>
          <w:rFonts w:hint="eastAsia"/>
          <w:sz w:val="21"/>
          <w:szCs w:val="21"/>
        </w:rPr>
        <w:t xml:space="preserve">X. </w:t>
      </w:r>
      <w:r>
        <w:rPr>
          <w:sz w:val="21"/>
          <w:szCs w:val="21"/>
        </w:rPr>
        <w:t>He</w:t>
      </w:r>
      <w:r>
        <w:rPr>
          <w:rFonts w:hint="eastAsia"/>
          <w:sz w:val="21"/>
          <w:szCs w:val="21"/>
        </w:rPr>
        <w:t xml:space="preserve"> and</w:t>
      </w:r>
      <w:r>
        <w:rPr>
          <w:sz w:val="21"/>
          <w:szCs w:val="21"/>
        </w:rPr>
        <w:t xml:space="preserve"> </w:t>
      </w:r>
      <w:r>
        <w:rPr>
          <w:rFonts w:hint="eastAsia"/>
          <w:sz w:val="21"/>
          <w:szCs w:val="21"/>
        </w:rPr>
        <w:t xml:space="preserve">D. H. </w:t>
      </w:r>
      <w:r>
        <w:rPr>
          <w:sz w:val="21"/>
          <w:szCs w:val="21"/>
        </w:rPr>
        <w:t>Zhou</w:t>
      </w:r>
      <w:r>
        <w:rPr>
          <w:rFonts w:hint="eastAsia"/>
          <w:sz w:val="21"/>
          <w:szCs w:val="21"/>
        </w:rPr>
        <w:t>, "</w:t>
      </w:r>
      <w:r>
        <w:rPr>
          <w:sz w:val="21"/>
          <w:szCs w:val="21"/>
        </w:rPr>
        <w:t>On the use of reconstruction-based contribution for fault classification</w:t>
      </w:r>
      <w:r>
        <w:rPr>
          <w:rFonts w:hint="eastAsia"/>
          <w:sz w:val="21"/>
          <w:szCs w:val="21"/>
        </w:rPr>
        <w:t>, "</w:t>
      </w:r>
      <w:r>
        <w:rPr>
          <w:i/>
          <w:sz w:val="21"/>
          <w:szCs w:val="21"/>
        </w:rPr>
        <w:t>Journal of Process Control</w:t>
      </w:r>
      <w:r>
        <w:rPr>
          <w:sz w:val="21"/>
          <w:szCs w:val="21"/>
        </w:rPr>
        <w:t xml:space="preserve">, </w:t>
      </w:r>
      <w:r>
        <w:rPr>
          <w:rFonts w:hint="eastAsia"/>
          <w:sz w:val="21"/>
          <w:szCs w:val="21"/>
        </w:rPr>
        <w:t xml:space="preserve">vol. </w:t>
      </w:r>
      <w:r>
        <w:rPr>
          <w:sz w:val="21"/>
          <w:szCs w:val="21"/>
        </w:rPr>
        <w:t>40</w:t>
      </w:r>
      <w:r>
        <w:rPr>
          <w:rFonts w:hint="eastAsia"/>
          <w:sz w:val="21"/>
          <w:szCs w:val="21"/>
        </w:rPr>
        <w:t xml:space="preserve">, pp. </w:t>
      </w:r>
      <w:r>
        <w:rPr>
          <w:sz w:val="21"/>
          <w:szCs w:val="21"/>
        </w:rPr>
        <w:t>24-34</w:t>
      </w:r>
      <w:r>
        <w:rPr>
          <w:rFonts w:hint="eastAsia"/>
          <w:sz w:val="21"/>
          <w:szCs w:val="21"/>
        </w:rPr>
        <w:t>,</w:t>
      </w:r>
      <w:r>
        <w:rPr>
          <w:sz w:val="21"/>
          <w:szCs w:val="21"/>
        </w:rPr>
        <w:t xml:space="preserve"> 2016. </w:t>
      </w:r>
    </w:p>
    <w:p>
      <w:pPr>
        <w:ind w:left="420" w:hanging="420" w:hangingChars="200"/>
        <w:rPr>
          <w:sz w:val="21"/>
          <w:szCs w:val="21"/>
        </w:rPr>
      </w:pPr>
      <w:r>
        <w:rPr>
          <w:sz w:val="21"/>
          <w:szCs w:val="21"/>
        </w:rPr>
        <w:t>[</w:t>
      </w:r>
      <w:r>
        <w:rPr>
          <w:rFonts w:hint="eastAsia"/>
          <w:sz w:val="21"/>
          <w:szCs w:val="21"/>
        </w:rPr>
        <w:t>10</w:t>
      </w:r>
      <w:r>
        <w:rPr>
          <w:sz w:val="21"/>
          <w:szCs w:val="21"/>
        </w:rPr>
        <w:t>] D</w:t>
      </w:r>
      <w:r>
        <w:rPr>
          <w:rFonts w:hint="eastAsia"/>
          <w:sz w:val="21"/>
          <w:szCs w:val="21"/>
        </w:rPr>
        <w:t>. J.</w:t>
      </w:r>
      <w:r>
        <w:rPr>
          <w:sz w:val="21"/>
          <w:szCs w:val="21"/>
        </w:rPr>
        <w:t xml:space="preserve"> Yu, M</w:t>
      </w:r>
      <w:r>
        <w:rPr>
          <w:rFonts w:hint="eastAsia"/>
          <w:sz w:val="21"/>
          <w:szCs w:val="21"/>
        </w:rPr>
        <w:t>. F.</w:t>
      </w:r>
      <w:r>
        <w:rPr>
          <w:sz w:val="21"/>
          <w:szCs w:val="21"/>
        </w:rPr>
        <w:t> Chen</w:t>
      </w:r>
      <w:r>
        <w:rPr>
          <w:rFonts w:hint="eastAsia"/>
          <w:sz w:val="21"/>
          <w:szCs w:val="21"/>
        </w:rPr>
        <w:t>, J. S. Cheng and Y. Yang, "</w:t>
      </w:r>
      <w:r>
        <w:rPr>
          <w:sz w:val="21"/>
          <w:szCs w:val="21"/>
        </w:rPr>
        <w:t>A fault classification approach for rotor systems based on empirical mode decomposition method and support vector machines,</w:t>
      </w:r>
      <w:r>
        <w:rPr>
          <w:rFonts w:hint="eastAsia"/>
          <w:sz w:val="21"/>
          <w:szCs w:val="21"/>
        </w:rPr>
        <w:t xml:space="preserve"> "</w:t>
      </w:r>
      <w:r>
        <w:rPr>
          <w:sz w:val="21"/>
          <w:szCs w:val="21"/>
        </w:rPr>
        <w:t xml:space="preserve"> </w:t>
      </w:r>
      <w:r>
        <w:rPr>
          <w:i/>
          <w:sz w:val="21"/>
          <w:szCs w:val="21"/>
        </w:rPr>
        <w:t>Proceedings of the Chinese society for electrical engineering</w:t>
      </w:r>
      <w:r>
        <w:rPr>
          <w:sz w:val="21"/>
          <w:szCs w:val="21"/>
        </w:rPr>
        <w:t xml:space="preserve">, </w:t>
      </w:r>
      <w:r>
        <w:rPr>
          <w:rFonts w:hint="eastAsia"/>
          <w:sz w:val="21"/>
          <w:szCs w:val="21"/>
        </w:rPr>
        <w:t xml:space="preserve">vol. </w:t>
      </w:r>
      <w:r>
        <w:rPr>
          <w:sz w:val="21"/>
          <w:szCs w:val="21"/>
        </w:rPr>
        <w:t>26</w:t>
      </w:r>
      <w:r>
        <w:rPr>
          <w:rFonts w:hint="eastAsia"/>
          <w:sz w:val="21"/>
          <w:szCs w:val="21"/>
        </w:rPr>
        <w:t xml:space="preserve">,no. </w:t>
      </w:r>
      <w:r>
        <w:rPr>
          <w:sz w:val="21"/>
          <w:szCs w:val="21"/>
        </w:rPr>
        <w:t>16</w:t>
      </w:r>
      <w:r>
        <w:rPr>
          <w:rFonts w:hint="eastAsia"/>
          <w:sz w:val="21"/>
          <w:szCs w:val="21"/>
        </w:rPr>
        <w:t xml:space="preserve">, pp. </w:t>
      </w:r>
      <w:r>
        <w:rPr>
          <w:sz w:val="21"/>
          <w:szCs w:val="21"/>
        </w:rPr>
        <w:t>162-167, 2006.</w:t>
      </w:r>
    </w:p>
    <w:p>
      <w:pPr>
        <w:ind w:left="420" w:hanging="420" w:hangingChars="200"/>
        <w:rPr>
          <w:sz w:val="21"/>
          <w:szCs w:val="21"/>
        </w:rPr>
      </w:pPr>
      <w:r>
        <w:rPr>
          <w:sz w:val="21"/>
          <w:szCs w:val="21"/>
        </w:rPr>
        <w:t>[1</w:t>
      </w:r>
      <w:r>
        <w:rPr>
          <w:rFonts w:hint="eastAsia"/>
          <w:sz w:val="21"/>
          <w:szCs w:val="21"/>
        </w:rPr>
        <w:t>1</w:t>
      </w:r>
      <w:r>
        <w:rPr>
          <w:sz w:val="21"/>
          <w:szCs w:val="21"/>
        </w:rPr>
        <w:t>] M</w:t>
      </w:r>
      <w:r>
        <w:rPr>
          <w:rFonts w:hint="eastAsia"/>
          <w:sz w:val="21"/>
          <w:szCs w:val="21"/>
        </w:rPr>
        <w:t>.</w:t>
      </w:r>
      <w:r>
        <w:rPr>
          <w:sz w:val="21"/>
          <w:szCs w:val="21"/>
        </w:rPr>
        <w:t xml:space="preserve"> Gan, C</w:t>
      </w:r>
      <w:r>
        <w:rPr>
          <w:rFonts w:hint="eastAsia"/>
          <w:sz w:val="21"/>
          <w:szCs w:val="21"/>
        </w:rPr>
        <w:t>.</w:t>
      </w:r>
      <w:r>
        <w:rPr>
          <w:sz w:val="21"/>
          <w:szCs w:val="21"/>
        </w:rPr>
        <w:t xml:space="preserve"> Wang</w:t>
      </w:r>
      <w:r>
        <w:rPr>
          <w:rFonts w:hint="eastAsia"/>
          <w:sz w:val="21"/>
          <w:szCs w:val="21"/>
        </w:rPr>
        <w:t xml:space="preserve"> and C. A. Zhu, "</w:t>
      </w:r>
      <w:r>
        <w:rPr>
          <w:sz w:val="21"/>
          <w:szCs w:val="21"/>
        </w:rPr>
        <w:t>Construction of hierarchical classification network based on deep learning and its application in the fault pattern recognition of rolling element bearings</w:t>
      </w:r>
      <w:r>
        <w:rPr>
          <w:rFonts w:hint="eastAsia"/>
          <w:sz w:val="21"/>
          <w:szCs w:val="21"/>
        </w:rPr>
        <w:t xml:space="preserve">" </w:t>
      </w:r>
      <w:r>
        <w:rPr>
          <w:i/>
          <w:sz w:val="21"/>
          <w:szCs w:val="21"/>
        </w:rPr>
        <w:t>Mechanical Systems and Signal Processing</w:t>
      </w:r>
      <w:r>
        <w:rPr>
          <w:rFonts w:hint="eastAsia"/>
          <w:sz w:val="21"/>
          <w:szCs w:val="21"/>
        </w:rPr>
        <w:t>, vol.</w:t>
      </w:r>
      <w:r>
        <w:rPr>
          <w:sz w:val="21"/>
          <w:szCs w:val="21"/>
        </w:rPr>
        <w:t>72-73</w:t>
      </w:r>
      <w:r>
        <w:rPr>
          <w:rFonts w:hint="eastAsia"/>
          <w:sz w:val="21"/>
          <w:szCs w:val="21"/>
        </w:rPr>
        <w:t xml:space="preserve">, pp. </w:t>
      </w:r>
      <w:r>
        <w:rPr>
          <w:sz w:val="21"/>
          <w:szCs w:val="21"/>
        </w:rPr>
        <w:t>92–104</w:t>
      </w:r>
      <w:r>
        <w:rPr>
          <w:rFonts w:hint="eastAsia"/>
          <w:sz w:val="21"/>
          <w:szCs w:val="21"/>
        </w:rPr>
        <w:t>, 2016</w:t>
      </w:r>
      <w:r>
        <w:rPr>
          <w:sz w:val="21"/>
          <w:szCs w:val="21"/>
        </w:rPr>
        <w:t>.</w:t>
      </w:r>
    </w:p>
    <w:p>
      <w:pPr>
        <w:ind w:left="420" w:hanging="420" w:hangingChars="200"/>
        <w:rPr>
          <w:sz w:val="21"/>
          <w:szCs w:val="21"/>
        </w:rPr>
      </w:pPr>
      <w:r>
        <w:rPr>
          <w:sz w:val="21"/>
          <w:szCs w:val="21"/>
        </w:rPr>
        <w:t>[1</w:t>
      </w:r>
      <w:r>
        <w:rPr>
          <w:rFonts w:hint="eastAsia"/>
          <w:sz w:val="21"/>
          <w:szCs w:val="21"/>
        </w:rPr>
        <w:t>2</w:t>
      </w:r>
      <w:r>
        <w:rPr>
          <w:sz w:val="21"/>
          <w:szCs w:val="21"/>
        </w:rPr>
        <w:t>] G.</w:t>
      </w:r>
      <w:r>
        <w:rPr>
          <w:rFonts w:hint="eastAsia"/>
          <w:sz w:val="21"/>
          <w:szCs w:val="21"/>
        </w:rPr>
        <w:t xml:space="preserve"> </w:t>
      </w:r>
      <w:r>
        <w:rPr>
          <w:sz w:val="21"/>
          <w:szCs w:val="21"/>
        </w:rPr>
        <w:t>F. Bin,</w:t>
      </w:r>
      <w:r>
        <w:rPr>
          <w:sz w:val="22"/>
        </w:rPr>
        <w:t xml:space="preserve"> </w:t>
      </w:r>
      <w:r>
        <w:rPr>
          <w:sz w:val="21"/>
          <w:szCs w:val="21"/>
        </w:rPr>
        <w:t>J.</w:t>
      </w:r>
      <w:r>
        <w:rPr>
          <w:rFonts w:hint="eastAsia"/>
          <w:sz w:val="21"/>
          <w:szCs w:val="21"/>
        </w:rPr>
        <w:t xml:space="preserve"> </w:t>
      </w:r>
      <w:r>
        <w:rPr>
          <w:sz w:val="21"/>
          <w:szCs w:val="21"/>
        </w:rPr>
        <w:t>J. Gao,</w:t>
      </w:r>
      <w:r>
        <w:rPr>
          <w:rFonts w:hint="eastAsia"/>
          <w:sz w:val="21"/>
          <w:szCs w:val="21"/>
        </w:rPr>
        <w:t xml:space="preserve"> </w:t>
      </w:r>
      <w:r>
        <w:fldChar w:fldCharType="begin"/>
      </w:r>
      <w:r>
        <w:instrText xml:space="preserve"> HYPERLINK "http://www.sciencedirect.com/science/article/pii/S0888327011003207" </w:instrText>
      </w:r>
      <w:r>
        <w:fldChar w:fldCharType="separate"/>
      </w:r>
      <w:r>
        <w:rPr>
          <w:sz w:val="21"/>
          <w:szCs w:val="21"/>
        </w:rPr>
        <w:t>X.</w:t>
      </w:r>
      <w:r>
        <w:rPr>
          <w:rFonts w:hint="eastAsia"/>
          <w:sz w:val="21"/>
          <w:szCs w:val="21"/>
        </w:rPr>
        <w:t xml:space="preserve"> </w:t>
      </w:r>
      <w:r>
        <w:rPr>
          <w:sz w:val="21"/>
          <w:szCs w:val="21"/>
        </w:rPr>
        <w:t>J. Li</w:t>
      </w:r>
      <w:r>
        <w:rPr>
          <w:sz w:val="21"/>
          <w:szCs w:val="21"/>
        </w:rPr>
        <w:fldChar w:fldCharType="end"/>
      </w:r>
      <w:r>
        <w:rPr>
          <w:rFonts w:hint="eastAsia"/>
          <w:sz w:val="21"/>
          <w:szCs w:val="21"/>
        </w:rPr>
        <w:t xml:space="preserve"> and </w:t>
      </w:r>
      <w:r>
        <w:fldChar w:fldCharType="begin"/>
      </w:r>
      <w:r>
        <w:instrText xml:space="preserve"> HYPERLINK "http://www.sciencedirect.com/science/article/pii/S0888327011003207" </w:instrText>
      </w:r>
      <w:r>
        <w:fldChar w:fldCharType="separate"/>
      </w:r>
      <w:r>
        <w:rPr>
          <w:sz w:val="21"/>
          <w:szCs w:val="21"/>
        </w:rPr>
        <w:t>B.</w:t>
      </w:r>
      <w:r>
        <w:rPr>
          <w:rFonts w:hint="eastAsia"/>
          <w:sz w:val="21"/>
          <w:szCs w:val="21"/>
        </w:rPr>
        <w:t xml:space="preserve"> </w:t>
      </w:r>
      <w:r>
        <w:rPr>
          <w:sz w:val="21"/>
          <w:szCs w:val="21"/>
        </w:rPr>
        <w:t>S.</w:t>
      </w:r>
      <w:r>
        <w:rPr>
          <w:rFonts w:hint="eastAsia"/>
          <w:sz w:val="21"/>
          <w:szCs w:val="21"/>
        </w:rPr>
        <w:t xml:space="preserve"> </w:t>
      </w:r>
      <w:r>
        <w:rPr>
          <w:sz w:val="21"/>
          <w:szCs w:val="21"/>
        </w:rPr>
        <w:t>Dhillon</w:t>
      </w:r>
      <w:r>
        <w:rPr>
          <w:sz w:val="21"/>
          <w:szCs w:val="21"/>
        </w:rPr>
        <w:fldChar w:fldCharType="end"/>
      </w:r>
      <w:r>
        <w:rPr>
          <w:rFonts w:hint="eastAsia"/>
          <w:sz w:val="21"/>
          <w:szCs w:val="21"/>
        </w:rPr>
        <w:t>,</w:t>
      </w:r>
      <w:r>
        <w:rPr>
          <w:sz w:val="28"/>
          <w:szCs w:val="28"/>
        </w:rPr>
        <w:t xml:space="preserve"> </w:t>
      </w:r>
      <w:r>
        <w:rPr>
          <w:rFonts w:hint="eastAsia"/>
          <w:sz w:val="21"/>
          <w:szCs w:val="21"/>
        </w:rPr>
        <w:t>"</w:t>
      </w:r>
      <w:r>
        <w:rPr>
          <w:sz w:val="21"/>
          <w:szCs w:val="21"/>
        </w:rPr>
        <w:t>Early fault classification of rotating machinery based on wavelet packets—Empirical mode decomposition feature extraction and neural network,</w:t>
      </w:r>
      <w:r>
        <w:rPr>
          <w:rFonts w:hint="eastAsia"/>
          <w:sz w:val="21"/>
          <w:szCs w:val="21"/>
        </w:rPr>
        <w:t>"</w:t>
      </w:r>
      <w:r>
        <w:rPr>
          <w:sz w:val="14"/>
          <w:szCs w:val="14"/>
        </w:rPr>
        <w:t xml:space="preserve"> </w:t>
      </w:r>
      <w:r>
        <w:rPr>
          <w:rFonts w:hint="eastAsia"/>
          <w:sz w:val="14"/>
          <w:szCs w:val="14"/>
        </w:rPr>
        <w:t xml:space="preserve"> </w:t>
      </w:r>
      <w:r>
        <w:rPr>
          <w:i/>
          <w:sz w:val="21"/>
          <w:szCs w:val="21"/>
        </w:rPr>
        <w:t>Mechanical Systems and Signal Processing</w:t>
      </w:r>
      <w:r>
        <w:rPr>
          <w:rFonts w:hint="eastAsia"/>
          <w:sz w:val="21"/>
          <w:szCs w:val="21"/>
        </w:rPr>
        <w:t xml:space="preserve">, vol. </w:t>
      </w:r>
      <w:r>
        <w:rPr>
          <w:sz w:val="21"/>
          <w:szCs w:val="21"/>
        </w:rPr>
        <w:t>27</w:t>
      </w:r>
      <w:r>
        <w:rPr>
          <w:rFonts w:hint="eastAsia"/>
          <w:sz w:val="21"/>
          <w:szCs w:val="21"/>
        </w:rPr>
        <w:t xml:space="preserve">, pp. </w:t>
      </w:r>
      <w:r>
        <w:rPr>
          <w:sz w:val="21"/>
          <w:szCs w:val="21"/>
        </w:rPr>
        <w:t>696–711,</w:t>
      </w:r>
      <w:r>
        <w:rPr>
          <w:rFonts w:hint="eastAsia"/>
          <w:sz w:val="21"/>
          <w:szCs w:val="21"/>
        </w:rPr>
        <w:t>2012</w:t>
      </w:r>
      <w:r>
        <w:rPr>
          <w:sz w:val="21"/>
          <w:szCs w:val="21"/>
        </w:rPr>
        <w:t>.</w:t>
      </w:r>
    </w:p>
    <w:p>
      <w:pPr>
        <w:ind w:left="420" w:hanging="420" w:hangingChars="200"/>
        <w:rPr>
          <w:sz w:val="21"/>
          <w:szCs w:val="21"/>
        </w:rPr>
      </w:pPr>
      <w:r>
        <w:rPr>
          <w:sz w:val="21"/>
          <w:szCs w:val="21"/>
        </w:rPr>
        <w:t>[12] A</w:t>
      </w:r>
      <w:r>
        <w:rPr>
          <w:rFonts w:hint="eastAsia"/>
          <w:sz w:val="21"/>
          <w:szCs w:val="21"/>
        </w:rPr>
        <w:t xml:space="preserve">. </w:t>
      </w:r>
      <w:r>
        <w:rPr>
          <w:sz w:val="21"/>
          <w:szCs w:val="21"/>
        </w:rPr>
        <w:t>Widodo</w:t>
      </w:r>
      <w:r>
        <w:rPr>
          <w:rFonts w:hint="eastAsia"/>
          <w:sz w:val="21"/>
          <w:szCs w:val="21"/>
        </w:rPr>
        <w:t xml:space="preserve"> and</w:t>
      </w:r>
      <w:r>
        <w:rPr>
          <w:sz w:val="21"/>
          <w:szCs w:val="21"/>
        </w:rPr>
        <w:t xml:space="preserve"> BS</w:t>
      </w:r>
      <w:r>
        <w:rPr>
          <w:rFonts w:hint="eastAsia"/>
          <w:sz w:val="21"/>
          <w:szCs w:val="21"/>
        </w:rPr>
        <w:t>.</w:t>
      </w:r>
      <w:r>
        <w:rPr>
          <w:sz w:val="21"/>
          <w:szCs w:val="21"/>
        </w:rPr>
        <w:t xml:space="preserve"> Yang, </w:t>
      </w:r>
      <w:r>
        <w:rPr>
          <w:rFonts w:hint="eastAsia"/>
          <w:sz w:val="21"/>
          <w:szCs w:val="21"/>
        </w:rPr>
        <w:t>"</w:t>
      </w:r>
      <w:r>
        <w:rPr>
          <w:sz w:val="21"/>
          <w:szCs w:val="21"/>
        </w:rPr>
        <w:t>Support vector machine in machine condition monitoring and fault classification,</w:t>
      </w:r>
      <w:r>
        <w:rPr>
          <w:rFonts w:hint="eastAsia"/>
          <w:sz w:val="21"/>
          <w:szCs w:val="21"/>
        </w:rPr>
        <w:t>"</w:t>
      </w:r>
      <w:r>
        <w:rPr>
          <w:sz w:val="21"/>
          <w:szCs w:val="21"/>
        </w:rPr>
        <w:t xml:space="preserve"> </w:t>
      </w:r>
      <w:r>
        <w:rPr>
          <w:rFonts w:hint="eastAsia"/>
          <w:sz w:val="21"/>
          <w:szCs w:val="21"/>
        </w:rPr>
        <w:t xml:space="preserve"> </w:t>
      </w:r>
      <w:r>
        <w:rPr>
          <w:i/>
          <w:sz w:val="21"/>
          <w:szCs w:val="21"/>
        </w:rPr>
        <w:t>Mechanical Systems and Signal Processing</w:t>
      </w:r>
      <w:r>
        <w:rPr>
          <w:sz w:val="21"/>
          <w:szCs w:val="21"/>
        </w:rPr>
        <w:t xml:space="preserve">, </w:t>
      </w:r>
      <w:r>
        <w:rPr>
          <w:rFonts w:hint="eastAsia"/>
          <w:sz w:val="21"/>
          <w:szCs w:val="21"/>
        </w:rPr>
        <w:t xml:space="preserve">vol. </w:t>
      </w:r>
      <w:r>
        <w:rPr>
          <w:sz w:val="21"/>
          <w:szCs w:val="21"/>
        </w:rPr>
        <w:t>21</w:t>
      </w:r>
      <w:r>
        <w:rPr>
          <w:rFonts w:hint="eastAsia"/>
          <w:sz w:val="21"/>
          <w:szCs w:val="21"/>
        </w:rPr>
        <w:t xml:space="preserve">,no. </w:t>
      </w:r>
      <w:r>
        <w:rPr>
          <w:sz w:val="21"/>
          <w:szCs w:val="21"/>
        </w:rPr>
        <w:t>6</w:t>
      </w:r>
      <w:r>
        <w:rPr>
          <w:rFonts w:hint="eastAsia"/>
          <w:sz w:val="21"/>
          <w:szCs w:val="21"/>
        </w:rPr>
        <w:t>, pp.</w:t>
      </w:r>
      <w:r>
        <w:rPr>
          <w:sz w:val="21"/>
          <w:szCs w:val="21"/>
        </w:rPr>
        <w:t>2560-2574, 2007.</w:t>
      </w:r>
    </w:p>
    <w:p>
      <w:pPr>
        <w:ind w:left="420" w:hanging="420" w:hangingChars="200"/>
        <w:rPr>
          <w:sz w:val="21"/>
          <w:szCs w:val="21"/>
        </w:rPr>
      </w:pPr>
      <w:r>
        <w:rPr>
          <w:rFonts w:hint="eastAsia"/>
          <w:sz w:val="21"/>
          <w:szCs w:val="21"/>
        </w:rPr>
        <w:t>[13] D. Zhao, Z. P. Lin and Y. Q. Wang, "Integrated state/disturbance observers for two-dimensional linear systems," in </w:t>
      </w:r>
      <w:r>
        <w:rPr>
          <w:rFonts w:hint="eastAsia"/>
          <w:i/>
          <w:iCs/>
          <w:sz w:val="21"/>
          <w:szCs w:val="21"/>
        </w:rPr>
        <w:t>IET Control Theory &amp; Applications</w:t>
      </w:r>
      <w:r>
        <w:rPr>
          <w:rFonts w:hint="eastAsia"/>
          <w:sz w:val="21"/>
          <w:szCs w:val="21"/>
        </w:rPr>
        <w:t>, vol. 9, no. 9, pp. 1373-1383, 2015.</w:t>
      </w:r>
    </w:p>
    <w:p>
      <w:pPr>
        <w:ind w:left="420" w:hanging="420" w:hangingChars="200"/>
        <w:rPr>
          <w:sz w:val="21"/>
          <w:szCs w:val="21"/>
        </w:rPr>
      </w:pPr>
      <w:r>
        <w:rPr>
          <w:sz w:val="21"/>
          <w:szCs w:val="21"/>
        </w:rPr>
        <w:t>[1</w:t>
      </w:r>
      <w:r>
        <w:rPr>
          <w:rFonts w:hint="eastAsia"/>
          <w:sz w:val="21"/>
          <w:szCs w:val="21"/>
        </w:rPr>
        <w:t>5</w:t>
      </w:r>
      <w:r>
        <w:rPr>
          <w:sz w:val="21"/>
          <w:szCs w:val="21"/>
        </w:rPr>
        <w:t>] Q</w:t>
      </w:r>
      <w:r>
        <w:rPr>
          <w:rFonts w:hint="eastAsia"/>
          <w:sz w:val="21"/>
          <w:szCs w:val="21"/>
        </w:rPr>
        <w:t>.</w:t>
      </w:r>
      <w:r>
        <w:rPr>
          <w:sz w:val="21"/>
          <w:szCs w:val="21"/>
        </w:rPr>
        <w:t xml:space="preserve"> Hu</w:t>
      </w:r>
      <w:r>
        <w:rPr>
          <w:rFonts w:hint="eastAsia"/>
          <w:sz w:val="21"/>
          <w:szCs w:val="21"/>
        </w:rPr>
        <w:t>, Z. J. He, Z. S. Zhang and Y. Y. Zi</w:t>
      </w:r>
      <w:r>
        <w:rPr>
          <w:sz w:val="21"/>
          <w:szCs w:val="21"/>
        </w:rPr>
        <w:t xml:space="preserve"> ,</w:t>
      </w:r>
      <w:r>
        <w:rPr>
          <w:rFonts w:hint="eastAsia"/>
          <w:sz w:val="21"/>
          <w:szCs w:val="21"/>
        </w:rPr>
        <w:t xml:space="preserve"> "</w:t>
      </w:r>
      <w:r>
        <w:rPr>
          <w:sz w:val="21"/>
          <w:szCs w:val="21"/>
        </w:rPr>
        <w:t>Fault classification of rotating machinery based on improved wavelet package transform and SVMs ensemble ,</w:t>
      </w:r>
      <w:r>
        <w:rPr>
          <w:rFonts w:hint="eastAsia"/>
          <w:sz w:val="21"/>
          <w:szCs w:val="21"/>
        </w:rPr>
        <w:t>"</w:t>
      </w:r>
      <w:r>
        <w:rPr>
          <w:rFonts w:hint="eastAsia"/>
          <w:i/>
          <w:sz w:val="21"/>
          <w:szCs w:val="21"/>
        </w:rPr>
        <w:t xml:space="preserve"> </w:t>
      </w:r>
      <w:r>
        <w:rPr>
          <w:i/>
          <w:sz w:val="21"/>
          <w:szCs w:val="21"/>
        </w:rPr>
        <w:t xml:space="preserve">Mechanical Systems and Signal Processing </w:t>
      </w:r>
      <w:r>
        <w:rPr>
          <w:sz w:val="21"/>
          <w:szCs w:val="21"/>
        </w:rPr>
        <w:t>,</w:t>
      </w:r>
      <w:r>
        <w:rPr>
          <w:rFonts w:hint="eastAsia"/>
          <w:sz w:val="21"/>
          <w:szCs w:val="21"/>
        </w:rPr>
        <w:t xml:space="preserve">vol. </w:t>
      </w:r>
      <w:r>
        <w:rPr>
          <w:sz w:val="21"/>
          <w:szCs w:val="21"/>
        </w:rPr>
        <w:t>21</w:t>
      </w:r>
      <w:r>
        <w:rPr>
          <w:rFonts w:hint="eastAsia"/>
          <w:sz w:val="21"/>
          <w:szCs w:val="21"/>
        </w:rPr>
        <w:t xml:space="preserve">, no.2, pp. </w:t>
      </w:r>
      <w:r>
        <w:rPr>
          <w:sz w:val="21"/>
          <w:szCs w:val="21"/>
        </w:rPr>
        <w:t>688–705</w:t>
      </w:r>
      <w:r>
        <w:rPr>
          <w:rFonts w:hint="eastAsia"/>
          <w:sz w:val="21"/>
          <w:szCs w:val="21"/>
        </w:rPr>
        <w:t>, 2007</w:t>
      </w:r>
      <w:r>
        <w:rPr>
          <w:sz w:val="21"/>
          <w:szCs w:val="21"/>
        </w:rPr>
        <w:t>.</w:t>
      </w:r>
    </w:p>
    <w:p>
      <w:pPr>
        <w:ind w:left="420" w:hanging="420" w:hangingChars="200"/>
        <w:rPr>
          <w:sz w:val="21"/>
          <w:szCs w:val="21"/>
        </w:rPr>
      </w:pPr>
      <w:r>
        <w:rPr>
          <w:sz w:val="21"/>
          <w:szCs w:val="21"/>
        </w:rPr>
        <w:t>[1</w:t>
      </w:r>
      <w:r>
        <w:rPr>
          <w:rFonts w:hint="eastAsia"/>
          <w:sz w:val="21"/>
          <w:szCs w:val="21"/>
        </w:rPr>
        <w:t>6</w:t>
      </w:r>
      <w:r>
        <w:rPr>
          <w:sz w:val="21"/>
          <w:szCs w:val="21"/>
        </w:rPr>
        <w:t>] L. Y. Wang, W. G. Zhao, Y. Liu, "Rolling Bearing Fault Classification Based on Wavelet Packet- Neural Network Characteristic Entropy,"</w:t>
      </w:r>
      <w:r>
        <w:rPr>
          <w:rFonts w:hint="eastAsia"/>
          <w:sz w:val="21"/>
          <w:szCs w:val="21"/>
        </w:rPr>
        <w:t xml:space="preserve"> </w:t>
      </w:r>
      <w:r>
        <w:rPr>
          <w:sz w:val="21"/>
          <w:szCs w:val="21"/>
        </w:rPr>
        <w:t>Advanced Materials Research, Vols. 108-111, pp. 1075-1079, 2010</w:t>
      </w:r>
      <w:r>
        <w:rPr>
          <w:rFonts w:hint="eastAsia"/>
          <w:sz w:val="21"/>
          <w:szCs w:val="21"/>
        </w:rPr>
        <w:t>.</w:t>
      </w:r>
    </w:p>
    <w:p>
      <w:pPr>
        <w:ind w:left="420" w:hanging="420" w:hangingChars="200"/>
        <w:rPr>
          <w:sz w:val="21"/>
          <w:szCs w:val="21"/>
        </w:rPr>
      </w:pPr>
      <w:r>
        <w:rPr>
          <w:sz w:val="21"/>
          <w:szCs w:val="21"/>
        </w:rPr>
        <w:t>[1</w:t>
      </w:r>
      <w:r>
        <w:rPr>
          <w:rFonts w:hint="eastAsia"/>
          <w:sz w:val="21"/>
          <w:szCs w:val="21"/>
        </w:rPr>
        <w:t>7</w:t>
      </w:r>
      <w:r>
        <w:rPr>
          <w:sz w:val="21"/>
          <w:szCs w:val="21"/>
        </w:rPr>
        <w:t xml:space="preserve">] </w:t>
      </w:r>
      <w:r>
        <w:rPr>
          <w:rFonts w:hint="eastAsia"/>
          <w:sz w:val="21"/>
          <w:szCs w:val="21"/>
        </w:rPr>
        <w:t>Y. Yang and W. Tang, "Study of remote bearing fault classification based on BP Neural Network combination," </w:t>
      </w:r>
      <w:r>
        <w:rPr>
          <w:rFonts w:hint="eastAsia"/>
          <w:i/>
          <w:iCs/>
          <w:sz w:val="21"/>
          <w:szCs w:val="21"/>
        </w:rPr>
        <w:t>2011 Seventh International Conference on Natural Computation</w:t>
      </w:r>
      <w:r>
        <w:rPr>
          <w:rFonts w:hint="eastAsia"/>
          <w:sz w:val="21"/>
          <w:szCs w:val="21"/>
        </w:rPr>
        <w:t>, pp. 618-621,Shanghai, 2011.</w:t>
      </w:r>
    </w:p>
    <w:p>
      <w:pPr>
        <w:ind w:left="420" w:hanging="420" w:hangingChars="200"/>
        <w:rPr>
          <w:sz w:val="21"/>
          <w:szCs w:val="21"/>
        </w:rPr>
      </w:pPr>
      <w:r>
        <w:rPr>
          <w:sz w:val="21"/>
          <w:szCs w:val="21"/>
        </w:rPr>
        <w:t>[1</w:t>
      </w:r>
      <w:r>
        <w:rPr>
          <w:rFonts w:hint="eastAsia"/>
          <w:sz w:val="21"/>
          <w:szCs w:val="21"/>
        </w:rPr>
        <w:t>8</w:t>
      </w:r>
      <w:r>
        <w:rPr>
          <w:sz w:val="21"/>
          <w:szCs w:val="21"/>
        </w:rPr>
        <w:t xml:space="preserve">] </w:t>
      </w:r>
      <w:r>
        <w:rPr>
          <w:rFonts w:hint="eastAsia"/>
          <w:sz w:val="21"/>
          <w:szCs w:val="21"/>
        </w:rPr>
        <w:t>L. Jiang, Q. Li, J. Cui and J. Xi, "Rolling bearing fault classification based on higher-order cumulants and BP neural network," </w:t>
      </w:r>
      <w:r>
        <w:rPr>
          <w:rFonts w:hint="eastAsia"/>
          <w:i/>
          <w:iCs/>
          <w:sz w:val="21"/>
          <w:szCs w:val="21"/>
        </w:rPr>
        <w:t>The 27th Chinese Control and Decision Conference (2015 CCDC)</w:t>
      </w:r>
      <w:r>
        <w:rPr>
          <w:rFonts w:hint="eastAsia"/>
          <w:sz w:val="21"/>
          <w:szCs w:val="21"/>
        </w:rPr>
        <w:t>, pp. 2664-2667, Qingdao, 2015.</w:t>
      </w:r>
    </w:p>
    <w:p>
      <w:pPr>
        <w:ind w:left="420" w:hanging="420" w:hangingChars="200"/>
        <w:rPr>
          <w:sz w:val="21"/>
          <w:szCs w:val="21"/>
        </w:rPr>
      </w:pPr>
      <w:r>
        <w:rPr>
          <w:sz w:val="21"/>
          <w:szCs w:val="21"/>
        </w:rPr>
        <w:t>[1</w:t>
      </w:r>
      <w:r>
        <w:rPr>
          <w:rFonts w:hint="eastAsia"/>
          <w:sz w:val="21"/>
          <w:szCs w:val="21"/>
        </w:rPr>
        <w:t>9</w:t>
      </w:r>
      <w:r>
        <w:rPr>
          <w:sz w:val="21"/>
          <w:szCs w:val="21"/>
        </w:rPr>
        <w:t>] T</w:t>
      </w:r>
      <w:r>
        <w:rPr>
          <w:rFonts w:hint="eastAsia"/>
          <w:sz w:val="21"/>
          <w:szCs w:val="21"/>
        </w:rPr>
        <w:t>.</w:t>
      </w:r>
      <w:r>
        <w:rPr>
          <w:sz w:val="21"/>
          <w:szCs w:val="21"/>
        </w:rPr>
        <w:t xml:space="preserve"> Kuremoto,</w:t>
      </w:r>
      <w:r>
        <w:t xml:space="preserve"> </w:t>
      </w:r>
      <w:r>
        <w:rPr>
          <w:sz w:val="21"/>
          <w:szCs w:val="21"/>
        </w:rPr>
        <w:t>S</w:t>
      </w:r>
      <w:r>
        <w:rPr>
          <w:rFonts w:hint="eastAsia"/>
          <w:sz w:val="21"/>
          <w:szCs w:val="21"/>
        </w:rPr>
        <w:t>.</w:t>
      </w:r>
      <w:r>
        <w:rPr>
          <w:sz w:val="21"/>
          <w:szCs w:val="21"/>
        </w:rPr>
        <w:t xml:space="preserve"> Kimura,</w:t>
      </w:r>
      <w:r>
        <w:t xml:space="preserve"> </w:t>
      </w:r>
      <w:r>
        <w:rPr>
          <w:rFonts w:hint="eastAsia"/>
          <w:sz w:val="21"/>
          <w:szCs w:val="21"/>
        </w:rPr>
        <w:t>K. Kobayashi and M. Obayashi, "</w:t>
      </w:r>
      <w:r>
        <w:rPr>
          <w:sz w:val="21"/>
          <w:szCs w:val="21"/>
        </w:rPr>
        <w:t>Time series forecasting using a deep belief network with restricted Boltzmann machines,</w:t>
      </w:r>
      <w:r>
        <w:rPr>
          <w:rFonts w:hint="eastAsia"/>
          <w:sz w:val="21"/>
          <w:szCs w:val="21"/>
        </w:rPr>
        <w:t>"</w:t>
      </w:r>
      <w:r>
        <w:t xml:space="preserve"> </w:t>
      </w:r>
      <w:r>
        <w:rPr>
          <w:i/>
          <w:sz w:val="21"/>
          <w:szCs w:val="21"/>
        </w:rPr>
        <w:t>Neurocomputing</w:t>
      </w:r>
      <w:r>
        <w:rPr>
          <w:rFonts w:hint="eastAsia"/>
          <w:sz w:val="21"/>
          <w:szCs w:val="21"/>
        </w:rPr>
        <w:t xml:space="preserve">, vol. </w:t>
      </w:r>
      <w:r>
        <w:rPr>
          <w:sz w:val="21"/>
          <w:szCs w:val="21"/>
        </w:rPr>
        <w:t>137</w:t>
      </w:r>
      <w:r>
        <w:rPr>
          <w:rFonts w:hint="eastAsia"/>
          <w:sz w:val="21"/>
          <w:szCs w:val="21"/>
        </w:rPr>
        <w:t xml:space="preserve">, pp. </w:t>
      </w:r>
      <w:r>
        <w:rPr>
          <w:sz w:val="21"/>
          <w:szCs w:val="21"/>
        </w:rPr>
        <w:t>47–56,</w:t>
      </w:r>
      <w:r>
        <w:rPr>
          <w:rFonts w:hint="eastAsia"/>
          <w:sz w:val="21"/>
          <w:szCs w:val="21"/>
        </w:rPr>
        <w:t xml:space="preserve"> 2014</w:t>
      </w:r>
      <w:r>
        <w:rPr>
          <w:sz w:val="21"/>
          <w:szCs w:val="21"/>
        </w:rPr>
        <w:t>.</w:t>
      </w:r>
    </w:p>
    <w:p>
      <w:pPr>
        <w:ind w:left="525" w:hanging="525" w:hangingChars="250"/>
        <w:rPr>
          <w:sz w:val="21"/>
          <w:szCs w:val="21"/>
        </w:rPr>
      </w:pPr>
      <w:r>
        <w:rPr>
          <w:sz w:val="21"/>
          <w:szCs w:val="21"/>
        </w:rPr>
        <w:t>[</w:t>
      </w:r>
      <w:r>
        <w:rPr>
          <w:rFonts w:hint="eastAsia"/>
          <w:sz w:val="21"/>
          <w:szCs w:val="21"/>
        </w:rPr>
        <w:t>20</w:t>
      </w:r>
      <w:r>
        <w:rPr>
          <w:sz w:val="21"/>
          <w:szCs w:val="21"/>
        </w:rPr>
        <w:t>] S</w:t>
      </w:r>
      <w:r>
        <w:rPr>
          <w:rFonts w:hint="eastAsia"/>
          <w:sz w:val="21"/>
          <w:szCs w:val="21"/>
        </w:rPr>
        <w:t xml:space="preserve">. </w:t>
      </w:r>
      <w:r>
        <w:rPr>
          <w:sz w:val="21"/>
          <w:szCs w:val="21"/>
        </w:rPr>
        <w:t>M</w:t>
      </w:r>
      <w:r>
        <w:rPr>
          <w:rFonts w:hint="eastAsia"/>
          <w:sz w:val="21"/>
          <w:szCs w:val="21"/>
        </w:rPr>
        <w:t xml:space="preserve">. </w:t>
      </w:r>
      <w:r>
        <w:rPr>
          <w:sz w:val="21"/>
          <w:szCs w:val="21"/>
        </w:rPr>
        <w:t>Zhang</w:t>
      </w:r>
      <w:r>
        <w:rPr>
          <w:rFonts w:hint="eastAsia"/>
          <w:sz w:val="21"/>
          <w:szCs w:val="21"/>
        </w:rPr>
        <w:t>,</w:t>
      </w:r>
      <w:r>
        <w:rPr>
          <w:sz w:val="21"/>
          <w:szCs w:val="21"/>
        </w:rPr>
        <w:t xml:space="preserve"> F</w:t>
      </w:r>
      <w:r>
        <w:rPr>
          <w:rFonts w:hint="eastAsia"/>
          <w:sz w:val="21"/>
          <w:szCs w:val="21"/>
        </w:rPr>
        <w:t xml:space="preserve">. </w:t>
      </w:r>
      <w:r>
        <w:rPr>
          <w:sz w:val="21"/>
          <w:szCs w:val="21"/>
        </w:rPr>
        <w:t>L</w:t>
      </w:r>
      <w:r>
        <w:rPr>
          <w:rFonts w:hint="eastAsia"/>
          <w:sz w:val="21"/>
          <w:szCs w:val="21"/>
        </w:rPr>
        <w:t xml:space="preserve">. </w:t>
      </w:r>
      <w:r>
        <w:rPr>
          <w:sz w:val="21"/>
          <w:szCs w:val="21"/>
        </w:rPr>
        <w:t>Wang</w:t>
      </w:r>
      <w:r>
        <w:rPr>
          <w:rFonts w:hint="eastAsia"/>
          <w:sz w:val="21"/>
          <w:szCs w:val="21"/>
        </w:rPr>
        <w:t xml:space="preserve">, </w:t>
      </w:r>
      <w:r>
        <w:rPr>
          <w:sz w:val="21"/>
          <w:szCs w:val="21"/>
        </w:rPr>
        <w:t>S</w:t>
      </w:r>
      <w:r>
        <w:rPr>
          <w:rFonts w:hint="eastAsia"/>
          <w:sz w:val="21"/>
          <w:szCs w:val="21"/>
        </w:rPr>
        <w:t>.</w:t>
      </w:r>
      <w:r>
        <w:rPr>
          <w:sz w:val="21"/>
          <w:szCs w:val="21"/>
        </w:rPr>
        <w:t xml:space="preserve"> Tan</w:t>
      </w:r>
      <w:r>
        <w:rPr>
          <w:rFonts w:hint="eastAsia"/>
          <w:sz w:val="21"/>
          <w:szCs w:val="21"/>
        </w:rPr>
        <w:t xml:space="preserve"> and</w:t>
      </w:r>
      <w:r>
        <w:rPr>
          <w:sz w:val="21"/>
          <w:szCs w:val="21"/>
        </w:rPr>
        <w:t xml:space="preserve"> </w:t>
      </w:r>
      <w:r>
        <w:rPr>
          <w:rFonts w:hint="eastAsia"/>
          <w:sz w:val="21"/>
          <w:szCs w:val="21"/>
        </w:rPr>
        <w:t xml:space="preserve">S. </w:t>
      </w:r>
      <w:r>
        <w:rPr>
          <w:sz w:val="21"/>
          <w:szCs w:val="21"/>
        </w:rPr>
        <w:t xml:space="preserve">Wang, </w:t>
      </w:r>
      <w:r>
        <w:rPr>
          <w:rFonts w:hint="eastAsia"/>
          <w:sz w:val="21"/>
          <w:szCs w:val="21"/>
        </w:rPr>
        <w:t>"</w:t>
      </w:r>
      <w:r>
        <w:rPr>
          <w:sz w:val="21"/>
          <w:szCs w:val="21"/>
        </w:rPr>
        <w:t>A fully automatic onine mode identiflcation method for multi-mode processes</w:t>
      </w:r>
      <w:r>
        <w:rPr>
          <w:rFonts w:hint="eastAsia"/>
          <w:sz w:val="21"/>
          <w:szCs w:val="21"/>
        </w:rPr>
        <w:t>,"</w:t>
      </w:r>
      <w:r>
        <w:rPr>
          <w:rFonts w:hint="eastAsia"/>
          <w:i/>
          <w:sz w:val="21"/>
          <w:szCs w:val="21"/>
        </w:rPr>
        <w:t xml:space="preserve"> </w:t>
      </w:r>
      <w:r>
        <w:rPr>
          <w:i/>
          <w:sz w:val="21"/>
          <w:szCs w:val="21"/>
        </w:rPr>
        <w:t>Acta Automatica Sinica</w:t>
      </w:r>
      <w:r>
        <w:rPr>
          <w:sz w:val="21"/>
          <w:szCs w:val="21"/>
        </w:rPr>
        <w:t xml:space="preserve">, </w:t>
      </w:r>
      <w:r>
        <w:rPr>
          <w:rFonts w:hint="eastAsia"/>
          <w:sz w:val="21"/>
          <w:szCs w:val="21"/>
        </w:rPr>
        <w:t>vol. 42, no.1, pp.60-80, 2016</w:t>
      </w:r>
      <w:r>
        <w:rPr>
          <w:sz w:val="21"/>
          <w:szCs w:val="21"/>
        </w:rPr>
        <w:t>.</w:t>
      </w:r>
    </w:p>
    <w:p>
      <w:pPr>
        <w:ind w:left="420" w:hanging="420" w:hangingChars="200"/>
        <w:rPr>
          <w:sz w:val="21"/>
          <w:szCs w:val="21"/>
        </w:rPr>
      </w:pPr>
      <w:r>
        <w:rPr>
          <w:sz w:val="21"/>
          <w:szCs w:val="21"/>
        </w:rPr>
        <w:t>[</w:t>
      </w:r>
      <w:r>
        <w:rPr>
          <w:rFonts w:hint="eastAsia"/>
          <w:sz w:val="21"/>
          <w:szCs w:val="21"/>
        </w:rPr>
        <w:t>21</w:t>
      </w:r>
      <w:r>
        <w:rPr>
          <w:sz w:val="21"/>
          <w:szCs w:val="21"/>
        </w:rPr>
        <w:t xml:space="preserve">] Jürgen Schmidhuber, </w:t>
      </w:r>
      <w:r>
        <w:rPr>
          <w:rFonts w:hint="eastAsia"/>
          <w:sz w:val="21"/>
          <w:szCs w:val="21"/>
        </w:rPr>
        <w:t>"</w:t>
      </w:r>
      <w:r>
        <w:rPr>
          <w:sz w:val="21"/>
          <w:szCs w:val="21"/>
        </w:rPr>
        <w:t>Deep learning in neural networks: An overview,</w:t>
      </w:r>
      <w:r>
        <w:rPr>
          <w:rFonts w:hint="eastAsia"/>
          <w:sz w:val="21"/>
          <w:szCs w:val="21"/>
        </w:rPr>
        <w:t>"</w:t>
      </w:r>
      <w:r>
        <w:rPr>
          <w:sz w:val="21"/>
          <w:szCs w:val="21"/>
        </w:rPr>
        <w:t xml:space="preserve"> </w:t>
      </w:r>
      <w:r>
        <w:rPr>
          <w:i/>
          <w:sz w:val="21"/>
          <w:szCs w:val="21"/>
        </w:rPr>
        <w:t>Neural Networks</w:t>
      </w:r>
      <w:r>
        <w:rPr>
          <w:sz w:val="21"/>
          <w:szCs w:val="21"/>
        </w:rPr>
        <w:t xml:space="preserve">, </w:t>
      </w:r>
      <w:r>
        <w:rPr>
          <w:rFonts w:hint="eastAsia"/>
          <w:sz w:val="21"/>
          <w:szCs w:val="21"/>
        </w:rPr>
        <w:t xml:space="preserve">vol. </w:t>
      </w:r>
      <w:r>
        <w:rPr>
          <w:sz w:val="21"/>
          <w:szCs w:val="21"/>
        </w:rPr>
        <w:t>6</w:t>
      </w:r>
      <w:r>
        <w:rPr>
          <w:rFonts w:hint="eastAsia"/>
          <w:sz w:val="21"/>
          <w:szCs w:val="21"/>
        </w:rPr>
        <w:t xml:space="preserve">1, pp. </w:t>
      </w:r>
      <w:r>
        <w:rPr>
          <w:sz w:val="21"/>
          <w:szCs w:val="21"/>
        </w:rPr>
        <w:t>85–117</w:t>
      </w:r>
      <w:r>
        <w:rPr>
          <w:rFonts w:hint="eastAsia"/>
          <w:sz w:val="21"/>
          <w:szCs w:val="21"/>
        </w:rPr>
        <w:t>, 2015</w:t>
      </w:r>
      <w:r>
        <w:rPr>
          <w:sz w:val="21"/>
          <w:szCs w:val="21"/>
        </w:rPr>
        <w:t>.</w:t>
      </w:r>
    </w:p>
    <w:p>
      <w:pPr>
        <w:ind w:left="420" w:hanging="420" w:hangingChars="200"/>
        <w:rPr>
          <w:sz w:val="21"/>
          <w:szCs w:val="21"/>
        </w:rPr>
      </w:pPr>
      <w:r>
        <w:rPr>
          <w:sz w:val="21"/>
          <w:szCs w:val="21"/>
        </w:rPr>
        <w:t>[2</w:t>
      </w:r>
      <w:r>
        <w:rPr>
          <w:rFonts w:hint="eastAsia"/>
          <w:sz w:val="21"/>
          <w:szCs w:val="21"/>
        </w:rPr>
        <w:t>2</w:t>
      </w:r>
      <w:r>
        <w:rPr>
          <w:sz w:val="21"/>
          <w:szCs w:val="21"/>
        </w:rPr>
        <w:t>] G. E</w:t>
      </w:r>
      <w:r>
        <w:rPr>
          <w:rFonts w:hint="eastAsia"/>
          <w:sz w:val="21"/>
          <w:szCs w:val="21"/>
        </w:rPr>
        <w:t>.</w:t>
      </w:r>
      <w:r>
        <w:rPr>
          <w:sz w:val="21"/>
          <w:szCs w:val="21"/>
        </w:rPr>
        <w:t xml:space="preserve"> Hinton</w:t>
      </w:r>
      <w:r>
        <w:rPr>
          <w:rFonts w:hint="eastAsia"/>
          <w:sz w:val="21"/>
          <w:szCs w:val="21"/>
        </w:rPr>
        <w:t xml:space="preserve"> and</w:t>
      </w:r>
      <w:r>
        <w:rPr>
          <w:sz w:val="21"/>
          <w:szCs w:val="21"/>
        </w:rPr>
        <w:t xml:space="preserve"> R</w:t>
      </w:r>
      <w:r>
        <w:rPr>
          <w:rFonts w:hint="eastAsia"/>
          <w:sz w:val="21"/>
          <w:szCs w:val="21"/>
        </w:rPr>
        <w:t>.</w:t>
      </w:r>
      <w:r>
        <w:rPr>
          <w:sz w:val="21"/>
          <w:szCs w:val="21"/>
        </w:rPr>
        <w:t xml:space="preserve"> R</w:t>
      </w:r>
      <w:r>
        <w:rPr>
          <w:rFonts w:hint="eastAsia"/>
          <w:sz w:val="21"/>
          <w:szCs w:val="21"/>
        </w:rPr>
        <w:t>.</w:t>
      </w:r>
      <w:r>
        <w:rPr>
          <w:sz w:val="21"/>
          <w:szCs w:val="21"/>
        </w:rPr>
        <w:t xml:space="preserve"> Salakhutdinov</w:t>
      </w:r>
      <w:r>
        <w:rPr>
          <w:rFonts w:hint="eastAsia"/>
          <w:sz w:val="21"/>
          <w:szCs w:val="21"/>
        </w:rPr>
        <w:t>,</w:t>
      </w:r>
      <w:r>
        <w:rPr>
          <w:sz w:val="21"/>
          <w:szCs w:val="21"/>
        </w:rPr>
        <w:t xml:space="preserve"> </w:t>
      </w:r>
      <w:r>
        <w:rPr>
          <w:rFonts w:hint="eastAsia"/>
          <w:sz w:val="21"/>
          <w:szCs w:val="21"/>
        </w:rPr>
        <w:t>"</w:t>
      </w:r>
      <w:r>
        <w:rPr>
          <w:sz w:val="21"/>
          <w:szCs w:val="21"/>
        </w:rPr>
        <w:t>Reducing the Dimensionality of Data with Neural Networks</w:t>
      </w:r>
      <w:r>
        <w:rPr>
          <w:rFonts w:hint="eastAsia"/>
          <w:sz w:val="21"/>
          <w:szCs w:val="21"/>
        </w:rPr>
        <w:t xml:space="preserve">," </w:t>
      </w:r>
      <w:r>
        <w:rPr>
          <w:i/>
          <w:sz w:val="21"/>
          <w:szCs w:val="21"/>
        </w:rPr>
        <w:t>Science</w:t>
      </w:r>
      <w:r>
        <w:rPr>
          <w:sz w:val="21"/>
          <w:szCs w:val="21"/>
        </w:rPr>
        <w:t xml:space="preserve">, </w:t>
      </w:r>
      <w:r>
        <w:rPr>
          <w:rFonts w:hint="eastAsia"/>
          <w:sz w:val="21"/>
          <w:szCs w:val="21"/>
        </w:rPr>
        <w:t>vol.</w:t>
      </w:r>
      <w:r>
        <w:rPr>
          <w:sz w:val="21"/>
          <w:szCs w:val="21"/>
        </w:rPr>
        <w:t>313</w:t>
      </w:r>
      <w:r>
        <w:rPr>
          <w:rFonts w:hint="eastAsia"/>
          <w:sz w:val="21"/>
          <w:szCs w:val="21"/>
        </w:rPr>
        <w:t xml:space="preserve">, pp. </w:t>
      </w:r>
      <w:r>
        <w:rPr>
          <w:sz w:val="21"/>
          <w:szCs w:val="21"/>
        </w:rPr>
        <w:t>504-</w:t>
      </w:r>
      <w:r>
        <w:rPr>
          <w:rFonts w:hint="eastAsia"/>
          <w:sz w:val="21"/>
          <w:szCs w:val="21"/>
        </w:rPr>
        <w:t>50</w:t>
      </w:r>
      <w:r>
        <w:rPr>
          <w:sz w:val="21"/>
          <w:szCs w:val="21"/>
        </w:rPr>
        <w:t>7, 2006.</w:t>
      </w:r>
    </w:p>
    <w:p>
      <w:pPr>
        <w:ind w:left="420" w:hanging="420" w:hangingChars="200"/>
        <w:rPr>
          <w:sz w:val="21"/>
          <w:szCs w:val="21"/>
        </w:rPr>
      </w:pPr>
      <w:r>
        <w:rPr>
          <w:sz w:val="21"/>
          <w:szCs w:val="21"/>
        </w:rPr>
        <w:t>[2</w:t>
      </w:r>
      <w:r>
        <w:rPr>
          <w:rFonts w:hint="eastAsia"/>
          <w:sz w:val="21"/>
          <w:szCs w:val="21"/>
        </w:rPr>
        <w:t>3</w:t>
      </w:r>
      <w:r>
        <w:rPr>
          <w:sz w:val="21"/>
          <w:szCs w:val="21"/>
        </w:rPr>
        <w:t xml:space="preserve">] </w:t>
      </w:r>
      <w:r>
        <w:rPr>
          <w:rFonts w:hint="eastAsia"/>
          <w:sz w:val="21"/>
          <w:szCs w:val="21"/>
        </w:rPr>
        <w:t>H. Ze, A. Senior and M. Schuster, "Statistical parametric speech synthesis using deep neural networks," </w:t>
      </w:r>
      <w:r>
        <w:rPr>
          <w:rFonts w:hint="eastAsia"/>
          <w:i/>
          <w:iCs/>
          <w:sz w:val="21"/>
          <w:szCs w:val="21"/>
        </w:rPr>
        <w:t>2013 IEEE International Conference on Acoustics, Speech and Signal Processing</w:t>
      </w:r>
      <w:r>
        <w:rPr>
          <w:rFonts w:hint="eastAsia"/>
          <w:sz w:val="21"/>
          <w:szCs w:val="21"/>
        </w:rPr>
        <w:t>, pp. 7962-7966, Vancouver, BC, 2013.</w:t>
      </w:r>
    </w:p>
    <w:p>
      <w:pPr>
        <w:ind w:left="420" w:hanging="420" w:hangingChars="200"/>
        <w:rPr>
          <w:sz w:val="21"/>
          <w:szCs w:val="21"/>
        </w:rPr>
      </w:pPr>
      <w:r>
        <w:rPr>
          <w:sz w:val="21"/>
          <w:szCs w:val="21"/>
        </w:rPr>
        <w:t>[2</w:t>
      </w:r>
      <w:r>
        <w:rPr>
          <w:rFonts w:hint="eastAsia"/>
          <w:sz w:val="21"/>
          <w:szCs w:val="21"/>
        </w:rPr>
        <w:t>4</w:t>
      </w:r>
      <w:r>
        <w:rPr>
          <w:sz w:val="21"/>
          <w:szCs w:val="21"/>
        </w:rPr>
        <w:t>] B</w:t>
      </w:r>
      <w:r>
        <w:rPr>
          <w:rFonts w:hint="eastAsia"/>
          <w:sz w:val="21"/>
          <w:szCs w:val="21"/>
        </w:rPr>
        <w:t xml:space="preserve">. </w:t>
      </w:r>
      <w:r>
        <w:rPr>
          <w:sz w:val="21"/>
          <w:szCs w:val="21"/>
        </w:rPr>
        <w:t>Song, S</w:t>
      </w:r>
      <w:r>
        <w:rPr>
          <w:rFonts w:hint="eastAsia"/>
          <w:sz w:val="21"/>
          <w:szCs w:val="21"/>
        </w:rPr>
        <w:t>.</w:t>
      </w:r>
      <w:r>
        <w:rPr>
          <w:sz w:val="21"/>
          <w:szCs w:val="21"/>
        </w:rPr>
        <w:t xml:space="preserve"> Tan</w:t>
      </w:r>
      <w:r>
        <w:rPr>
          <w:rFonts w:hint="eastAsia"/>
          <w:sz w:val="21"/>
          <w:szCs w:val="21"/>
        </w:rPr>
        <w:t xml:space="preserve"> and H. B. Shi, "</w:t>
      </w:r>
      <w:r>
        <w:rPr>
          <w:sz w:val="21"/>
          <w:szCs w:val="21"/>
        </w:rPr>
        <w:t>Key principal components with recursive local outlier factor for multimode chemical process monitoring</w:t>
      </w:r>
      <w:r>
        <w:rPr>
          <w:rFonts w:hint="eastAsia"/>
          <w:sz w:val="21"/>
          <w:szCs w:val="21"/>
        </w:rPr>
        <w:t xml:space="preserve">," </w:t>
      </w:r>
      <w:r>
        <w:rPr>
          <w:i/>
          <w:sz w:val="21"/>
          <w:szCs w:val="21"/>
        </w:rPr>
        <w:t>Journal of Process Control</w:t>
      </w:r>
      <w:r>
        <w:rPr>
          <w:rFonts w:hint="eastAsia"/>
          <w:sz w:val="21"/>
          <w:szCs w:val="21"/>
        </w:rPr>
        <w:t>,</w:t>
      </w:r>
      <w:r>
        <w:rPr>
          <w:sz w:val="21"/>
          <w:szCs w:val="21"/>
        </w:rPr>
        <w:t xml:space="preserve"> </w:t>
      </w:r>
      <w:r>
        <w:rPr>
          <w:rFonts w:hint="eastAsia"/>
          <w:sz w:val="21"/>
          <w:szCs w:val="21"/>
        </w:rPr>
        <w:t>vol.</w:t>
      </w:r>
      <w:r>
        <w:rPr>
          <w:sz w:val="21"/>
          <w:szCs w:val="21"/>
        </w:rPr>
        <w:t>47</w:t>
      </w:r>
      <w:r>
        <w:rPr>
          <w:rFonts w:hint="eastAsia"/>
          <w:sz w:val="21"/>
          <w:szCs w:val="21"/>
        </w:rPr>
        <w:t>,pp.</w:t>
      </w:r>
      <w:r>
        <w:rPr>
          <w:sz w:val="21"/>
          <w:szCs w:val="21"/>
        </w:rPr>
        <w:t>136–149</w:t>
      </w:r>
      <w:r>
        <w:rPr>
          <w:rFonts w:hint="eastAsia"/>
          <w:sz w:val="21"/>
          <w:szCs w:val="21"/>
        </w:rPr>
        <w:t>, 2016.</w:t>
      </w:r>
    </w:p>
    <w:p>
      <w:pPr>
        <w:ind w:left="420" w:hanging="420" w:hangingChars="200"/>
        <w:rPr>
          <w:sz w:val="21"/>
          <w:szCs w:val="21"/>
        </w:rPr>
      </w:pPr>
      <w:r>
        <w:rPr>
          <w:sz w:val="21"/>
          <w:szCs w:val="21"/>
        </w:rPr>
        <w:t>[2</w:t>
      </w:r>
      <w:r>
        <w:rPr>
          <w:rFonts w:hint="eastAsia"/>
          <w:sz w:val="21"/>
          <w:szCs w:val="21"/>
        </w:rPr>
        <w:t>5</w:t>
      </w:r>
      <w:r>
        <w:rPr>
          <w:sz w:val="21"/>
          <w:szCs w:val="21"/>
        </w:rPr>
        <w:t>] L</w:t>
      </w:r>
      <w:r>
        <w:rPr>
          <w:rFonts w:hint="eastAsia"/>
          <w:sz w:val="21"/>
          <w:szCs w:val="21"/>
        </w:rPr>
        <w:t>. P.</w:t>
      </w:r>
      <w:r>
        <w:rPr>
          <w:sz w:val="21"/>
          <w:szCs w:val="21"/>
        </w:rPr>
        <w:t xml:space="preserve"> Zhao, C</w:t>
      </w:r>
      <w:r>
        <w:rPr>
          <w:rFonts w:hint="eastAsia"/>
          <w:sz w:val="21"/>
          <w:szCs w:val="21"/>
        </w:rPr>
        <w:t>. H.</w:t>
      </w:r>
      <w:r>
        <w:rPr>
          <w:sz w:val="21"/>
          <w:szCs w:val="21"/>
        </w:rPr>
        <w:t xml:space="preserve"> Zhao</w:t>
      </w:r>
      <w:r>
        <w:rPr>
          <w:rFonts w:hint="eastAsia"/>
          <w:sz w:val="21"/>
          <w:szCs w:val="21"/>
        </w:rPr>
        <w:t xml:space="preserve"> and F. R. Gao, "</w:t>
      </w:r>
      <w:r>
        <w:rPr>
          <w:sz w:val="21"/>
          <w:szCs w:val="21"/>
        </w:rPr>
        <w:t>Inter-batch-evolution-traced process monitoring based on inter-batch mode partition for multiphase batch processes</w:t>
      </w:r>
      <w:r>
        <w:rPr>
          <w:rFonts w:hint="eastAsia"/>
          <w:sz w:val="21"/>
          <w:szCs w:val="21"/>
        </w:rPr>
        <w:t xml:space="preserve">," </w:t>
      </w:r>
      <w:r>
        <w:rPr>
          <w:i/>
          <w:sz w:val="21"/>
          <w:szCs w:val="21"/>
        </w:rPr>
        <w:t>Chemometrics and Intelligent Laboratory Systems</w:t>
      </w:r>
      <w:r>
        <w:rPr>
          <w:rFonts w:hint="eastAsia"/>
          <w:sz w:val="21"/>
          <w:szCs w:val="21"/>
        </w:rPr>
        <w:t>, vol.</w:t>
      </w:r>
      <w:r>
        <w:rPr>
          <w:sz w:val="21"/>
          <w:szCs w:val="21"/>
        </w:rPr>
        <w:t>138</w:t>
      </w:r>
      <w:r>
        <w:rPr>
          <w:rFonts w:hint="eastAsia"/>
          <w:sz w:val="21"/>
          <w:szCs w:val="21"/>
        </w:rPr>
        <w:t>, pp.</w:t>
      </w:r>
      <w:r>
        <w:rPr>
          <w:sz w:val="21"/>
          <w:szCs w:val="21"/>
        </w:rPr>
        <w:t>178–192</w:t>
      </w:r>
      <w:r>
        <w:rPr>
          <w:rFonts w:hint="eastAsia"/>
          <w:sz w:val="21"/>
          <w:szCs w:val="21"/>
        </w:rPr>
        <w:t>, 2014.</w:t>
      </w:r>
    </w:p>
    <w:p>
      <w:pPr>
        <w:ind w:left="420" w:hanging="420" w:hangingChars="200"/>
        <w:rPr>
          <w:sz w:val="21"/>
          <w:szCs w:val="21"/>
        </w:rPr>
      </w:pPr>
      <w:r>
        <w:rPr>
          <w:sz w:val="21"/>
          <w:szCs w:val="21"/>
        </w:rPr>
        <w:t>[2</w:t>
      </w:r>
      <w:r>
        <w:rPr>
          <w:rFonts w:hint="eastAsia"/>
          <w:sz w:val="21"/>
          <w:szCs w:val="21"/>
        </w:rPr>
        <w:t>6</w:t>
      </w:r>
      <w:r>
        <w:rPr>
          <w:sz w:val="21"/>
          <w:szCs w:val="21"/>
        </w:rPr>
        <w:t>] Y</w:t>
      </w:r>
      <w:r>
        <w:rPr>
          <w:rFonts w:hint="eastAsia"/>
          <w:sz w:val="21"/>
          <w:szCs w:val="21"/>
        </w:rPr>
        <w:t>. W.</w:t>
      </w:r>
      <w:r>
        <w:rPr>
          <w:sz w:val="21"/>
          <w:szCs w:val="21"/>
        </w:rPr>
        <w:t xml:space="preserve"> Zhang, C</w:t>
      </w:r>
      <w:r>
        <w:rPr>
          <w:rFonts w:hint="eastAsia"/>
          <w:sz w:val="21"/>
          <w:szCs w:val="21"/>
        </w:rPr>
        <w:t xml:space="preserve">. </w:t>
      </w:r>
      <w:r>
        <w:rPr>
          <w:sz w:val="21"/>
          <w:szCs w:val="21"/>
        </w:rPr>
        <w:t>Wang</w:t>
      </w:r>
      <w:r>
        <w:rPr>
          <w:rFonts w:hint="eastAsia"/>
          <w:sz w:val="21"/>
          <w:szCs w:val="21"/>
        </w:rPr>
        <w:t xml:space="preserve"> and</w:t>
      </w:r>
      <w:r>
        <w:rPr>
          <w:sz w:val="21"/>
          <w:szCs w:val="21"/>
        </w:rPr>
        <w:t xml:space="preserve"> </w:t>
      </w:r>
      <w:r>
        <w:rPr>
          <w:rFonts w:hint="eastAsia"/>
          <w:sz w:val="21"/>
          <w:szCs w:val="21"/>
        </w:rPr>
        <w:t>R. Q. Lu, "</w:t>
      </w:r>
      <w:r>
        <w:rPr>
          <w:sz w:val="21"/>
          <w:szCs w:val="21"/>
        </w:rPr>
        <w:t>Modeling and monitoring of multimode process based on subspace separation,</w:t>
      </w:r>
      <w:r>
        <w:rPr>
          <w:rFonts w:hint="eastAsia"/>
          <w:sz w:val="21"/>
          <w:szCs w:val="21"/>
        </w:rPr>
        <w:t xml:space="preserve">" </w:t>
      </w:r>
      <w:r>
        <w:rPr>
          <w:rFonts w:hint="eastAsia"/>
          <w:i/>
          <w:sz w:val="21"/>
          <w:szCs w:val="21"/>
        </w:rPr>
        <w:t>C</w:t>
      </w:r>
      <w:r>
        <w:rPr>
          <w:i/>
          <w:sz w:val="21"/>
          <w:szCs w:val="21"/>
        </w:rPr>
        <w:t xml:space="preserve">hemical </w:t>
      </w:r>
      <w:r>
        <w:rPr>
          <w:rFonts w:hint="eastAsia"/>
          <w:i/>
          <w:sz w:val="21"/>
          <w:szCs w:val="21"/>
        </w:rPr>
        <w:t>E</w:t>
      </w:r>
      <w:r>
        <w:rPr>
          <w:i/>
          <w:sz w:val="21"/>
          <w:szCs w:val="21"/>
        </w:rPr>
        <w:t xml:space="preserve">ngineering </w:t>
      </w:r>
      <w:r>
        <w:rPr>
          <w:rFonts w:hint="eastAsia"/>
          <w:i/>
          <w:sz w:val="21"/>
          <w:szCs w:val="21"/>
        </w:rPr>
        <w:t>R</w:t>
      </w:r>
      <w:r>
        <w:rPr>
          <w:i/>
          <w:sz w:val="21"/>
          <w:szCs w:val="21"/>
        </w:rPr>
        <w:t xml:space="preserve">esearch and </w:t>
      </w:r>
      <w:r>
        <w:rPr>
          <w:rFonts w:hint="eastAsia"/>
          <w:i/>
          <w:sz w:val="21"/>
          <w:szCs w:val="21"/>
        </w:rPr>
        <w:t>D</w:t>
      </w:r>
      <w:r>
        <w:rPr>
          <w:i/>
          <w:sz w:val="21"/>
          <w:szCs w:val="21"/>
        </w:rPr>
        <w:t>esign</w:t>
      </w:r>
      <w:r>
        <w:rPr>
          <w:rFonts w:hint="eastAsia"/>
          <w:sz w:val="21"/>
          <w:szCs w:val="21"/>
        </w:rPr>
        <w:t>, vol.91, no.5, pp.</w:t>
      </w:r>
      <w:r>
        <w:rPr>
          <w:sz w:val="21"/>
          <w:szCs w:val="21"/>
        </w:rPr>
        <w:t>831–842,</w:t>
      </w:r>
      <w:r>
        <w:rPr>
          <w:rFonts w:hint="eastAsia"/>
          <w:sz w:val="21"/>
          <w:szCs w:val="21"/>
        </w:rPr>
        <w:t xml:space="preserve"> 2013. </w:t>
      </w:r>
    </w:p>
    <w:p>
      <w:pPr>
        <w:ind w:left="525" w:hanging="525" w:hangingChars="250"/>
        <w:rPr>
          <w:sz w:val="21"/>
          <w:szCs w:val="21"/>
        </w:rPr>
      </w:pPr>
      <w:r>
        <w:rPr>
          <w:sz w:val="21"/>
          <w:szCs w:val="21"/>
        </w:rPr>
        <w:t>[2</w:t>
      </w:r>
      <w:r>
        <w:rPr>
          <w:rFonts w:hint="eastAsia"/>
          <w:sz w:val="21"/>
          <w:szCs w:val="21"/>
        </w:rPr>
        <w:t>7</w:t>
      </w:r>
      <w:r>
        <w:rPr>
          <w:sz w:val="21"/>
          <w:szCs w:val="21"/>
        </w:rPr>
        <w:t xml:space="preserve">] </w:t>
      </w:r>
      <w:r>
        <w:rPr>
          <w:rFonts w:hint="eastAsia"/>
          <w:sz w:val="21"/>
          <w:szCs w:val="21"/>
        </w:rPr>
        <w:t xml:space="preserve">F. N. </w:t>
      </w:r>
      <w:r>
        <w:rPr>
          <w:sz w:val="21"/>
          <w:szCs w:val="21"/>
        </w:rPr>
        <w:t xml:space="preserve">Zhou, </w:t>
      </w:r>
      <w:r>
        <w:rPr>
          <w:rFonts w:hint="eastAsia"/>
          <w:sz w:val="21"/>
          <w:szCs w:val="21"/>
        </w:rPr>
        <w:t xml:space="preserve">C. L. </w:t>
      </w:r>
      <w:r>
        <w:rPr>
          <w:sz w:val="21"/>
          <w:szCs w:val="21"/>
        </w:rPr>
        <w:t xml:space="preserve">Wen, </w:t>
      </w:r>
      <w:r>
        <w:rPr>
          <w:rFonts w:hint="eastAsia"/>
          <w:sz w:val="21"/>
          <w:szCs w:val="21"/>
        </w:rPr>
        <w:t xml:space="preserve">T. H. </w:t>
      </w:r>
      <w:r>
        <w:rPr>
          <w:sz w:val="21"/>
          <w:szCs w:val="21"/>
        </w:rPr>
        <w:t>Tang</w:t>
      </w:r>
      <w:r>
        <w:rPr>
          <w:rFonts w:hint="eastAsia"/>
          <w:sz w:val="21"/>
          <w:szCs w:val="21"/>
        </w:rPr>
        <w:t xml:space="preserve"> and Z. G. Chen</w:t>
      </w:r>
      <w:r>
        <w:rPr>
          <w:sz w:val="21"/>
          <w:szCs w:val="21"/>
        </w:rPr>
        <w:t xml:space="preserve">, </w:t>
      </w:r>
      <w:r>
        <w:rPr>
          <w:rFonts w:hint="eastAsia"/>
          <w:sz w:val="21"/>
          <w:szCs w:val="21"/>
        </w:rPr>
        <w:t>"</w:t>
      </w:r>
      <w:r>
        <w:rPr>
          <w:sz w:val="21"/>
          <w:szCs w:val="21"/>
        </w:rPr>
        <w:t>DCA based multiple faults classification method</w:t>
      </w:r>
      <w:r>
        <w:rPr>
          <w:rFonts w:hint="eastAsia"/>
          <w:sz w:val="21"/>
          <w:szCs w:val="21"/>
        </w:rPr>
        <w:t xml:space="preserve">," </w:t>
      </w:r>
      <w:r>
        <w:rPr>
          <w:i/>
          <w:sz w:val="21"/>
          <w:szCs w:val="21"/>
        </w:rPr>
        <w:t>Acta Automatica Sinica</w:t>
      </w:r>
      <w:r>
        <w:rPr>
          <w:sz w:val="21"/>
          <w:szCs w:val="21"/>
        </w:rPr>
        <w:t xml:space="preserve">, </w:t>
      </w:r>
      <w:r>
        <w:rPr>
          <w:rFonts w:hint="eastAsia"/>
          <w:sz w:val="21"/>
          <w:szCs w:val="21"/>
        </w:rPr>
        <w:t>vol.</w:t>
      </w:r>
      <w:r>
        <w:rPr>
          <w:sz w:val="21"/>
          <w:szCs w:val="21"/>
        </w:rPr>
        <w:t>35</w:t>
      </w:r>
      <w:r>
        <w:rPr>
          <w:rFonts w:hint="eastAsia"/>
          <w:sz w:val="21"/>
          <w:szCs w:val="21"/>
        </w:rPr>
        <w:t>, no.</w:t>
      </w:r>
      <w:r>
        <w:rPr>
          <w:sz w:val="21"/>
          <w:szCs w:val="21"/>
        </w:rPr>
        <w:t>7</w:t>
      </w:r>
      <w:r>
        <w:rPr>
          <w:rFonts w:hint="eastAsia"/>
          <w:sz w:val="21"/>
          <w:szCs w:val="21"/>
        </w:rPr>
        <w:t xml:space="preserve">, pp. </w:t>
      </w:r>
      <w:r>
        <w:rPr>
          <w:sz w:val="21"/>
          <w:szCs w:val="21"/>
        </w:rPr>
        <w:t xml:space="preserve">971-982, 2009. </w:t>
      </w:r>
    </w:p>
    <w:p>
      <w:pPr>
        <w:ind w:left="420" w:hanging="420" w:hangingChars="200"/>
        <w:rPr>
          <w:sz w:val="21"/>
          <w:szCs w:val="21"/>
        </w:rPr>
      </w:pPr>
      <w:r>
        <w:rPr>
          <w:sz w:val="21"/>
          <w:szCs w:val="21"/>
        </w:rPr>
        <w:t>[2</w:t>
      </w:r>
      <w:r>
        <w:rPr>
          <w:rFonts w:hint="eastAsia"/>
          <w:sz w:val="21"/>
          <w:szCs w:val="21"/>
        </w:rPr>
        <w:t>8</w:t>
      </w:r>
      <w:r>
        <w:rPr>
          <w:sz w:val="21"/>
          <w:szCs w:val="21"/>
        </w:rPr>
        <w:t>] P</w:t>
      </w:r>
      <w:r>
        <w:rPr>
          <w:rFonts w:hint="eastAsia"/>
          <w:sz w:val="21"/>
          <w:szCs w:val="21"/>
        </w:rPr>
        <w:t>.</w:t>
      </w:r>
      <w:r>
        <w:rPr>
          <w:sz w:val="21"/>
          <w:szCs w:val="21"/>
        </w:rPr>
        <w:t xml:space="preserve"> Tamilselvan</w:t>
      </w:r>
      <w:r>
        <w:rPr>
          <w:rFonts w:hint="eastAsia"/>
          <w:sz w:val="21"/>
          <w:szCs w:val="21"/>
        </w:rPr>
        <w:t xml:space="preserve"> and P. F.Wang,</w:t>
      </w:r>
      <w:r>
        <w:rPr>
          <w:sz w:val="21"/>
          <w:szCs w:val="21"/>
        </w:rPr>
        <w:t xml:space="preserve"> </w:t>
      </w:r>
      <w:r>
        <w:rPr>
          <w:rFonts w:hint="eastAsia"/>
          <w:sz w:val="21"/>
          <w:szCs w:val="21"/>
        </w:rPr>
        <w:t>"</w:t>
      </w:r>
      <w:r>
        <w:rPr>
          <w:sz w:val="21"/>
          <w:szCs w:val="21"/>
        </w:rPr>
        <w:t>Failure classification using deep belief learning based health state classification,</w:t>
      </w:r>
      <w:r>
        <w:rPr>
          <w:rFonts w:hint="eastAsia"/>
          <w:sz w:val="21"/>
          <w:szCs w:val="21"/>
        </w:rPr>
        <w:t>"</w:t>
      </w:r>
      <w:r>
        <w:rPr>
          <w:sz w:val="21"/>
          <w:szCs w:val="21"/>
        </w:rPr>
        <w:t xml:space="preserve"> </w:t>
      </w:r>
      <w:r>
        <w:rPr>
          <w:i/>
          <w:sz w:val="21"/>
          <w:szCs w:val="21"/>
        </w:rPr>
        <w:t>Reliability Engineering and System Safety</w:t>
      </w:r>
      <w:r>
        <w:rPr>
          <w:rFonts w:hint="eastAsia"/>
          <w:sz w:val="21"/>
          <w:szCs w:val="21"/>
        </w:rPr>
        <w:t xml:space="preserve">, vol. </w:t>
      </w:r>
      <w:r>
        <w:rPr>
          <w:sz w:val="21"/>
          <w:szCs w:val="21"/>
        </w:rPr>
        <w:t>115</w:t>
      </w:r>
      <w:r>
        <w:rPr>
          <w:rFonts w:hint="eastAsia"/>
          <w:sz w:val="21"/>
          <w:szCs w:val="21"/>
        </w:rPr>
        <w:t xml:space="preserve">, pp. </w:t>
      </w:r>
      <w:r>
        <w:rPr>
          <w:sz w:val="21"/>
          <w:szCs w:val="21"/>
        </w:rPr>
        <w:t xml:space="preserve">124–135, </w:t>
      </w:r>
      <w:r>
        <w:rPr>
          <w:rFonts w:hint="eastAsia"/>
          <w:sz w:val="21"/>
          <w:szCs w:val="21"/>
        </w:rPr>
        <w:t>2013</w:t>
      </w:r>
      <w:r>
        <w:rPr>
          <w:sz w:val="21"/>
          <w:szCs w:val="21"/>
        </w:rPr>
        <w:t>.</w:t>
      </w:r>
    </w:p>
    <w:p>
      <w:pPr>
        <w:ind w:left="420" w:hanging="420" w:hangingChars="200"/>
        <w:rPr>
          <w:sz w:val="21"/>
          <w:szCs w:val="21"/>
        </w:rPr>
      </w:pPr>
      <w:r>
        <w:rPr>
          <w:sz w:val="21"/>
          <w:szCs w:val="21"/>
        </w:rPr>
        <w:t>[2</w:t>
      </w:r>
      <w:r>
        <w:rPr>
          <w:rFonts w:hint="eastAsia"/>
          <w:sz w:val="21"/>
          <w:szCs w:val="21"/>
        </w:rPr>
        <w:t>9</w:t>
      </w:r>
      <w:r>
        <w:rPr>
          <w:sz w:val="21"/>
          <w:szCs w:val="21"/>
        </w:rPr>
        <w:t>] R</w:t>
      </w:r>
      <w:r>
        <w:rPr>
          <w:rFonts w:hint="eastAsia"/>
          <w:sz w:val="21"/>
          <w:szCs w:val="21"/>
        </w:rPr>
        <w:t>. B.</w:t>
      </w:r>
      <w:r>
        <w:rPr>
          <w:sz w:val="21"/>
          <w:szCs w:val="21"/>
        </w:rPr>
        <w:t xml:space="preserve"> Huang, C</w:t>
      </w:r>
      <w:r>
        <w:rPr>
          <w:rFonts w:hint="eastAsia"/>
          <w:sz w:val="21"/>
          <w:szCs w:val="21"/>
        </w:rPr>
        <w:t>.</w:t>
      </w:r>
      <w:r>
        <w:rPr>
          <w:sz w:val="21"/>
          <w:szCs w:val="21"/>
        </w:rPr>
        <w:t xml:space="preserve"> Liu, G</w:t>
      </w:r>
      <w:r>
        <w:rPr>
          <w:rFonts w:hint="eastAsia"/>
          <w:sz w:val="21"/>
          <w:szCs w:val="21"/>
        </w:rPr>
        <w:t>. Q.</w:t>
      </w:r>
      <w:r>
        <w:rPr>
          <w:sz w:val="21"/>
          <w:szCs w:val="21"/>
        </w:rPr>
        <w:t xml:space="preserve"> Li, and J</w:t>
      </w:r>
      <w:r>
        <w:rPr>
          <w:rFonts w:hint="eastAsia"/>
          <w:sz w:val="21"/>
          <w:szCs w:val="21"/>
        </w:rPr>
        <w:t>. L.</w:t>
      </w:r>
      <w:r>
        <w:rPr>
          <w:sz w:val="21"/>
          <w:szCs w:val="21"/>
        </w:rPr>
        <w:t xml:space="preserve"> Zhou, </w:t>
      </w:r>
      <w:r>
        <w:rPr>
          <w:rFonts w:hint="eastAsia"/>
          <w:sz w:val="21"/>
          <w:szCs w:val="21"/>
        </w:rPr>
        <w:t>"</w:t>
      </w:r>
      <w:r>
        <w:rPr>
          <w:sz w:val="21"/>
          <w:szCs w:val="21"/>
        </w:rPr>
        <w:t>Adaptive Deep Supervised Autoencoder Based Image Reconstruction for Face Recognition,</w:t>
      </w:r>
      <w:r>
        <w:rPr>
          <w:rFonts w:hint="eastAsia"/>
          <w:sz w:val="21"/>
          <w:szCs w:val="21"/>
        </w:rPr>
        <w:t>"</w:t>
      </w:r>
      <w:r>
        <w:rPr>
          <w:sz w:val="21"/>
          <w:szCs w:val="21"/>
        </w:rPr>
        <w:t xml:space="preserve"> Mathematical Problems in Engineering, vol. 2016, Article ID 6795352, 14 pages, 2016. </w:t>
      </w:r>
    </w:p>
    <w:p>
      <w:pPr>
        <w:ind w:left="420" w:hanging="420" w:hangingChars="200"/>
        <w:rPr>
          <w:sz w:val="21"/>
          <w:szCs w:val="21"/>
        </w:rPr>
      </w:pPr>
      <w:r>
        <w:rPr>
          <w:sz w:val="21"/>
          <w:szCs w:val="21"/>
        </w:rPr>
        <w:t>[</w:t>
      </w:r>
      <w:r>
        <w:rPr>
          <w:rFonts w:hint="eastAsia"/>
          <w:sz w:val="21"/>
          <w:szCs w:val="21"/>
        </w:rPr>
        <w:t>30</w:t>
      </w:r>
      <w:r>
        <w:rPr>
          <w:sz w:val="21"/>
          <w:szCs w:val="21"/>
        </w:rPr>
        <w:t>] H</w:t>
      </w:r>
      <w:r>
        <w:rPr>
          <w:rFonts w:hint="eastAsia"/>
          <w:sz w:val="21"/>
          <w:szCs w:val="21"/>
        </w:rPr>
        <w:t>. M.</w:t>
      </w:r>
      <w:r>
        <w:rPr>
          <w:sz w:val="21"/>
          <w:szCs w:val="21"/>
        </w:rPr>
        <w:t xml:space="preserve"> Liu, L</w:t>
      </w:r>
      <w:r>
        <w:rPr>
          <w:rFonts w:hint="eastAsia"/>
          <w:sz w:val="21"/>
          <w:szCs w:val="21"/>
        </w:rPr>
        <w:t>. F.</w:t>
      </w:r>
      <w:r>
        <w:rPr>
          <w:sz w:val="21"/>
          <w:szCs w:val="21"/>
        </w:rPr>
        <w:t xml:space="preserve"> Li, and J</w:t>
      </w:r>
      <w:r>
        <w:rPr>
          <w:rFonts w:hint="eastAsia"/>
          <w:sz w:val="21"/>
          <w:szCs w:val="21"/>
        </w:rPr>
        <w:t xml:space="preserve">. </w:t>
      </w:r>
      <w:r>
        <w:rPr>
          <w:sz w:val="21"/>
          <w:szCs w:val="21"/>
        </w:rPr>
        <w:t xml:space="preserve">Ma, </w:t>
      </w:r>
      <w:r>
        <w:rPr>
          <w:rFonts w:hint="eastAsia"/>
          <w:sz w:val="21"/>
          <w:szCs w:val="21"/>
        </w:rPr>
        <w:t>"</w:t>
      </w:r>
      <w:r>
        <w:rPr>
          <w:sz w:val="21"/>
          <w:szCs w:val="21"/>
        </w:rPr>
        <w:t>Rolling Bearing Fault Classification Based on STFT-Deep Learning and Sound Signals,</w:t>
      </w:r>
      <w:r>
        <w:rPr>
          <w:rFonts w:hint="eastAsia"/>
          <w:sz w:val="21"/>
          <w:szCs w:val="21"/>
        </w:rPr>
        <w:t xml:space="preserve">" </w:t>
      </w:r>
      <w:r>
        <w:rPr>
          <w:sz w:val="21"/>
          <w:szCs w:val="21"/>
        </w:rPr>
        <w:t xml:space="preserve">Shock and Vibration, vol. 2016, Article ID 6127479, 12 pages, 2016. </w:t>
      </w:r>
    </w:p>
    <w:p>
      <w:pPr>
        <w:ind w:left="420" w:hanging="420" w:hangingChars="200"/>
        <w:rPr>
          <w:sz w:val="21"/>
          <w:szCs w:val="21"/>
        </w:rPr>
      </w:pPr>
      <w:r>
        <w:rPr>
          <w:bCs/>
          <w:sz w:val="21"/>
          <w:szCs w:val="21"/>
        </w:rPr>
        <w:t>[</w:t>
      </w:r>
      <w:r>
        <w:rPr>
          <w:rFonts w:hint="eastAsia"/>
          <w:sz w:val="21"/>
          <w:szCs w:val="21"/>
        </w:rPr>
        <w:t>31</w:t>
      </w:r>
      <w:r>
        <w:rPr>
          <w:sz w:val="21"/>
          <w:szCs w:val="21"/>
        </w:rPr>
        <w:t xml:space="preserve">] </w:t>
      </w:r>
      <w:r>
        <w:rPr>
          <w:rFonts w:hint="eastAsia"/>
          <w:sz w:val="21"/>
          <w:szCs w:val="21"/>
        </w:rPr>
        <w:t xml:space="preserve">P. L. </w:t>
      </w:r>
      <w:r>
        <w:rPr>
          <w:sz w:val="21"/>
          <w:szCs w:val="21"/>
        </w:rPr>
        <w:t>Wang ,</w:t>
      </w:r>
      <w:r>
        <w:rPr>
          <w:rFonts w:hint="eastAsia"/>
          <w:sz w:val="21"/>
          <w:szCs w:val="21"/>
        </w:rPr>
        <w:t xml:space="preserve"> C. J. </w:t>
      </w:r>
      <w:r>
        <w:rPr>
          <w:sz w:val="21"/>
          <w:szCs w:val="21"/>
        </w:rPr>
        <w:t xml:space="preserve">Xia, </w:t>
      </w:r>
      <w:r>
        <w:rPr>
          <w:rFonts w:hint="eastAsia"/>
          <w:sz w:val="21"/>
          <w:szCs w:val="21"/>
        </w:rPr>
        <w:t>"</w:t>
      </w:r>
      <w:r>
        <w:rPr>
          <w:sz w:val="21"/>
          <w:szCs w:val="21"/>
        </w:rPr>
        <w:t>Fault detection and self-learning identification based on PCA-PDBNs</w:t>
      </w:r>
      <w:r>
        <w:rPr>
          <w:rFonts w:hint="eastAsia"/>
          <w:sz w:val="21"/>
          <w:szCs w:val="21"/>
        </w:rPr>
        <w:t xml:space="preserve">," </w:t>
      </w:r>
      <w:r>
        <w:rPr>
          <w:i/>
          <w:sz w:val="21"/>
          <w:szCs w:val="21"/>
        </w:rPr>
        <w:t>Chinese Journal of Scientific Instrument</w:t>
      </w:r>
      <w:r>
        <w:rPr>
          <w:sz w:val="21"/>
          <w:szCs w:val="21"/>
        </w:rPr>
        <w:t xml:space="preserve">, </w:t>
      </w:r>
      <w:r>
        <w:rPr>
          <w:rFonts w:hint="eastAsia"/>
          <w:sz w:val="21"/>
          <w:szCs w:val="21"/>
        </w:rPr>
        <w:t>vol.</w:t>
      </w:r>
      <w:r>
        <w:rPr>
          <w:sz w:val="21"/>
          <w:szCs w:val="21"/>
        </w:rPr>
        <w:t>36</w:t>
      </w:r>
      <w:r>
        <w:rPr>
          <w:rFonts w:hint="eastAsia"/>
          <w:sz w:val="21"/>
          <w:szCs w:val="21"/>
        </w:rPr>
        <w:t xml:space="preserve">, no. </w:t>
      </w:r>
      <w:r>
        <w:rPr>
          <w:sz w:val="21"/>
          <w:szCs w:val="21"/>
        </w:rPr>
        <w:t>5</w:t>
      </w:r>
      <w:r>
        <w:rPr>
          <w:rFonts w:hint="eastAsia"/>
          <w:sz w:val="21"/>
          <w:szCs w:val="21"/>
        </w:rPr>
        <w:t>, pp.</w:t>
      </w:r>
      <w:r>
        <w:rPr>
          <w:sz w:val="21"/>
          <w:szCs w:val="21"/>
        </w:rPr>
        <w:t>1147-1154, 2015.</w:t>
      </w:r>
      <w:r>
        <w:rPr>
          <w:rFonts w:hint="eastAsia"/>
          <w:sz w:val="21"/>
          <w:szCs w:val="21"/>
        </w:rPr>
        <w:t xml:space="preserve"> </w:t>
      </w:r>
    </w:p>
    <w:p>
      <w:pPr>
        <w:ind w:left="420" w:hanging="420" w:hangingChars="200"/>
        <w:rPr>
          <w:sz w:val="21"/>
          <w:szCs w:val="21"/>
        </w:rPr>
      </w:pPr>
      <w:r>
        <w:rPr>
          <w:sz w:val="21"/>
          <w:szCs w:val="21"/>
        </w:rPr>
        <w:t>[3</w:t>
      </w:r>
      <w:r>
        <w:rPr>
          <w:rFonts w:hint="eastAsia"/>
          <w:sz w:val="21"/>
          <w:szCs w:val="21"/>
        </w:rPr>
        <w:t>2</w:t>
      </w:r>
      <w:r>
        <w:rPr>
          <w:sz w:val="21"/>
          <w:szCs w:val="21"/>
        </w:rPr>
        <w:t>] R</w:t>
      </w:r>
      <w:r>
        <w:rPr>
          <w:rFonts w:hint="eastAsia"/>
          <w:sz w:val="21"/>
          <w:szCs w:val="21"/>
        </w:rPr>
        <w:t>.</w:t>
      </w:r>
      <w:r>
        <w:rPr>
          <w:sz w:val="21"/>
          <w:szCs w:val="21"/>
        </w:rPr>
        <w:t xml:space="preserve"> Pang, Z</w:t>
      </w:r>
      <w:r>
        <w:rPr>
          <w:rFonts w:hint="eastAsia"/>
          <w:sz w:val="21"/>
          <w:szCs w:val="21"/>
        </w:rPr>
        <w:t xml:space="preserve">. B. </w:t>
      </w:r>
      <w:r>
        <w:rPr>
          <w:sz w:val="21"/>
          <w:szCs w:val="21"/>
        </w:rPr>
        <w:t>Yu</w:t>
      </w:r>
      <w:r>
        <w:rPr>
          <w:rFonts w:hint="eastAsia"/>
          <w:sz w:val="21"/>
          <w:szCs w:val="21"/>
        </w:rPr>
        <w:t>,</w:t>
      </w:r>
      <w:r>
        <w:rPr>
          <w:sz w:val="21"/>
          <w:szCs w:val="21"/>
        </w:rPr>
        <w:t>  W</w:t>
      </w:r>
      <w:r>
        <w:rPr>
          <w:rFonts w:hint="eastAsia"/>
          <w:sz w:val="21"/>
          <w:szCs w:val="21"/>
        </w:rPr>
        <w:t>. Y.</w:t>
      </w:r>
      <w:r>
        <w:rPr>
          <w:sz w:val="21"/>
          <w:szCs w:val="21"/>
        </w:rPr>
        <w:t xml:space="preserve"> Xiong</w:t>
      </w:r>
      <w:r>
        <w:rPr>
          <w:rFonts w:hint="eastAsia"/>
          <w:sz w:val="21"/>
          <w:szCs w:val="21"/>
        </w:rPr>
        <w:t xml:space="preserve"> and </w:t>
      </w:r>
      <w:r>
        <w:rPr>
          <w:sz w:val="21"/>
          <w:szCs w:val="21"/>
        </w:rPr>
        <w:t>H</w:t>
      </w:r>
      <w:r>
        <w:rPr>
          <w:rFonts w:hint="eastAsia"/>
          <w:sz w:val="21"/>
          <w:szCs w:val="21"/>
        </w:rPr>
        <w:t>.</w:t>
      </w:r>
      <w:r>
        <w:rPr>
          <w:sz w:val="21"/>
          <w:szCs w:val="21"/>
        </w:rPr>
        <w:t xml:space="preserve"> L</w:t>
      </w:r>
      <w:r>
        <w:rPr>
          <w:rFonts w:hint="eastAsia"/>
          <w:sz w:val="21"/>
          <w:szCs w:val="21"/>
        </w:rPr>
        <w:t>i</w:t>
      </w:r>
      <w:r>
        <w:rPr>
          <w:sz w:val="21"/>
          <w:szCs w:val="21"/>
        </w:rPr>
        <w:t xml:space="preserve"> , </w:t>
      </w:r>
      <w:r>
        <w:rPr>
          <w:rFonts w:hint="eastAsia"/>
          <w:sz w:val="21"/>
          <w:szCs w:val="21"/>
        </w:rPr>
        <w:t>"</w:t>
      </w:r>
      <w:r>
        <w:rPr>
          <w:sz w:val="21"/>
          <w:szCs w:val="21"/>
        </w:rPr>
        <w:t xml:space="preserve">Faults recognition of high -speed train bogie based on deep learning </w:t>
      </w:r>
      <w:r>
        <w:rPr>
          <w:rFonts w:hint="eastAsia"/>
          <w:sz w:val="21"/>
          <w:szCs w:val="21"/>
        </w:rPr>
        <w:t xml:space="preserve">," </w:t>
      </w:r>
      <w:r>
        <w:rPr>
          <w:i/>
          <w:sz w:val="21"/>
          <w:szCs w:val="21"/>
        </w:rPr>
        <w:t>Journal of Railway Science and Engineering</w:t>
      </w:r>
      <w:r>
        <w:rPr>
          <w:sz w:val="21"/>
          <w:szCs w:val="21"/>
        </w:rPr>
        <w:t xml:space="preserve">, </w:t>
      </w:r>
      <w:r>
        <w:rPr>
          <w:rFonts w:hint="eastAsia"/>
          <w:sz w:val="21"/>
          <w:szCs w:val="21"/>
        </w:rPr>
        <w:t>vol.12, no.6, pp.</w:t>
      </w:r>
      <w:r>
        <w:rPr>
          <w:sz w:val="21"/>
          <w:szCs w:val="21"/>
        </w:rPr>
        <w:t xml:space="preserve"> 1283-1288</w:t>
      </w:r>
      <w:r>
        <w:rPr>
          <w:rFonts w:hint="eastAsia"/>
          <w:sz w:val="21"/>
          <w:szCs w:val="21"/>
        </w:rPr>
        <w:t>, 2015</w:t>
      </w:r>
      <w:r>
        <w:rPr>
          <w:sz w:val="21"/>
          <w:szCs w:val="21"/>
        </w:rPr>
        <w:t>.</w:t>
      </w:r>
      <w:r>
        <w:rPr>
          <w:rFonts w:hint="eastAsia"/>
          <w:sz w:val="21"/>
          <w:szCs w:val="21"/>
        </w:rPr>
        <w:t xml:space="preserve"> </w:t>
      </w:r>
    </w:p>
    <w:p>
      <w:pPr>
        <w:ind w:left="420" w:hanging="420" w:hangingChars="200"/>
        <w:rPr>
          <w:sz w:val="21"/>
          <w:szCs w:val="21"/>
        </w:rPr>
      </w:pPr>
      <w:r>
        <w:rPr>
          <w:sz w:val="21"/>
          <w:szCs w:val="21"/>
        </w:rPr>
        <w:t>[3</w:t>
      </w:r>
      <w:r>
        <w:rPr>
          <w:rFonts w:hint="eastAsia"/>
          <w:sz w:val="21"/>
          <w:szCs w:val="21"/>
        </w:rPr>
        <w:t>3</w:t>
      </w:r>
      <w:r>
        <w:rPr>
          <w:sz w:val="21"/>
          <w:szCs w:val="21"/>
        </w:rPr>
        <w:t>] C</w:t>
      </w:r>
      <w:r>
        <w:rPr>
          <w:rFonts w:hint="eastAsia"/>
          <w:sz w:val="21"/>
          <w:szCs w:val="21"/>
        </w:rPr>
        <w:t>.</w:t>
      </w:r>
      <w:r>
        <w:rPr>
          <w:sz w:val="21"/>
          <w:szCs w:val="21"/>
        </w:rPr>
        <w:t xml:space="preserve"> Lu，Z</w:t>
      </w:r>
      <w:r>
        <w:rPr>
          <w:rFonts w:hint="eastAsia"/>
          <w:sz w:val="21"/>
          <w:szCs w:val="21"/>
        </w:rPr>
        <w:t>.</w:t>
      </w:r>
      <w:r>
        <w:rPr>
          <w:sz w:val="21"/>
          <w:szCs w:val="21"/>
        </w:rPr>
        <w:t>Y</w:t>
      </w:r>
      <w:r>
        <w:rPr>
          <w:rFonts w:hint="eastAsia"/>
          <w:sz w:val="21"/>
          <w:szCs w:val="21"/>
        </w:rPr>
        <w:t>.</w:t>
      </w:r>
      <w:r>
        <w:rPr>
          <w:sz w:val="21"/>
          <w:szCs w:val="21"/>
        </w:rPr>
        <w:t xml:space="preserve"> Wang</w:t>
      </w:r>
      <w:r>
        <w:rPr>
          <w:rFonts w:hint="eastAsia"/>
          <w:sz w:val="21"/>
          <w:szCs w:val="21"/>
        </w:rPr>
        <w:t>, W. L. Qin and J. Ma, "</w:t>
      </w:r>
      <w:r>
        <w:rPr>
          <w:sz w:val="21"/>
          <w:szCs w:val="21"/>
        </w:rPr>
        <w:t>Fault classification of rotary machinery components using a stacked denoising autoencoder-based health state identification,</w:t>
      </w:r>
      <w:r>
        <w:rPr>
          <w:rFonts w:hint="eastAsia"/>
          <w:sz w:val="21"/>
          <w:szCs w:val="21"/>
        </w:rPr>
        <w:t xml:space="preserve">" </w:t>
      </w:r>
      <w:r>
        <w:rPr>
          <w:i/>
          <w:sz w:val="21"/>
          <w:szCs w:val="21"/>
        </w:rPr>
        <w:t>Signal Processing</w:t>
      </w:r>
      <w:r>
        <w:rPr>
          <w:sz w:val="21"/>
          <w:szCs w:val="21"/>
        </w:rPr>
        <w:t>,</w:t>
      </w:r>
      <w:r>
        <w:rPr>
          <w:rFonts w:hint="eastAsia"/>
          <w:sz w:val="21"/>
          <w:szCs w:val="21"/>
        </w:rPr>
        <w:t xml:space="preserve"> vol.</w:t>
      </w:r>
      <w:r>
        <w:rPr>
          <w:sz w:val="21"/>
          <w:szCs w:val="21"/>
        </w:rPr>
        <w:t>130</w:t>
      </w:r>
      <w:r>
        <w:rPr>
          <w:rFonts w:hint="eastAsia"/>
          <w:sz w:val="21"/>
          <w:szCs w:val="21"/>
        </w:rPr>
        <w:t>, pp.</w:t>
      </w:r>
      <w:r>
        <w:rPr>
          <w:sz w:val="21"/>
          <w:szCs w:val="21"/>
        </w:rPr>
        <w:t>377-388</w:t>
      </w:r>
      <w:r>
        <w:rPr>
          <w:rFonts w:hint="eastAsia"/>
          <w:sz w:val="21"/>
          <w:szCs w:val="21"/>
        </w:rPr>
        <w:t xml:space="preserve">, </w:t>
      </w:r>
      <w:r>
        <w:rPr>
          <w:sz w:val="21"/>
          <w:szCs w:val="21"/>
        </w:rPr>
        <w:t>2017.</w:t>
      </w:r>
    </w:p>
    <w:p>
      <w:pPr>
        <w:ind w:left="420" w:hanging="420" w:hangingChars="200"/>
        <w:rPr>
          <w:sz w:val="21"/>
          <w:szCs w:val="21"/>
        </w:rPr>
      </w:pPr>
      <w:r>
        <w:rPr>
          <w:sz w:val="21"/>
          <w:szCs w:val="21"/>
        </w:rPr>
        <w:t>[3</w:t>
      </w:r>
      <w:r>
        <w:rPr>
          <w:rFonts w:hint="eastAsia"/>
          <w:sz w:val="21"/>
          <w:szCs w:val="21"/>
        </w:rPr>
        <w:t>4</w:t>
      </w:r>
      <w:r>
        <w:rPr>
          <w:sz w:val="21"/>
          <w:szCs w:val="21"/>
        </w:rPr>
        <w:t>]</w:t>
      </w:r>
      <w:r>
        <w:rPr>
          <w:color w:val="FF0000"/>
          <w:sz w:val="21"/>
          <w:szCs w:val="21"/>
        </w:rPr>
        <w:t xml:space="preserve"> </w:t>
      </w:r>
      <w:r>
        <w:rPr>
          <w:sz w:val="21"/>
          <w:szCs w:val="21"/>
        </w:rPr>
        <w:t>F</w:t>
      </w:r>
      <w:r>
        <w:rPr>
          <w:rFonts w:hint="eastAsia"/>
          <w:sz w:val="21"/>
          <w:szCs w:val="21"/>
        </w:rPr>
        <w:t>.</w:t>
      </w:r>
      <w:r>
        <w:rPr>
          <w:sz w:val="21"/>
          <w:szCs w:val="21"/>
        </w:rPr>
        <w:t xml:space="preserve"> Jia, Y</w:t>
      </w:r>
      <w:r>
        <w:rPr>
          <w:rFonts w:hint="eastAsia"/>
          <w:sz w:val="21"/>
          <w:szCs w:val="21"/>
        </w:rPr>
        <w:t>. G.</w:t>
      </w:r>
      <w:r>
        <w:rPr>
          <w:sz w:val="21"/>
          <w:szCs w:val="21"/>
        </w:rPr>
        <w:t xml:space="preserve"> Lei,</w:t>
      </w:r>
      <w:r>
        <w:rPr>
          <w:rFonts w:hint="eastAsia"/>
          <w:sz w:val="21"/>
          <w:szCs w:val="21"/>
        </w:rPr>
        <w:t xml:space="preserve"> J. Lin, X. Zhou, and N. Lu,</w:t>
      </w:r>
      <w:r>
        <w:rPr>
          <w:sz w:val="21"/>
          <w:szCs w:val="21"/>
        </w:rPr>
        <w:t xml:space="preserve"> </w:t>
      </w:r>
      <w:r>
        <w:rPr>
          <w:rFonts w:hint="eastAsia"/>
          <w:sz w:val="21"/>
          <w:szCs w:val="21"/>
        </w:rPr>
        <w:t>"</w:t>
      </w:r>
      <w:r>
        <w:rPr>
          <w:sz w:val="21"/>
          <w:szCs w:val="21"/>
        </w:rPr>
        <w:t>Deep neural networks: A promising tool for fault characteristic mining and intelligent classification of rotating machinery with massive data,</w:t>
      </w:r>
      <w:r>
        <w:rPr>
          <w:rFonts w:hint="eastAsia"/>
          <w:sz w:val="21"/>
          <w:szCs w:val="21"/>
        </w:rPr>
        <w:t>"</w:t>
      </w:r>
      <w:r>
        <w:t xml:space="preserve"> </w:t>
      </w:r>
      <w:r>
        <w:rPr>
          <w:i/>
          <w:sz w:val="21"/>
          <w:szCs w:val="21"/>
        </w:rPr>
        <w:t>Mechanical Systems and Signal Processing</w:t>
      </w:r>
      <w:r>
        <w:rPr>
          <w:rFonts w:hint="eastAsia"/>
        </w:rPr>
        <w:t>, vol.</w:t>
      </w:r>
      <w:r>
        <w:rPr>
          <w:sz w:val="21"/>
          <w:szCs w:val="21"/>
        </w:rPr>
        <w:t>72-73</w:t>
      </w:r>
      <w:r>
        <w:rPr>
          <w:rFonts w:hint="eastAsia"/>
          <w:sz w:val="21"/>
          <w:szCs w:val="21"/>
        </w:rPr>
        <w:t xml:space="preserve">, pp. </w:t>
      </w:r>
      <w:r>
        <w:rPr>
          <w:sz w:val="21"/>
          <w:szCs w:val="21"/>
        </w:rPr>
        <w:t>303–315,</w:t>
      </w:r>
      <w:r>
        <w:t xml:space="preserve"> </w:t>
      </w:r>
      <w:r>
        <w:rPr>
          <w:rFonts w:hint="eastAsia"/>
        </w:rPr>
        <w:t>2016</w:t>
      </w:r>
      <w:r>
        <w:rPr>
          <w:sz w:val="21"/>
          <w:szCs w:val="21"/>
        </w:rPr>
        <w:t>.</w:t>
      </w:r>
    </w:p>
    <w:p>
      <w:pPr>
        <w:ind w:firstLine="0" w:firstLineChars="0"/>
        <w:rPr>
          <w:sz w:val="21"/>
          <w:szCs w:val="21"/>
        </w:rPr>
      </w:pPr>
      <w:r>
        <w:rPr>
          <w:sz w:val="21"/>
          <w:szCs w:val="21"/>
        </w:rPr>
        <w:t>[3</w:t>
      </w:r>
      <w:r>
        <w:rPr>
          <w:rFonts w:hint="eastAsia"/>
          <w:sz w:val="21"/>
          <w:szCs w:val="21"/>
        </w:rPr>
        <w:t>5</w:t>
      </w:r>
      <w:r>
        <w:rPr>
          <w:sz w:val="21"/>
          <w:szCs w:val="21"/>
        </w:rPr>
        <w:t xml:space="preserve">] Bearing data Centre, Case Western Reserve University, Available: </w:t>
      </w:r>
    </w:p>
    <w:p>
      <w:pPr>
        <w:ind w:firstLine="480"/>
        <w:rPr>
          <w:i/>
          <w:sz w:val="21"/>
          <w:szCs w:val="21"/>
        </w:rPr>
      </w:pPr>
      <w:r>
        <w:fldChar w:fldCharType="begin"/>
      </w:r>
      <w:r>
        <w:instrText xml:space="preserve"> HYPERLINK "http://csegroups.case.edu/bearingdatacenter/home" </w:instrText>
      </w:r>
      <w:r>
        <w:fldChar w:fldCharType="separate"/>
      </w:r>
      <w:r>
        <w:rPr>
          <w:i/>
        </w:rPr>
        <w:t>http://csegroups.case.edu/bearingdatacenter/home</w:t>
      </w:r>
      <w:r>
        <w:rPr>
          <w:i/>
        </w:rPr>
        <w:fldChar w:fldCharType="end"/>
      </w:r>
    </w:p>
    <w:p>
      <w:pPr>
        <w:spacing w:line="440" w:lineRule="exact"/>
        <w:rPr>
          <w:rFonts w:hint="eastAsia"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DY4+ZCPH7r-4">
    <w:altName w:val="Times New Roman"/>
    <w:panose1 w:val="00000000000000000000"/>
    <w:charset w:val="00"/>
    <w:family w:val="roman"/>
    <w:pitch w:val="default"/>
    <w:sig w:usb0="00000000" w:usb1="00000000" w:usb2="00000000" w:usb3="00000000" w:csb0="00000001" w:csb1="00000000"/>
  </w:font>
  <w:font w:name="AdvOT863180fb+fb">
    <w:altName w:val="Times New Roman"/>
    <w:panose1 w:val="00000000000000000000"/>
    <w:charset w:val="00"/>
    <w:family w:val="roman"/>
    <w:pitch w:val="default"/>
    <w:sig w:usb0="00000000" w:usb1="00000000" w:usb2="00000000" w:usb3="00000000" w:csb0="00000000" w:csb1="00000000"/>
  </w:font>
  <w:font w:name="MTSYB">
    <w:altName w:val="Segoe Print"/>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S UI Gothic">
    <w:panose1 w:val="020B0600070205080204"/>
    <w:charset w:val="80"/>
    <w:family w:val="auto"/>
    <w:pitch w:val="default"/>
    <w:sig w:usb0="E00002FF" w:usb1="6AC7FDFB" w:usb2="00000012" w:usb3="00000000" w:csb0="4002009F" w:csb1="DFD70000"/>
  </w:font>
  <w:font w:name="DokChampa">
    <w:panose1 w:val="020B0604020202020204"/>
    <w:charset w:val="00"/>
    <w:family w:val="auto"/>
    <w:pitch w:val="default"/>
    <w:sig w:usb0="03000003" w:usb1="00000000" w:usb2="00000000" w:usb3="00000000" w:csb0="40010001" w:csb1="00000000"/>
  </w:font>
  <w:font w:name="Euphemia">
    <w:panose1 w:val="020B0503040102020104"/>
    <w:charset w:val="00"/>
    <w:family w:val="auto"/>
    <w:pitch w:val="default"/>
    <w:sig w:usb0="8000006F" w:usb1="0000004A" w:usb2="00002000" w:usb3="00000000" w:csb0="00000001" w:csb1="00000000"/>
  </w:font>
  <w:font w:name="Fences">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0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Kartika">
    <w:panose1 w:val="02020503030404060203"/>
    <w:charset w:val="00"/>
    <w:family w:val="auto"/>
    <w:pitch w:val="default"/>
    <w:sig w:usb0="00800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Plantagenet Cherokee">
    <w:panose1 w:val="02020602070100000000"/>
    <w:charset w:val="00"/>
    <w:family w:val="auto"/>
    <w:pitch w:val="default"/>
    <w:sig w:usb0="00000003" w:usb1="00000000" w:usb2="00001000" w:usb3="00000000" w:csb0="00000001" w:csb1="00000000"/>
  </w:font>
  <w:font w:name="Sakkal Majalla">
    <w:panose1 w:val="02000000000000000000"/>
    <w:charset w:val="00"/>
    <w:family w:val="auto"/>
    <w:pitch w:val="default"/>
    <w:sig w:usb0="A000207F" w:usb1="C000204B" w:usb2="00000008" w:usb3="00000000" w:csb0="200000D3" w:csb1="00000000"/>
  </w:font>
  <w:font w:name="Simplified Arabic Fixed">
    <w:panose1 w:val="02070309020205020404"/>
    <w:charset w:val="00"/>
    <w:family w:val="auto"/>
    <w:pitch w:val="default"/>
    <w:sig w:usb0="00002003" w:usb1="00000000" w:usb2="00000000" w:usb3="00000000" w:csb0="00000041" w:csb1="2008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3892ddf6524de518964b7d580010001">
    <w:altName w:val="Segoe Print"/>
    <w:panose1 w:val="00000000000000000000"/>
    <w:charset w:val="00"/>
    <w:family w:val="auto"/>
    <w:pitch w:val="default"/>
    <w:sig w:usb0="00000000" w:usb1="00000000" w:usb2="00000000" w:usb3="00000000" w:csb0="00000000" w:csb1="00000000"/>
  </w:font>
  <w:font w:name="3892ddf6524de518964b7d580020001">
    <w:altName w:val="Segoe Print"/>
    <w:panose1 w:val="00000000000000000000"/>
    <w:charset w:val="00"/>
    <w:family w:val="auto"/>
    <w:pitch w:val="default"/>
    <w:sig w:usb0="00000000" w:usb1="00000000" w:usb2="00000000" w:usb3="00000000" w:csb0="00000000" w:csb1="00000000"/>
  </w:font>
  <w:font w:name="3892ddf6524de518964b7d580030001">
    <w:altName w:val="Segoe Print"/>
    <w:panose1 w:val="00000000000000000000"/>
    <w:charset w:val="00"/>
    <w:family w:val="auto"/>
    <w:pitch w:val="default"/>
    <w:sig w:usb0="00000000" w:usb1="00000000" w:usb2="00000000" w:usb3="00000000" w:csb0="00000000" w:csb1="00000000"/>
  </w:font>
  <w:font w:name="3892ddf6524de518964b7d580020005">
    <w:altName w:val="Segoe Print"/>
    <w:panose1 w:val="00000000000000000000"/>
    <w:charset w:val="00"/>
    <w:family w:val="auto"/>
    <w:pitch w:val="default"/>
    <w:sig w:usb0="00000000" w:usb1="00000000" w:usb2="00000000" w:usb3="00000000" w:csb0="00000000" w:csb1="00000000"/>
  </w:font>
  <w:font w:name="3892ddf6524de518964b7d580040002">
    <w:altName w:val="Segoe Print"/>
    <w:panose1 w:val="00000000000000000000"/>
    <w:charset w:val="00"/>
    <w:family w:val="auto"/>
    <w:pitch w:val="default"/>
    <w:sig w:usb0="00000000" w:usb1="00000000" w:usb2="00000000" w:usb3="00000000" w:csb0="00000000" w:csb1="00000000"/>
  </w:font>
  <w:font w:name="3892ddf6524de518964b7d580040001">
    <w:altName w:val="Segoe Print"/>
    <w:panose1 w:val="00000000000000000000"/>
    <w:charset w:val="00"/>
    <w:family w:val="auto"/>
    <w:pitch w:val="default"/>
    <w:sig w:usb0="00000000" w:usb1="00000000" w:usb2="00000000" w:usb3="00000000" w:csb0="00000000" w:csb1="00000000"/>
  </w:font>
  <w:font w:name="3892ddf6524de518964b7d580020004">
    <w:altName w:val="Segoe Print"/>
    <w:panose1 w:val="00000000000000000000"/>
    <w:charset w:val="00"/>
    <w:family w:val="auto"/>
    <w:pitch w:val="default"/>
    <w:sig w:usb0="00000000" w:usb1="00000000" w:usb2="00000000" w:usb3="00000000" w:csb0="00000000" w:csb1="00000000"/>
  </w:font>
  <w:font w:name="3892ddf6524de518964b7d580050001">
    <w:altName w:val="Segoe Print"/>
    <w:panose1 w:val="00000000000000000000"/>
    <w:charset w:val="00"/>
    <w:family w:val="auto"/>
    <w:pitch w:val="default"/>
    <w:sig w:usb0="00000000" w:usb1="00000000" w:usb2="00000000" w:usb3="00000000" w:csb0="00000000" w:csb1="00000000"/>
  </w:font>
  <w:font w:name="3892ddf6524de518964b7d580020003">
    <w:altName w:val="Segoe Print"/>
    <w:panose1 w:val="00000000000000000000"/>
    <w:charset w:val="00"/>
    <w:family w:val="auto"/>
    <w:pitch w:val="default"/>
    <w:sig w:usb0="00000000" w:usb1="00000000" w:usb2="00000000" w:usb3="00000000" w:csb0="00000000" w:csb1="00000000"/>
  </w:font>
  <w:font w:name="3892ddf6524de518964b7d580030003">
    <w:altName w:val="Segoe Print"/>
    <w:panose1 w:val="00000000000000000000"/>
    <w:charset w:val="00"/>
    <w:family w:val="auto"/>
    <w:pitch w:val="default"/>
    <w:sig w:usb0="00000000" w:usb1="00000000" w:usb2="00000000" w:usb3="00000000" w:csb0="00000000" w:csb1="00000000"/>
  </w:font>
  <w:font w:name="3892ddf6524de518964b7d580030004">
    <w:altName w:val="Segoe Print"/>
    <w:panose1 w:val="00000000000000000000"/>
    <w:charset w:val="00"/>
    <w:family w:val="auto"/>
    <w:pitch w:val="default"/>
    <w:sig w:usb0="00000000" w:usb1="00000000" w:usb2="00000000" w:usb3="00000000" w:csb0="00000000" w:csb1="00000000"/>
  </w:font>
  <w:font w:name="3892ddf6524de518964b7d580040003">
    <w:altName w:val="Segoe Print"/>
    <w:panose1 w:val="00000000000000000000"/>
    <w:charset w:val="00"/>
    <w:family w:val="auto"/>
    <w:pitch w:val="default"/>
    <w:sig w:usb0="00000000" w:usb1="00000000" w:usb2="00000000" w:usb3="00000000" w:csb0="00000000" w:csb1="00000000"/>
  </w:font>
  <w:font w:name="3892ddf6524de518964b7d580010002">
    <w:altName w:val="Segoe Print"/>
    <w:panose1 w:val="00000000000000000000"/>
    <w:charset w:val="00"/>
    <w:family w:val="auto"/>
    <w:pitch w:val="default"/>
    <w:sig w:usb0="00000000" w:usb1="00000000" w:usb2="00000000" w:usb3="00000000" w:csb0="00000000" w:csb1="00000000"/>
  </w:font>
  <w:font w:name="3892ddf6524de518964b7d580020002">
    <w:altName w:val="Segoe Print"/>
    <w:panose1 w:val="00000000000000000000"/>
    <w:charset w:val="00"/>
    <w:family w:val="auto"/>
    <w:pitch w:val="default"/>
    <w:sig w:usb0="00000000" w:usb1="00000000" w:usb2="00000000" w:usb3="00000000" w:csb0="00000000" w:csb1="00000000"/>
  </w:font>
  <w:font w:name="3892ddf6524de518964b7d580030002">
    <w:altName w:val="Segoe Print"/>
    <w:panose1 w:val="00000000000000000000"/>
    <w:charset w:val="00"/>
    <w:family w:val="auto"/>
    <w:pitch w:val="default"/>
    <w:sig w:usb0="00000000" w:usb1="00000000" w:usb2="00000000" w:usb3="00000000" w:csb0="00000000" w:csb1="00000000"/>
  </w:font>
  <w:font w:name="3892ddf6524de518964b7d580040004">
    <w:altName w:val="Segoe Print"/>
    <w:panose1 w:val="00000000000000000000"/>
    <w:charset w:val="00"/>
    <w:family w:val="auto"/>
    <w:pitch w:val="default"/>
    <w:sig w:usb0="00000000" w:usb1="00000000" w:usb2="00000000" w:usb3="00000000" w:csb0="00000000" w:csb1="00000000"/>
  </w:font>
  <w:font w:name="3892ddf6524de518964b7d580040005">
    <w:altName w:val="Segoe Print"/>
    <w:panose1 w:val="00000000000000000000"/>
    <w:charset w:val="00"/>
    <w:family w:val="auto"/>
    <w:pitch w:val="default"/>
    <w:sig w:usb0="00000000" w:usb1="00000000" w:usb2="00000000" w:usb3="00000000" w:csb0="00000000" w:csb1="00000000"/>
  </w:font>
  <w:font w:name="3892ddf6524de518964b7d580030005">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DA486"/>
    <w:multiLevelType w:val="singleLevel"/>
    <w:tmpl w:val="5CADA48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07A3"/>
    <w:rsid w:val="00190E2D"/>
    <w:rsid w:val="003641E6"/>
    <w:rsid w:val="00746FFF"/>
    <w:rsid w:val="00A64B24"/>
    <w:rsid w:val="00BA6420"/>
    <w:rsid w:val="00E34F48"/>
    <w:rsid w:val="00E3588A"/>
    <w:rsid w:val="00E91F2F"/>
    <w:rsid w:val="00EB6485"/>
    <w:rsid w:val="08B65407"/>
    <w:rsid w:val="17474841"/>
    <w:rsid w:val="1DFF417E"/>
    <w:rsid w:val="21C97DA3"/>
    <w:rsid w:val="25AF3002"/>
    <w:rsid w:val="306A6417"/>
    <w:rsid w:val="30941562"/>
    <w:rsid w:val="407671C5"/>
    <w:rsid w:val="41316727"/>
    <w:rsid w:val="486856D7"/>
    <w:rsid w:val="5B9C7D04"/>
    <w:rsid w:val="60C27ADD"/>
    <w:rsid w:val="65D42E15"/>
    <w:rsid w:val="6EED7825"/>
    <w:rsid w:val="7F61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customStyle="1" w:styleId="6">
    <w:name w:val="MTDisplayEquation"/>
    <w:basedOn w:val="1"/>
    <w:next w:val="1"/>
    <w:qFormat/>
    <w:uiPriority w:val="99"/>
    <w:pPr>
      <w:tabs>
        <w:tab w:val="center" w:pos="4160"/>
        <w:tab w:val="right" w:pos="8320"/>
      </w:tabs>
      <w:spacing w:line="360" w:lineRule="auto"/>
      <w:ind w:firstLine="0" w:firstLineChars="0"/>
    </w:pPr>
    <w:rPr>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2.bin"/><Relationship Id="rId97" Type="http://schemas.openxmlformats.org/officeDocument/2006/relationships/image" Target="media/image43.wmf"/><Relationship Id="rId96" Type="http://schemas.openxmlformats.org/officeDocument/2006/relationships/oleObject" Target="embeddings/oleObject51.bin"/><Relationship Id="rId95" Type="http://schemas.openxmlformats.org/officeDocument/2006/relationships/image" Target="media/image42.wmf"/><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image" Target="media/image40.wmf"/><Relationship Id="rId90" Type="http://schemas.openxmlformats.org/officeDocument/2006/relationships/oleObject" Target="embeddings/oleObject48.bin"/><Relationship Id="rId9" Type="http://schemas.openxmlformats.org/officeDocument/2006/relationships/image" Target="media/image3.wmf"/><Relationship Id="rId89" Type="http://schemas.openxmlformats.org/officeDocument/2006/relationships/image" Target="media/image39.wmf"/><Relationship Id="rId88" Type="http://schemas.openxmlformats.org/officeDocument/2006/relationships/oleObject" Target="embeddings/oleObject47.bin"/><Relationship Id="rId87" Type="http://schemas.openxmlformats.org/officeDocument/2006/relationships/image" Target="media/image38.wmf"/><Relationship Id="rId86" Type="http://schemas.openxmlformats.org/officeDocument/2006/relationships/oleObject" Target="embeddings/oleObject46.bin"/><Relationship Id="rId85" Type="http://schemas.openxmlformats.org/officeDocument/2006/relationships/image" Target="media/image37.wmf"/><Relationship Id="rId84" Type="http://schemas.openxmlformats.org/officeDocument/2006/relationships/oleObject" Target="embeddings/oleObject45.bin"/><Relationship Id="rId83" Type="http://schemas.openxmlformats.org/officeDocument/2006/relationships/image" Target="media/image36.wmf"/><Relationship Id="rId82" Type="http://schemas.openxmlformats.org/officeDocument/2006/relationships/oleObject" Target="embeddings/oleObject44.bin"/><Relationship Id="rId81" Type="http://schemas.openxmlformats.org/officeDocument/2006/relationships/image" Target="media/image35.wmf"/><Relationship Id="rId80" Type="http://schemas.openxmlformats.org/officeDocument/2006/relationships/oleObject" Target="embeddings/oleObject43.bin"/><Relationship Id="rId8" Type="http://schemas.openxmlformats.org/officeDocument/2006/relationships/oleObject" Target="embeddings/oleObject3.bin"/><Relationship Id="rId79" Type="http://schemas.openxmlformats.org/officeDocument/2006/relationships/image" Target="media/image34.wmf"/><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image" Target="media/image32.wmf"/><Relationship Id="rId74" Type="http://schemas.openxmlformats.org/officeDocument/2006/relationships/oleObject" Target="embeddings/oleObject40.bin"/><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emf"/><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e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1" Type="http://schemas.openxmlformats.org/officeDocument/2006/relationships/fontTable" Target="fontTable.xml"/><Relationship Id="rId230" Type="http://schemas.openxmlformats.org/officeDocument/2006/relationships/numbering" Target="numbering.xml"/><Relationship Id="rId23" Type="http://schemas.openxmlformats.org/officeDocument/2006/relationships/oleObject" Target="embeddings/oleObject11.bin"/><Relationship Id="rId229" Type="http://schemas.openxmlformats.org/officeDocument/2006/relationships/customXml" Target="../customXml/item1.xml"/><Relationship Id="rId228" Type="http://schemas.openxmlformats.org/officeDocument/2006/relationships/image" Target="media/image107.wmf"/><Relationship Id="rId227" Type="http://schemas.openxmlformats.org/officeDocument/2006/relationships/oleObject" Target="embeddings/oleObject118.bin"/><Relationship Id="rId226" Type="http://schemas.openxmlformats.org/officeDocument/2006/relationships/image" Target="media/image106.wmf"/><Relationship Id="rId225" Type="http://schemas.openxmlformats.org/officeDocument/2006/relationships/oleObject" Target="embeddings/oleObject117.bin"/><Relationship Id="rId224" Type="http://schemas.openxmlformats.org/officeDocument/2006/relationships/image" Target="media/image105.wmf"/><Relationship Id="rId223" Type="http://schemas.openxmlformats.org/officeDocument/2006/relationships/oleObject" Target="embeddings/oleObject116.bin"/><Relationship Id="rId222" Type="http://schemas.openxmlformats.org/officeDocument/2006/relationships/image" Target="media/image104.emf"/><Relationship Id="rId221" Type="http://schemas.openxmlformats.org/officeDocument/2006/relationships/image" Target="media/image103.jpeg"/><Relationship Id="rId220" Type="http://schemas.openxmlformats.org/officeDocument/2006/relationships/image" Target="media/image102.emf"/><Relationship Id="rId22" Type="http://schemas.openxmlformats.org/officeDocument/2006/relationships/image" Target="media/image9.wmf"/><Relationship Id="rId219" Type="http://schemas.openxmlformats.org/officeDocument/2006/relationships/oleObject" Target="embeddings/oleObject115.bin"/><Relationship Id="rId218" Type="http://schemas.openxmlformats.org/officeDocument/2006/relationships/image" Target="media/image101.emf"/><Relationship Id="rId217" Type="http://schemas.openxmlformats.org/officeDocument/2006/relationships/oleObject" Target="embeddings/oleObject114.bin"/><Relationship Id="rId216" Type="http://schemas.openxmlformats.org/officeDocument/2006/relationships/image" Target="media/image100.wmf"/><Relationship Id="rId215" Type="http://schemas.openxmlformats.org/officeDocument/2006/relationships/oleObject" Target="embeddings/oleObject113.bin"/><Relationship Id="rId214" Type="http://schemas.openxmlformats.org/officeDocument/2006/relationships/image" Target="media/image99.wmf"/><Relationship Id="rId213" Type="http://schemas.openxmlformats.org/officeDocument/2006/relationships/oleObject" Target="embeddings/oleObject112.bin"/><Relationship Id="rId212" Type="http://schemas.openxmlformats.org/officeDocument/2006/relationships/image" Target="media/image98.wmf"/><Relationship Id="rId211" Type="http://schemas.openxmlformats.org/officeDocument/2006/relationships/oleObject" Target="embeddings/oleObject111.bin"/><Relationship Id="rId210" Type="http://schemas.openxmlformats.org/officeDocument/2006/relationships/image" Target="media/image97.wmf"/><Relationship Id="rId21" Type="http://schemas.openxmlformats.org/officeDocument/2006/relationships/oleObject" Target="embeddings/oleObject10.bin"/><Relationship Id="rId209" Type="http://schemas.openxmlformats.org/officeDocument/2006/relationships/oleObject" Target="embeddings/oleObject110.bin"/><Relationship Id="rId208" Type="http://schemas.openxmlformats.org/officeDocument/2006/relationships/image" Target="media/image96.wmf"/><Relationship Id="rId207" Type="http://schemas.openxmlformats.org/officeDocument/2006/relationships/oleObject" Target="embeddings/oleObject109.bin"/><Relationship Id="rId206" Type="http://schemas.openxmlformats.org/officeDocument/2006/relationships/image" Target="media/image95.wmf"/><Relationship Id="rId205" Type="http://schemas.openxmlformats.org/officeDocument/2006/relationships/oleObject" Target="embeddings/oleObject108.bin"/><Relationship Id="rId204" Type="http://schemas.openxmlformats.org/officeDocument/2006/relationships/image" Target="media/image94.wmf"/><Relationship Id="rId203" Type="http://schemas.openxmlformats.org/officeDocument/2006/relationships/oleObject" Target="embeddings/oleObject107.bin"/><Relationship Id="rId202" Type="http://schemas.openxmlformats.org/officeDocument/2006/relationships/image" Target="media/image93.wmf"/><Relationship Id="rId201" Type="http://schemas.openxmlformats.org/officeDocument/2006/relationships/oleObject" Target="embeddings/oleObject106.bin"/><Relationship Id="rId200" Type="http://schemas.openxmlformats.org/officeDocument/2006/relationships/image" Target="media/image92.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5.bin"/><Relationship Id="rId198" Type="http://schemas.openxmlformats.org/officeDocument/2006/relationships/image" Target="media/image91.wmf"/><Relationship Id="rId197" Type="http://schemas.openxmlformats.org/officeDocument/2006/relationships/oleObject" Target="embeddings/oleObject104.bin"/><Relationship Id="rId196" Type="http://schemas.openxmlformats.org/officeDocument/2006/relationships/image" Target="media/image90.wmf"/><Relationship Id="rId195" Type="http://schemas.openxmlformats.org/officeDocument/2006/relationships/oleObject" Target="embeddings/oleObject103.bin"/><Relationship Id="rId194" Type="http://schemas.openxmlformats.org/officeDocument/2006/relationships/image" Target="media/image89.wmf"/><Relationship Id="rId193" Type="http://schemas.openxmlformats.org/officeDocument/2006/relationships/oleObject" Target="embeddings/oleObject102.bin"/><Relationship Id="rId192" Type="http://schemas.openxmlformats.org/officeDocument/2006/relationships/image" Target="media/image88.wmf"/><Relationship Id="rId191" Type="http://schemas.openxmlformats.org/officeDocument/2006/relationships/oleObject" Target="embeddings/oleObject101.bin"/><Relationship Id="rId190" Type="http://schemas.openxmlformats.org/officeDocument/2006/relationships/image" Target="media/image87.wmf"/><Relationship Id="rId19" Type="http://schemas.openxmlformats.org/officeDocument/2006/relationships/image" Target="media/image8.wmf"/><Relationship Id="rId189" Type="http://schemas.openxmlformats.org/officeDocument/2006/relationships/oleObject" Target="embeddings/oleObject100.bin"/><Relationship Id="rId188" Type="http://schemas.openxmlformats.org/officeDocument/2006/relationships/image" Target="media/image86.wmf"/><Relationship Id="rId187" Type="http://schemas.openxmlformats.org/officeDocument/2006/relationships/oleObject" Target="embeddings/oleObject99.bin"/><Relationship Id="rId186" Type="http://schemas.openxmlformats.org/officeDocument/2006/relationships/image" Target="media/image85.wmf"/><Relationship Id="rId185" Type="http://schemas.openxmlformats.org/officeDocument/2006/relationships/oleObject" Target="embeddings/oleObject98.bin"/><Relationship Id="rId184" Type="http://schemas.openxmlformats.org/officeDocument/2006/relationships/image" Target="media/image84.wmf"/><Relationship Id="rId183" Type="http://schemas.openxmlformats.org/officeDocument/2006/relationships/oleObject" Target="embeddings/oleObject97.bin"/><Relationship Id="rId182" Type="http://schemas.openxmlformats.org/officeDocument/2006/relationships/image" Target="media/image83.wmf"/><Relationship Id="rId181" Type="http://schemas.openxmlformats.org/officeDocument/2006/relationships/oleObject" Target="embeddings/oleObject96.bin"/><Relationship Id="rId180" Type="http://schemas.openxmlformats.org/officeDocument/2006/relationships/image" Target="media/image82.wmf"/><Relationship Id="rId18" Type="http://schemas.openxmlformats.org/officeDocument/2006/relationships/oleObject" Target="embeddings/oleObject8.bin"/><Relationship Id="rId179" Type="http://schemas.openxmlformats.org/officeDocument/2006/relationships/oleObject" Target="embeddings/oleObject95.bin"/><Relationship Id="rId178" Type="http://schemas.openxmlformats.org/officeDocument/2006/relationships/image" Target="media/image81.wmf"/><Relationship Id="rId177" Type="http://schemas.openxmlformats.org/officeDocument/2006/relationships/oleObject" Target="embeddings/oleObject94.bin"/><Relationship Id="rId176" Type="http://schemas.openxmlformats.org/officeDocument/2006/relationships/image" Target="media/image80.wmf"/><Relationship Id="rId175" Type="http://schemas.openxmlformats.org/officeDocument/2006/relationships/oleObject" Target="embeddings/oleObject93.bin"/><Relationship Id="rId174" Type="http://schemas.openxmlformats.org/officeDocument/2006/relationships/oleObject" Target="embeddings/oleObject92.bin"/><Relationship Id="rId173" Type="http://schemas.openxmlformats.org/officeDocument/2006/relationships/image" Target="media/image79.wmf"/><Relationship Id="rId172" Type="http://schemas.openxmlformats.org/officeDocument/2006/relationships/oleObject" Target="embeddings/oleObject91.bin"/><Relationship Id="rId171" Type="http://schemas.openxmlformats.org/officeDocument/2006/relationships/image" Target="media/image78.wmf"/><Relationship Id="rId170" Type="http://schemas.openxmlformats.org/officeDocument/2006/relationships/oleObject" Target="embeddings/oleObject90.bin"/><Relationship Id="rId17" Type="http://schemas.openxmlformats.org/officeDocument/2006/relationships/image" Target="media/image7.wmf"/><Relationship Id="rId169" Type="http://schemas.openxmlformats.org/officeDocument/2006/relationships/image" Target="media/image77.wmf"/><Relationship Id="rId168" Type="http://schemas.openxmlformats.org/officeDocument/2006/relationships/oleObject" Target="embeddings/oleObject89.bin"/><Relationship Id="rId167" Type="http://schemas.openxmlformats.org/officeDocument/2006/relationships/image" Target="media/image76.wmf"/><Relationship Id="rId166" Type="http://schemas.openxmlformats.org/officeDocument/2006/relationships/oleObject" Target="embeddings/oleObject88.bin"/><Relationship Id="rId165" Type="http://schemas.openxmlformats.org/officeDocument/2006/relationships/image" Target="media/image75.wmf"/><Relationship Id="rId164" Type="http://schemas.openxmlformats.org/officeDocument/2006/relationships/oleObject" Target="embeddings/oleObject87.bin"/><Relationship Id="rId163" Type="http://schemas.openxmlformats.org/officeDocument/2006/relationships/image" Target="media/image74.wmf"/><Relationship Id="rId162" Type="http://schemas.openxmlformats.org/officeDocument/2006/relationships/oleObject" Target="embeddings/oleObject86.bin"/><Relationship Id="rId161" Type="http://schemas.openxmlformats.org/officeDocument/2006/relationships/image" Target="media/image73.wmf"/><Relationship Id="rId160" Type="http://schemas.openxmlformats.org/officeDocument/2006/relationships/oleObject" Target="embeddings/oleObject85.bin"/><Relationship Id="rId16" Type="http://schemas.openxmlformats.org/officeDocument/2006/relationships/oleObject" Target="embeddings/oleObject7.bin"/><Relationship Id="rId159" Type="http://schemas.openxmlformats.org/officeDocument/2006/relationships/image" Target="media/image72.wmf"/><Relationship Id="rId158" Type="http://schemas.openxmlformats.org/officeDocument/2006/relationships/oleObject" Target="embeddings/oleObject84.bin"/><Relationship Id="rId157" Type="http://schemas.openxmlformats.org/officeDocument/2006/relationships/image" Target="media/image71.wmf"/><Relationship Id="rId156" Type="http://schemas.openxmlformats.org/officeDocument/2006/relationships/oleObject" Target="embeddings/oleObject83.bin"/><Relationship Id="rId155" Type="http://schemas.openxmlformats.org/officeDocument/2006/relationships/image" Target="media/image70.wmf"/><Relationship Id="rId154" Type="http://schemas.openxmlformats.org/officeDocument/2006/relationships/oleObject" Target="embeddings/oleObject82.bin"/><Relationship Id="rId153" Type="http://schemas.openxmlformats.org/officeDocument/2006/relationships/image" Target="media/image69.wmf"/><Relationship Id="rId152" Type="http://schemas.openxmlformats.org/officeDocument/2006/relationships/oleObject" Target="embeddings/oleObject81.bin"/><Relationship Id="rId151" Type="http://schemas.openxmlformats.org/officeDocument/2006/relationships/image" Target="media/image68.wmf"/><Relationship Id="rId150" Type="http://schemas.openxmlformats.org/officeDocument/2006/relationships/oleObject" Target="embeddings/oleObject80.bin"/><Relationship Id="rId15" Type="http://schemas.openxmlformats.org/officeDocument/2006/relationships/image" Target="media/image6.wmf"/><Relationship Id="rId149" Type="http://schemas.openxmlformats.org/officeDocument/2006/relationships/image" Target="media/image67.wmf"/><Relationship Id="rId148" Type="http://schemas.openxmlformats.org/officeDocument/2006/relationships/oleObject" Target="embeddings/oleObject79.bin"/><Relationship Id="rId147" Type="http://schemas.openxmlformats.org/officeDocument/2006/relationships/image" Target="media/image66.wmf"/><Relationship Id="rId146" Type="http://schemas.openxmlformats.org/officeDocument/2006/relationships/oleObject" Target="embeddings/oleObject78.bin"/><Relationship Id="rId145" Type="http://schemas.openxmlformats.org/officeDocument/2006/relationships/image" Target="media/image65.wmf"/><Relationship Id="rId144" Type="http://schemas.openxmlformats.org/officeDocument/2006/relationships/oleObject" Target="embeddings/oleObject77.bin"/><Relationship Id="rId143" Type="http://schemas.openxmlformats.org/officeDocument/2006/relationships/image" Target="media/image64.wmf"/><Relationship Id="rId142" Type="http://schemas.openxmlformats.org/officeDocument/2006/relationships/oleObject" Target="embeddings/oleObject76.bin"/><Relationship Id="rId141" Type="http://schemas.openxmlformats.org/officeDocument/2006/relationships/image" Target="media/image63.wmf"/><Relationship Id="rId140" Type="http://schemas.openxmlformats.org/officeDocument/2006/relationships/oleObject" Target="embeddings/oleObject75.bin"/><Relationship Id="rId14" Type="http://schemas.openxmlformats.org/officeDocument/2006/relationships/oleObject" Target="embeddings/oleObject6.bin"/><Relationship Id="rId139" Type="http://schemas.openxmlformats.org/officeDocument/2006/relationships/image" Target="media/image62.wmf"/><Relationship Id="rId138" Type="http://schemas.openxmlformats.org/officeDocument/2006/relationships/oleObject" Target="embeddings/oleObject74.bin"/><Relationship Id="rId137" Type="http://schemas.openxmlformats.org/officeDocument/2006/relationships/image" Target="media/image61.wmf"/><Relationship Id="rId136" Type="http://schemas.openxmlformats.org/officeDocument/2006/relationships/oleObject" Target="embeddings/oleObject73.bin"/><Relationship Id="rId135" Type="http://schemas.openxmlformats.org/officeDocument/2006/relationships/image" Target="media/image60.wmf"/><Relationship Id="rId134" Type="http://schemas.openxmlformats.org/officeDocument/2006/relationships/oleObject" Target="embeddings/oleObject72.bin"/><Relationship Id="rId133" Type="http://schemas.openxmlformats.org/officeDocument/2006/relationships/image" Target="media/image59.wmf"/><Relationship Id="rId132" Type="http://schemas.openxmlformats.org/officeDocument/2006/relationships/oleObject" Target="embeddings/oleObject71.bin"/><Relationship Id="rId131" Type="http://schemas.openxmlformats.org/officeDocument/2006/relationships/image" Target="media/image58.wmf"/><Relationship Id="rId130" Type="http://schemas.openxmlformats.org/officeDocument/2006/relationships/oleObject" Target="embeddings/oleObject70.bin"/><Relationship Id="rId13" Type="http://schemas.openxmlformats.org/officeDocument/2006/relationships/image" Target="media/image5.wmf"/><Relationship Id="rId129" Type="http://schemas.openxmlformats.org/officeDocument/2006/relationships/image" Target="media/image57.wmf"/><Relationship Id="rId128" Type="http://schemas.openxmlformats.org/officeDocument/2006/relationships/oleObject" Target="embeddings/oleObject69.bin"/><Relationship Id="rId127" Type="http://schemas.openxmlformats.org/officeDocument/2006/relationships/image" Target="media/image56.wmf"/><Relationship Id="rId126" Type="http://schemas.openxmlformats.org/officeDocument/2006/relationships/oleObject" Target="embeddings/oleObject68.bin"/><Relationship Id="rId125" Type="http://schemas.openxmlformats.org/officeDocument/2006/relationships/image" Target="media/image55.wmf"/><Relationship Id="rId124" Type="http://schemas.openxmlformats.org/officeDocument/2006/relationships/oleObject" Target="embeddings/oleObject67.bin"/><Relationship Id="rId123" Type="http://schemas.openxmlformats.org/officeDocument/2006/relationships/image" Target="media/image54.emf"/><Relationship Id="rId122" Type="http://schemas.openxmlformats.org/officeDocument/2006/relationships/oleObject" Target="embeddings/oleObject66.bin"/><Relationship Id="rId121" Type="http://schemas.openxmlformats.org/officeDocument/2006/relationships/image" Target="media/image53.emf"/><Relationship Id="rId120" Type="http://schemas.openxmlformats.org/officeDocument/2006/relationships/oleObject" Target="embeddings/oleObject65.bin"/><Relationship Id="rId12" Type="http://schemas.openxmlformats.org/officeDocument/2006/relationships/oleObject" Target="embeddings/oleObject5.bin"/><Relationship Id="rId119" Type="http://schemas.openxmlformats.org/officeDocument/2006/relationships/oleObject" Target="embeddings/oleObject64.bin"/><Relationship Id="rId118" Type="http://schemas.openxmlformats.org/officeDocument/2006/relationships/oleObject" Target="embeddings/oleObject63.bin"/><Relationship Id="rId117" Type="http://schemas.openxmlformats.org/officeDocument/2006/relationships/oleObject" Target="embeddings/oleObject62.bin"/><Relationship Id="rId116" Type="http://schemas.openxmlformats.org/officeDocument/2006/relationships/image" Target="media/image52.wmf"/><Relationship Id="rId115" Type="http://schemas.openxmlformats.org/officeDocument/2006/relationships/oleObject" Target="embeddings/oleObject61.bin"/><Relationship Id="rId114" Type="http://schemas.openxmlformats.org/officeDocument/2006/relationships/oleObject" Target="embeddings/oleObject60.bin"/><Relationship Id="rId113" Type="http://schemas.openxmlformats.org/officeDocument/2006/relationships/image" Target="media/image51.wmf"/><Relationship Id="rId112" Type="http://schemas.openxmlformats.org/officeDocument/2006/relationships/oleObject" Target="embeddings/oleObject59.bin"/><Relationship Id="rId111" Type="http://schemas.openxmlformats.org/officeDocument/2006/relationships/image" Target="media/image50.wmf"/><Relationship Id="rId110" Type="http://schemas.openxmlformats.org/officeDocument/2006/relationships/oleObject" Target="embeddings/oleObject58.bin"/><Relationship Id="rId11" Type="http://schemas.openxmlformats.org/officeDocument/2006/relationships/image" Target="media/image4.wmf"/><Relationship Id="rId109" Type="http://schemas.openxmlformats.org/officeDocument/2006/relationships/image" Target="media/image49.wmf"/><Relationship Id="rId108" Type="http://schemas.openxmlformats.org/officeDocument/2006/relationships/oleObject" Target="embeddings/oleObject57.bin"/><Relationship Id="rId107" Type="http://schemas.openxmlformats.org/officeDocument/2006/relationships/image" Target="media/image48.wmf"/><Relationship Id="rId106" Type="http://schemas.openxmlformats.org/officeDocument/2006/relationships/oleObject" Target="embeddings/oleObject56.bin"/><Relationship Id="rId105" Type="http://schemas.openxmlformats.org/officeDocument/2006/relationships/image" Target="media/image47.wmf"/><Relationship Id="rId104" Type="http://schemas.openxmlformats.org/officeDocument/2006/relationships/oleObject" Target="embeddings/oleObject55.bin"/><Relationship Id="rId103" Type="http://schemas.openxmlformats.org/officeDocument/2006/relationships/image" Target="media/image46.wmf"/><Relationship Id="rId102" Type="http://schemas.openxmlformats.org/officeDocument/2006/relationships/oleObject" Target="embeddings/oleObject54.bin"/><Relationship Id="rId101" Type="http://schemas.openxmlformats.org/officeDocument/2006/relationships/image" Target="media/image45.wmf"/><Relationship Id="rId100" Type="http://schemas.openxmlformats.org/officeDocument/2006/relationships/oleObject" Target="embeddings/oleObject53.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239</Words>
  <Characters>1368</Characters>
  <Lines>11</Lines>
  <Paragraphs>3</Paragraphs>
  <ScaleCrop>false</ScaleCrop>
  <LinksUpToDate>false</LinksUpToDate>
  <CharactersWithSpaces>1604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2018-01-25T11:40:00Z</dcterms:created>
  <dc:creator>微软用户</dc:creator>
  <cp:lastModifiedBy>poge</cp:lastModifiedBy>
  <dcterms:modified xsi:type="dcterms:W3CDTF">2018-02-23T08:28:10Z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