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828F" w14:textId="77777777" w:rsidR="00D31215" w:rsidRDefault="00000000">
      <w:pPr>
        <w:spacing w:line="360" w:lineRule="auto"/>
        <w:jc w:val="both"/>
        <w:rPr>
          <w:rFonts w:ascii="Garamond" w:eastAsia="Garamond" w:hAnsi="Garamond" w:cs="Garamond"/>
          <w:sz w:val="24"/>
          <w:szCs w:val="24"/>
        </w:rPr>
      </w:pPr>
      <w:r>
        <w:rPr>
          <w:rFonts w:ascii="Garamond" w:eastAsia="Garamond" w:hAnsi="Garamond" w:cs="Garamond"/>
          <w:b/>
          <w:bCs/>
          <w:sz w:val="24"/>
          <w:szCs w:val="24"/>
        </w:rPr>
        <w:t>Requirements List</w:t>
      </w:r>
    </w:p>
    <w:p w14:paraId="35AB835D" w14:textId="77777777" w:rsidR="00D31215" w:rsidRDefault="00000000">
      <w:pPr>
        <w:numPr>
          <w:ilvl w:val="0"/>
          <w:numId w:val="2"/>
        </w:numPr>
        <w:spacing w:line="360" w:lineRule="auto"/>
        <w:jc w:val="both"/>
        <w:rPr>
          <w:rFonts w:ascii="Garamond" w:eastAsia="Garamond" w:hAnsi="Garamond" w:cs="Garamond"/>
          <w:sz w:val="24"/>
          <w:szCs w:val="24"/>
        </w:rPr>
      </w:pPr>
      <w:r>
        <w:rPr>
          <w:rFonts w:ascii="Garamond" w:eastAsia="Garamond" w:hAnsi="Garamond" w:cs="Garamond"/>
          <w:sz w:val="24"/>
          <w:szCs w:val="24"/>
        </w:rPr>
        <w:t>User friendly interface, wherein task times last a maximum of three (3) minutes</w:t>
      </w:r>
    </w:p>
    <w:p w14:paraId="0FDB5CCE" w14:textId="77777777" w:rsidR="00D31215" w:rsidRDefault="00000000">
      <w:pPr>
        <w:numPr>
          <w:ilvl w:val="0"/>
          <w:numId w:val="2"/>
        </w:numPr>
        <w:spacing w:line="360" w:lineRule="auto"/>
        <w:jc w:val="both"/>
        <w:rPr>
          <w:rFonts w:ascii="Garamond" w:eastAsia="Garamond" w:hAnsi="Garamond" w:cs="Garamond"/>
          <w:sz w:val="24"/>
          <w:szCs w:val="24"/>
        </w:rPr>
      </w:pPr>
      <w:r>
        <w:rPr>
          <w:rFonts w:ascii="Garamond" w:eastAsia="Garamond" w:hAnsi="Garamond" w:cs="Garamond"/>
          <w:sz w:val="24"/>
          <w:szCs w:val="24"/>
        </w:rPr>
        <w:t>Role-based access and user authentication</w:t>
      </w:r>
    </w:p>
    <w:tbl>
      <w:tblPr>
        <w:tblStyle w:val="a"/>
        <w:tblW w:w="497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600"/>
        <w:gridCol w:w="6654"/>
        <w:gridCol w:w="3600"/>
      </w:tblGrid>
      <w:tr w:rsidR="005113C2" w14:paraId="68496951" w14:textId="77777777" w:rsidTr="005113C2">
        <w:tc>
          <w:tcPr>
            <w:tcW w:w="1299" w:type="pct"/>
            <w:tcMar>
              <w:top w:w="100" w:type="dxa"/>
              <w:left w:w="100" w:type="dxa"/>
              <w:bottom w:w="100" w:type="dxa"/>
              <w:right w:w="100" w:type="dxa"/>
            </w:tcMar>
          </w:tcPr>
          <w:p w14:paraId="6D841264" w14:textId="77777777" w:rsidR="00D31215"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Inventory</w:t>
            </w:r>
          </w:p>
        </w:tc>
        <w:tc>
          <w:tcPr>
            <w:tcW w:w="2401" w:type="pct"/>
            <w:tcMar>
              <w:top w:w="100" w:type="dxa"/>
              <w:left w:w="100" w:type="dxa"/>
              <w:bottom w:w="100" w:type="dxa"/>
              <w:right w:w="100" w:type="dxa"/>
            </w:tcMar>
          </w:tcPr>
          <w:p w14:paraId="7EC27212" w14:textId="77777777" w:rsidR="00D31215"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Order Fulfillment</w:t>
            </w:r>
          </w:p>
        </w:tc>
        <w:tc>
          <w:tcPr>
            <w:tcW w:w="1299" w:type="pct"/>
            <w:tcMar>
              <w:top w:w="100" w:type="dxa"/>
              <w:left w:w="100" w:type="dxa"/>
              <w:bottom w:w="100" w:type="dxa"/>
              <w:right w:w="100" w:type="dxa"/>
            </w:tcMar>
          </w:tcPr>
          <w:p w14:paraId="049F248A" w14:textId="77777777" w:rsidR="00D31215" w:rsidRDefault="00000000">
            <w:pPr>
              <w:widowControl w:val="0"/>
              <w:spacing w:line="240" w:lineRule="auto"/>
              <w:rPr>
                <w:rFonts w:ascii="Garamond" w:eastAsia="Garamond" w:hAnsi="Garamond" w:cs="Garamond"/>
                <w:sz w:val="24"/>
                <w:szCs w:val="24"/>
              </w:rPr>
            </w:pPr>
            <w:r>
              <w:rPr>
                <w:rFonts w:ascii="Garamond" w:eastAsia="Garamond" w:hAnsi="Garamond" w:cs="Garamond"/>
                <w:sz w:val="24"/>
                <w:szCs w:val="24"/>
              </w:rPr>
              <w:t>CRM</w:t>
            </w:r>
          </w:p>
        </w:tc>
      </w:tr>
      <w:tr w:rsidR="005113C2" w14:paraId="231EBE3F" w14:textId="77777777" w:rsidTr="005113C2">
        <w:tc>
          <w:tcPr>
            <w:tcW w:w="1299" w:type="pct"/>
            <w:tcMar>
              <w:top w:w="100" w:type="dxa"/>
              <w:left w:w="100" w:type="dxa"/>
              <w:bottom w:w="100" w:type="dxa"/>
              <w:right w:w="100" w:type="dxa"/>
            </w:tcMar>
          </w:tcPr>
          <w:p w14:paraId="635A488D"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Real-time dashboards</w:t>
            </w:r>
            <w:r>
              <w:rPr>
                <w:rFonts w:ascii="Garamond" w:eastAsia="Garamond" w:hAnsi="Garamond" w:cs="Garamond"/>
                <w:sz w:val="24"/>
                <w:szCs w:val="24"/>
              </w:rPr>
              <w:t xml:space="preserve"> for sales and inventory at different levels such as product level and branch level [4], [1C], [3B]</w:t>
            </w:r>
          </w:p>
          <w:p w14:paraId="199E3A4B"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Exporting of configurable if not customizable reports</w:t>
            </w:r>
            <w:r>
              <w:rPr>
                <w:rFonts w:ascii="Garamond" w:eastAsia="Garamond" w:hAnsi="Garamond" w:cs="Garamond"/>
                <w:sz w:val="24"/>
                <w:szCs w:val="24"/>
              </w:rPr>
              <w:t xml:space="preserve"> [1B]</w:t>
            </w:r>
          </w:p>
        </w:tc>
        <w:tc>
          <w:tcPr>
            <w:tcW w:w="2401" w:type="pct"/>
            <w:tcMar>
              <w:top w:w="100" w:type="dxa"/>
              <w:left w:w="100" w:type="dxa"/>
              <w:bottom w:w="100" w:type="dxa"/>
              <w:right w:w="100" w:type="dxa"/>
            </w:tcMar>
          </w:tcPr>
          <w:p w14:paraId="662F0664"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Labor pricing matrices</w:t>
            </w:r>
            <w:r>
              <w:rPr>
                <w:rFonts w:ascii="Garamond" w:eastAsia="Garamond" w:hAnsi="Garamond" w:cs="Garamond"/>
                <w:sz w:val="24"/>
                <w:szCs w:val="24"/>
              </w:rPr>
              <w:t xml:space="preserve"> and packaging pricing matrices [1A], [3A]</w:t>
            </w:r>
          </w:p>
          <w:p w14:paraId="35151E8B"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Quotations, job estimates, and order tracking</w:t>
            </w:r>
            <w:r>
              <w:rPr>
                <w:rFonts w:ascii="Garamond" w:eastAsia="Garamond" w:hAnsi="Garamond" w:cs="Garamond"/>
                <w:sz w:val="24"/>
                <w:szCs w:val="24"/>
              </w:rPr>
              <w:t xml:space="preserve"> [1B], [3A], [2]</w:t>
            </w:r>
          </w:p>
          <w:p w14:paraId="064189C6"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Pushes system notifications</w:t>
            </w:r>
            <w:r>
              <w:rPr>
                <w:rFonts w:ascii="Garamond" w:eastAsia="Garamond" w:hAnsi="Garamond" w:cs="Garamond"/>
                <w:sz w:val="24"/>
                <w:szCs w:val="24"/>
              </w:rPr>
              <w:t xml:space="preserve"> when tasks are completed [2]</w:t>
            </w:r>
          </w:p>
          <w:p w14:paraId="1B4F2B27"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Real-time dashboards for sales and inventory</w:t>
            </w:r>
            <w:r>
              <w:rPr>
                <w:rFonts w:ascii="Garamond" w:eastAsia="Garamond" w:hAnsi="Garamond" w:cs="Garamond"/>
                <w:sz w:val="24"/>
                <w:szCs w:val="24"/>
              </w:rPr>
              <w:t xml:space="preserve"> at different levels such as product level and branch level [4], [1C], [3B]</w:t>
            </w:r>
          </w:p>
          <w:p w14:paraId="47372FD0"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Exporting of configurable if not customizable reports</w:t>
            </w:r>
            <w:r>
              <w:rPr>
                <w:rFonts w:ascii="Garamond" w:eastAsia="Garamond" w:hAnsi="Garamond" w:cs="Garamond"/>
                <w:sz w:val="24"/>
                <w:szCs w:val="24"/>
              </w:rPr>
              <w:t xml:space="preserve"> [1B]</w:t>
            </w:r>
          </w:p>
          <w:p w14:paraId="2B3224B1"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rPr>
              <w:t xml:space="preserve">Enforces </w:t>
            </w:r>
            <w:r>
              <w:rPr>
                <w:rFonts w:ascii="Garamond" w:eastAsia="Garamond" w:hAnsi="Garamond" w:cs="Garamond"/>
                <w:sz w:val="24"/>
                <w:szCs w:val="24"/>
                <w:shd w:val="clear" w:color="auto" w:fill="CFE2F3"/>
              </w:rPr>
              <w:t>required fields when dealing with service forms and records</w:t>
            </w:r>
            <w:r>
              <w:rPr>
                <w:rFonts w:ascii="Garamond" w:eastAsia="Garamond" w:hAnsi="Garamond" w:cs="Garamond"/>
                <w:sz w:val="24"/>
                <w:szCs w:val="24"/>
              </w:rPr>
              <w:t xml:space="preserve"> [1B]</w:t>
            </w:r>
          </w:p>
          <w:p w14:paraId="3DB663E1"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rPr>
              <w:t xml:space="preserve">Provides an </w:t>
            </w:r>
            <w:r>
              <w:rPr>
                <w:rFonts w:ascii="Garamond" w:eastAsia="Garamond" w:hAnsi="Garamond" w:cs="Garamond"/>
                <w:sz w:val="24"/>
                <w:szCs w:val="24"/>
                <w:shd w:val="clear" w:color="auto" w:fill="CFE2F3"/>
              </w:rPr>
              <w:t>audit log</w:t>
            </w:r>
            <w:r>
              <w:rPr>
                <w:rFonts w:ascii="Garamond" w:eastAsia="Garamond" w:hAnsi="Garamond" w:cs="Garamond"/>
                <w:sz w:val="24"/>
                <w:szCs w:val="24"/>
              </w:rPr>
              <w:t xml:space="preserve"> for job status, part movements, and customer approvals [2]</w:t>
            </w:r>
          </w:p>
          <w:p w14:paraId="192296D1"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rPr>
              <w:t>Performance analytics for staff [4]</w:t>
            </w:r>
          </w:p>
          <w:p w14:paraId="5F008EDD"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Quick creation of Purchase Orders</w:t>
            </w:r>
            <w:r>
              <w:rPr>
                <w:rFonts w:ascii="Garamond" w:eastAsia="Garamond" w:hAnsi="Garamond" w:cs="Garamond"/>
                <w:sz w:val="24"/>
                <w:szCs w:val="24"/>
              </w:rPr>
              <w:t xml:space="preserve"> for Inventory Replenishment linked to real-time monitoring [1C]</w:t>
            </w:r>
          </w:p>
          <w:p w14:paraId="3375A44E" w14:textId="77777777" w:rsidR="00D31215" w:rsidRDefault="00000000" w:rsidP="005113C2">
            <w:pPr>
              <w:spacing w:line="360" w:lineRule="auto"/>
              <w:rPr>
                <w:rFonts w:ascii="Garamond" w:eastAsia="Garamond" w:hAnsi="Garamond" w:cs="Garamond"/>
                <w:sz w:val="24"/>
                <w:szCs w:val="24"/>
                <w:shd w:val="clear" w:color="auto" w:fill="CFE2F3"/>
              </w:rPr>
            </w:pPr>
            <w:r>
              <w:rPr>
                <w:rFonts w:ascii="Garamond" w:eastAsia="Garamond" w:hAnsi="Garamond" w:cs="Garamond"/>
                <w:sz w:val="24"/>
                <w:szCs w:val="24"/>
                <w:shd w:val="clear" w:color="auto" w:fill="CFE2F3"/>
              </w:rPr>
              <w:t>Quick creation of orders and deletion of steps</w:t>
            </w:r>
          </w:p>
        </w:tc>
        <w:tc>
          <w:tcPr>
            <w:tcW w:w="1299" w:type="pct"/>
            <w:tcMar>
              <w:top w:w="100" w:type="dxa"/>
              <w:left w:w="100" w:type="dxa"/>
              <w:bottom w:w="100" w:type="dxa"/>
              <w:right w:w="100" w:type="dxa"/>
            </w:tcMar>
          </w:tcPr>
          <w:p w14:paraId="432D0D04" w14:textId="77777777"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Vehicle history and customer information</w:t>
            </w:r>
            <w:r>
              <w:rPr>
                <w:rFonts w:ascii="Garamond" w:eastAsia="Garamond" w:hAnsi="Garamond" w:cs="Garamond"/>
                <w:sz w:val="24"/>
                <w:szCs w:val="24"/>
              </w:rPr>
              <w:t xml:space="preserve"> [4]</w:t>
            </w:r>
          </w:p>
          <w:p w14:paraId="325933A3" w14:textId="24B99AD8" w:rsidR="00D31215" w:rsidRDefault="00000000" w:rsidP="005113C2">
            <w:pPr>
              <w:spacing w:line="360" w:lineRule="auto"/>
              <w:rPr>
                <w:rFonts w:ascii="Garamond" w:eastAsia="Garamond" w:hAnsi="Garamond" w:cs="Garamond"/>
                <w:sz w:val="24"/>
                <w:szCs w:val="24"/>
              </w:rPr>
            </w:pPr>
            <w:r>
              <w:rPr>
                <w:rFonts w:ascii="Garamond" w:eastAsia="Garamond" w:hAnsi="Garamond" w:cs="Garamond"/>
                <w:sz w:val="24"/>
                <w:szCs w:val="24"/>
                <w:shd w:val="clear" w:color="auto" w:fill="CFE2F3"/>
              </w:rPr>
              <w:t>Servicing reminders to the customer</w:t>
            </w:r>
            <w:r>
              <w:rPr>
                <w:rFonts w:ascii="Garamond" w:eastAsia="Garamond" w:hAnsi="Garamond" w:cs="Garamond"/>
                <w:sz w:val="24"/>
                <w:szCs w:val="24"/>
              </w:rPr>
              <w:t xml:space="preserve"> via</w:t>
            </w:r>
            <w:r w:rsidR="005113C2">
              <w:rPr>
                <w:rFonts w:ascii="Garamond" w:eastAsia="Garamond" w:hAnsi="Garamond" w:cs="Garamond"/>
                <w:sz w:val="24"/>
                <w:szCs w:val="24"/>
              </w:rPr>
              <w:t xml:space="preserve"> </w:t>
            </w:r>
            <w:r>
              <w:rPr>
                <w:rFonts w:ascii="Garamond" w:eastAsia="Garamond" w:hAnsi="Garamond" w:cs="Garamond"/>
                <w:sz w:val="24"/>
                <w:szCs w:val="24"/>
              </w:rPr>
              <w:t xml:space="preserve">email (after being approved) </w:t>
            </w:r>
          </w:p>
        </w:tc>
      </w:tr>
    </w:tbl>
    <w:p w14:paraId="6BB4DEFE" w14:textId="77777777" w:rsidR="00EC20CF" w:rsidRDefault="00EC20CF">
      <w:pPr>
        <w:rPr>
          <w:rFonts w:ascii="Inter Tight" w:eastAsia="Inter Tight" w:hAnsi="Inter Tight" w:cs="Inter Tight"/>
          <w:b/>
          <w:bCs/>
          <w:u w:val="single"/>
        </w:rPr>
      </w:pPr>
      <w:r>
        <w:rPr>
          <w:rFonts w:ascii="Inter Tight" w:eastAsia="Inter Tight" w:hAnsi="Inter Tight" w:cs="Inter Tight"/>
          <w:b/>
          <w:bCs/>
          <w:u w:val="single"/>
        </w:rPr>
        <w:br w:type="page"/>
      </w:r>
    </w:p>
    <w:p w14:paraId="458D64F0" w14:textId="25D15BA0" w:rsidR="00D31215" w:rsidRDefault="00000000">
      <w:pPr>
        <w:spacing w:line="360" w:lineRule="auto"/>
        <w:jc w:val="center"/>
        <w:rPr>
          <w:rFonts w:ascii="Inter Tight" w:eastAsia="Inter Tight" w:hAnsi="Inter Tight" w:cs="Inter Tight"/>
          <w:b/>
          <w:bCs/>
          <w:u w:val="single"/>
        </w:rPr>
      </w:pPr>
      <w:r>
        <w:rPr>
          <w:rFonts w:ascii="Inter Tight" w:eastAsia="Inter Tight" w:hAnsi="Inter Tight" w:cs="Inter Tight"/>
          <w:b/>
          <w:bCs/>
          <w:u w:val="single"/>
        </w:rPr>
        <w:lastRenderedPageBreak/>
        <w:t>FUNCTIONAL REQUIREMENTS FOR EXHIBIT A: PETROZONE PULSE AUTO-REPAIR ORDER MANAGEMENT SYSTEM</w:t>
      </w:r>
    </w:p>
    <w:tbl>
      <w:tblPr>
        <w:tblStyle w:val="a0"/>
        <w:tblW w:w="143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515"/>
        <w:gridCol w:w="2115"/>
        <w:gridCol w:w="6225"/>
        <w:gridCol w:w="1950"/>
        <w:gridCol w:w="1830"/>
      </w:tblGrid>
      <w:tr w:rsidR="00D31215" w14:paraId="099E1962" w14:textId="77777777">
        <w:trPr>
          <w:tblHeader/>
        </w:trPr>
        <w:tc>
          <w:tcPr>
            <w:tcW w:w="750" w:type="dxa"/>
            <w:shd w:val="clear" w:color="auto" w:fill="000000"/>
            <w:tcMar>
              <w:top w:w="100" w:type="dxa"/>
              <w:left w:w="100" w:type="dxa"/>
              <w:bottom w:w="100" w:type="dxa"/>
              <w:right w:w="100" w:type="dxa"/>
            </w:tcMar>
            <w:vAlign w:val="center"/>
          </w:tcPr>
          <w:p w14:paraId="5C66173D" w14:textId="77777777" w:rsidR="00D31215" w:rsidRDefault="00000000">
            <w:pPr>
              <w:widowControl w:val="0"/>
              <w:spacing w:line="240" w:lineRule="auto"/>
              <w:jc w:val="center"/>
              <w:rPr>
                <w:rFonts w:ascii="Inter Tight" w:eastAsia="Inter Tight" w:hAnsi="Inter Tight" w:cs="Inter Tight"/>
                <w:b/>
                <w:bCs/>
                <w:color w:val="FFFFFF"/>
              </w:rPr>
            </w:pPr>
            <w:r>
              <w:rPr>
                <w:rFonts w:ascii="Inter Tight" w:eastAsia="Inter Tight" w:hAnsi="Inter Tight" w:cs="Inter Tight"/>
                <w:b/>
                <w:bCs/>
                <w:color w:val="FFFFFF"/>
              </w:rPr>
              <w:t>Req. No.</w:t>
            </w:r>
          </w:p>
        </w:tc>
        <w:tc>
          <w:tcPr>
            <w:tcW w:w="1515" w:type="dxa"/>
            <w:shd w:val="clear" w:color="auto" w:fill="000000"/>
            <w:tcMar>
              <w:top w:w="100" w:type="dxa"/>
              <w:left w:w="100" w:type="dxa"/>
              <w:bottom w:w="100" w:type="dxa"/>
              <w:right w:w="100" w:type="dxa"/>
            </w:tcMar>
            <w:vAlign w:val="center"/>
          </w:tcPr>
          <w:p w14:paraId="53966703" w14:textId="77777777" w:rsidR="00D31215" w:rsidRDefault="00000000">
            <w:pPr>
              <w:widowControl w:val="0"/>
              <w:spacing w:line="240" w:lineRule="auto"/>
              <w:jc w:val="center"/>
              <w:rPr>
                <w:rFonts w:ascii="Inter Tight" w:eastAsia="Inter Tight" w:hAnsi="Inter Tight" w:cs="Inter Tight"/>
                <w:b/>
                <w:bCs/>
                <w:color w:val="FFFFFF"/>
              </w:rPr>
            </w:pPr>
            <w:r>
              <w:rPr>
                <w:rFonts w:ascii="Inter Tight" w:eastAsia="Inter Tight" w:hAnsi="Inter Tight" w:cs="Inter Tight"/>
                <w:b/>
                <w:bCs/>
                <w:color w:val="FFFFFF"/>
              </w:rPr>
              <w:t>Category of Deliverable</w:t>
            </w:r>
          </w:p>
        </w:tc>
        <w:tc>
          <w:tcPr>
            <w:tcW w:w="2115" w:type="dxa"/>
            <w:shd w:val="clear" w:color="auto" w:fill="000000"/>
            <w:tcMar>
              <w:top w:w="100" w:type="dxa"/>
              <w:left w:w="100" w:type="dxa"/>
              <w:bottom w:w="100" w:type="dxa"/>
              <w:right w:w="100" w:type="dxa"/>
            </w:tcMar>
            <w:vAlign w:val="center"/>
          </w:tcPr>
          <w:p w14:paraId="4BFAAE7D" w14:textId="77777777" w:rsidR="00D31215" w:rsidRDefault="00000000">
            <w:pPr>
              <w:widowControl w:val="0"/>
              <w:spacing w:line="240" w:lineRule="auto"/>
              <w:jc w:val="center"/>
              <w:rPr>
                <w:rFonts w:ascii="Inter Tight" w:eastAsia="Inter Tight" w:hAnsi="Inter Tight" w:cs="Inter Tight"/>
                <w:b/>
                <w:bCs/>
                <w:color w:val="FFFFFF"/>
              </w:rPr>
            </w:pPr>
            <w:r>
              <w:rPr>
                <w:rFonts w:ascii="Inter Tight" w:eastAsia="Inter Tight" w:hAnsi="Inter Tight" w:cs="Inter Tight"/>
                <w:b/>
                <w:bCs/>
                <w:color w:val="FFFFFF"/>
              </w:rPr>
              <w:t>Requirement Name</w:t>
            </w:r>
          </w:p>
        </w:tc>
        <w:tc>
          <w:tcPr>
            <w:tcW w:w="6225" w:type="dxa"/>
            <w:shd w:val="clear" w:color="auto" w:fill="000000"/>
            <w:tcMar>
              <w:top w:w="100" w:type="dxa"/>
              <w:left w:w="100" w:type="dxa"/>
              <w:bottom w:w="100" w:type="dxa"/>
              <w:right w:w="100" w:type="dxa"/>
            </w:tcMar>
            <w:vAlign w:val="center"/>
          </w:tcPr>
          <w:p w14:paraId="6B04C76D" w14:textId="77777777" w:rsidR="00D31215" w:rsidRDefault="00000000">
            <w:pPr>
              <w:widowControl w:val="0"/>
              <w:spacing w:line="240" w:lineRule="auto"/>
              <w:jc w:val="center"/>
              <w:rPr>
                <w:rFonts w:ascii="Inter Tight" w:eastAsia="Inter Tight" w:hAnsi="Inter Tight" w:cs="Inter Tight"/>
                <w:b/>
                <w:bCs/>
                <w:color w:val="FFFFFF"/>
              </w:rPr>
            </w:pPr>
            <w:r>
              <w:rPr>
                <w:rFonts w:ascii="Inter Tight" w:eastAsia="Inter Tight" w:hAnsi="Inter Tight" w:cs="Inter Tight"/>
                <w:b/>
                <w:bCs/>
                <w:color w:val="FFFFFF"/>
              </w:rPr>
              <w:t>Requirement Description</w:t>
            </w:r>
          </w:p>
        </w:tc>
        <w:tc>
          <w:tcPr>
            <w:tcW w:w="1950" w:type="dxa"/>
            <w:shd w:val="clear" w:color="auto" w:fill="000000"/>
            <w:tcMar>
              <w:top w:w="100" w:type="dxa"/>
              <w:left w:w="100" w:type="dxa"/>
              <w:bottom w:w="100" w:type="dxa"/>
              <w:right w:w="100" w:type="dxa"/>
            </w:tcMar>
            <w:vAlign w:val="center"/>
          </w:tcPr>
          <w:p w14:paraId="31638E85" w14:textId="77777777" w:rsidR="00D31215" w:rsidRDefault="00000000">
            <w:pPr>
              <w:widowControl w:val="0"/>
              <w:spacing w:line="240" w:lineRule="auto"/>
              <w:jc w:val="center"/>
              <w:rPr>
                <w:rFonts w:ascii="Inter Tight" w:eastAsia="Inter Tight" w:hAnsi="Inter Tight" w:cs="Inter Tight"/>
                <w:b/>
                <w:bCs/>
                <w:color w:val="FFFFFF"/>
              </w:rPr>
            </w:pPr>
            <w:r>
              <w:rPr>
                <w:rFonts w:ascii="Inter Tight" w:eastAsia="Inter Tight" w:hAnsi="Inter Tight" w:cs="Inter Tight"/>
                <w:b/>
                <w:bCs/>
                <w:color w:val="FFFFFF"/>
              </w:rPr>
              <w:t>Requirement Priority</w:t>
            </w:r>
          </w:p>
        </w:tc>
        <w:tc>
          <w:tcPr>
            <w:tcW w:w="1830" w:type="dxa"/>
            <w:shd w:val="clear" w:color="auto" w:fill="000000"/>
            <w:tcMar>
              <w:top w:w="100" w:type="dxa"/>
              <w:left w:w="100" w:type="dxa"/>
              <w:bottom w:w="100" w:type="dxa"/>
              <w:right w:w="100" w:type="dxa"/>
            </w:tcMar>
          </w:tcPr>
          <w:p w14:paraId="535F49C6" w14:textId="77777777" w:rsidR="00D31215" w:rsidRDefault="00000000">
            <w:pPr>
              <w:widowControl w:val="0"/>
              <w:spacing w:line="240" w:lineRule="auto"/>
              <w:jc w:val="center"/>
              <w:rPr>
                <w:rFonts w:ascii="Inter Tight" w:eastAsia="Inter Tight" w:hAnsi="Inter Tight" w:cs="Inter Tight"/>
                <w:b/>
                <w:bCs/>
                <w:color w:val="FFFFFF"/>
              </w:rPr>
            </w:pPr>
            <w:r>
              <w:rPr>
                <w:rFonts w:ascii="Inter Tight" w:eastAsia="Inter Tight" w:hAnsi="Inter Tight" w:cs="Inter Tight"/>
                <w:b/>
                <w:bCs/>
                <w:color w:val="FFFFFF"/>
              </w:rPr>
              <w:t>Related Use Case or User Stories</w:t>
            </w:r>
          </w:p>
        </w:tc>
      </w:tr>
      <w:tr w:rsidR="00D31215" w14:paraId="4042259E" w14:textId="77777777">
        <w:tc>
          <w:tcPr>
            <w:tcW w:w="750" w:type="dxa"/>
            <w:vAlign w:val="center"/>
          </w:tcPr>
          <w:p w14:paraId="11408006"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w:t>
            </w:r>
          </w:p>
        </w:tc>
        <w:tc>
          <w:tcPr>
            <w:tcW w:w="1515" w:type="dxa"/>
            <w:vAlign w:val="center"/>
          </w:tcPr>
          <w:p w14:paraId="727C1B3A"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Order Fulfillment</w:t>
            </w:r>
          </w:p>
        </w:tc>
        <w:tc>
          <w:tcPr>
            <w:tcW w:w="2115" w:type="dxa"/>
            <w:vAlign w:val="center"/>
          </w:tcPr>
          <w:p w14:paraId="1E2D70FD"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Vehicle Profiles</w:t>
            </w:r>
          </w:p>
        </w:tc>
        <w:tc>
          <w:tcPr>
            <w:tcW w:w="6225" w:type="dxa"/>
            <w:vAlign w:val="center"/>
          </w:tcPr>
          <w:p w14:paraId="5054698F"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System shall allow administrators, receptionists, and supervisors to create, read, update, and delete vehicle profiles with the following fields:</w:t>
            </w:r>
          </w:p>
          <w:p w14:paraId="51627002"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Vehicle Plate Number</w:t>
            </w:r>
          </w:p>
          <w:p w14:paraId="486FED7E"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Official Receipt &amp; Certificate of Registration</w:t>
            </w:r>
          </w:p>
          <w:p w14:paraId="08F6E2C7"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Complete Vehicle History</w:t>
            </w:r>
          </w:p>
          <w:p w14:paraId="0266A445"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Users Linked</w:t>
            </w:r>
          </w:p>
        </w:tc>
        <w:tc>
          <w:tcPr>
            <w:tcW w:w="1950" w:type="dxa"/>
            <w:vAlign w:val="center"/>
          </w:tcPr>
          <w:p w14:paraId="36B8927B" w14:textId="77777777" w:rsidR="00D31215" w:rsidRDefault="00000000">
            <w:pPr>
              <w:widowControl w:val="0"/>
              <w:spacing w:line="240" w:lineRule="auto"/>
              <w:jc w:val="center"/>
              <w:rPr>
                <w:rFonts w:ascii="Inter Tight" w:eastAsia="Inter Tight" w:hAnsi="Inter Tight" w:cs="Inter Tight"/>
                <w:i/>
                <w:iCs/>
              </w:rPr>
            </w:pPr>
            <w:sdt>
              <w:sdtPr>
                <w:alias w:val="Priority"/>
                <w:id w:val="-387470101"/>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61D840FD" w14:textId="77777777" w:rsidR="00D31215" w:rsidRDefault="00D31215">
            <w:pPr>
              <w:widowControl w:val="0"/>
              <w:spacing w:line="240" w:lineRule="auto"/>
              <w:jc w:val="center"/>
              <w:rPr>
                <w:rFonts w:ascii="Inter Tight" w:eastAsia="Inter Tight" w:hAnsi="Inter Tight" w:cs="Inter Tight"/>
              </w:rPr>
            </w:pPr>
          </w:p>
        </w:tc>
      </w:tr>
      <w:tr w:rsidR="00D31215" w14:paraId="26300D7A" w14:textId="77777777">
        <w:tc>
          <w:tcPr>
            <w:tcW w:w="750" w:type="dxa"/>
            <w:vAlign w:val="center"/>
          </w:tcPr>
          <w:p w14:paraId="44A9F3F7"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2</w:t>
            </w:r>
          </w:p>
        </w:tc>
        <w:tc>
          <w:tcPr>
            <w:tcW w:w="1515" w:type="dxa"/>
            <w:vAlign w:val="center"/>
          </w:tcPr>
          <w:p w14:paraId="47013534"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Order Fulfillment</w:t>
            </w:r>
          </w:p>
        </w:tc>
        <w:tc>
          <w:tcPr>
            <w:tcW w:w="2115" w:type="dxa"/>
            <w:vAlign w:val="center"/>
          </w:tcPr>
          <w:p w14:paraId="1462EA01"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Services, Products, and Packages</w:t>
            </w:r>
          </w:p>
        </w:tc>
        <w:tc>
          <w:tcPr>
            <w:tcW w:w="6225" w:type="dxa"/>
            <w:vAlign w:val="center"/>
          </w:tcPr>
          <w:p w14:paraId="31B7E13C"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System should allow supervisors, administrators, to create, update, and delete service and product profiles. Services and products have many-to-many relationships, wherein one service can belong to multiple products and one product can belong to multiple services. This also encompasses package profiles. Required fields include but are not limited to (1) participating branch, (2) pricing [which is tackled in the pricing matrices].</w:t>
            </w:r>
          </w:p>
        </w:tc>
        <w:tc>
          <w:tcPr>
            <w:tcW w:w="1950" w:type="dxa"/>
            <w:vAlign w:val="center"/>
          </w:tcPr>
          <w:p w14:paraId="76488F76" w14:textId="77777777" w:rsidR="00D31215" w:rsidRDefault="00000000">
            <w:pPr>
              <w:widowControl w:val="0"/>
              <w:spacing w:line="240" w:lineRule="auto"/>
              <w:jc w:val="center"/>
              <w:rPr>
                <w:rFonts w:ascii="Inter Tight" w:eastAsia="Inter Tight" w:hAnsi="Inter Tight" w:cs="Inter Tight"/>
              </w:rPr>
            </w:pPr>
            <w:sdt>
              <w:sdtPr>
                <w:alias w:val="Priority"/>
                <w:id w:val="880317075"/>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58B4ABCF" w14:textId="77777777" w:rsidR="00D31215" w:rsidRDefault="00D31215">
            <w:pPr>
              <w:widowControl w:val="0"/>
              <w:spacing w:line="240" w:lineRule="auto"/>
              <w:jc w:val="center"/>
              <w:rPr>
                <w:rFonts w:ascii="Inter Tight" w:eastAsia="Inter Tight" w:hAnsi="Inter Tight" w:cs="Inter Tight"/>
              </w:rPr>
            </w:pPr>
          </w:p>
        </w:tc>
      </w:tr>
      <w:tr w:rsidR="00D31215" w14:paraId="50E24076" w14:textId="77777777">
        <w:tc>
          <w:tcPr>
            <w:tcW w:w="750" w:type="dxa"/>
            <w:vAlign w:val="center"/>
          </w:tcPr>
          <w:p w14:paraId="1C81BCAA"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3</w:t>
            </w:r>
          </w:p>
        </w:tc>
        <w:tc>
          <w:tcPr>
            <w:tcW w:w="1515" w:type="dxa"/>
            <w:vAlign w:val="center"/>
          </w:tcPr>
          <w:p w14:paraId="382F9A34"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Order Fulfillment</w:t>
            </w:r>
          </w:p>
        </w:tc>
        <w:tc>
          <w:tcPr>
            <w:tcW w:w="2115" w:type="dxa"/>
            <w:vAlign w:val="center"/>
          </w:tcPr>
          <w:p w14:paraId="153B8B91"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Generate Job Orders</w:t>
            </w:r>
          </w:p>
        </w:tc>
        <w:tc>
          <w:tcPr>
            <w:tcW w:w="6225" w:type="dxa"/>
            <w:vAlign w:val="center"/>
          </w:tcPr>
          <w:p w14:paraId="286608E0"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System shall allow users to create a Job Order that moves through a standardized workflow (e.g., Estimate, Approval, In-Progress, Quality Check, Billing, Released). Multiple Services, Products, and Packages can be attached to these Job Orders. Templates can be pre-defined to hasten the process accordingly. Parts usage auto-deducts from branch inventory upon status change (e.g., In-Progress to Complete), triggering low-stock notifications.</w:t>
            </w:r>
          </w:p>
        </w:tc>
        <w:tc>
          <w:tcPr>
            <w:tcW w:w="1950" w:type="dxa"/>
            <w:vAlign w:val="center"/>
          </w:tcPr>
          <w:p w14:paraId="6D6F52FD" w14:textId="77777777" w:rsidR="00D31215" w:rsidRDefault="00000000">
            <w:pPr>
              <w:widowControl w:val="0"/>
              <w:spacing w:line="240" w:lineRule="auto"/>
              <w:jc w:val="center"/>
              <w:rPr>
                <w:rFonts w:ascii="Inter Tight" w:eastAsia="Inter Tight" w:hAnsi="Inter Tight" w:cs="Inter Tight"/>
              </w:rPr>
            </w:pPr>
            <w:sdt>
              <w:sdtPr>
                <w:alias w:val="Priority"/>
                <w:id w:val="1247218351"/>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62CF970A" w14:textId="77777777" w:rsidR="00D31215" w:rsidRDefault="00D31215">
            <w:pPr>
              <w:widowControl w:val="0"/>
              <w:spacing w:line="240" w:lineRule="auto"/>
              <w:jc w:val="center"/>
              <w:rPr>
                <w:rFonts w:ascii="Inter Tight" w:eastAsia="Inter Tight" w:hAnsi="Inter Tight" w:cs="Inter Tight"/>
              </w:rPr>
            </w:pPr>
          </w:p>
        </w:tc>
      </w:tr>
      <w:tr w:rsidR="00D31215" w14:paraId="5201A5C5" w14:textId="77777777">
        <w:tc>
          <w:tcPr>
            <w:tcW w:w="750" w:type="dxa"/>
            <w:vAlign w:val="center"/>
          </w:tcPr>
          <w:p w14:paraId="12CFC2F1"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4</w:t>
            </w:r>
          </w:p>
        </w:tc>
        <w:tc>
          <w:tcPr>
            <w:tcW w:w="1515" w:type="dxa"/>
            <w:vAlign w:val="center"/>
          </w:tcPr>
          <w:p w14:paraId="47764362"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Reporting &amp; Analytics</w:t>
            </w:r>
          </w:p>
        </w:tc>
        <w:tc>
          <w:tcPr>
            <w:tcW w:w="2115" w:type="dxa"/>
            <w:vAlign w:val="center"/>
          </w:tcPr>
          <w:p w14:paraId="1F03EA69"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 xml:space="preserve">View Real-Time Sales and </w:t>
            </w:r>
            <w:r>
              <w:rPr>
                <w:rFonts w:ascii="Inter Tight" w:eastAsia="Inter Tight" w:hAnsi="Inter Tight" w:cs="Inter Tight"/>
                <w:b/>
                <w:bCs/>
              </w:rPr>
              <w:lastRenderedPageBreak/>
              <w:t>Inventory Dashboards</w:t>
            </w:r>
          </w:p>
        </w:tc>
        <w:tc>
          <w:tcPr>
            <w:tcW w:w="6225" w:type="dxa"/>
            <w:vAlign w:val="center"/>
          </w:tcPr>
          <w:p w14:paraId="74446F85"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lastRenderedPageBreak/>
              <w:t xml:space="preserve">The system shall allow real-time, multi-location monitoring of sales and inventory levels. Its operational dashboard should </w:t>
            </w:r>
            <w:r>
              <w:rPr>
                <w:rFonts w:ascii="Inter Tight" w:eastAsia="Inter Tight" w:hAnsi="Inter Tight" w:cs="Inter Tight"/>
              </w:rPr>
              <w:lastRenderedPageBreak/>
              <w:t>show key metrics: Number of Vehicles in Workshop, Sales Today (by branch), and Critical Low Stock items.</w:t>
            </w:r>
          </w:p>
        </w:tc>
        <w:tc>
          <w:tcPr>
            <w:tcW w:w="1950" w:type="dxa"/>
            <w:vAlign w:val="center"/>
          </w:tcPr>
          <w:p w14:paraId="0077360F" w14:textId="77777777" w:rsidR="00D31215" w:rsidRDefault="00000000">
            <w:pPr>
              <w:widowControl w:val="0"/>
              <w:spacing w:line="240" w:lineRule="auto"/>
              <w:jc w:val="center"/>
              <w:rPr>
                <w:rFonts w:ascii="Inter Tight" w:eastAsia="Inter Tight" w:hAnsi="Inter Tight" w:cs="Inter Tight"/>
              </w:rPr>
            </w:pPr>
            <w:sdt>
              <w:sdtPr>
                <w:alias w:val="Priority"/>
                <w:id w:val="-652628781"/>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786190EC" w14:textId="77777777" w:rsidR="00D31215" w:rsidRDefault="00D31215">
            <w:pPr>
              <w:widowControl w:val="0"/>
              <w:spacing w:line="240" w:lineRule="auto"/>
              <w:jc w:val="center"/>
              <w:rPr>
                <w:rFonts w:ascii="Inter Tight" w:eastAsia="Inter Tight" w:hAnsi="Inter Tight" w:cs="Inter Tight"/>
              </w:rPr>
            </w:pPr>
          </w:p>
        </w:tc>
      </w:tr>
      <w:tr w:rsidR="00D31215" w14:paraId="18DBC978" w14:textId="77777777">
        <w:tc>
          <w:tcPr>
            <w:tcW w:w="750" w:type="dxa"/>
            <w:vAlign w:val="center"/>
          </w:tcPr>
          <w:p w14:paraId="24415B7F"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5</w:t>
            </w:r>
          </w:p>
        </w:tc>
        <w:tc>
          <w:tcPr>
            <w:tcW w:w="1515" w:type="dxa"/>
            <w:vAlign w:val="center"/>
          </w:tcPr>
          <w:p w14:paraId="7A5FE44F"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Reporting &amp; Analytics</w:t>
            </w:r>
          </w:p>
        </w:tc>
        <w:tc>
          <w:tcPr>
            <w:tcW w:w="2115" w:type="dxa"/>
            <w:vAlign w:val="center"/>
          </w:tcPr>
          <w:p w14:paraId="4BC6AE59"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Generate Reports</w:t>
            </w:r>
          </w:p>
        </w:tc>
        <w:tc>
          <w:tcPr>
            <w:tcW w:w="6225" w:type="dxa"/>
            <w:vAlign w:val="center"/>
          </w:tcPr>
          <w:p w14:paraId="201B6BB8"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The system shall allow the exporting of reports. These reports must be configurable, if not fully customizable by the user, for management analysis. This configurability is enabled by allowing the selection of certain data that are previously stored inside the database. </w:t>
            </w:r>
          </w:p>
        </w:tc>
        <w:tc>
          <w:tcPr>
            <w:tcW w:w="1950" w:type="dxa"/>
            <w:vAlign w:val="center"/>
          </w:tcPr>
          <w:p w14:paraId="57002E16" w14:textId="77777777" w:rsidR="00D31215" w:rsidRDefault="00000000">
            <w:pPr>
              <w:widowControl w:val="0"/>
              <w:spacing w:line="240" w:lineRule="auto"/>
              <w:jc w:val="center"/>
              <w:rPr>
                <w:rFonts w:ascii="Inter Tight" w:eastAsia="Inter Tight" w:hAnsi="Inter Tight" w:cs="Inter Tight"/>
              </w:rPr>
            </w:pPr>
            <w:sdt>
              <w:sdtPr>
                <w:alias w:val="Priority"/>
                <w:id w:val="1754524759"/>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3CF4DD55" w14:textId="77777777" w:rsidR="00D31215" w:rsidRDefault="00D31215">
            <w:pPr>
              <w:widowControl w:val="0"/>
              <w:spacing w:line="240" w:lineRule="auto"/>
              <w:jc w:val="center"/>
              <w:rPr>
                <w:rFonts w:ascii="Inter Tight" w:eastAsia="Inter Tight" w:hAnsi="Inter Tight" w:cs="Inter Tight"/>
              </w:rPr>
            </w:pPr>
          </w:p>
        </w:tc>
      </w:tr>
      <w:tr w:rsidR="00D31215" w14:paraId="7CD3B156" w14:textId="77777777">
        <w:tc>
          <w:tcPr>
            <w:tcW w:w="750" w:type="dxa"/>
            <w:vAlign w:val="center"/>
          </w:tcPr>
          <w:p w14:paraId="42CCADED"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6</w:t>
            </w:r>
          </w:p>
        </w:tc>
        <w:tc>
          <w:tcPr>
            <w:tcW w:w="1515" w:type="dxa"/>
            <w:vAlign w:val="center"/>
          </w:tcPr>
          <w:p w14:paraId="413932D1"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Inventory</w:t>
            </w:r>
          </w:p>
        </w:tc>
        <w:tc>
          <w:tcPr>
            <w:tcW w:w="2115" w:type="dxa"/>
            <w:vAlign w:val="center"/>
          </w:tcPr>
          <w:p w14:paraId="4A5F4DF9"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Record Stock-in</w:t>
            </w:r>
          </w:p>
        </w:tc>
        <w:tc>
          <w:tcPr>
            <w:tcW w:w="6225" w:type="dxa"/>
            <w:vAlign w:val="center"/>
          </w:tcPr>
          <w:p w14:paraId="453F1F53"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The system shall allow for managing (creating, updating, reading, deleting) Purchase Orders (POs), including the creation of templates for inventory replenishment, directly linked to real-time inventory monitoring, and deletion of specific order steps if necessary. </w:t>
            </w:r>
          </w:p>
        </w:tc>
        <w:tc>
          <w:tcPr>
            <w:tcW w:w="1950" w:type="dxa"/>
            <w:vAlign w:val="center"/>
          </w:tcPr>
          <w:p w14:paraId="21A19323" w14:textId="77777777" w:rsidR="00D31215" w:rsidRDefault="00000000">
            <w:pPr>
              <w:widowControl w:val="0"/>
              <w:spacing w:line="240" w:lineRule="auto"/>
              <w:jc w:val="center"/>
              <w:rPr>
                <w:rFonts w:ascii="Inter Tight" w:eastAsia="Inter Tight" w:hAnsi="Inter Tight" w:cs="Inter Tight"/>
              </w:rPr>
            </w:pPr>
            <w:sdt>
              <w:sdtPr>
                <w:alias w:val="Priority"/>
                <w:id w:val="457653213"/>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4E967357" w14:textId="77777777" w:rsidR="00D31215" w:rsidRDefault="00D31215">
            <w:pPr>
              <w:widowControl w:val="0"/>
              <w:spacing w:line="240" w:lineRule="auto"/>
              <w:jc w:val="center"/>
              <w:rPr>
                <w:rFonts w:ascii="Inter Tight" w:eastAsia="Inter Tight" w:hAnsi="Inter Tight" w:cs="Inter Tight"/>
              </w:rPr>
            </w:pPr>
          </w:p>
        </w:tc>
      </w:tr>
      <w:tr w:rsidR="00D31215" w14:paraId="522F13FF" w14:textId="77777777">
        <w:tc>
          <w:tcPr>
            <w:tcW w:w="750" w:type="dxa"/>
            <w:vAlign w:val="center"/>
          </w:tcPr>
          <w:p w14:paraId="60471D30"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7</w:t>
            </w:r>
          </w:p>
        </w:tc>
        <w:tc>
          <w:tcPr>
            <w:tcW w:w="1515" w:type="dxa"/>
            <w:vAlign w:val="center"/>
          </w:tcPr>
          <w:p w14:paraId="23379879"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Core Architecture</w:t>
            </w:r>
          </w:p>
        </w:tc>
        <w:tc>
          <w:tcPr>
            <w:tcW w:w="2115" w:type="dxa"/>
            <w:vAlign w:val="center"/>
          </w:tcPr>
          <w:p w14:paraId="26E13239"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User Roles</w:t>
            </w:r>
          </w:p>
        </w:tc>
        <w:tc>
          <w:tcPr>
            <w:tcW w:w="6225" w:type="dxa"/>
            <w:vAlign w:val="center"/>
          </w:tcPr>
          <w:p w14:paraId="28508D80"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System should allow the creation, assignment, and customization of role-based access control (RBAC) permissions. The system should store user access templates that are based on system roles (administrator and developer) and operational roles (Mechanics, Receptionists, Managers) that can be modified further only by a system administrator role. These users must then be assigned to at least one branch. Screens and features should adapt to their specific roles. The creation of users can only be done by the developer and/or administrator. </w:t>
            </w:r>
          </w:p>
          <w:p w14:paraId="35512458" w14:textId="77777777" w:rsidR="00D31215" w:rsidRDefault="00D31215">
            <w:pPr>
              <w:widowControl w:val="0"/>
              <w:spacing w:line="240" w:lineRule="auto"/>
              <w:rPr>
                <w:rFonts w:ascii="Inter Tight" w:eastAsia="Inter Tight" w:hAnsi="Inter Tight" w:cs="Inter Tight"/>
              </w:rPr>
            </w:pPr>
          </w:p>
          <w:p w14:paraId="04EC0A55"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System should allow all other users to only read their own profiles and roles and edit their own personal information. </w:t>
            </w:r>
          </w:p>
        </w:tc>
        <w:tc>
          <w:tcPr>
            <w:tcW w:w="1950" w:type="dxa"/>
            <w:vAlign w:val="center"/>
          </w:tcPr>
          <w:p w14:paraId="6E55017E" w14:textId="77777777" w:rsidR="00D31215" w:rsidRDefault="00000000">
            <w:pPr>
              <w:widowControl w:val="0"/>
              <w:spacing w:line="240" w:lineRule="auto"/>
              <w:jc w:val="center"/>
              <w:rPr>
                <w:rFonts w:ascii="Inter Tight" w:eastAsia="Inter Tight" w:hAnsi="Inter Tight" w:cs="Inter Tight"/>
              </w:rPr>
            </w:pPr>
            <w:sdt>
              <w:sdtPr>
                <w:alias w:val="Priority"/>
                <w:id w:val="229932922"/>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B10202"/>
                    <w:shd w:val="clear" w:color="auto" w:fill="FFCFC9"/>
                  </w:rPr>
                  <w:t>1 | High</w:t>
                </w:r>
              </w:sdtContent>
            </w:sdt>
          </w:p>
        </w:tc>
        <w:tc>
          <w:tcPr>
            <w:tcW w:w="1830" w:type="dxa"/>
            <w:vAlign w:val="center"/>
          </w:tcPr>
          <w:p w14:paraId="4E273BD4" w14:textId="77777777" w:rsidR="00D31215" w:rsidRDefault="00D31215">
            <w:pPr>
              <w:widowControl w:val="0"/>
              <w:spacing w:line="240" w:lineRule="auto"/>
              <w:jc w:val="center"/>
              <w:rPr>
                <w:rFonts w:ascii="Inter Tight" w:eastAsia="Inter Tight" w:hAnsi="Inter Tight" w:cs="Inter Tight"/>
              </w:rPr>
            </w:pPr>
          </w:p>
        </w:tc>
      </w:tr>
      <w:tr w:rsidR="00D31215" w14:paraId="0BC8D417" w14:textId="77777777">
        <w:tc>
          <w:tcPr>
            <w:tcW w:w="750" w:type="dxa"/>
            <w:vAlign w:val="center"/>
          </w:tcPr>
          <w:p w14:paraId="731F119F"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lastRenderedPageBreak/>
              <w:t>8</w:t>
            </w:r>
          </w:p>
        </w:tc>
        <w:tc>
          <w:tcPr>
            <w:tcW w:w="1515" w:type="dxa"/>
            <w:vAlign w:val="center"/>
          </w:tcPr>
          <w:p w14:paraId="09F407DC"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Core Architecture</w:t>
            </w:r>
          </w:p>
        </w:tc>
        <w:tc>
          <w:tcPr>
            <w:tcW w:w="2115" w:type="dxa"/>
            <w:vAlign w:val="center"/>
          </w:tcPr>
          <w:p w14:paraId="71DE4994"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Enforce User Log-in</w:t>
            </w:r>
          </w:p>
        </w:tc>
        <w:tc>
          <w:tcPr>
            <w:tcW w:w="6225" w:type="dxa"/>
            <w:vAlign w:val="center"/>
          </w:tcPr>
          <w:p w14:paraId="77B9979E"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System should require user username and password to ensure access is only to authorized users. The creation of users can only be done by the developer and/or administrator</w:t>
            </w:r>
          </w:p>
        </w:tc>
        <w:tc>
          <w:tcPr>
            <w:tcW w:w="1950" w:type="dxa"/>
            <w:vAlign w:val="center"/>
          </w:tcPr>
          <w:p w14:paraId="25FA751F" w14:textId="77777777" w:rsidR="00D31215" w:rsidRDefault="00000000">
            <w:pPr>
              <w:widowControl w:val="0"/>
              <w:spacing w:line="240" w:lineRule="auto"/>
              <w:jc w:val="center"/>
              <w:rPr>
                <w:rFonts w:ascii="Inter Tight" w:eastAsia="Inter Tight" w:hAnsi="Inter Tight" w:cs="Inter Tight"/>
              </w:rPr>
            </w:pPr>
            <w:sdt>
              <w:sdtPr>
                <w:alias w:val="Priority"/>
                <w:id w:val="1931092659"/>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146BEF52" w14:textId="77777777" w:rsidR="00D31215" w:rsidRDefault="00D31215">
            <w:pPr>
              <w:widowControl w:val="0"/>
              <w:spacing w:line="240" w:lineRule="auto"/>
              <w:jc w:val="center"/>
              <w:rPr>
                <w:rFonts w:ascii="Inter Tight" w:eastAsia="Inter Tight" w:hAnsi="Inter Tight" w:cs="Inter Tight"/>
              </w:rPr>
            </w:pPr>
          </w:p>
        </w:tc>
      </w:tr>
      <w:tr w:rsidR="00D31215" w14:paraId="205A85FF" w14:textId="77777777">
        <w:tc>
          <w:tcPr>
            <w:tcW w:w="750" w:type="dxa"/>
            <w:vAlign w:val="center"/>
          </w:tcPr>
          <w:p w14:paraId="327D2BC8"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9</w:t>
            </w:r>
          </w:p>
        </w:tc>
        <w:tc>
          <w:tcPr>
            <w:tcW w:w="1515" w:type="dxa"/>
            <w:vAlign w:val="center"/>
          </w:tcPr>
          <w:p w14:paraId="07055EB1"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Core Architecture</w:t>
            </w:r>
          </w:p>
        </w:tc>
        <w:tc>
          <w:tcPr>
            <w:tcW w:w="2115" w:type="dxa"/>
            <w:vAlign w:val="center"/>
          </w:tcPr>
          <w:p w14:paraId="740E6744"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Branch Profiles</w:t>
            </w:r>
          </w:p>
        </w:tc>
        <w:tc>
          <w:tcPr>
            <w:tcW w:w="6225" w:type="dxa"/>
            <w:vAlign w:val="center"/>
          </w:tcPr>
          <w:p w14:paraId="679C9A08"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System should allow the administrator to create, read, update, and delete branch profiles. These profiles should include branch name, social media pages, emails, phone numbers, and Petrozone Pulse users connected (system and operational roles), and customer profiles and vehicles connected. </w:t>
            </w:r>
          </w:p>
        </w:tc>
        <w:tc>
          <w:tcPr>
            <w:tcW w:w="1950" w:type="dxa"/>
            <w:vAlign w:val="center"/>
          </w:tcPr>
          <w:p w14:paraId="7DCE0855" w14:textId="77777777" w:rsidR="00D31215" w:rsidRDefault="00000000">
            <w:pPr>
              <w:widowControl w:val="0"/>
              <w:spacing w:line="240" w:lineRule="auto"/>
              <w:jc w:val="center"/>
              <w:rPr>
                <w:rFonts w:ascii="Inter Tight" w:eastAsia="Inter Tight" w:hAnsi="Inter Tight" w:cs="Inter Tight"/>
                <w:i/>
                <w:iCs/>
              </w:rPr>
            </w:pPr>
            <w:sdt>
              <w:sdtPr>
                <w:alias w:val="Priority"/>
                <w:id w:val="1307596597"/>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6422A681" w14:textId="77777777" w:rsidR="00D31215" w:rsidRDefault="00D31215">
            <w:pPr>
              <w:widowControl w:val="0"/>
              <w:spacing w:line="240" w:lineRule="auto"/>
              <w:jc w:val="center"/>
              <w:rPr>
                <w:rFonts w:ascii="Inter Tight" w:eastAsia="Inter Tight" w:hAnsi="Inter Tight" w:cs="Inter Tight"/>
              </w:rPr>
            </w:pPr>
          </w:p>
        </w:tc>
      </w:tr>
      <w:tr w:rsidR="00D31215" w14:paraId="65B90065" w14:textId="77777777">
        <w:tc>
          <w:tcPr>
            <w:tcW w:w="750" w:type="dxa"/>
            <w:vAlign w:val="center"/>
          </w:tcPr>
          <w:p w14:paraId="4BD34707"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10</w:t>
            </w:r>
          </w:p>
        </w:tc>
        <w:tc>
          <w:tcPr>
            <w:tcW w:w="1515" w:type="dxa"/>
            <w:vAlign w:val="center"/>
          </w:tcPr>
          <w:p w14:paraId="0358A4A6"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Order Fulfillment</w:t>
            </w:r>
          </w:p>
        </w:tc>
        <w:tc>
          <w:tcPr>
            <w:tcW w:w="2115" w:type="dxa"/>
            <w:vAlign w:val="center"/>
          </w:tcPr>
          <w:p w14:paraId="7AB12441"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 xml:space="preserve">Manage Pricing Matrices </w:t>
            </w:r>
          </w:p>
        </w:tc>
        <w:tc>
          <w:tcPr>
            <w:tcW w:w="6225" w:type="dxa"/>
            <w:vAlign w:val="center"/>
          </w:tcPr>
          <w:p w14:paraId="78C8DB67"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System shall allow supervisors and administrators to create, read, update, and delete pricing and labor matrices. The matrix should represent a tabular format from which quotations will be retrieved from automatically. Columns define the variants/instances of customization while the rows define the products. For example, columns are about the type of vehicle/work (Light, Medium, Heavy) while the rows are for the service or product (Coolant, Change Oil Procedure, Engine Cleaning). The creation of rows are handled in the “Manage Services and Products Profiles” requirement.</w:t>
            </w:r>
          </w:p>
        </w:tc>
        <w:tc>
          <w:tcPr>
            <w:tcW w:w="1950" w:type="dxa"/>
            <w:vAlign w:val="center"/>
          </w:tcPr>
          <w:p w14:paraId="4C96001E" w14:textId="77777777" w:rsidR="00D31215" w:rsidRDefault="00000000">
            <w:pPr>
              <w:widowControl w:val="0"/>
              <w:spacing w:line="240" w:lineRule="auto"/>
              <w:jc w:val="center"/>
              <w:rPr>
                <w:rFonts w:ascii="Inter Tight" w:eastAsia="Inter Tight" w:hAnsi="Inter Tight" w:cs="Inter Tight"/>
              </w:rPr>
            </w:pPr>
            <w:sdt>
              <w:sdtPr>
                <w:alias w:val="Priority"/>
                <w:id w:val="1741246725"/>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318F68EC" w14:textId="77777777" w:rsidR="00D31215" w:rsidRDefault="00D31215">
            <w:pPr>
              <w:widowControl w:val="0"/>
              <w:spacing w:line="240" w:lineRule="auto"/>
              <w:jc w:val="center"/>
              <w:rPr>
                <w:rFonts w:ascii="Inter Tight" w:eastAsia="Inter Tight" w:hAnsi="Inter Tight" w:cs="Inter Tight"/>
              </w:rPr>
            </w:pPr>
          </w:p>
        </w:tc>
      </w:tr>
      <w:tr w:rsidR="00D31215" w14:paraId="5727EF9E" w14:textId="77777777">
        <w:tc>
          <w:tcPr>
            <w:tcW w:w="750" w:type="dxa"/>
            <w:vAlign w:val="center"/>
          </w:tcPr>
          <w:p w14:paraId="05511AA8"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11</w:t>
            </w:r>
          </w:p>
        </w:tc>
        <w:tc>
          <w:tcPr>
            <w:tcW w:w="1515" w:type="dxa"/>
            <w:vAlign w:val="center"/>
          </w:tcPr>
          <w:p w14:paraId="13784B18"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Reporting &amp; Analytics</w:t>
            </w:r>
          </w:p>
        </w:tc>
        <w:tc>
          <w:tcPr>
            <w:tcW w:w="2115" w:type="dxa"/>
            <w:vAlign w:val="center"/>
          </w:tcPr>
          <w:p w14:paraId="08E583B5"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Display Staff Performance Analytics</w:t>
            </w:r>
          </w:p>
        </w:tc>
        <w:tc>
          <w:tcPr>
            <w:tcW w:w="6225" w:type="dxa"/>
            <w:vAlign w:val="center"/>
          </w:tcPr>
          <w:p w14:paraId="67FA5BC4"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The system shall provide Staff Performance Analytics, tracking metrics such as “Average Job Completion Time” per mechanic or “Total Sales” per Service Advisor.</w:t>
            </w:r>
          </w:p>
        </w:tc>
        <w:tc>
          <w:tcPr>
            <w:tcW w:w="1950" w:type="dxa"/>
            <w:vAlign w:val="center"/>
          </w:tcPr>
          <w:p w14:paraId="0A9F6412" w14:textId="77777777" w:rsidR="00D31215" w:rsidRDefault="00000000">
            <w:pPr>
              <w:widowControl w:val="0"/>
              <w:spacing w:line="240" w:lineRule="auto"/>
              <w:jc w:val="center"/>
              <w:rPr>
                <w:rFonts w:ascii="Inter Tight" w:eastAsia="Inter Tight" w:hAnsi="Inter Tight" w:cs="Inter Tight"/>
              </w:rPr>
            </w:pPr>
            <w:sdt>
              <w:sdtPr>
                <w:alias w:val="Priority"/>
                <w:id w:val="-1278926320"/>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1FCEAF4D" w14:textId="77777777" w:rsidR="00D31215" w:rsidRDefault="00D31215">
            <w:pPr>
              <w:widowControl w:val="0"/>
              <w:spacing w:line="240" w:lineRule="auto"/>
              <w:jc w:val="center"/>
              <w:rPr>
                <w:rFonts w:ascii="Inter Tight" w:eastAsia="Inter Tight" w:hAnsi="Inter Tight" w:cs="Inter Tight"/>
              </w:rPr>
            </w:pPr>
          </w:p>
        </w:tc>
      </w:tr>
      <w:tr w:rsidR="00D31215" w14:paraId="6780C3D9" w14:textId="77777777">
        <w:tc>
          <w:tcPr>
            <w:tcW w:w="750" w:type="dxa"/>
            <w:vAlign w:val="center"/>
          </w:tcPr>
          <w:p w14:paraId="322067A7"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12</w:t>
            </w:r>
          </w:p>
        </w:tc>
        <w:tc>
          <w:tcPr>
            <w:tcW w:w="1515" w:type="dxa"/>
            <w:vAlign w:val="center"/>
          </w:tcPr>
          <w:p w14:paraId="203530AF"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Core Architecture</w:t>
            </w:r>
          </w:p>
        </w:tc>
        <w:tc>
          <w:tcPr>
            <w:tcW w:w="2115" w:type="dxa"/>
            <w:vAlign w:val="center"/>
          </w:tcPr>
          <w:p w14:paraId="33997A33"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b/>
                <w:bCs/>
              </w:rPr>
              <w:t>Enforce Mandatory Fields</w:t>
            </w:r>
          </w:p>
        </w:tc>
        <w:tc>
          <w:tcPr>
            <w:tcW w:w="6225" w:type="dxa"/>
            <w:vAlign w:val="center"/>
          </w:tcPr>
          <w:p w14:paraId="21F1BB17"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The system shall enforce mandatory fields (validation) on Job Order forms (e.g., Odometer reading, Customer Phone Number) before allowing the user to proceed to the next stage to prevent incomplete data entry.</w:t>
            </w:r>
          </w:p>
        </w:tc>
        <w:tc>
          <w:tcPr>
            <w:tcW w:w="1950" w:type="dxa"/>
            <w:vAlign w:val="center"/>
          </w:tcPr>
          <w:p w14:paraId="51A31C8C" w14:textId="77777777" w:rsidR="00D31215" w:rsidRDefault="00000000">
            <w:pPr>
              <w:widowControl w:val="0"/>
              <w:spacing w:line="240" w:lineRule="auto"/>
              <w:jc w:val="center"/>
              <w:rPr>
                <w:rFonts w:ascii="Inter Tight" w:eastAsia="Inter Tight" w:hAnsi="Inter Tight" w:cs="Inter Tight"/>
              </w:rPr>
            </w:pPr>
            <w:sdt>
              <w:sdtPr>
                <w:alias w:val="Priority"/>
                <w:id w:val="-1929128806"/>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798B13BA" w14:textId="77777777" w:rsidR="00D31215" w:rsidRDefault="00D31215">
            <w:pPr>
              <w:widowControl w:val="0"/>
              <w:spacing w:line="240" w:lineRule="auto"/>
              <w:jc w:val="center"/>
              <w:rPr>
                <w:rFonts w:ascii="Inter Tight" w:eastAsia="Inter Tight" w:hAnsi="Inter Tight" w:cs="Inter Tight"/>
              </w:rPr>
            </w:pPr>
          </w:p>
        </w:tc>
      </w:tr>
      <w:tr w:rsidR="00D31215" w14:paraId="3E743DA6" w14:textId="77777777">
        <w:tc>
          <w:tcPr>
            <w:tcW w:w="750" w:type="dxa"/>
            <w:vAlign w:val="center"/>
          </w:tcPr>
          <w:p w14:paraId="51E650A5"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lastRenderedPageBreak/>
              <w:t>13</w:t>
            </w:r>
          </w:p>
        </w:tc>
        <w:tc>
          <w:tcPr>
            <w:tcW w:w="1515" w:type="dxa"/>
            <w:vAlign w:val="center"/>
          </w:tcPr>
          <w:p w14:paraId="0BB0AA9A"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Inventory</w:t>
            </w:r>
          </w:p>
        </w:tc>
        <w:tc>
          <w:tcPr>
            <w:tcW w:w="2115" w:type="dxa"/>
            <w:vAlign w:val="center"/>
          </w:tcPr>
          <w:p w14:paraId="138D9590"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Supplier Profiles</w:t>
            </w:r>
          </w:p>
        </w:tc>
        <w:tc>
          <w:tcPr>
            <w:tcW w:w="6225" w:type="dxa"/>
            <w:vAlign w:val="center"/>
          </w:tcPr>
          <w:p w14:paraId="39AF70F5"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System should allow the administrator, receptionist, and supervisor to create, read, update, and delete supplier profiles. These profiles should include supplier name, contact details, emails, phone numbers, and Petrozone Pulse users connected (system and operational roles), and supplier products connected. </w:t>
            </w:r>
          </w:p>
        </w:tc>
        <w:tc>
          <w:tcPr>
            <w:tcW w:w="1950" w:type="dxa"/>
            <w:vAlign w:val="center"/>
          </w:tcPr>
          <w:p w14:paraId="1A8D30F6" w14:textId="77777777" w:rsidR="00D31215" w:rsidRDefault="00000000">
            <w:pPr>
              <w:widowControl w:val="0"/>
              <w:spacing w:line="240" w:lineRule="auto"/>
              <w:jc w:val="center"/>
              <w:rPr>
                <w:rFonts w:ascii="Inter Tight" w:eastAsia="Inter Tight" w:hAnsi="Inter Tight" w:cs="Inter Tight"/>
              </w:rPr>
            </w:pPr>
            <w:sdt>
              <w:sdtPr>
                <w:alias w:val="Priority"/>
                <w:id w:val="-1690952007"/>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359C0B8F" w14:textId="77777777" w:rsidR="00D31215" w:rsidRDefault="00D31215">
            <w:pPr>
              <w:widowControl w:val="0"/>
              <w:spacing w:line="240" w:lineRule="auto"/>
              <w:jc w:val="center"/>
              <w:rPr>
                <w:rFonts w:ascii="Inter Tight" w:eastAsia="Inter Tight" w:hAnsi="Inter Tight" w:cs="Inter Tight"/>
              </w:rPr>
            </w:pPr>
          </w:p>
        </w:tc>
      </w:tr>
      <w:tr w:rsidR="00D31215" w14:paraId="5B784994" w14:textId="77777777">
        <w:tc>
          <w:tcPr>
            <w:tcW w:w="750" w:type="dxa"/>
            <w:vAlign w:val="center"/>
          </w:tcPr>
          <w:p w14:paraId="0C6DD4D6"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14</w:t>
            </w:r>
          </w:p>
        </w:tc>
        <w:tc>
          <w:tcPr>
            <w:tcW w:w="1515" w:type="dxa"/>
            <w:vAlign w:val="center"/>
          </w:tcPr>
          <w:p w14:paraId="6C8ACCD0"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Inventory</w:t>
            </w:r>
          </w:p>
        </w:tc>
        <w:tc>
          <w:tcPr>
            <w:tcW w:w="2115" w:type="dxa"/>
            <w:vAlign w:val="center"/>
          </w:tcPr>
          <w:p w14:paraId="23E034CF"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Supplier Products</w:t>
            </w:r>
          </w:p>
        </w:tc>
        <w:tc>
          <w:tcPr>
            <w:tcW w:w="6225" w:type="dxa"/>
            <w:vAlign w:val="center"/>
          </w:tcPr>
          <w:p w14:paraId="6B56BCBE"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System should allow supervisors, administrators, to create, update, and delete supplier product profiles. Products and suppliers have a one-to-one relationship, wherein one product can only belong to one supplier. </w:t>
            </w:r>
          </w:p>
        </w:tc>
        <w:tc>
          <w:tcPr>
            <w:tcW w:w="1950" w:type="dxa"/>
            <w:vAlign w:val="center"/>
          </w:tcPr>
          <w:p w14:paraId="7993B32A" w14:textId="77777777" w:rsidR="00D31215" w:rsidRDefault="00000000">
            <w:pPr>
              <w:widowControl w:val="0"/>
              <w:spacing w:line="240" w:lineRule="auto"/>
              <w:jc w:val="center"/>
              <w:rPr>
                <w:rFonts w:ascii="Inter Tight" w:eastAsia="Inter Tight" w:hAnsi="Inter Tight" w:cs="Inter Tight"/>
              </w:rPr>
            </w:pPr>
            <w:sdt>
              <w:sdtPr>
                <w:alias w:val="Priority"/>
                <w:id w:val="-71661424"/>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324D5310" w14:textId="77777777" w:rsidR="00D31215" w:rsidRDefault="00D31215">
            <w:pPr>
              <w:widowControl w:val="0"/>
              <w:spacing w:line="240" w:lineRule="auto"/>
              <w:jc w:val="center"/>
              <w:rPr>
                <w:rFonts w:ascii="Inter Tight" w:eastAsia="Inter Tight" w:hAnsi="Inter Tight" w:cs="Inter Tight"/>
              </w:rPr>
            </w:pPr>
          </w:p>
        </w:tc>
      </w:tr>
      <w:tr w:rsidR="00D31215" w14:paraId="4B635F63" w14:textId="77777777">
        <w:tc>
          <w:tcPr>
            <w:tcW w:w="750" w:type="dxa"/>
            <w:vAlign w:val="center"/>
          </w:tcPr>
          <w:p w14:paraId="30AB9885"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15</w:t>
            </w:r>
          </w:p>
        </w:tc>
        <w:tc>
          <w:tcPr>
            <w:tcW w:w="1515" w:type="dxa"/>
            <w:vAlign w:val="center"/>
          </w:tcPr>
          <w:p w14:paraId="4206F36B"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Order Fulfillment</w:t>
            </w:r>
          </w:p>
        </w:tc>
        <w:tc>
          <w:tcPr>
            <w:tcW w:w="2115" w:type="dxa"/>
            <w:vAlign w:val="center"/>
          </w:tcPr>
          <w:p w14:paraId="1FB52631"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Manage Customer Profiles</w:t>
            </w:r>
          </w:p>
        </w:tc>
        <w:tc>
          <w:tcPr>
            <w:tcW w:w="6225" w:type="dxa"/>
            <w:vAlign w:val="center"/>
          </w:tcPr>
          <w:p w14:paraId="0386E2DF"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System shall allow administrators, receptionists, and supervisors to create, read, update, and delete customer profiles with the following fields:</w:t>
            </w:r>
          </w:p>
          <w:p w14:paraId="68BA39E9"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Customer Name</w:t>
            </w:r>
          </w:p>
          <w:p w14:paraId="4B4C82A0"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Contact Details</w:t>
            </w:r>
          </w:p>
          <w:p w14:paraId="513C0BF1"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Services Availed</w:t>
            </w:r>
          </w:p>
          <w:p w14:paraId="07A2F1E6" w14:textId="77777777" w:rsidR="00D31215" w:rsidRDefault="00000000">
            <w:pPr>
              <w:widowControl w:val="0"/>
              <w:numPr>
                <w:ilvl w:val="0"/>
                <w:numId w:val="1"/>
              </w:numPr>
              <w:spacing w:line="240" w:lineRule="auto"/>
              <w:rPr>
                <w:rFonts w:ascii="Inter Tight" w:eastAsia="Inter Tight" w:hAnsi="Inter Tight" w:cs="Inter Tight"/>
              </w:rPr>
            </w:pPr>
            <w:r>
              <w:rPr>
                <w:rFonts w:ascii="Inter Tight" w:eastAsia="Inter Tight" w:hAnsi="Inter Tight" w:cs="Inter Tight"/>
              </w:rPr>
              <w:t>Vehicles on Record</w:t>
            </w:r>
          </w:p>
        </w:tc>
        <w:tc>
          <w:tcPr>
            <w:tcW w:w="1950" w:type="dxa"/>
            <w:vAlign w:val="center"/>
          </w:tcPr>
          <w:p w14:paraId="1126B3C3" w14:textId="77777777" w:rsidR="00D31215" w:rsidRDefault="00000000">
            <w:pPr>
              <w:widowControl w:val="0"/>
              <w:spacing w:line="240" w:lineRule="auto"/>
              <w:jc w:val="center"/>
              <w:rPr>
                <w:rFonts w:ascii="Inter Tight" w:eastAsia="Inter Tight" w:hAnsi="Inter Tight" w:cs="Inter Tight"/>
              </w:rPr>
            </w:pPr>
            <w:sdt>
              <w:sdtPr>
                <w:alias w:val="Priority"/>
                <w:id w:val="791461571"/>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753800"/>
                    <w:shd w:val="clear" w:color="auto" w:fill="FFC8AA"/>
                  </w:rPr>
                  <w:t>2 | Medium</w:t>
                </w:r>
              </w:sdtContent>
            </w:sdt>
          </w:p>
        </w:tc>
        <w:tc>
          <w:tcPr>
            <w:tcW w:w="1830" w:type="dxa"/>
            <w:vAlign w:val="center"/>
          </w:tcPr>
          <w:p w14:paraId="14CB03F4" w14:textId="77777777" w:rsidR="00D31215" w:rsidRDefault="00D31215">
            <w:pPr>
              <w:widowControl w:val="0"/>
              <w:spacing w:line="240" w:lineRule="auto"/>
              <w:jc w:val="center"/>
              <w:rPr>
                <w:rFonts w:ascii="Inter Tight" w:eastAsia="Inter Tight" w:hAnsi="Inter Tight" w:cs="Inter Tight"/>
              </w:rPr>
            </w:pPr>
          </w:p>
        </w:tc>
      </w:tr>
      <w:tr w:rsidR="00D31215" w14:paraId="7A81D47D" w14:textId="77777777">
        <w:tc>
          <w:tcPr>
            <w:tcW w:w="750" w:type="dxa"/>
            <w:vAlign w:val="center"/>
          </w:tcPr>
          <w:p w14:paraId="3E4F3833"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16</w:t>
            </w:r>
          </w:p>
        </w:tc>
        <w:tc>
          <w:tcPr>
            <w:tcW w:w="1515" w:type="dxa"/>
            <w:vAlign w:val="center"/>
          </w:tcPr>
          <w:p w14:paraId="002BD133"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Order Fulfillment</w:t>
            </w:r>
          </w:p>
        </w:tc>
        <w:tc>
          <w:tcPr>
            <w:tcW w:w="2115" w:type="dxa"/>
            <w:vAlign w:val="center"/>
          </w:tcPr>
          <w:p w14:paraId="2C054EBF"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Record Third-Party Repairs</w:t>
            </w:r>
          </w:p>
        </w:tc>
        <w:tc>
          <w:tcPr>
            <w:tcW w:w="6225" w:type="dxa"/>
            <w:vAlign w:val="center"/>
          </w:tcPr>
          <w:p w14:paraId="62AAB839"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 xml:space="preserve">System shall allow users to create, read, update, and delete third-party repairs which should encompass all repair details. There will be no menu for these repairs and are a more open-ended form. </w:t>
            </w:r>
          </w:p>
        </w:tc>
        <w:tc>
          <w:tcPr>
            <w:tcW w:w="1950" w:type="dxa"/>
            <w:vAlign w:val="center"/>
          </w:tcPr>
          <w:p w14:paraId="4A6A4BD5" w14:textId="77777777" w:rsidR="00D31215" w:rsidRDefault="00000000">
            <w:pPr>
              <w:widowControl w:val="0"/>
              <w:spacing w:line="240" w:lineRule="auto"/>
              <w:jc w:val="center"/>
              <w:rPr>
                <w:rFonts w:ascii="Inter Tight" w:eastAsia="Inter Tight" w:hAnsi="Inter Tight" w:cs="Inter Tight"/>
              </w:rPr>
            </w:pPr>
            <w:sdt>
              <w:sdtPr>
                <w:alias w:val="Priority"/>
                <w:id w:val="-493050146"/>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473821"/>
                    <w:shd w:val="clear" w:color="auto" w:fill="FFE5A0"/>
                  </w:rPr>
                  <w:t>3 | Low</w:t>
                </w:r>
              </w:sdtContent>
            </w:sdt>
          </w:p>
        </w:tc>
        <w:tc>
          <w:tcPr>
            <w:tcW w:w="1830" w:type="dxa"/>
            <w:vAlign w:val="center"/>
          </w:tcPr>
          <w:p w14:paraId="6AEBFE25" w14:textId="77777777" w:rsidR="00D31215" w:rsidRDefault="00D31215">
            <w:pPr>
              <w:widowControl w:val="0"/>
              <w:spacing w:line="240" w:lineRule="auto"/>
              <w:jc w:val="center"/>
              <w:rPr>
                <w:rFonts w:ascii="Inter Tight" w:eastAsia="Inter Tight" w:hAnsi="Inter Tight" w:cs="Inter Tight"/>
              </w:rPr>
            </w:pPr>
          </w:p>
        </w:tc>
      </w:tr>
      <w:tr w:rsidR="00D31215" w14:paraId="1D96F915" w14:textId="77777777">
        <w:tc>
          <w:tcPr>
            <w:tcW w:w="750" w:type="dxa"/>
            <w:vAlign w:val="center"/>
          </w:tcPr>
          <w:p w14:paraId="61C1B3C6"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17</w:t>
            </w:r>
          </w:p>
        </w:tc>
        <w:tc>
          <w:tcPr>
            <w:tcW w:w="1515" w:type="dxa"/>
            <w:vAlign w:val="center"/>
          </w:tcPr>
          <w:p w14:paraId="5F1A9037"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Core Architecture</w:t>
            </w:r>
          </w:p>
        </w:tc>
        <w:tc>
          <w:tcPr>
            <w:tcW w:w="2115" w:type="dxa"/>
            <w:vAlign w:val="center"/>
          </w:tcPr>
          <w:p w14:paraId="191B6D4B"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Record Audit Logs</w:t>
            </w:r>
          </w:p>
        </w:tc>
        <w:tc>
          <w:tcPr>
            <w:tcW w:w="6225" w:type="dxa"/>
            <w:vAlign w:val="center"/>
          </w:tcPr>
          <w:p w14:paraId="4C3C8B85"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The system shall provide a comprehensive audit log that tracks every login, data creation, modification, and deletion event, changes in job status, part movements, and customer approvals that are recorded by the users.</w:t>
            </w:r>
          </w:p>
        </w:tc>
        <w:tc>
          <w:tcPr>
            <w:tcW w:w="1950" w:type="dxa"/>
            <w:vAlign w:val="center"/>
          </w:tcPr>
          <w:p w14:paraId="49C14CC6" w14:textId="77777777" w:rsidR="00D31215" w:rsidRDefault="00000000">
            <w:pPr>
              <w:widowControl w:val="0"/>
              <w:spacing w:line="240" w:lineRule="auto"/>
              <w:jc w:val="center"/>
              <w:rPr>
                <w:rFonts w:ascii="Inter Tight" w:eastAsia="Inter Tight" w:hAnsi="Inter Tight" w:cs="Inter Tight"/>
              </w:rPr>
            </w:pPr>
            <w:sdt>
              <w:sdtPr>
                <w:alias w:val="Priority"/>
                <w:id w:val="1385155604"/>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473821"/>
                    <w:shd w:val="clear" w:color="auto" w:fill="FFE5A0"/>
                  </w:rPr>
                  <w:t>3 | Low</w:t>
                </w:r>
              </w:sdtContent>
            </w:sdt>
          </w:p>
        </w:tc>
        <w:tc>
          <w:tcPr>
            <w:tcW w:w="1830" w:type="dxa"/>
            <w:vAlign w:val="center"/>
          </w:tcPr>
          <w:p w14:paraId="17AB3182" w14:textId="77777777" w:rsidR="00D31215" w:rsidRDefault="00D31215">
            <w:pPr>
              <w:widowControl w:val="0"/>
              <w:spacing w:line="240" w:lineRule="auto"/>
              <w:jc w:val="center"/>
              <w:rPr>
                <w:rFonts w:ascii="Inter Tight" w:eastAsia="Inter Tight" w:hAnsi="Inter Tight" w:cs="Inter Tight"/>
              </w:rPr>
            </w:pPr>
          </w:p>
        </w:tc>
      </w:tr>
      <w:tr w:rsidR="00D31215" w14:paraId="49DABADD" w14:textId="77777777">
        <w:tc>
          <w:tcPr>
            <w:tcW w:w="750" w:type="dxa"/>
            <w:vAlign w:val="center"/>
          </w:tcPr>
          <w:p w14:paraId="43DE5E97"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lastRenderedPageBreak/>
              <w:t>18</w:t>
            </w:r>
          </w:p>
        </w:tc>
        <w:tc>
          <w:tcPr>
            <w:tcW w:w="1515" w:type="dxa"/>
            <w:vAlign w:val="center"/>
          </w:tcPr>
          <w:p w14:paraId="44DF9707"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Core Architecture</w:t>
            </w:r>
          </w:p>
        </w:tc>
        <w:tc>
          <w:tcPr>
            <w:tcW w:w="2115" w:type="dxa"/>
            <w:vAlign w:val="center"/>
          </w:tcPr>
          <w:p w14:paraId="50B1CF05"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Push System Notifications</w:t>
            </w:r>
          </w:p>
        </w:tc>
        <w:tc>
          <w:tcPr>
            <w:tcW w:w="6225" w:type="dxa"/>
            <w:vAlign w:val="center"/>
          </w:tcPr>
          <w:p w14:paraId="505FC6BC"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The system will automatically send notifications (in-app or email) to relevant users when a Job Order status changes (e.g., notifying the Service Advisor when the mechanic marks a job as “Complete.”)</w:t>
            </w:r>
          </w:p>
        </w:tc>
        <w:tc>
          <w:tcPr>
            <w:tcW w:w="1950" w:type="dxa"/>
            <w:vAlign w:val="center"/>
          </w:tcPr>
          <w:p w14:paraId="055804EC" w14:textId="77777777" w:rsidR="00D31215" w:rsidRDefault="00000000">
            <w:pPr>
              <w:widowControl w:val="0"/>
              <w:spacing w:line="240" w:lineRule="auto"/>
              <w:jc w:val="center"/>
              <w:rPr>
                <w:rFonts w:ascii="Inter Tight" w:eastAsia="Inter Tight" w:hAnsi="Inter Tight" w:cs="Inter Tight"/>
              </w:rPr>
            </w:pPr>
            <w:sdt>
              <w:sdtPr>
                <w:alias w:val="Priority"/>
                <w:id w:val="-1310643340"/>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473821"/>
                    <w:shd w:val="clear" w:color="auto" w:fill="FFE5A0"/>
                  </w:rPr>
                  <w:t>3 | Low</w:t>
                </w:r>
              </w:sdtContent>
            </w:sdt>
          </w:p>
        </w:tc>
        <w:tc>
          <w:tcPr>
            <w:tcW w:w="1830" w:type="dxa"/>
            <w:vAlign w:val="center"/>
          </w:tcPr>
          <w:p w14:paraId="1CC1976C" w14:textId="77777777" w:rsidR="00D31215" w:rsidRDefault="00D31215">
            <w:pPr>
              <w:widowControl w:val="0"/>
              <w:spacing w:line="240" w:lineRule="auto"/>
              <w:jc w:val="center"/>
              <w:rPr>
                <w:rFonts w:ascii="Inter Tight" w:eastAsia="Inter Tight" w:hAnsi="Inter Tight" w:cs="Inter Tight"/>
              </w:rPr>
            </w:pPr>
          </w:p>
        </w:tc>
      </w:tr>
      <w:tr w:rsidR="00D31215" w14:paraId="46193C42" w14:textId="77777777">
        <w:tc>
          <w:tcPr>
            <w:tcW w:w="750" w:type="dxa"/>
            <w:vAlign w:val="center"/>
          </w:tcPr>
          <w:p w14:paraId="673F85B4" w14:textId="77777777" w:rsidR="00D31215" w:rsidRDefault="00000000">
            <w:pPr>
              <w:widowControl w:val="0"/>
              <w:spacing w:line="240" w:lineRule="auto"/>
              <w:jc w:val="center"/>
              <w:rPr>
                <w:rFonts w:ascii="Inter Tight" w:eastAsia="Inter Tight" w:hAnsi="Inter Tight" w:cs="Inter Tight"/>
              </w:rPr>
            </w:pPr>
            <w:r>
              <w:rPr>
                <w:rFonts w:ascii="Inter Tight" w:eastAsia="Inter Tight" w:hAnsi="Inter Tight" w:cs="Inter Tight"/>
              </w:rPr>
              <w:t>19</w:t>
            </w:r>
          </w:p>
        </w:tc>
        <w:tc>
          <w:tcPr>
            <w:tcW w:w="1515" w:type="dxa"/>
            <w:vAlign w:val="center"/>
          </w:tcPr>
          <w:p w14:paraId="0AF926EE"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CRM</w:t>
            </w:r>
          </w:p>
        </w:tc>
        <w:tc>
          <w:tcPr>
            <w:tcW w:w="2115" w:type="dxa"/>
            <w:vAlign w:val="center"/>
          </w:tcPr>
          <w:p w14:paraId="13573874" w14:textId="77777777" w:rsidR="00D31215" w:rsidRDefault="00000000">
            <w:pPr>
              <w:widowControl w:val="0"/>
              <w:spacing w:line="240" w:lineRule="auto"/>
              <w:rPr>
                <w:rFonts w:ascii="Inter Tight" w:eastAsia="Inter Tight" w:hAnsi="Inter Tight" w:cs="Inter Tight"/>
                <w:b/>
                <w:bCs/>
              </w:rPr>
            </w:pPr>
            <w:r>
              <w:rPr>
                <w:rFonts w:ascii="Inter Tight" w:eastAsia="Inter Tight" w:hAnsi="Inter Tight" w:cs="Inter Tight"/>
                <w:b/>
                <w:bCs/>
              </w:rPr>
              <w:t>Send Service Reminders</w:t>
            </w:r>
          </w:p>
        </w:tc>
        <w:tc>
          <w:tcPr>
            <w:tcW w:w="6225" w:type="dxa"/>
            <w:vAlign w:val="center"/>
          </w:tcPr>
          <w:p w14:paraId="141D7244" w14:textId="77777777" w:rsidR="00D31215" w:rsidRDefault="00000000">
            <w:pPr>
              <w:widowControl w:val="0"/>
              <w:spacing w:line="240" w:lineRule="auto"/>
              <w:rPr>
                <w:rFonts w:ascii="Inter Tight" w:eastAsia="Inter Tight" w:hAnsi="Inter Tight" w:cs="Inter Tight"/>
              </w:rPr>
            </w:pPr>
            <w:r>
              <w:rPr>
                <w:rFonts w:ascii="Inter Tight" w:eastAsia="Inter Tight" w:hAnsi="Inter Tight" w:cs="Inter Tight"/>
              </w:rPr>
              <w:t>The system shall store customer/vehicle relations and send automated messages (e.g., SMS/Email reminders) after a set time.</w:t>
            </w:r>
          </w:p>
        </w:tc>
        <w:tc>
          <w:tcPr>
            <w:tcW w:w="1950" w:type="dxa"/>
            <w:vAlign w:val="center"/>
          </w:tcPr>
          <w:p w14:paraId="48B5500D" w14:textId="77777777" w:rsidR="00D31215" w:rsidRDefault="00000000">
            <w:pPr>
              <w:widowControl w:val="0"/>
              <w:spacing w:line="240" w:lineRule="auto"/>
              <w:jc w:val="center"/>
              <w:rPr>
                <w:rFonts w:ascii="Inter Tight" w:eastAsia="Inter Tight" w:hAnsi="Inter Tight" w:cs="Inter Tight"/>
              </w:rPr>
            </w:pPr>
            <w:sdt>
              <w:sdtPr>
                <w:alias w:val="Priority"/>
                <w:id w:val="1358895215"/>
                <w:dropDownList>
                  <w:listItem w:displayText="1 | High" w:value="1 | High"/>
                  <w:listItem w:displayText="2 | Medium" w:value="2 | Medium"/>
                  <w:listItem w:displayText="3 | Low" w:value="3 | Low"/>
                </w:dropDownList>
              </w:sdtPr>
              <w:sdtContent>
                <w:r>
                  <w:rPr>
                    <w:rFonts w:ascii="Inter Tight" w:eastAsia="Inter Tight" w:hAnsi="Inter Tight" w:cs="Inter Tight"/>
                    <w:color w:val="473821"/>
                    <w:shd w:val="clear" w:color="auto" w:fill="FFE5A0"/>
                  </w:rPr>
                  <w:t>3 | Low</w:t>
                </w:r>
              </w:sdtContent>
            </w:sdt>
          </w:p>
        </w:tc>
        <w:tc>
          <w:tcPr>
            <w:tcW w:w="1830" w:type="dxa"/>
            <w:vAlign w:val="center"/>
          </w:tcPr>
          <w:p w14:paraId="6ECCE926" w14:textId="77777777" w:rsidR="00D31215" w:rsidRDefault="00D31215">
            <w:pPr>
              <w:widowControl w:val="0"/>
              <w:spacing w:line="240" w:lineRule="auto"/>
              <w:jc w:val="center"/>
              <w:rPr>
                <w:rFonts w:ascii="Inter Tight" w:eastAsia="Inter Tight" w:hAnsi="Inter Tight" w:cs="Inter Tight"/>
              </w:rPr>
            </w:pPr>
          </w:p>
        </w:tc>
      </w:tr>
    </w:tbl>
    <w:p w14:paraId="41486C38" w14:textId="6B81EDD5" w:rsidR="00EC20CF" w:rsidRDefault="00EC20CF"/>
    <w:p w14:paraId="728DF18C" w14:textId="77777777" w:rsidR="00EC20CF" w:rsidRDefault="00EC20CF">
      <w:r>
        <w:br w:type="page"/>
      </w:r>
    </w:p>
    <w:p w14:paraId="5EDEAC59" w14:textId="497F7979" w:rsidR="00296308" w:rsidRPr="00296308" w:rsidRDefault="00EC20CF" w:rsidP="00296308">
      <w:pPr>
        <w:spacing w:line="360" w:lineRule="auto"/>
        <w:jc w:val="center"/>
        <w:rPr>
          <w:rFonts w:ascii="Inter Tight" w:eastAsia="Inter Tight" w:hAnsi="Inter Tight" w:cs="Inter Tight"/>
          <w:b/>
          <w:bCs/>
          <w:u w:val="single"/>
        </w:rPr>
      </w:pPr>
      <w:r>
        <w:rPr>
          <w:rFonts w:ascii="Inter Tight" w:eastAsia="Inter Tight" w:hAnsi="Inter Tight" w:cs="Inter Tight"/>
          <w:b/>
          <w:bCs/>
          <w:u w:val="single"/>
        </w:rPr>
        <w:lastRenderedPageBreak/>
        <w:t>NON-</w:t>
      </w:r>
      <w:r>
        <w:rPr>
          <w:rFonts w:ascii="Inter Tight" w:eastAsia="Inter Tight" w:hAnsi="Inter Tight" w:cs="Inter Tight"/>
          <w:b/>
          <w:bCs/>
          <w:u w:val="single"/>
        </w:rPr>
        <w:t>FUNCTIONAL REQUIREMENTS FOR EXHIBIT A: PETROZONE PULSE AUTO-REPAIR ORDER MANAGEMENT SYSTEM</w:t>
      </w:r>
    </w:p>
    <w:tbl>
      <w:tblPr>
        <w:tblStyle w:val="a0"/>
        <w:tblW w:w="136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3645"/>
        <w:gridCol w:w="5145"/>
        <w:gridCol w:w="3225"/>
      </w:tblGrid>
      <w:tr w:rsidR="00296308" w14:paraId="55723660" w14:textId="77777777" w:rsidTr="00AC2998">
        <w:tc>
          <w:tcPr>
            <w:tcW w:w="1650" w:type="dxa"/>
            <w:tcBorders>
              <w:top w:val="single" w:sz="7" w:space="0" w:color="000000"/>
              <w:left w:val="single" w:sz="7" w:space="0" w:color="000000"/>
              <w:bottom w:val="single" w:sz="7" w:space="0" w:color="000000"/>
              <w:right w:val="single" w:sz="7" w:space="0" w:color="000000"/>
            </w:tcBorders>
            <w:shd w:val="clear" w:color="auto" w:fill="000000"/>
            <w:tcMar>
              <w:top w:w="144" w:type="dxa"/>
              <w:left w:w="144" w:type="dxa"/>
              <w:bottom w:w="144" w:type="dxa"/>
              <w:right w:w="144" w:type="dxa"/>
            </w:tcMar>
            <w:vAlign w:val="bottom"/>
          </w:tcPr>
          <w:p w14:paraId="1F86C37A" w14:textId="77777777" w:rsidR="00296308" w:rsidRDefault="00296308" w:rsidP="00AC2998">
            <w:pPr>
              <w:widowControl w:val="0"/>
              <w:jc w:val="center"/>
              <w:rPr>
                <w:rFonts w:ascii="Inter Tight" w:eastAsia="Inter Tight" w:hAnsi="Inter Tight" w:cs="Inter Tight"/>
                <w:b/>
                <w:bCs/>
                <w:color w:val="FFFFFF"/>
              </w:rPr>
            </w:pPr>
            <w:r>
              <w:rPr>
                <w:rFonts w:ascii="Inter Tight" w:eastAsia="Inter Tight" w:hAnsi="Inter Tight" w:cs="Inter Tight"/>
                <w:b/>
                <w:bCs/>
                <w:color w:val="FFFFFF"/>
              </w:rPr>
              <w:t>ID</w:t>
            </w:r>
          </w:p>
        </w:tc>
        <w:tc>
          <w:tcPr>
            <w:tcW w:w="3645" w:type="dxa"/>
            <w:tcBorders>
              <w:top w:val="single" w:sz="7" w:space="0" w:color="000000"/>
              <w:left w:val="single" w:sz="7" w:space="0" w:color="000000"/>
              <w:bottom w:val="single" w:sz="7" w:space="0" w:color="000000"/>
              <w:right w:val="single" w:sz="7" w:space="0" w:color="000000"/>
            </w:tcBorders>
            <w:shd w:val="clear" w:color="auto" w:fill="000000"/>
            <w:tcMar>
              <w:top w:w="144" w:type="dxa"/>
              <w:left w:w="144" w:type="dxa"/>
              <w:bottom w:w="144" w:type="dxa"/>
              <w:right w:w="144" w:type="dxa"/>
            </w:tcMar>
            <w:vAlign w:val="bottom"/>
          </w:tcPr>
          <w:p w14:paraId="1005DD70" w14:textId="77777777" w:rsidR="00296308" w:rsidRDefault="00296308" w:rsidP="00AC2998">
            <w:pPr>
              <w:widowControl w:val="0"/>
              <w:jc w:val="center"/>
              <w:rPr>
                <w:rFonts w:ascii="Inter Tight" w:eastAsia="Inter Tight" w:hAnsi="Inter Tight" w:cs="Inter Tight"/>
                <w:b/>
                <w:bCs/>
                <w:color w:val="FFFFFF"/>
              </w:rPr>
            </w:pPr>
            <w:r>
              <w:rPr>
                <w:rFonts w:ascii="Inter Tight" w:eastAsia="Inter Tight" w:hAnsi="Inter Tight" w:cs="Inter Tight"/>
                <w:b/>
                <w:bCs/>
                <w:color w:val="FFFFFF"/>
              </w:rPr>
              <w:t>NFR Name</w:t>
            </w:r>
          </w:p>
        </w:tc>
        <w:tc>
          <w:tcPr>
            <w:tcW w:w="5145" w:type="dxa"/>
            <w:tcBorders>
              <w:top w:val="single" w:sz="7" w:space="0" w:color="000000"/>
              <w:left w:val="single" w:sz="7" w:space="0" w:color="000000"/>
              <w:bottom w:val="single" w:sz="7" w:space="0" w:color="000000"/>
              <w:right w:val="single" w:sz="7" w:space="0" w:color="000000"/>
            </w:tcBorders>
            <w:shd w:val="clear" w:color="auto" w:fill="000000"/>
            <w:tcMar>
              <w:top w:w="144" w:type="dxa"/>
              <w:left w:w="144" w:type="dxa"/>
              <w:bottom w:w="144" w:type="dxa"/>
              <w:right w:w="144" w:type="dxa"/>
            </w:tcMar>
            <w:vAlign w:val="bottom"/>
          </w:tcPr>
          <w:p w14:paraId="4C0CDB6B" w14:textId="77777777" w:rsidR="00296308" w:rsidRDefault="00296308" w:rsidP="00AC2998">
            <w:pPr>
              <w:widowControl w:val="0"/>
              <w:jc w:val="center"/>
              <w:rPr>
                <w:rFonts w:ascii="Inter Tight" w:eastAsia="Inter Tight" w:hAnsi="Inter Tight" w:cs="Inter Tight"/>
                <w:b/>
                <w:bCs/>
                <w:color w:val="FFFFFF"/>
              </w:rPr>
            </w:pPr>
            <w:r>
              <w:rPr>
                <w:rFonts w:ascii="Inter Tight" w:eastAsia="Inter Tight" w:hAnsi="Inter Tight" w:cs="Inter Tight"/>
                <w:b/>
                <w:bCs/>
                <w:color w:val="FFFFFF"/>
              </w:rPr>
              <w:t>NFR Description</w:t>
            </w:r>
          </w:p>
        </w:tc>
        <w:tc>
          <w:tcPr>
            <w:tcW w:w="3225" w:type="dxa"/>
            <w:tcBorders>
              <w:top w:val="single" w:sz="7" w:space="0" w:color="000000"/>
              <w:left w:val="single" w:sz="7" w:space="0" w:color="000000"/>
              <w:bottom w:val="single" w:sz="7" w:space="0" w:color="000000"/>
              <w:right w:val="single" w:sz="7" w:space="0" w:color="000000"/>
            </w:tcBorders>
            <w:shd w:val="clear" w:color="auto" w:fill="000000"/>
            <w:tcMar>
              <w:top w:w="144" w:type="dxa"/>
              <w:left w:w="144" w:type="dxa"/>
              <w:bottom w:w="144" w:type="dxa"/>
              <w:right w:w="144" w:type="dxa"/>
            </w:tcMar>
            <w:vAlign w:val="bottom"/>
          </w:tcPr>
          <w:p w14:paraId="244A6786" w14:textId="77777777" w:rsidR="00296308" w:rsidRDefault="00296308" w:rsidP="00AC2998">
            <w:pPr>
              <w:widowControl w:val="0"/>
              <w:jc w:val="center"/>
              <w:rPr>
                <w:rFonts w:ascii="Inter Tight" w:eastAsia="Inter Tight" w:hAnsi="Inter Tight" w:cs="Inter Tight"/>
                <w:b/>
                <w:bCs/>
                <w:color w:val="FFFFFF"/>
              </w:rPr>
            </w:pPr>
            <w:r>
              <w:rPr>
                <w:rFonts w:ascii="Inter Tight" w:eastAsia="Inter Tight" w:hAnsi="Inter Tight" w:cs="Inter Tight"/>
                <w:b/>
                <w:bCs/>
                <w:color w:val="FFFFFF"/>
              </w:rPr>
              <w:t>Priority</w:t>
            </w:r>
          </w:p>
        </w:tc>
      </w:tr>
      <w:tr w:rsidR="00296308" w14:paraId="6C03EE03"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99CF1A5"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NFR-01</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4EF0894"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Task Completion Time</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128F41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allow users to complete any standard task (e.g., order creation, quotation, inventory check) within 3 minutes under normal operating conditions.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B295739"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4AAF9B66"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DCECDC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NFR-02</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1B9C362"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UI Consistency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E8949F6"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maintain consistent UI formats across all modules for ease-of-use</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3E74785"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3B1950BF"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DE968F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NFR-03</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E6D1F42"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Dashboard Refresh Rate</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B54D1B0"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Real-time dashboards will refresh sales and inventory data within ≤30 seconds upon recording of transaction.</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FFD14F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7725DCEA"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53B7824"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NFR-04</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57CE53A"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Report Export Speed</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372CE59"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Report exports (configurable reports) must be accessible within 10 seconds for data sets of up to 10, 000 records.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662CB80"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7AF1C24D"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2990109"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NFR-05</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2C96BD8"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Role-Based Access Control</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43B127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implement role based access control (RBAC) to limit user access to inventory, customer data, and analytics features according to their roles.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93F42C8"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0EFA9FB6"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7B80766"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NFR-06</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A009E9B"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User Authentication</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4D1963E"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Each user must authenticate by entering their unique credentials before gaining access to the system.</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77DC4F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60C73AAF"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FCDCA6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lastRenderedPageBreak/>
              <w:t>NFR-07</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4D9CD18"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Data Access Restriction</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29DF41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Customer data, vehicle history, and pricing information shall not be accessible to unauthorized users.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0AA4FE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2810A25F"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623448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NFR-08</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2080F83"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Mandatory Field Validation</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A47D7B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enforce mandatory fields in service forms, quotations, and job records before completion.</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12BCAD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01DD02BC"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131E650"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NFR-09</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25D4FB3"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Pricing Data Validation</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0C7483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Pricing matrices (labor and packaging) shall prevent invalid or negative values from being saved.</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829423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24F8155A"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6BE8ADD"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NFR-10</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6E20C57"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Audit Trail Logging</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9003E18"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log all job status changes, part movements, and customer approvals in an immutable audit trail.</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95B0C6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1E6F6725"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C57E52D"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NFR-11</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2FFD421"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Task Completion Notifications</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B79B53B"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System notifications for completed tasks shall be generated immediately upon task completion.</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72A579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7953DA3E"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2D4B2C3"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NFR-12</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4DA9EC9"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Service Reminder Delivery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720A447B"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Servicing reminders shall be delivered to customers via email with a minimum success rate of 99%.</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EF21D1F"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73E73ABC"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0E86E44"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NFR-13</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FDAF65B"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Multi-Branch Scalability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E29B7C1"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support multiple branches and product levels in dashboards without performance degradation.</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17B57E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4268DEC4"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8C54300"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NFR-14</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2A80A07"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Horizontal Scalability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3957CC4"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 xml:space="preserve">The system shall be able to scale and handle increased load without the need for architectural </w:t>
            </w:r>
            <w:r>
              <w:rPr>
                <w:rFonts w:ascii="Inter Tight" w:eastAsia="Inter Tight" w:hAnsi="Inter Tight" w:cs="Inter Tight"/>
              </w:rPr>
              <w:lastRenderedPageBreak/>
              <w:t>changes.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8E05D5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lastRenderedPageBreak/>
              <w:t>Medium</w:t>
            </w:r>
          </w:p>
        </w:tc>
      </w:tr>
      <w:tr w:rsidR="00296308" w14:paraId="4ACFC83C"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C36E616"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NFR-15</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7125AE82"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No-Code Configuration</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DA4AD3B"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Pricing matrices, report configurations, and notification templates shall be modifiable without code changes.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196A1F3"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6FDA99E3"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0418149"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NFR-16</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C099F0C"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Log &amp; Analytics Access</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827347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Audit logs and performance analytics shall be available for review by upper management as well as troubleshooting.</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4313F63F"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680701B9"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04E92DA"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NFR-17</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1647290"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System Availability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58BCF17"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maintain ≥99% uptime during business hours.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F94517D"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High</w:t>
            </w:r>
          </w:p>
        </w:tc>
      </w:tr>
      <w:tr w:rsidR="00296308" w14:paraId="7AC109B0"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FDA03D3"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NFR-18</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9D1ABE4"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Browser Compatibility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BBC1595"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The system shall function correctly on modern web browsers (Chrome, Edge, Firefox) at standard desktop resolutions.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1994C11C"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4863A1A2"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5A9D9FD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NFR-19</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6C0910EE"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Tablet Usability</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2DB6BE7"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Mechanic-facing interfaces shall be usable on tablet devices with screen sizes ≥10 inches.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26C7570F"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Medium</w:t>
            </w:r>
          </w:p>
        </w:tc>
      </w:tr>
      <w:tr w:rsidR="00296308" w14:paraId="02E801AF" w14:textId="77777777" w:rsidTr="00AC2998">
        <w:tc>
          <w:tcPr>
            <w:tcW w:w="1650"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313C8CC2"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NFR-20</w:t>
            </w:r>
          </w:p>
        </w:tc>
        <w:tc>
          <w:tcPr>
            <w:tcW w:w="36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7AF0BE32" w14:textId="77777777" w:rsidR="00296308" w:rsidRDefault="00296308" w:rsidP="00AC2998">
            <w:pPr>
              <w:widowControl w:val="0"/>
              <w:rPr>
                <w:rFonts w:ascii="Inter Tight" w:eastAsia="Inter Tight" w:hAnsi="Inter Tight" w:cs="Inter Tight"/>
                <w:b/>
                <w:bCs/>
              </w:rPr>
            </w:pPr>
            <w:r>
              <w:rPr>
                <w:rFonts w:ascii="Inter Tight" w:eastAsia="Inter Tight" w:hAnsi="Inter Tight" w:cs="Inter Tight"/>
                <w:b/>
                <w:bCs/>
              </w:rPr>
              <w:t>Staff Performance Analytics</w:t>
            </w:r>
          </w:p>
        </w:tc>
        <w:tc>
          <w:tcPr>
            <w:tcW w:w="514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0BD8E90"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Staff performance analytics shall be generated based on completed jobs and visible only to authorized management roles.</w:t>
            </w:r>
          </w:p>
        </w:tc>
        <w:tc>
          <w:tcPr>
            <w:tcW w:w="3225" w:type="dxa"/>
            <w:tcBorders>
              <w:top w:val="single" w:sz="7" w:space="0" w:color="000000"/>
              <w:left w:val="single" w:sz="7" w:space="0" w:color="000000"/>
              <w:bottom w:val="single" w:sz="7" w:space="0" w:color="000000"/>
              <w:right w:val="single" w:sz="7" w:space="0" w:color="000000"/>
            </w:tcBorders>
            <w:tcMar>
              <w:top w:w="144" w:type="dxa"/>
              <w:left w:w="144" w:type="dxa"/>
              <w:bottom w:w="144" w:type="dxa"/>
              <w:right w:w="144" w:type="dxa"/>
            </w:tcMar>
            <w:vAlign w:val="center"/>
          </w:tcPr>
          <w:p w14:paraId="0312CA50" w14:textId="77777777" w:rsidR="00296308" w:rsidRDefault="00296308" w:rsidP="00AC2998">
            <w:pPr>
              <w:widowControl w:val="0"/>
              <w:rPr>
                <w:rFonts w:ascii="Inter Tight" w:eastAsia="Inter Tight" w:hAnsi="Inter Tight" w:cs="Inter Tight"/>
              </w:rPr>
            </w:pPr>
            <w:r>
              <w:rPr>
                <w:rFonts w:ascii="Inter Tight" w:eastAsia="Inter Tight" w:hAnsi="Inter Tight" w:cs="Inter Tight"/>
              </w:rPr>
              <w:t>Low</w:t>
            </w:r>
          </w:p>
        </w:tc>
      </w:tr>
    </w:tbl>
    <w:p w14:paraId="67ACCEAF" w14:textId="77777777" w:rsidR="00D31215" w:rsidRDefault="00D31215"/>
    <w:sectPr w:rsidR="00D31215">
      <w:pgSz w:w="16838" w:h="11906"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73A0F8E7-747D-4650-B455-278128695261}"/>
    <w:embedBold r:id="rId2" w:fontKey="{FC20DB76-FAC6-4904-94D8-08F0B5D85375}"/>
  </w:font>
  <w:font w:name="Inter Tight">
    <w:charset w:val="00"/>
    <w:family w:val="auto"/>
    <w:pitch w:val="default"/>
    <w:embedRegular r:id="rId3" w:fontKey="{AA0BDD6A-CD33-4A6A-A6B4-ECE58F299A42}"/>
    <w:embedBold r:id="rId4" w:fontKey="{00B00E64-C97D-4FBB-880F-8FE294C92C6A}"/>
    <w:embedItalic r:id="rId5" w:fontKey="{54FDFE74-67E3-4922-9A4D-0B4405FE97FC}"/>
  </w:font>
  <w:font w:name="Calibri">
    <w:panose1 w:val="020F0502020204030204"/>
    <w:charset w:val="00"/>
    <w:family w:val="swiss"/>
    <w:pitch w:val="variable"/>
    <w:sig w:usb0="E4002EFF" w:usb1="C200247B" w:usb2="00000009" w:usb3="00000000" w:csb0="000001FF" w:csb1="00000000"/>
    <w:embedRegular r:id="rId6" w:fontKey="{F32B7076-60AE-4061-9068-C11A4990E15C}"/>
  </w:font>
  <w:font w:name="Cambria">
    <w:panose1 w:val="02040503050406030204"/>
    <w:charset w:val="00"/>
    <w:family w:val="roman"/>
    <w:pitch w:val="variable"/>
    <w:sig w:usb0="E00006FF" w:usb1="420024FF" w:usb2="02000000" w:usb3="00000000" w:csb0="0000019F" w:csb1="00000000"/>
    <w:embedRegular r:id="rId7" w:fontKey="{54A43C4A-B24F-4CFD-95F5-7F2366F97E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6C08"/>
    <w:multiLevelType w:val="multilevel"/>
    <w:tmpl w:val="94B8F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A05FC1"/>
    <w:multiLevelType w:val="multilevel"/>
    <w:tmpl w:val="2FA2B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909772">
    <w:abstractNumId w:val="1"/>
  </w:num>
  <w:num w:numId="2" w16cid:durableId="53859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15"/>
    <w:rsid w:val="00296308"/>
    <w:rsid w:val="005113C2"/>
    <w:rsid w:val="00D31215"/>
    <w:rsid w:val="00EC20CF"/>
    <w:rsid w:val="00F8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B61D"/>
  <w15:docId w15:val="{CF5B89B4-F30A-40CB-B2ED-AABA1D41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511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 Madrid and Associates</cp:lastModifiedBy>
  <cp:revision>4</cp:revision>
  <dcterms:created xsi:type="dcterms:W3CDTF">2026-02-04T02:01:00Z</dcterms:created>
  <dcterms:modified xsi:type="dcterms:W3CDTF">2026-02-04T02:09:00Z</dcterms:modified>
</cp:coreProperties>
</file>