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16BAF" w14:textId="77777777" w:rsidR="00B97EDC" w:rsidRPr="00D775C4" w:rsidRDefault="001164EF">
      <w:pPr>
        <w:pStyle w:val="1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r w:rsidRPr="00D775C4">
        <w:rPr>
          <w:rFonts w:ascii="Times New Roman" w:hAnsi="Times New Roman" w:cs="Times New Roman"/>
          <w:color w:val="auto"/>
          <w:sz w:val="36"/>
          <w:szCs w:val="36"/>
          <w:lang w:val="ru-RU"/>
        </w:rPr>
        <w:t xml:space="preserve">Отчёт по анализу предоставленного </w:t>
      </w:r>
      <w:r w:rsidRPr="00D775C4">
        <w:rPr>
          <w:rFonts w:ascii="Times New Roman" w:hAnsi="Times New Roman" w:cs="Times New Roman"/>
          <w:color w:val="auto"/>
          <w:sz w:val="36"/>
          <w:szCs w:val="36"/>
        </w:rPr>
        <w:t>CSV</w:t>
      </w:r>
      <w:r w:rsidRPr="00D775C4">
        <w:rPr>
          <w:rFonts w:ascii="Times New Roman" w:hAnsi="Times New Roman" w:cs="Times New Roman"/>
          <w:color w:val="auto"/>
          <w:sz w:val="36"/>
          <w:szCs w:val="36"/>
          <w:lang w:val="ru-RU"/>
        </w:rPr>
        <w:t>-файла ЭКГ и предложенные архитектуры</w:t>
      </w:r>
    </w:p>
    <w:p w14:paraId="548D2B1C" w14:textId="37488C33" w:rsidR="00B97EDC" w:rsidRPr="00D775C4" w:rsidRDefault="001164EF" w:rsidP="00D775C4">
      <w:pPr>
        <w:pStyle w:val="21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D775C4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Анализ предоставленного </w:t>
      </w:r>
      <w:r w:rsidRPr="00D775C4">
        <w:rPr>
          <w:rFonts w:ascii="Times New Roman" w:hAnsi="Times New Roman" w:cs="Times New Roman"/>
          <w:color w:val="auto"/>
          <w:sz w:val="32"/>
          <w:szCs w:val="32"/>
        </w:rPr>
        <w:t>CSV</w:t>
      </w:r>
      <w:r w:rsidRPr="00D775C4">
        <w:rPr>
          <w:rFonts w:ascii="Times New Roman" w:hAnsi="Times New Roman" w:cs="Times New Roman"/>
          <w:color w:val="auto"/>
          <w:sz w:val="32"/>
          <w:szCs w:val="32"/>
          <w:lang w:val="ru-RU"/>
        </w:rPr>
        <w:t>-файла</w:t>
      </w:r>
      <w:r w:rsidRPr="00D775C4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  <w:t>Файл содержал следующие столбцы:</w:t>
      </w:r>
      <w:r w:rsidRPr="00D775C4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  <w:t xml:space="preserve">- </w:t>
      </w:r>
      <w:r w:rsidRPr="00D775C4">
        <w:rPr>
          <w:rFonts w:ascii="Times New Roman" w:hAnsi="Times New Roman" w:cs="Times New Roman"/>
          <w:color w:val="auto"/>
          <w:sz w:val="28"/>
          <w:szCs w:val="28"/>
        </w:rPr>
        <w:t>values</w:t>
      </w:r>
      <w:r w:rsidRPr="00D775C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r w:rsidR="00D775C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значения </w:t>
      </w:r>
      <w:proofErr w:type="spellStart"/>
      <w:r w:rsidR="00D775C4">
        <w:rPr>
          <w:rFonts w:ascii="Times New Roman" w:hAnsi="Times New Roman" w:cs="Times New Roman"/>
          <w:color w:val="auto"/>
          <w:sz w:val="28"/>
          <w:szCs w:val="28"/>
          <w:lang w:val="ru-RU"/>
        </w:rPr>
        <w:t>экг</w:t>
      </w:r>
      <w:proofErr w:type="spellEnd"/>
      <w:r w:rsidRPr="00D775C4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  <w:r w:rsidRPr="00D775C4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  <w:t xml:space="preserve">- </w:t>
      </w:r>
      <w:proofErr w:type="spellStart"/>
      <w:r w:rsidRPr="00D775C4">
        <w:rPr>
          <w:rFonts w:ascii="Times New Roman" w:hAnsi="Times New Roman" w:cs="Times New Roman"/>
          <w:color w:val="auto"/>
          <w:sz w:val="28"/>
          <w:szCs w:val="28"/>
        </w:rPr>
        <w:t>samplingRateHz</w:t>
      </w:r>
      <w:proofErr w:type="spellEnd"/>
      <w:r w:rsidRPr="00D775C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proofErr w:type="spellStart"/>
      <w:r w:rsidR="00D775C4">
        <w:rPr>
          <w:rFonts w:ascii="Times New Roman" w:hAnsi="Times New Roman" w:cs="Times New Roman"/>
          <w:color w:val="auto"/>
          <w:sz w:val="28"/>
          <w:szCs w:val="28"/>
          <w:lang w:val="ru-RU"/>
        </w:rPr>
        <w:t>герцовка</w:t>
      </w:r>
      <w:proofErr w:type="spellEnd"/>
      <w:r w:rsidR="00D775C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данных</w:t>
      </w:r>
      <w:r w:rsidRPr="00D775C4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  <w:r w:rsidR="00D775C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– больше 200 Гц не надо, 200 самое подходящее</w:t>
      </w:r>
      <w:r w:rsidRPr="00D775C4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</w:r>
      <w:r w:rsidRPr="00D775C4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  <w:t>Всего: 618000 строк записи.</w:t>
      </w:r>
    </w:p>
    <w:p w14:paraId="4500B6E6" w14:textId="77777777" w:rsidR="00B97EDC" w:rsidRPr="00D775C4" w:rsidRDefault="001164EF">
      <w:pPr>
        <w:pStyle w:val="21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D775C4">
        <w:rPr>
          <w:rFonts w:ascii="Times New Roman" w:hAnsi="Times New Roman" w:cs="Times New Roman"/>
          <w:color w:val="auto"/>
          <w:sz w:val="32"/>
          <w:szCs w:val="32"/>
          <w:lang w:val="ru-RU"/>
        </w:rPr>
        <w:t>Постановка задачи и предлагаемая архитектура</w:t>
      </w:r>
    </w:p>
    <w:p w14:paraId="76C78E01" w14:textId="5F2734D8" w:rsidR="00D775C4" w:rsidRDefault="001164EF" w:rsidP="00D775C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775C4">
        <w:rPr>
          <w:rFonts w:ascii="Times New Roman" w:hAnsi="Times New Roman" w:cs="Times New Roman"/>
          <w:sz w:val="28"/>
          <w:szCs w:val="28"/>
          <w:lang w:val="ru-RU"/>
        </w:rPr>
        <w:t xml:space="preserve">Задача </w:t>
      </w:r>
      <w:proofErr w:type="spellStart"/>
      <w:r w:rsidR="00D775C4">
        <w:rPr>
          <w:rFonts w:ascii="Times New Roman" w:hAnsi="Times New Roman" w:cs="Times New Roman"/>
          <w:sz w:val="28"/>
          <w:szCs w:val="28"/>
          <w:lang w:val="ru-RU"/>
        </w:rPr>
        <w:t>нейронки</w:t>
      </w:r>
      <w:proofErr w:type="spellEnd"/>
      <w:r w:rsidRPr="00D775C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775C4">
        <w:rPr>
          <w:rFonts w:ascii="Times New Roman" w:hAnsi="Times New Roman" w:cs="Times New Roman"/>
          <w:sz w:val="28"/>
          <w:szCs w:val="28"/>
          <w:lang w:val="ru-RU"/>
        </w:rPr>
        <w:t>звучит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775C4">
        <w:rPr>
          <w:rFonts w:ascii="Times New Roman" w:hAnsi="Times New Roman" w:cs="Times New Roman"/>
          <w:sz w:val="28"/>
          <w:szCs w:val="28"/>
          <w:lang w:val="ru-RU"/>
        </w:rPr>
        <w:t>так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>автоматически просматривать большие записи ЭКГ-сигнала, выделять все “странные” места, при этом различая два типа аномалий: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br/>
        <w:t>1) артефакт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>ы/шумы записи (технические — движения, отлипание электродов и т.д.);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br/>
        <w:t>2) физиологические особенности ЭКГ человека (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>тахикардия, редкие эпизоды).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br/>
        <w:t xml:space="preserve">На основании этого создаётся база 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>чистых</w:t>
      </w:r>
      <w:r w:rsidR="00D775C4">
        <w:rPr>
          <w:rFonts w:ascii="Times New Roman" w:hAnsi="Times New Roman" w:cs="Times New Roman"/>
          <w:sz w:val="28"/>
          <w:szCs w:val="28"/>
          <w:lang w:val="ru-RU"/>
        </w:rPr>
        <w:t>(тех значений, что не вызывают вопросов)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 xml:space="preserve"> и “</w:t>
      </w:r>
      <w:r w:rsidR="00D775C4">
        <w:rPr>
          <w:rFonts w:ascii="Times New Roman" w:hAnsi="Times New Roman" w:cs="Times New Roman"/>
          <w:sz w:val="28"/>
          <w:szCs w:val="28"/>
          <w:lang w:val="ru-RU"/>
        </w:rPr>
        <w:t>грязных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 xml:space="preserve">” </w:t>
      </w:r>
      <w:r w:rsidR="00D775C4">
        <w:rPr>
          <w:rFonts w:ascii="Times New Roman" w:hAnsi="Times New Roman" w:cs="Times New Roman"/>
          <w:sz w:val="28"/>
          <w:szCs w:val="28"/>
          <w:lang w:val="ru-RU"/>
        </w:rPr>
        <w:t xml:space="preserve">(технический шум, артефакты записи и проблемы сердцебиения) 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>фрагментов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E233A5A" w14:textId="5A7D5B95" w:rsidR="00D775C4" w:rsidRDefault="00D775C4" w:rsidP="00D775C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Данную задачу как мне кажется лучше выполнять в два этапа:</w:t>
      </w:r>
    </w:p>
    <w:p w14:paraId="48BDBB8A" w14:textId="767FAF5C" w:rsidR="00D775C4" w:rsidRDefault="00D775C4" w:rsidP="00D775C4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Просмотр всех данных, выделение чистых и грязных эпизодов.</w:t>
      </w:r>
    </w:p>
    <w:p w14:paraId="1B7761B9" w14:textId="08B5D9D5" w:rsidR="00D775C4" w:rsidRPr="00D775C4" w:rsidRDefault="00D775C4" w:rsidP="00D775C4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Обработка конкретно грязных эпизодов, определять тип, делать из этого выводы</w:t>
      </w:r>
    </w:p>
    <w:p w14:paraId="1222659E" w14:textId="06E4135D" w:rsidR="00B97EDC" w:rsidRPr="00D775C4" w:rsidRDefault="001164EF">
      <w:pPr>
        <w:pStyle w:val="21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D775C4">
        <w:rPr>
          <w:rFonts w:ascii="Times New Roman" w:hAnsi="Times New Roman" w:cs="Times New Roman"/>
          <w:color w:val="auto"/>
          <w:sz w:val="32"/>
          <w:szCs w:val="32"/>
          <w:lang w:val="ru-RU"/>
        </w:rPr>
        <w:t>Общая архитектура реше</w:t>
      </w:r>
      <w:r w:rsidRPr="00D775C4">
        <w:rPr>
          <w:rFonts w:ascii="Times New Roman" w:hAnsi="Times New Roman" w:cs="Times New Roman"/>
          <w:color w:val="auto"/>
          <w:sz w:val="32"/>
          <w:szCs w:val="32"/>
          <w:lang w:val="ru-RU"/>
        </w:rPr>
        <w:t>ния (двухуровневая система)</w:t>
      </w:r>
    </w:p>
    <w:p w14:paraId="4CA11CD0" w14:textId="77777777" w:rsidR="00B97EDC" w:rsidRPr="00D775C4" w:rsidRDefault="001164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775C4">
        <w:rPr>
          <w:rFonts w:ascii="Times New Roman" w:hAnsi="Times New Roman" w:cs="Times New Roman"/>
          <w:sz w:val="28"/>
          <w:szCs w:val="28"/>
          <w:lang w:val="ru-RU"/>
        </w:rPr>
        <w:t>Этап 1: "</w:t>
      </w:r>
      <w:r w:rsidRPr="00D775C4">
        <w:rPr>
          <w:rFonts w:ascii="Times New Roman" w:hAnsi="Times New Roman" w:cs="Times New Roman"/>
          <w:sz w:val="28"/>
          <w:szCs w:val="28"/>
        </w:rPr>
        <w:t>Signal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75C4">
        <w:rPr>
          <w:rFonts w:ascii="Times New Roman" w:hAnsi="Times New Roman" w:cs="Times New Roman"/>
          <w:sz w:val="28"/>
          <w:szCs w:val="28"/>
        </w:rPr>
        <w:t>Quality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 xml:space="preserve"> &amp; </w:t>
      </w:r>
      <w:r w:rsidRPr="00D775C4">
        <w:rPr>
          <w:rFonts w:ascii="Times New Roman" w:hAnsi="Times New Roman" w:cs="Times New Roman"/>
          <w:sz w:val="28"/>
          <w:szCs w:val="28"/>
        </w:rPr>
        <w:t>Artifact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75C4">
        <w:rPr>
          <w:rFonts w:ascii="Times New Roman" w:hAnsi="Times New Roman" w:cs="Times New Roman"/>
          <w:sz w:val="28"/>
          <w:szCs w:val="28"/>
        </w:rPr>
        <w:t>Detector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>"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br/>
        <w:t>Задача модели — определить: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br/>
        <w:t>- чистый сигнал ЭКГ;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br/>
        <w:t>- технический шум, помехи, движения, плохой контакт;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br/>
        <w:t>- точные интервалы начала и конца артефактов.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lastRenderedPageBreak/>
        <w:t>Здесь требуется высокая чувствитель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>ность к техническим артефактам, чтобы не перепутать шум с физиологией.</w:t>
      </w:r>
    </w:p>
    <w:p w14:paraId="04C659CA" w14:textId="0CF7F3C9" w:rsidR="00B97EDC" w:rsidRPr="00D775C4" w:rsidRDefault="001164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775C4">
        <w:rPr>
          <w:rFonts w:ascii="Times New Roman" w:hAnsi="Times New Roman" w:cs="Times New Roman"/>
          <w:sz w:val="28"/>
          <w:szCs w:val="28"/>
          <w:lang w:val="ru-RU"/>
        </w:rPr>
        <w:t>Этап 2: "</w:t>
      </w:r>
      <w:r w:rsidRPr="00D775C4">
        <w:rPr>
          <w:rFonts w:ascii="Times New Roman" w:hAnsi="Times New Roman" w:cs="Times New Roman"/>
          <w:sz w:val="28"/>
          <w:szCs w:val="28"/>
        </w:rPr>
        <w:t>Physiological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75C4">
        <w:rPr>
          <w:rFonts w:ascii="Times New Roman" w:hAnsi="Times New Roman" w:cs="Times New Roman"/>
          <w:sz w:val="28"/>
          <w:szCs w:val="28"/>
        </w:rPr>
        <w:t>Event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75C4">
        <w:rPr>
          <w:rFonts w:ascii="Times New Roman" w:hAnsi="Times New Roman" w:cs="Times New Roman"/>
          <w:sz w:val="28"/>
          <w:szCs w:val="28"/>
        </w:rPr>
        <w:t>Detector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>"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br/>
        <w:t>На очищенных участках возможно: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br/>
        <w:t xml:space="preserve">- детектировать </w:t>
      </w:r>
      <w:r w:rsidRPr="00D775C4">
        <w:rPr>
          <w:rFonts w:ascii="Times New Roman" w:hAnsi="Times New Roman" w:cs="Times New Roman"/>
          <w:sz w:val="28"/>
          <w:szCs w:val="28"/>
        </w:rPr>
        <w:t>R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>-пики;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br/>
        <w:t>- анализировать ритм;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br/>
        <w:t>- находить эпизоды тахикардии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>, пауз, аритмий.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br/>
        <w:t>Эта задача возможна только после качественного удаления технических артефактов.</w:t>
      </w:r>
    </w:p>
    <w:p w14:paraId="486F5294" w14:textId="77777777" w:rsidR="00B97EDC" w:rsidRPr="00D775C4" w:rsidRDefault="001164EF">
      <w:pPr>
        <w:pStyle w:val="21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D775C4">
        <w:rPr>
          <w:rFonts w:ascii="Times New Roman" w:hAnsi="Times New Roman" w:cs="Times New Roman"/>
          <w:color w:val="auto"/>
          <w:sz w:val="32"/>
          <w:szCs w:val="32"/>
          <w:lang w:val="ru-RU"/>
        </w:rPr>
        <w:t>Возможные архитектур</w:t>
      </w:r>
      <w:r w:rsidRPr="00D775C4">
        <w:rPr>
          <w:rFonts w:ascii="Times New Roman" w:hAnsi="Times New Roman" w:cs="Times New Roman"/>
          <w:color w:val="auto"/>
          <w:sz w:val="32"/>
          <w:szCs w:val="32"/>
          <w:lang w:val="ru-RU"/>
        </w:rPr>
        <w:t>ы для этапа 1</w:t>
      </w:r>
    </w:p>
    <w:p w14:paraId="71BFDA72" w14:textId="66396E94" w:rsidR="00B97EDC" w:rsidRPr="00D775C4" w:rsidRDefault="001164E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775C4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proofErr w:type="spellEnd"/>
      <w:r w:rsidRPr="00D775C4">
        <w:rPr>
          <w:rFonts w:ascii="Times New Roman" w:hAnsi="Times New Roman" w:cs="Times New Roman"/>
          <w:b/>
          <w:bCs/>
          <w:sz w:val="28"/>
          <w:szCs w:val="28"/>
        </w:rPr>
        <w:t xml:space="preserve"> 1: 1D CNN + TCN + Attention</w:t>
      </w:r>
      <w:r w:rsidRPr="00D775C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D775C4">
        <w:rPr>
          <w:rFonts w:ascii="Times New Roman" w:hAnsi="Times New Roman" w:cs="Times New Roman"/>
          <w:sz w:val="28"/>
          <w:szCs w:val="28"/>
        </w:rPr>
        <w:t>1D convolution</w:t>
      </w:r>
      <w:r w:rsidR="00D775C4" w:rsidRPr="00D775C4">
        <w:rPr>
          <w:rFonts w:ascii="Times New Roman" w:hAnsi="Times New Roman" w:cs="Times New Roman"/>
          <w:sz w:val="28"/>
          <w:szCs w:val="28"/>
        </w:rPr>
        <w:t xml:space="preserve"> =</w:t>
      </w:r>
      <w:r w:rsidR="00D775C4">
        <w:rPr>
          <w:rFonts w:ascii="Times New Roman" w:hAnsi="Times New Roman" w:cs="Times New Roman"/>
          <w:sz w:val="28"/>
          <w:szCs w:val="28"/>
        </w:rPr>
        <w:t xml:space="preserve">&gt; </w:t>
      </w:r>
      <w:r w:rsidRPr="00D775C4">
        <w:rPr>
          <w:rFonts w:ascii="Times New Roman" w:hAnsi="Times New Roman" w:cs="Times New Roman"/>
          <w:sz w:val="28"/>
          <w:szCs w:val="28"/>
        </w:rPr>
        <w:t>T</w:t>
      </w:r>
      <w:r w:rsidRPr="00D775C4">
        <w:rPr>
          <w:rFonts w:ascii="Times New Roman" w:hAnsi="Times New Roman" w:cs="Times New Roman"/>
          <w:sz w:val="28"/>
          <w:szCs w:val="28"/>
        </w:rPr>
        <w:t>C</w:t>
      </w:r>
      <w:r w:rsidRPr="00D775C4">
        <w:rPr>
          <w:rFonts w:ascii="Times New Roman" w:hAnsi="Times New Roman" w:cs="Times New Roman"/>
          <w:sz w:val="28"/>
          <w:szCs w:val="28"/>
        </w:rPr>
        <w:t>N</w:t>
      </w:r>
      <w:r w:rsidR="00D775C4">
        <w:rPr>
          <w:rFonts w:ascii="Times New Roman" w:hAnsi="Times New Roman" w:cs="Times New Roman"/>
          <w:sz w:val="28"/>
          <w:szCs w:val="28"/>
        </w:rPr>
        <w:t xml:space="preserve"> =&gt; </w:t>
      </w:r>
      <w:r w:rsidRPr="00D775C4">
        <w:rPr>
          <w:rFonts w:ascii="Times New Roman" w:hAnsi="Times New Roman" w:cs="Times New Roman"/>
          <w:sz w:val="28"/>
          <w:szCs w:val="28"/>
        </w:rPr>
        <w:t>Attention</w:t>
      </w:r>
      <w:r w:rsidR="00D775C4">
        <w:rPr>
          <w:rFonts w:ascii="Times New Roman" w:hAnsi="Times New Roman" w:cs="Times New Roman"/>
          <w:sz w:val="28"/>
          <w:szCs w:val="28"/>
        </w:rPr>
        <w:t xml:space="preserve"> =&gt; </w:t>
      </w:r>
      <w:r w:rsidRPr="00D775C4">
        <w:rPr>
          <w:rFonts w:ascii="Times New Roman" w:hAnsi="Times New Roman" w:cs="Times New Roman"/>
          <w:sz w:val="28"/>
          <w:szCs w:val="28"/>
        </w:rPr>
        <w:t>Dense-</w:t>
      </w:r>
      <w:proofErr w:type="spellStart"/>
      <w:r w:rsidRPr="00D775C4">
        <w:rPr>
          <w:rFonts w:ascii="Times New Roman" w:hAnsi="Times New Roman" w:cs="Times New Roman"/>
          <w:sz w:val="28"/>
          <w:szCs w:val="28"/>
        </w:rPr>
        <w:t>классификатор</w:t>
      </w:r>
      <w:proofErr w:type="spellEnd"/>
      <w:r w:rsidRPr="00D775C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775C4">
        <w:rPr>
          <w:rFonts w:ascii="Times New Roman" w:hAnsi="Times New Roman" w:cs="Times New Roman"/>
          <w:sz w:val="28"/>
          <w:szCs w:val="28"/>
        </w:rPr>
        <w:t>Классы</w:t>
      </w:r>
      <w:proofErr w:type="spellEnd"/>
      <w:r w:rsidRPr="00D775C4">
        <w:rPr>
          <w:rFonts w:ascii="Times New Roman" w:hAnsi="Times New Roman" w:cs="Times New Roman"/>
          <w:sz w:val="28"/>
          <w:szCs w:val="28"/>
        </w:rPr>
        <w:t>: clean, motion artifact, baseline drift, saturation, electrode off</w:t>
      </w:r>
      <w:r w:rsidRPr="00D775C4">
        <w:rPr>
          <w:rFonts w:ascii="Times New Roman" w:hAnsi="Times New Roman" w:cs="Times New Roman"/>
          <w:sz w:val="28"/>
          <w:szCs w:val="28"/>
        </w:rPr>
        <w:t>.</w:t>
      </w:r>
      <w:r w:rsidRPr="00D775C4">
        <w:rPr>
          <w:rFonts w:ascii="Times New Roman" w:hAnsi="Times New Roman" w:cs="Times New Roman"/>
          <w:sz w:val="28"/>
          <w:szCs w:val="28"/>
        </w:rPr>
        <w:br/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>Преимущества: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br/>
        <w:t xml:space="preserve">- </w:t>
      </w:r>
      <w:r w:rsidRPr="00D775C4">
        <w:rPr>
          <w:rFonts w:ascii="Times New Roman" w:hAnsi="Times New Roman" w:cs="Times New Roman"/>
          <w:sz w:val="28"/>
          <w:szCs w:val="28"/>
        </w:rPr>
        <w:t>TCN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 xml:space="preserve"> лучше </w:t>
      </w:r>
      <w:r w:rsidRPr="00D775C4">
        <w:rPr>
          <w:rFonts w:ascii="Times New Roman" w:hAnsi="Times New Roman" w:cs="Times New Roman"/>
          <w:sz w:val="28"/>
          <w:szCs w:val="28"/>
        </w:rPr>
        <w:t>LSTM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 xml:space="preserve"> обрабатывает дальние зависимости;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br/>
        <w:t xml:space="preserve">- </w:t>
      </w:r>
      <w:r w:rsidRPr="00D775C4">
        <w:rPr>
          <w:rFonts w:ascii="Times New Roman" w:hAnsi="Times New Roman" w:cs="Times New Roman"/>
          <w:sz w:val="28"/>
          <w:szCs w:val="28"/>
        </w:rPr>
        <w:t>Attention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 xml:space="preserve"> подсвечивает странные участки;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br/>
        <w:t>- хорошо различает типы технических помех.</w:t>
      </w:r>
    </w:p>
    <w:p w14:paraId="682C29B8" w14:textId="3319F6EB" w:rsidR="00B97EDC" w:rsidRPr="00D775C4" w:rsidRDefault="001164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775C4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Вариант 2: 1</w:t>
      </w:r>
      <w:r w:rsidRPr="00D775C4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D775C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775C4"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Pr="00D775C4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D775C4">
        <w:rPr>
          <w:rFonts w:ascii="Times New Roman" w:hAnsi="Times New Roman" w:cs="Times New Roman"/>
          <w:b/>
          <w:bCs/>
          <w:sz w:val="28"/>
          <w:szCs w:val="28"/>
        </w:rPr>
        <w:t>Net</w:t>
      </w:r>
      <w:r w:rsidRPr="00D775C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для сегментации артефактов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br/>
        <w:t>Если задача —</w:t>
      </w:r>
      <w:r w:rsidR="00D775C4" w:rsidRPr="00D775C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775C4">
        <w:rPr>
          <w:rFonts w:ascii="Times New Roman" w:hAnsi="Times New Roman" w:cs="Times New Roman"/>
          <w:sz w:val="28"/>
          <w:szCs w:val="28"/>
          <w:lang w:val="ru-RU"/>
        </w:rPr>
        <w:t xml:space="preserve">не только сам факт </w:t>
      </w:r>
      <w:proofErr w:type="spellStart"/>
      <w:r w:rsidR="00D775C4">
        <w:rPr>
          <w:rFonts w:ascii="Times New Roman" w:hAnsi="Times New Roman" w:cs="Times New Roman"/>
          <w:sz w:val="28"/>
          <w:szCs w:val="28"/>
          <w:lang w:val="ru-RU"/>
        </w:rPr>
        <w:t>артифактов</w:t>
      </w:r>
      <w:proofErr w:type="spellEnd"/>
      <w:r w:rsidR="00D775C4">
        <w:rPr>
          <w:rFonts w:ascii="Times New Roman" w:hAnsi="Times New Roman" w:cs="Times New Roman"/>
          <w:sz w:val="28"/>
          <w:szCs w:val="28"/>
          <w:lang w:val="ru-RU"/>
        </w:rPr>
        <w:t xml:space="preserve">, но и конкретное положение в </w:t>
      </w:r>
      <w:proofErr w:type="spellStart"/>
      <w:r w:rsidR="00D775C4">
        <w:rPr>
          <w:rFonts w:ascii="Times New Roman" w:hAnsi="Times New Roman" w:cs="Times New Roman"/>
          <w:sz w:val="28"/>
          <w:szCs w:val="28"/>
          <w:lang w:val="ru-RU"/>
        </w:rPr>
        <w:t>датасете</w:t>
      </w:r>
      <w:proofErr w:type="spellEnd"/>
      <w:r w:rsidRPr="00D775C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>Преимущества: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br/>
        <w:t>- видит точные границы артефактов;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br/>
        <w:t>- захватывает мелкие и крупные искажения.</w:t>
      </w:r>
    </w:p>
    <w:p w14:paraId="01495DAD" w14:textId="16510CBC" w:rsidR="00B97EDC" w:rsidRPr="00D775C4" w:rsidRDefault="001164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775C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Вариант 3: </w:t>
      </w:r>
      <w:r w:rsidRPr="00D775C4">
        <w:rPr>
          <w:rFonts w:ascii="Times New Roman" w:hAnsi="Times New Roman" w:cs="Times New Roman"/>
          <w:b/>
          <w:bCs/>
          <w:sz w:val="28"/>
          <w:szCs w:val="28"/>
        </w:rPr>
        <w:t>Denoising</w:t>
      </w:r>
      <w:r w:rsidRPr="00D775C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775C4">
        <w:rPr>
          <w:rFonts w:ascii="Times New Roman" w:hAnsi="Times New Roman" w:cs="Times New Roman"/>
          <w:b/>
          <w:bCs/>
          <w:sz w:val="28"/>
          <w:szCs w:val="28"/>
        </w:rPr>
        <w:t>Autoencoder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br/>
        <w:t>Работает без разметки.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D775C4">
        <w:rPr>
          <w:rFonts w:ascii="Times New Roman" w:hAnsi="Times New Roman" w:cs="Times New Roman"/>
          <w:sz w:val="28"/>
          <w:szCs w:val="28"/>
          <w:lang w:val="ru-RU"/>
        </w:rPr>
        <w:t>Автоэнкодер</w:t>
      </w:r>
      <w:proofErr w:type="spellEnd"/>
      <w:r w:rsidRPr="00D775C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D05E4">
        <w:rPr>
          <w:rFonts w:ascii="Times New Roman" w:hAnsi="Times New Roman" w:cs="Times New Roman"/>
          <w:sz w:val="28"/>
          <w:szCs w:val="28"/>
          <w:lang w:val="ru-RU"/>
        </w:rPr>
        <w:t xml:space="preserve">выделяет 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>чистый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775C4">
        <w:rPr>
          <w:rFonts w:ascii="Times New Roman" w:hAnsi="Times New Roman" w:cs="Times New Roman"/>
          <w:sz w:val="28"/>
          <w:szCs w:val="28"/>
          <w:lang w:val="ru-RU"/>
        </w:rPr>
        <w:t>ЭКГ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 xml:space="preserve"> и выделяет места с 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>высокой ошибкой как аномалии.</w:t>
      </w:r>
    </w:p>
    <w:p w14:paraId="769B638D" w14:textId="3E62437E" w:rsidR="00B97EDC" w:rsidRDefault="001164EF">
      <w:pPr>
        <w:pStyle w:val="21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D775C4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Финальный рекомендуемый </w:t>
      </w:r>
      <w:proofErr w:type="spellStart"/>
      <w:r w:rsidRPr="00D775C4">
        <w:rPr>
          <w:rFonts w:ascii="Times New Roman" w:hAnsi="Times New Roman" w:cs="Times New Roman"/>
          <w:color w:val="auto"/>
          <w:sz w:val="32"/>
          <w:szCs w:val="32"/>
          <w:lang w:val="ru-RU"/>
        </w:rPr>
        <w:t>пайплайн</w:t>
      </w:r>
      <w:proofErr w:type="spellEnd"/>
    </w:p>
    <w:p w14:paraId="5AC3FF48" w14:textId="7A59550D" w:rsidR="00BD05E4" w:rsidRPr="00BD05E4" w:rsidRDefault="00BD05E4" w:rsidP="00BD05E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D05E4">
        <w:rPr>
          <w:rFonts w:ascii="Times New Roman" w:hAnsi="Times New Roman" w:cs="Times New Roman"/>
          <w:sz w:val="28"/>
          <w:szCs w:val="28"/>
          <w:lang w:val="ru-RU"/>
        </w:rPr>
        <w:t>С учётом анализа архитектур и литературы мой вывод таков:</w:t>
      </w:r>
    </w:p>
    <w:p w14:paraId="424710C9" w14:textId="77777777" w:rsidR="00B97EDC" w:rsidRPr="00D775C4" w:rsidRDefault="001164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775C4">
        <w:rPr>
          <w:rFonts w:ascii="Times New Roman" w:hAnsi="Times New Roman" w:cs="Times New Roman"/>
          <w:sz w:val="28"/>
          <w:szCs w:val="28"/>
          <w:lang w:val="ru-RU"/>
        </w:rPr>
        <w:t xml:space="preserve">1) </w:t>
      </w:r>
      <w:r w:rsidRPr="00D775C4">
        <w:rPr>
          <w:rFonts w:ascii="Times New Roman" w:hAnsi="Times New Roman" w:cs="Times New Roman"/>
          <w:sz w:val="28"/>
          <w:szCs w:val="28"/>
        </w:rPr>
        <w:t>Denoising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75C4">
        <w:rPr>
          <w:rFonts w:ascii="Times New Roman" w:hAnsi="Times New Roman" w:cs="Times New Roman"/>
          <w:sz w:val="28"/>
          <w:szCs w:val="28"/>
        </w:rPr>
        <w:t>Autoencoder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 xml:space="preserve"> — ищет подозрительные интервалы по всей длительной записи.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2) </w:t>
      </w:r>
      <w:r w:rsidRPr="00D775C4">
        <w:rPr>
          <w:rFonts w:ascii="Times New Roman" w:hAnsi="Times New Roman" w:cs="Times New Roman"/>
          <w:sz w:val="28"/>
          <w:szCs w:val="28"/>
        </w:rPr>
        <w:t>Artifact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75C4">
        <w:rPr>
          <w:rFonts w:ascii="Times New Roman" w:hAnsi="Times New Roman" w:cs="Times New Roman"/>
          <w:sz w:val="28"/>
          <w:szCs w:val="28"/>
        </w:rPr>
        <w:t>Classifier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775C4">
        <w:rPr>
          <w:rFonts w:ascii="Times New Roman" w:hAnsi="Times New Roman" w:cs="Times New Roman"/>
          <w:sz w:val="28"/>
          <w:szCs w:val="28"/>
        </w:rPr>
        <w:t>TCN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D775C4">
        <w:rPr>
          <w:rFonts w:ascii="Times New Roman" w:hAnsi="Times New Roman" w:cs="Times New Roman"/>
          <w:sz w:val="28"/>
          <w:szCs w:val="28"/>
        </w:rPr>
        <w:t>Attention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>) — классифицирует тип аномалии.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br/>
        <w:t xml:space="preserve">3) </w:t>
      </w:r>
      <w:r w:rsidRPr="00D775C4">
        <w:rPr>
          <w:rFonts w:ascii="Times New Roman" w:hAnsi="Times New Roman" w:cs="Times New Roman"/>
          <w:sz w:val="28"/>
          <w:szCs w:val="28"/>
        </w:rPr>
        <w:t>ECG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75C4">
        <w:rPr>
          <w:rFonts w:ascii="Times New Roman" w:hAnsi="Times New Roman" w:cs="Times New Roman"/>
          <w:sz w:val="28"/>
          <w:szCs w:val="28"/>
        </w:rPr>
        <w:t>Analyzer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775C4">
        <w:rPr>
          <w:rFonts w:ascii="Times New Roman" w:hAnsi="Times New Roman" w:cs="Times New Roman"/>
          <w:sz w:val="28"/>
          <w:szCs w:val="28"/>
        </w:rPr>
        <w:t>R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775C4">
        <w:rPr>
          <w:rFonts w:ascii="Times New Roman" w:hAnsi="Times New Roman" w:cs="Times New Roman"/>
          <w:sz w:val="28"/>
          <w:szCs w:val="28"/>
        </w:rPr>
        <w:t>picks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775C4">
        <w:rPr>
          <w:rFonts w:ascii="Times New Roman" w:hAnsi="Times New Roman" w:cs="Times New Roman"/>
          <w:sz w:val="28"/>
          <w:szCs w:val="28"/>
        </w:rPr>
        <w:t>rhythm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75C4">
        <w:rPr>
          <w:rFonts w:ascii="Times New Roman" w:hAnsi="Times New Roman" w:cs="Times New Roman"/>
          <w:sz w:val="28"/>
          <w:szCs w:val="28"/>
        </w:rPr>
        <w:t>anal</w:t>
      </w:r>
      <w:r w:rsidRPr="00D775C4">
        <w:rPr>
          <w:rFonts w:ascii="Times New Roman" w:hAnsi="Times New Roman" w:cs="Times New Roman"/>
          <w:sz w:val="28"/>
          <w:szCs w:val="28"/>
        </w:rPr>
        <w:t>ysis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>) — анализирует физиологические события.</w:t>
      </w:r>
    </w:p>
    <w:p w14:paraId="5EB70619" w14:textId="551AE9D8" w:rsidR="00B97EDC" w:rsidRPr="00D775C4" w:rsidRDefault="001164EF">
      <w:pPr>
        <w:pStyle w:val="21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D775C4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Возможности системы на </w:t>
      </w:r>
      <w:r w:rsidR="00BD05E4">
        <w:rPr>
          <w:rFonts w:ascii="Times New Roman" w:hAnsi="Times New Roman" w:cs="Times New Roman"/>
          <w:color w:val="auto"/>
          <w:sz w:val="32"/>
          <w:szCs w:val="32"/>
          <w:lang w:val="ru-RU"/>
        </w:rPr>
        <w:t>первом</w:t>
      </w:r>
      <w:r w:rsidRPr="00D775C4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 этапе</w:t>
      </w:r>
    </w:p>
    <w:p w14:paraId="2E71DA7B" w14:textId="0489F690" w:rsidR="00B97EDC" w:rsidRPr="00D775C4" w:rsidRDefault="001164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775C4">
        <w:rPr>
          <w:rFonts w:ascii="Times New Roman" w:hAnsi="Times New Roman" w:cs="Times New Roman"/>
          <w:sz w:val="28"/>
          <w:szCs w:val="28"/>
          <w:lang w:val="ru-RU"/>
        </w:rPr>
        <w:t xml:space="preserve">Система </w:t>
      </w:r>
      <w:r w:rsidR="00BD05E4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>может: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br/>
        <w:t xml:space="preserve">- автоматически выделять всплески, дрейф </w:t>
      </w:r>
      <w:r w:rsidRPr="00D775C4">
        <w:rPr>
          <w:rFonts w:ascii="Times New Roman" w:hAnsi="Times New Roman" w:cs="Times New Roman"/>
          <w:sz w:val="28"/>
          <w:szCs w:val="28"/>
        </w:rPr>
        <w:t>baseline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>, насыщения, обрывы электродов и движенческие артефакты;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br/>
        <w:t>- подсвечивать подозрительные эпизоды;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br/>
        <w:t>- формировать о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>тчёт по качеству записи (процент чистого сигнала, количество артефактов и т.д.).</w:t>
      </w:r>
    </w:p>
    <w:p w14:paraId="03204323" w14:textId="77777777" w:rsidR="00B97EDC" w:rsidRPr="00D775C4" w:rsidRDefault="001164EF">
      <w:pPr>
        <w:pStyle w:val="21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D775C4">
        <w:rPr>
          <w:rFonts w:ascii="Times New Roman" w:hAnsi="Times New Roman" w:cs="Times New Roman"/>
          <w:color w:val="auto"/>
          <w:sz w:val="32"/>
          <w:szCs w:val="32"/>
          <w:lang w:val="ru-RU"/>
        </w:rPr>
        <w:t>Заключение</w:t>
      </w:r>
    </w:p>
    <w:p w14:paraId="07BC3CAE" w14:textId="2B99EA1A" w:rsidR="00B97EDC" w:rsidRPr="00D775C4" w:rsidRDefault="001164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775C4">
        <w:rPr>
          <w:rFonts w:ascii="Times New Roman" w:hAnsi="Times New Roman" w:cs="Times New Roman"/>
          <w:sz w:val="28"/>
          <w:szCs w:val="28"/>
          <w:lang w:val="ru-RU"/>
        </w:rPr>
        <w:t xml:space="preserve">На основе анализа </w:t>
      </w:r>
      <w:r w:rsidRPr="00D775C4">
        <w:rPr>
          <w:rFonts w:ascii="Times New Roman" w:hAnsi="Times New Roman" w:cs="Times New Roman"/>
          <w:sz w:val="28"/>
          <w:szCs w:val="28"/>
        </w:rPr>
        <w:t>CSV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>-файла и рассмотрения современных архитектур, рекоменду</w:t>
      </w:r>
      <w:r w:rsidR="00BD05E4">
        <w:rPr>
          <w:rFonts w:ascii="Times New Roman" w:hAnsi="Times New Roman" w:cs="Times New Roman"/>
          <w:sz w:val="28"/>
          <w:szCs w:val="28"/>
          <w:lang w:val="ru-RU"/>
        </w:rPr>
        <w:t>ю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использование 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>подхода</w:t>
      </w:r>
      <w:r w:rsidR="00BD05E4">
        <w:rPr>
          <w:rFonts w:ascii="Times New Roman" w:hAnsi="Times New Roman" w:cs="Times New Roman"/>
          <w:sz w:val="28"/>
          <w:szCs w:val="28"/>
          <w:lang w:val="ru-RU"/>
        </w:rPr>
        <w:t xml:space="preserve"> в два этапа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>автоматического поиска и класс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>ификации артефактов</w:t>
      </w:r>
      <w:r w:rsidRPr="00D775C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B97EDC" w:rsidRPr="00D775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2F654F"/>
    <w:multiLevelType w:val="hybridMultilevel"/>
    <w:tmpl w:val="A63A9E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64EF"/>
    <w:rsid w:val="0015074B"/>
    <w:rsid w:val="0029639D"/>
    <w:rsid w:val="00326F90"/>
    <w:rsid w:val="006A1088"/>
    <w:rsid w:val="00AA1D8D"/>
    <w:rsid w:val="00B47730"/>
    <w:rsid w:val="00B97EDC"/>
    <w:rsid w:val="00BD05E4"/>
    <w:rsid w:val="00CB0664"/>
    <w:rsid w:val="00D775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53349A"/>
  <w14:defaultImageDpi w14:val="300"/>
  <w15:docId w15:val="{18590932-541C-4EAC-9200-8567F7B7E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461</Words>
  <Characters>2630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Игорь Шпаков</cp:lastModifiedBy>
  <cp:revision>4</cp:revision>
  <dcterms:created xsi:type="dcterms:W3CDTF">2025-11-10T16:33:00Z</dcterms:created>
  <dcterms:modified xsi:type="dcterms:W3CDTF">2025-11-10T17:23:00Z</dcterms:modified>
  <cp:category/>
</cp:coreProperties>
</file>