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6D4" w:rsidRPr="001266D4" w:rsidRDefault="001266D4" w:rsidP="001266D4">
      <w:pPr>
        <w:widowControl w:val="0"/>
        <w:autoSpaceDE w:val="0"/>
        <w:autoSpaceDN w:val="0"/>
        <w:adjustRightInd w:val="0"/>
        <w:spacing w:before="280" w:after="0" w:line="240" w:lineRule="auto"/>
        <w:jc w:val="center"/>
        <w:rPr>
          <w:rFonts w:ascii="Calibri" w:eastAsia="Times New Roman" w:hAnsi="Calibri"/>
          <w:kern w:val="1"/>
          <w:sz w:val="24"/>
          <w:szCs w:val="20"/>
          <w:lang w:eastAsia="ru-RU" w:bidi="hi-IN"/>
        </w:rPr>
      </w:pPr>
      <w:r w:rsidRPr="001266D4">
        <w:rPr>
          <w:rFonts w:ascii="Times New Roman" w:eastAsia="Times New Roman" w:hAnsi="Times New Roman" w:cs="Times New Roman"/>
          <w:b/>
          <w:kern w:val="1"/>
          <w:sz w:val="24"/>
          <w:szCs w:val="24"/>
          <w:lang w:eastAsia="ru-RU" w:bidi="hi-IN"/>
        </w:rPr>
        <w:t xml:space="preserve">ДОГОВОР ТЕПЛОСНАБЖЕНИЯ _____ </w:t>
      </w:r>
    </w:p>
    <w:p w:rsidR="001266D4" w:rsidRPr="001266D4" w:rsidRDefault="001266D4" w:rsidP="001266D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ru-RU" w:bidi="hi-IN"/>
        </w:rPr>
      </w:pPr>
    </w:p>
    <w:p w:rsidR="001266D4" w:rsidRPr="001266D4" w:rsidRDefault="001266D4" w:rsidP="001266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kern w:val="1"/>
          <w:sz w:val="20"/>
          <w:szCs w:val="20"/>
          <w:lang w:eastAsia="ru-RU" w:bidi="hi-IN"/>
        </w:rPr>
      </w:pPr>
      <w:r w:rsidRPr="001266D4">
        <w:rPr>
          <w:rFonts w:ascii="Times New Roman" w:eastAsia="Times New Roman" w:hAnsi="Times New Roman" w:cs="Times New Roman"/>
          <w:kern w:val="1"/>
          <w:sz w:val="24"/>
          <w:szCs w:val="24"/>
          <w:lang w:eastAsia="ru-RU" w:bidi="hi-IN"/>
        </w:rPr>
        <w:t xml:space="preserve">г. Балаково    </w:t>
      </w:r>
      <w:r>
        <w:rPr>
          <w:rFonts w:ascii="Times New Roman" w:eastAsia="Times New Roman" w:hAnsi="Times New Roman" w:cs="Times New Roman"/>
          <w:kern w:val="1"/>
          <w:sz w:val="24"/>
          <w:szCs w:val="24"/>
          <w:lang w:eastAsia="ru-RU" w:bidi="hi-IN"/>
        </w:rPr>
        <w:t xml:space="preserve">                         </w:t>
      </w:r>
      <w:r>
        <w:rPr>
          <w:rFonts w:ascii="Times New Roman" w:eastAsia="Times New Roman" w:hAnsi="Times New Roman" w:cs="Times New Roman"/>
          <w:kern w:val="1"/>
          <w:sz w:val="24"/>
          <w:szCs w:val="24"/>
          <w:lang w:eastAsia="ru-RU" w:bidi="hi-IN"/>
        </w:rPr>
        <w:tab/>
      </w:r>
      <w:r>
        <w:rPr>
          <w:rFonts w:ascii="Times New Roman" w:eastAsia="Times New Roman" w:hAnsi="Times New Roman" w:cs="Times New Roman"/>
          <w:kern w:val="1"/>
          <w:sz w:val="24"/>
          <w:szCs w:val="24"/>
          <w:lang w:eastAsia="ru-RU" w:bidi="hi-IN"/>
        </w:rPr>
        <w:tab/>
      </w:r>
      <w:r>
        <w:rPr>
          <w:rFonts w:ascii="Times New Roman" w:eastAsia="Times New Roman" w:hAnsi="Times New Roman" w:cs="Times New Roman"/>
          <w:kern w:val="1"/>
          <w:sz w:val="24"/>
          <w:szCs w:val="24"/>
          <w:lang w:eastAsia="ru-RU" w:bidi="hi-IN"/>
        </w:rPr>
        <w:tab/>
        <w:t xml:space="preserve">                </w:t>
      </w:r>
      <w:bookmarkStart w:id="0" w:name="_GoBack"/>
      <w:bookmarkEnd w:id="0"/>
      <w:r w:rsidRPr="001266D4">
        <w:rPr>
          <w:rFonts w:ascii="Times New Roman" w:eastAsia="Times New Roman" w:hAnsi="Times New Roman" w:cs="Times New Roman"/>
          <w:kern w:val="1"/>
          <w:sz w:val="24"/>
          <w:szCs w:val="24"/>
          <w:lang w:eastAsia="ru-RU" w:bidi="hi-IN"/>
        </w:rPr>
        <w:tab/>
        <w:t xml:space="preserve">  "__"________ 2022 </w:t>
      </w:r>
    </w:p>
    <w:p w:rsidR="001266D4" w:rsidRPr="001266D4" w:rsidRDefault="001266D4" w:rsidP="001266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4"/>
          <w:szCs w:val="24"/>
          <w:lang w:eastAsia="ru-RU" w:bidi="hi-IN"/>
        </w:rPr>
      </w:pPr>
    </w:p>
    <w:p w:rsidR="001266D4" w:rsidRPr="001266D4" w:rsidRDefault="001266D4" w:rsidP="001266D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eastAsia="Times New Roman" w:hAnsi="Courier New" w:cs="Courier New"/>
          <w:kern w:val="1"/>
          <w:sz w:val="20"/>
          <w:szCs w:val="20"/>
          <w:lang w:eastAsia="ru-RU" w:bidi="hi-IN"/>
        </w:rPr>
      </w:pPr>
      <w:r w:rsidRPr="001266D4">
        <w:rPr>
          <w:rFonts w:ascii="Times New Roman" w:eastAsia="Times New Roman" w:hAnsi="Times New Roman" w:cs="Times New Roman"/>
          <w:kern w:val="1"/>
          <w:sz w:val="24"/>
          <w:szCs w:val="24"/>
          <w:lang w:eastAsia="ru-RU" w:bidi="hi-IN"/>
        </w:rPr>
        <w:t xml:space="preserve">    Муниципальное унитарное предприятие Балаковского муниципального района «Балаково-Водоканал», именуемый в дальнейшем "Теплоснабжающая организация", в лице  директора Мельника С.В.., действующего  на основании Устава, с одной стороны и ______________________________________, именуем__ в дальнейшем "Абонент", в лице _____________________________________, действующего(ей) на основании_________________________________________________________, с другой стороны заключили настоящий Договор о нижеследующем:</w:t>
      </w:r>
    </w:p>
    <w:p w:rsidR="001266D4" w:rsidRPr="001266D4" w:rsidRDefault="001266D4" w:rsidP="001266D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eastAsia="Times New Roman" w:hAnsi="Calibri"/>
          <w:kern w:val="1"/>
          <w:sz w:val="24"/>
          <w:szCs w:val="24"/>
          <w:lang w:eastAsia="ru-RU" w:bidi="hi-IN"/>
        </w:r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 w:rsidSect="001266D4"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1. Предмет Договора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t xml:space="preserve"> 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1.1. По настоящему Договору Теплоснабжающая организация обязуется поставить тепловую энергию (мощность) и (или) теплоноситель, а Потребитель тепловой энергии обязан принять и оплатить тепловую энергию (мощность) и (или) теплоноситель, соблюдая режим потребления тепловой энергии.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1.2. Местом исполнения обязательств Теплоснабжающей организации является точка поставки, которая располагается на границе балансовой принадлежности теплопотребляющей установки или тепловой сети Потребителя и тепловой сети Теплоснабжающей организации.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t xml:space="preserve"> 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 Права и обязанности Сторон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t xml:space="preserve"> 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2.1. Теплоснабжающая организация обязуется: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2.1.1. Поставлять тепловую энергию (мощность) и теплоноситель на условиях, установленных настоящим Договором.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2.1.2. Обеспечить надежность теплоснабжения в соответствии с требованиями технических регламентов, иными обязательными требованиями по обеспечению надежности теплоснабжения и требованиями </w:t>
      </w:r>
      <w:hyperlink r:id="rId7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Правил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 организации теплоснабжения в Российской Федерации, утвержденными Постановлением Правительства Российской Федерации от 08.08.2012 N 808 (далее - Правила организации теплоснабжения).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Для обеспечения надежности теплоснабжения Теплоснабжающая организация исполняет следующие обязанности: ___________________________________.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2.1.3. Осуществлять контроль за соблюдением Потребителем режима потребления тепловой энергии.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2.1.4. Обеспечить безаварийную и бесперебойную работу объектов теплоснабжения.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2.1.5. По просьбе Потребителя рассматривать изменения условий Договора в части договорных тепловых нагрузок с учетом задолженности за потребленную тепловую энергию.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Соответствующее письменное заявление Потребителя должно быть представлено в Теплоснабжающую организацию на рассмотрение не позднее чем за _____ (__________) дня(ей) до начала расчетного периода, в котором предполагается изменение договорных условий.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2.2. Потребитель обязуется: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2.2.1. Оплачивать тепловую энергию (мощность) и теплоноситель за расчетный период (месяц) в установленный настоящим Договором срок.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2.2.2. Принимать поставляемую Теплоснабжающей организацией тепловую энергию (мощность) и теплоноситель в количестве и с тепловыми нагрузками, установленными в настоящем Договоре.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2.2.3. Обеспечивать беспрепятственный доступ в любое время суток представителям Теплоснабжающей организации к теплопотребляющим установкам для проверки их технического состояния и контрольных замеров параметров теплоносителя, снятия показаний приборов учета.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2.2.4. Обеспечивать сохранность установленных на тепловом вводе приборов учета и автоматики, пломб на отключенных теплоиспользующих установках.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2.2.5. Ежегодно производить ремонт, наладку теплопотребляющего оборудования, тепловых сетей и контрольно-измерительных приборов под контролем Теплоснабжающей организации.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2.2.6. Согласовывать с Теплоснабжающей организацией любые отключения и включения систем теплопотребления, а также работы по реконструкции тепловых сетей и систем теплопотребления.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2.2.7. Производить запуск теплоносителя при отсутствии задолженности за потребленную тепловую энергию после осмотра технического состояния теплопотребляющих установок и тепловых сетей и получения справки готовности.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2.2.8. Обеспечить надежность теплопотребления в соответствии с требованиями технических регламентов, иными обязательными требованиями по обеспечению надежности теплоснабжения и требованиями </w:t>
      </w:r>
      <w:hyperlink r:id="rId8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Правил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 организации теплоснабжения в Российской Федерации.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Для обеспечения надежности теплопотребления Потребитель исполняет следующие обязанности: ___________________________________.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2.2.9. При необходимости изменения тепловой нагрузки, предусмотренной настоящим Договором, не позднее чем за _____ (__________) дня(ей) до начала расчетного периода представлять Теплоснабжающей организации документы для внесения соответствующих изменений в настоящий Договор.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2.2.10. Сообщать Теплоснабжающей организации в течение _____ (__________) дня(ей) об изменениях: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балансовой принадлежности теплоиспользующих установок;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банковских реквизитов.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2.2.11. При выезде из занимаемого помещения или прекращении деятельности за _____ (__________) дня(ей) письменно (телеграмма, факс, телекс) сообщить Теплоснабжающей организации о расторжении настоящего Договора и произвести полный расчет за теплоэнергию по день выезда из помещения или прекращения деятельности предприятия Потребителя соответственно.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2.3. Теплоснабжающая организация имеет право: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2.3.1. При возникновении аварийных режимов теплоснабжения производить ограничение отпуска тепловой энергии полностью или частично в порядке, установленном нормативными правовыми актами Российской Федерации.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2.4. Потребитель имеет право: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2.4.1. Заявлять Теплоснабжающей организации об ошибках в платежных документах и требовать их исправления.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2.4.2. Подключать субпотребителей к своим сетям при получении письменного согласия Теплоснабжающей организации.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>2.4.3. Не менее чем за 90 (девяносто) дней до окончания срока действия настоящего Договора направить заявку на изменение заявленного объема потребления тепловой энергии и теплоносителя. Изменение (пересмотр) тепловых нагрузок осуществляется в порядке, определяемом уполномоченным федеральным органом исполнительной власти .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Вариант, если договор заключен с единой теплоснабжающей организацией. 2.4.4. При отсутствии задолженности по Договору отказаться от исполнения Договора и заключить договор теплоснабжения с иной теплоснабжающей организацией (иным владельцем источника тепловой энергии) в соответствующей системе теплоснабжения на весь объем или часть объема потребления тепловой энергии (мощности) и теплоносителя.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2.5. Отказ Потребителя от исполнения настоящего Договора и заключение договора теплоснабжения с иным владельцем источника тепловой энергии допускается в следующих случаях: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2.5.1. Подключение теплопотребляющих установок Потребителя к коллекторам источников тепловой энергии, принадлежащих иному владельцу источников тепловой энергии, с которым заключается договор теплоснабжения.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2.5.2. Поставка тепловой энергии, теплоносителя в тепловые сети, к которым подключен Потребитель, только с источников тепловой энергии, принадлежащих иному владельцу источника тепловой энергии.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>2.5.3. Поставка тепловой энергии, теплоносителя в тепловые сети, к которым подключен Потребитель, с источников тепловой энергии, принадлежащих иным владельцам источников тепловой энергии, при обеспечении раздельного учета исполнения обязательств по поставке тепловой энергии, теплоносителя потребителям с источников тепловой энергии, принадлежащих разным лицам .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t xml:space="preserve"> 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3. Порядок поставки и учет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тепловой энергии и теплоносителя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t xml:space="preserve"> 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3.1. Теплоснабжающая организация поставляет Потребителю тепловую энергию для ___________________________________________ (указать вид потребления) в следующем объеме: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январь - _______________________________;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февраль - ______________________________;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март - _________________________________;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апрель - _______________________________;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май - __________________________________;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июнь - _________________________________;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июль - _________________________________;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август - _______________________________;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сентябрь - 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октябрь - ______________________________;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ноябрь - _______________________________;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декабрь - ______________________________.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3.2. Теплоснабжающая организация поставляет Потребителю теплоноситель для ___________________________________________________ (указать вид потребления) в следующем объеме: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январь - _______________________________;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февраль - ______________________________;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март - _________________________________;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апрель -________________________________;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май -___________________________________;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июнь -__________________________________;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июль -__________________________________;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август -________________________________;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сентябрь -______________________________;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октябрь -_______________________________;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ноябрь -________________________________;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- декабрь - ______________________________.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3.3. Величина тепловой нагрузки теплопотребляющих установок Потребителя составляет: ______________________________________________________________ (необходимо указать тепловую нагрузку по каждому объекту и видам теплопотребления (на отопление, вентиляцию, кондиционирование, осуществление технологических процессов, горячее водоснабжение), а также параметры качества теплоснабжения, режим потребления тепловой энергии (мощности) и теплоносителя).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3.4. Качество теплоснабжения и теплоносителей по настоящему Договору должно соответствовать следующим параметрам: __________________________ 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3.5. Сторонами устанавливается следующий режим потребления тепловой энергии и теплоносителя: _______________________________.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Величина максимального расхода теплоносителей составляет ________________________________.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Величина минимального расхода пара составляет ________________________________.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Величина максимального часового и величина среднего за сутки часового потребления (разбора) воды на нужды бытового и технологического горячего водоснабжения составляет ________________________________.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Диапазон разницы температур теплоносителя между подающим и обратным трубопроводами или значение температуры теплоносителя в обратном трубопроводе составляет ______________________.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Объем возврата конденсата должен соответствовать ________________________ и составлять ____________________________________.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Показатели качества возвращаемых в тепловую сеть или на источник тепловой энергии теплоносителей и конденсата должны соответствовать техническим регламентам, </w:t>
      </w:r>
      <w:hyperlink r:id="rId9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Правилам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 организации теплоснабжения, иным нормативным правовым актам, а также _______________________________.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3.6. Объем тепловых потерь тепловой энергии (теплоносителя) в тепловых сетях заявителя от границы балансовой принадлежности до точки учета может составлять __________________________.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3.7. Объем (величина) допустимого ограничения теплоснабжения по каждому виду нагрузок (на отопление, вентиляцию, кондиционирование, осуществление технологических процессов, горячее водоснабжение) может составлять __________________________________.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>3.8. Коммерческий учет тепловой энергии, поставляемой по настоящему Договору, осуществляется путем его измерения приборами учета, которые устанавливаются в точке учета, расположенной на границе балансовой принадлежности (</w:t>
      </w:r>
      <w:hyperlink r:id="rId10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п. 1.2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 настоящего Договора) </w:t>
      </w:r>
      <w:hyperlink r:id="rId11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&lt;5&gt;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3.9. Потребитель в срок до _______________ должен представлять Теплоснабжающей организации показания приборов учета потребленной тепловой энергии </w:t>
      </w:r>
      <w:hyperlink r:id="rId12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&lt;6&gt;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3.10. Коммерческий учет тепловой энергии, теплоносителя осуществляется расчетным путем в следующих случаях: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>3.10.1. Отсутствие в точке учета (</w:t>
      </w:r>
      <w:hyperlink r:id="rId13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п. 1.2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 настоящего Договора) приборов учета.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3.10.2. Неисправность приборов учета.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3.10.3. Нарушение Потребителем срока представления показаний приборов учета, установленного </w:t>
      </w:r>
      <w:hyperlink r:id="rId14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п. 3.9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 настоящего Договора.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3.11. В случаях, указанных в </w:t>
      </w:r>
      <w:hyperlink r:id="rId15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п. 3.10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 настоящего Договора, учет расчетным путем осуществляется в следующем порядке: _______________________.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>3.12. При наличии у Потребителя задолженности по оплате тепловой энергии, в том числе в случае нарушения сроков предварительной оплаты, в размере, превышающем размер платы за более чем один расчетный период (</w:t>
      </w:r>
      <w:hyperlink r:id="rId16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п. 4.4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 настоящего Договора) Теплоснабжающая организация вправе ввести ограничения подачи тепловой энергии в порядке, установленном </w:t>
      </w:r>
      <w:hyperlink r:id="rId17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Правилами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 организации теплоснабжения.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До введения ограничения подачи тепловой энергии Теплоснабжающая организация предупреждает в письменной форме Потребителя о возможности введения указанного ограничения в случае неуплаты задолженности до истечения второго расчетного периода.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3.13. При нарушении режима потребления тепловой энергии, в том числе превышении фактического объема потребления тепловой энергии и теплоносителя над договорным объемом потребления исходя из договорной величины тепловой нагрузки в случаях, предусмотренных законодательством Российской Федерации, Потребитель обязан оплатить Теплоснабжающей организации объем сверхдоговорного, безучетного потребления или потребления с нарушением режима потребления с применением к тарифам в сфере теплоснабжения повышающих коэффициентов, установленных органом исполнительной власти субъекта Российской Федерации в области государственного регулирования тарифов </w:t>
      </w:r>
      <w:hyperlink r:id="rId18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&lt;7&gt;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>3.14. В отношении приборов учета, которые устанавливаются в точке учета, расположенной на границе балансовой принадлежности (</w:t>
      </w:r>
      <w:hyperlink r:id="rId19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п. 1.2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 настоящего Договора), устанавливается следующее: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3.14.1. Технические данные используемых приборов учета, измеряемые ими параметры тепловой энергии (теплоносителя) и места их расположения: ______________________________.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3.14.2. Требования, предъявляемые к условиям эксплуатации и сохранности приборов учета: _____________________________________.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3.14.3. Порядок и периодичность передачи документов и данных коммерческого учета: _____________________________________.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3.14.4. Срок восстановления работоспособности прибора учета в случае его временного выхода из эксплуатации или утраты: ______________________________.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3.14.5. Условие об обязательном обеспечении периодического (не чаще 1 раза в квартал) доступа уполномоченных представителей Теплоснабжающей организации к приборам учета тепловой энергии и эксплуатационной документации с целью проверки условий их эксплуатации и сохранности, снятия контрольных показаний, а также в любое время при несоблюдении режима потребления тепловой энергии или подачи недостоверных показаний приборов учета.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3.14.6. Ответственность за умышленный вывод из строя прибора учета или иное воздействие на прибор учета с целью искажения его показаний: __________________________________.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t xml:space="preserve"> 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4. Порядок расчетов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t xml:space="preserve"> 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4.1. Поставляемая Теплоснабжающей организацией тепловая энергия оплачивается в следующем порядке: ________________________________________ (по установленным тарифам либо по ценам, установленным соглашением Сторон </w:t>
      </w:r>
      <w:hyperlink r:id="rId20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&lt;8&gt;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).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4.2. Сумма, подлежащая уплате Потребителем потребленной тепловой энергии, определяется как произведение определенного настоящим Договором объема потребления тепловой энергии (мощности) и теплоносителя согласно </w:t>
      </w:r>
      <w:hyperlink r:id="rId21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п. п. 3.1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 и </w:t>
      </w:r>
      <w:hyperlink r:id="rId22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3.2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 настоящего Договора в месяце, за который осуществляется оплата, и тарифа на тепловую энергию (мощность) и теплоноситель или цены, определяемой </w:t>
      </w:r>
      <w:hyperlink r:id="rId23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п. 4.1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 настоящего Договора.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В случаях и порядке, установленных </w:t>
      </w:r>
      <w:hyperlink r:id="rId24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п. п. 3.10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, </w:t>
      </w:r>
      <w:hyperlink r:id="rId25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3.11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 настоящего Договора, сумма, подлежащая уплате Потребителем, определяется расчетным путем.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4.3. Расчет за поставляемую тепловую энергию производится в следующем порядке: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4.3.1. До _____ числа каждого месяца Теплоснабжающая организация выставляет Потребителю счет на внесение авансового платежа в размере _____ (__________) рублей, в том числе НДС ___ процентов.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Авансовый платеж должен быть произведен Потребителем в течение _____ (__________) дня(ей) с даты получения счета на оплату от Теплоснабжающей организации.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4.3.2. Окончательный платеж за потребленную тепловую энергию производится Потребителем до ______ числа месяца, следующего за расчетным.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4.4. Расчетным периодом является 1 календарный месяц.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t xml:space="preserve"> 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5. Ответственность Сторон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t xml:space="preserve"> 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5.1. При нарушении Потребителем сроков оплаты, установленных </w:t>
      </w:r>
      <w:hyperlink r:id="rId26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п. 4.3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 настоящего Договора, или за иное неисполнение или ненадлежащее исполнение обязательств по оплате тепловой энергии (мощности) и теплоносителя Теплоснабжающая организация вправе предъявить Потребителю требование об уплате пени в размере _____ (__________) рублей за каждый день просрочки.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5.2. При несоблюдении параметров качества теплоснабжения, установленных </w:t>
      </w:r>
      <w:hyperlink r:id="rId27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п. 3.4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 настоящего Договора, Потребитель вправе предъявить Теплоснабжающей организации требование о _______________________________.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5.3. При нарушении режима потребления тепловой энергии и теплоносителя, установленного </w:t>
      </w:r>
      <w:hyperlink r:id="rId28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п. 3.5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 настоящего Договора, в том числе за нарушение условий о количестве, качестве и значениях термодинамических параметров возвращаемого теплоносителя, конденсата Теплоснабжающая организация вправе предъявить Потребителю требование о _______________________________.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5.4. За неисполнение или ненадлежащее исполнение иных обязанностей по настоящему Договору Стороны несут ответственность, установленную действующим законодательством Российской Федерации.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Вариант, если договор заключен с единой теплоснабжающей организацией. 5.5. При реализации Потребителем права, закрепленного в </w:t>
      </w:r>
      <w:hyperlink r:id="rId29" w:history="1">
        <w:r w:rsidRPr="001266D4">
          <w:rPr>
            <w:rFonts w:ascii="Times New Roman" w:eastAsia="Times New Roman" w:hAnsi="Times New Roman" w:cs="Liberation Serif"/>
            <w:color w:val="0000FF"/>
            <w:kern w:val="1"/>
            <w:sz w:val="24"/>
            <w:szCs w:val="24"/>
            <w:lang w:eastAsia="zh-CN" w:bidi="hi-IN"/>
          </w:rPr>
          <w:t>пп. 2.4.4</w:t>
        </w:r>
      </w:hyperlink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 настоящего Договора, при заключении договора теплоснабжения с иным владельцем источника тепловой энергии Потребитель обязан возместить Теплоснабжающей организации убытки, связанные с переходом от Теплоснабжающей организации к теплоснабжению непосредственно от источника тепловой энергии, в размере, рассчитанном Теплоснабжающей организацией и согласованном с органом исполнительной власти субъекта Российской Федерации в области государственного регулирования тарифов 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t xml:space="preserve"> 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6. Порядок разрешения споров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t xml:space="preserve"> 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6.1. Все споры и разногласия, возникающие между Сторонами, разрешаются путем проведения переговоров, обмена письмами.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6.2. При недостижении согласия по результатам переговоров и обмена письмами Стороны передают разногласия на разрешение суда в порядке, установленном действующим законодательством Российской Федерации.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t xml:space="preserve"> 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7. Заключительные положения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t xml:space="preserve"> 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7.1. Уполномоченными должностными лицами Сторон, ответственными за исполнение условий настоящего Договора, являются: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7.1.1. От Теплоснабжающей организации: _______________________________ (Ф.И.О., должность, контактные данные).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7.1.2. От Потребителя: _______________________________________________ (Ф.И.О., должность, контактные данные).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7.2. Настоящий Договор вступает в силу с момента его подписания обеими Сторонами и действует до "__"________ ___ г.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7.3. Настоящий Договор считается продленным на тот же срок и на тех же условиях, если за месяц до окончания срока его действия ни одна из Сторон не заявит о его прекращении либо о заключении Договора на иных условиях.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7.4. Настоящий Договор может быть расторгнут по соглашению Сторон либо по иным основаниям, установленным действующим законодательством Российской Федерации.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7.5. Все изменения и дополнения к настоящему Договору должны быть составлены в письменной форме и подписаны уполномоченными представителями Сторон.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7.6. Во всем, что не предусмотрено настоящим Договором, Стороны руководствуются положениями действующего законодательства Российской Федерации.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7.7. Настоящий Договор составлен в 2 (двух) экземплярах, имеющих равную юридическую силу, по одному для каждой Стороны.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7.8. Приложение: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7.8.1. Акт разграничения балансовой принадлежности тепловых сетей (Приложение N ____).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7.8.2. Акт разграничения эксплуатационной ответственности Сторон (Приложение N ____).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t xml:space="preserve"> 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Times New Roman" w:eastAsia="Times New Roman" w:hAnsi="Times New Roman" w:cs="Liberation Serif"/>
          <w:kern w:val="1"/>
          <w:sz w:val="24"/>
          <w:szCs w:val="24"/>
          <w:lang w:eastAsia="zh-CN" w:bidi="hi-IN"/>
        </w:rPr>
        <w:t xml:space="preserve">8. Адреса и реквизиты Сторон </w:t>
      </w: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sectPr w:rsidR="001266D4" w:rsidRPr="001266D4">
          <w:type w:val="continuous"/>
          <w:pgSz w:w="11906" w:h="16838"/>
          <w:pgMar w:top="1134" w:right="1134" w:bottom="1134" w:left="1134" w:header="720" w:footer="720" w:gutter="0"/>
          <w:cols w:space="720"/>
          <w:formProt w:val="0"/>
          <w:noEndnote/>
        </w:sectPr>
      </w:pPr>
    </w:p>
    <w:p w:rsidR="001266D4" w:rsidRPr="001266D4" w:rsidRDefault="001266D4" w:rsidP="001266D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</w:pPr>
      <w:r w:rsidRPr="001266D4">
        <w:rPr>
          <w:rFonts w:ascii="Liberation Serif" w:eastAsia="Times New Roman" w:hAnsi="Liberation Serif" w:cs="Liberation Serif"/>
          <w:kern w:val="1"/>
          <w:sz w:val="24"/>
          <w:szCs w:val="24"/>
          <w:lang w:eastAsia="zh-CN" w:bidi="hi-IN"/>
        </w:rPr>
        <w:t xml:space="preserve"> 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4678"/>
      </w:tblGrid>
      <w:tr w:rsidR="001266D4" w:rsidRPr="001266D4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1266D4" w:rsidRPr="001266D4" w:rsidRDefault="001266D4" w:rsidP="001266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1266D4">
              <w:rPr>
                <w:rFonts w:ascii="Liberation Serif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«Теплоснабжающая  организация»</w:t>
            </w:r>
          </w:p>
          <w:p w:rsidR="001266D4" w:rsidRPr="001266D4" w:rsidRDefault="001266D4" w:rsidP="001266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1266D4">
              <w:rPr>
                <w:rFonts w:ascii="Liberation Serif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МУП «Балаково-Водоканал»</w:t>
            </w:r>
          </w:p>
          <w:p w:rsidR="001266D4" w:rsidRPr="001266D4" w:rsidRDefault="001266D4" w:rsidP="001266D4">
            <w:pPr>
              <w:tabs>
                <w:tab w:val="left" w:pos="321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Liberation Serif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1266D4">
              <w:rPr>
                <w:rFonts w:ascii="Liberation Serif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Адрес: 413853, г. Балаково,</w:t>
            </w:r>
            <w:r w:rsidRPr="001266D4">
              <w:rPr>
                <w:rFonts w:ascii="Liberation Serif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ab/>
            </w:r>
          </w:p>
          <w:p w:rsidR="001266D4" w:rsidRPr="001266D4" w:rsidRDefault="001266D4" w:rsidP="001266D4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1266D4">
              <w:rPr>
                <w:rFonts w:ascii="Liberation Serif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Саратовская обл., ул. Радищева, 55</w:t>
            </w:r>
          </w:p>
          <w:p w:rsidR="001266D4" w:rsidRPr="001266D4" w:rsidRDefault="001266D4" w:rsidP="001266D4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1266D4">
              <w:rPr>
                <w:rFonts w:ascii="Liberation Serif" w:eastAsia="MS Mincho" w:hAnsi="Liberation Serif" w:cs="Liberation Serif"/>
                <w:kern w:val="1"/>
                <w:sz w:val="24"/>
                <w:szCs w:val="24"/>
                <w:lang w:eastAsia="zh-CN" w:bidi="hi-IN"/>
              </w:rPr>
              <w:t>р/с 40702810800000000300</w:t>
            </w:r>
          </w:p>
          <w:p w:rsidR="001266D4" w:rsidRPr="001266D4" w:rsidRDefault="001266D4" w:rsidP="001266D4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1266D4">
              <w:rPr>
                <w:rFonts w:ascii="Liberation Serif" w:eastAsia="MS Mincho" w:hAnsi="Liberation Serif" w:cs="Liberation Serif"/>
                <w:kern w:val="1"/>
                <w:sz w:val="24"/>
                <w:szCs w:val="24"/>
                <w:lang w:eastAsia="zh-CN" w:bidi="hi-IN"/>
              </w:rPr>
              <w:t>в ОАО «Балаково-Банк» г. Балаково</w:t>
            </w:r>
          </w:p>
          <w:p w:rsidR="001266D4" w:rsidRPr="001266D4" w:rsidRDefault="001266D4" w:rsidP="001266D4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1266D4">
              <w:rPr>
                <w:rFonts w:ascii="Liberation Serif" w:eastAsia="MS Mincho" w:hAnsi="Liberation Serif" w:cs="Liberation Serif"/>
                <w:kern w:val="1"/>
                <w:sz w:val="24"/>
                <w:szCs w:val="24"/>
                <w:lang w:eastAsia="zh-CN" w:bidi="hi-IN"/>
              </w:rPr>
              <w:t>ИНН 6439053289, БИК 046311890,</w:t>
            </w:r>
          </w:p>
          <w:p w:rsidR="001266D4" w:rsidRPr="001266D4" w:rsidRDefault="001266D4" w:rsidP="001266D4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1266D4">
              <w:rPr>
                <w:rFonts w:ascii="Liberation Serif" w:eastAsia="MS Mincho" w:hAnsi="Liberation Serif" w:cs="Liberation Serif"/>
                <w:kern w:val="1"/>
                <w:sz w:val="24"/>
                <w:szCs w:val="24"/>
                <w:lang w:eastAsia="zh-CN" w:bidi="hi-IN"/>
              </w:rPr>
              <w:t>к/с 30101810022026311890</w:t>
            </w:r>
          </w:p>
          <w:p w:rsidR="001266D4" w:rsidRPr="001266D4" w:rsidRDefault="001266D4" w:rsidP="001266D4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1266D4">
              <w:rPr>
                <w:rFonts w:ascii="Liberation Serif" w:eastAsia="MS Mincho" w:hAnsi="Liberation Serif" w:cs="Liberation Serif"/>
                <w:kern w:val="1"/>
                <w:sz w:val="24"/>
                <w:szCs w:val="24"/>
                <w:lang w:eastAsia="zh-CN" w:bidi="hi-IN"/>
              </w:rPr>
              <w:t xml:space="preserve"> Директор _____________ С.В. Мельник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:rsidR="001266D4" w:rsidRPr="001266D4" w:rsidRDefault="001266D4" w:rsidP="001266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</w:pPr>
            <w:r w:rsidRPr="001266D4">
              <w:rPr>
                <w:rFonts w:ascii="Liberation Serif" w:eastAsia="Times New Roman" w:hAnsi="Liberation Serif" w:cs="Liberation Serif"/>
                <w:kern w:val="1"/>
                <w:sz w:val="24"/>
                <w:szCs w:val="24"/>
                <w:lang w:eastAsia="zh-CN" w:bidi="hi-IN"/>
              </w:rPr>
              <w:t>«Абонент»</w:t>
            </w:r>
          </w:p>
        </w:tc>
      </w:tr>
    </w:tbl>
    <w:p w:rsidR="00921C9F" w:rsidRPr="001266D4" w:rsidRDefault="00921C9F" w:rsidP="001266D4"/>
    <w:sectPr w:rsidR="00921C9F" w:rsidRPr="001266D4">
      <w:headerReference w:type="default" r:id="rId30"/>
      <w:pgSz w:w="11906" w:h="16838"/>
      <w:pgMar w:top="851" w:right="851" w:bottom="851" w:left="1418" w:header="284" w:footer="0" w:gutter="0"/>
      <w:cols w:space="720"/>
      <w:formProt w:val="0"/>
      <w:titlePg/>
      <w:docGrid w:linePitch="24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EEF" w:rsidRDefault="00F404AA">
      <w:pPr>
        <w:spacing w:after="0" w:line="240" w:lineRule="auto"/>
      </w:pPr>
      <w:r>
        <w:separator/>
      </w:r>
    </w:p>
  </w:endnote>
  <w:endnote w:type="continuationSeparator" w:id="0">
    <w:p w:rsidR="000F1EEF" w:rsidRDefault="00F40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EEF" w:rsidRDefault="00F404AA">
      <w:pPr>
        <w:spacing w:after="0" w:line="240" w:lineRule="auto"/>
      </w:pPr>
      <w:r>
        <w:separator/>
      </w:r>
    </w:p>
  </w:footnote>
  <w:footnote w:type="continuationSeparator" w:id="0">
    <w:p w:rsidR="000F1EEF" w:rsidRDefault="00F40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C9F" w:rsidRDefault="00F404AA">
    <w:pPr>
      <w:pStyle w:val="af1"/>
      <w:jc w:val="center"/>
    </w:pPr>
    <w:r>
      <w:fldChar w:fldCharType="begin"/>
    </w:r>
    <w:r>
      <w:instrText>PAGE</w:instrText>
    </w:r>
    <w:r>
      <w:fldChar w:fldCharType="separate"/>
    </w:r>
    <w:r w:rsidR="001266D4">
      <w:rPr>
        <w:noProof/>
      </w:rPr>
      <w:t>7</w:t>
    </w:r>
    <w:r>
      <w:fldChar w:fldCharType="end"/>
    </w:r>
  </w:p>
  <w:p w:rsidR="00921C9F" w:rsidRDefault="00921C9F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57B19"/>
    <w:multiLevelType w:val="multilevel"/>
    <w:tmpl w:val="9B267C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C125A61"/>
    <w:multiLevelType w:val="multilevel"/>
    <w:tmpl w:val="04FEFD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9F"/>
    <w:rsid w:val="000F1EEF"/>
    <w:rsid w:val="001266D4"/>
    <w:rsid w:val="00921C9F"/>
    <w:rsid w:val="00F4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4D689E-3492-4702-AFBA-4F6C4E74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rFonts w:eastAsia="SimSun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заголовок Знак"/>
    <w:basedOn w:val="a0"/>
    <w:qFormat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a4">
    <w:name w:val="Текст выноски Знак"/>
    <w:basedOn w:val="a0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0"/>
    <w:qFormat/>
  </w:style>
  <w:style w:type="character" w:customStyle="1" w:styleId="a6">
    <w:name w:val="Нижний колонтитул Знак"/>
    <w:basedOn w:val="a0"/>
    <w:qFormat/>
  </w:style>
  <w:style w:type="character" w:customStyle="1" w:styleId="a7">
    <w:name w:val="Заголовок Знак"/>
    <w:basedOn w:val="a0"/>
    <w:qFormat/>
    <w:rPr>
      <w:rFonts w:ascii="Arial" w:eastAsia="Lucida Sans Unicode" w:hAnsi="Arial" w:cs="Mangal"/>
      <w:sz w:val="28"/>
      <w:szCs w:val="28"/>
      <w:lang w:eastAsia="ar-SA"/>
    </w:rPr>
  </w:style>
  <w:style w:type="character" w:customStyle="1" w:styleId="a8">
    <w:name w:val="Основной текст Знак"/>
    <w:basedOn w:val="a0"/>
    <w:qFormat/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a">
    <w:name w:val="Body Text"/>
    <w:basedOn w:val="a"/>
    <w:pPr>
      <w:spacing w:after="120"/>
    </w:pPr>
  </w:style>
  <w:style w:type="paragraph" w:styleId="ab">
    <w:name w:val="List"/>
    <w:basedOn w:val="aa"/>
    <w:rPr>
      <w:rFonts w:cs="Mang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Mangal"/>
    </w:rPr>
  </w:style>
  <w:style w:type="paragraph" w:customStyle="1" w:styleId="1">
    <w:name w:val="Название1"/>
    <w:basedOn w:val="a"/>
    <w:qFormat/>
    <w:pPr>
      <w:keepNext/>
      <w:spacing w:before="240" w:after="120" w:line="100" w:lineRule="atLeast"/>
    </w:pPr>
    <w:rPr>
      <w:rFonts w:ascii="Arial" w:eastAsia="Lucida Sans Unicode" w:hAnsi="Arial" w:cs="Mangal"/>
      <w:sz w:val="28"/>
      <w:szCs w:val="28"/>
      <w:lang w:eastAsia="ar-SA"/>
    </w:rPr>
  </w:style>
  <w:style w:type="paragraph" w:customStyle="1" w:styleId="ConsPlusNormal">
    <w:name w:val="ConsPlusNormal"/>
    <w:qFormat/>
    <w:pPr>
      <w:widowControl w:val="0"/>
      <w:spacing w:line="100" w:lineRule="atLeast"/>
    </w:pPr>
    <w:rPr>
      <w:rFonts w:eastAsia="Times New Roman" w:cs="Calibri"/>
      <w:szCs w:val="20"/>
    </w:rPr>
  </w:style>
  <w:style w:type="paragraph" w:customStyle="1" w:styleId="ConsPlusNonformat">
    <w:name w:val="ConsPlusNonformat"/>
    <w:qFormat/>
    <w:pPr>
      <w:widowControl w:val="0"/>
      <w:spacing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styleId="ae">
    <w:name w:val="Subtitle"/>
    <w:basedOn w:val="a"/>
    <w:qFormat/>
    <w:pPr>
      <w:spacing w:after="0" w:line="100" w:lineRule="atLeas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f">
    <w:name w:val="Balloon Text"/>
    <w:basedOn w:val="a"/>
    <w:qFormat/>
    <w:pPr>
      <w:spacing w:after="0" w:line="100" w:lineRule="atLeast"/>
    </w:pPr>
    <w:rPr>
      <w:rFonts w:ascii="Segoe UI" w:hAnsi="Segoe UI" w:cs="Segoe UI"/>
      <w:sz w:val="18"/>
      <w:szCs w:val="18"/>
    </w:rPr>
  </w:style>
  <w:style w:type="paragraph" w:customStyle="1" w:styleId="af0">
    <w:name w:val="Колонтитул"/>
    <w:basedOn w:val="a"/>
    <w:qFormat/>
  </w:style>
  <w:style w:type="paragraph" w:styleId="af1">
    <w:name w:val="header"/>
    <w:basedOn w:val="a"/>
    <w:pPr>
      <w:tabs>
        <w:tab w:val="center" w:pos="4677"/>
        <w:tab w:val="right" w:pos="9355"/>
      </w:tabs>
      <w:spacing w:after="0" w:line="100" w:lineRule="atLeast"/>
    </w:pPr>
  </w:style>
  <w:style w:type="paragraph" w:styleId="af2">
    <w:name w:val="footer"/>
    <w:basedOn w:val="a"/>
    <w:pPr>
      <w:tabs>
        <w:tab w:val="center" w:pos="4677"/>
        <w:tab w:val="right" w:pos="9355"/>
      </w:tabs>
      <w:spacing w:after="0" w:line="100" w:lineRule="atLeast"/>
    </w:pPr>
  </w:style>
  <w:style w:type="paragraph" w:styleId="af3">
    <w:name w:val="List Paragraph"/>
    <w:basedOn w:val="a"/>
    <w:qFormat/>
    <w:pPr>
      <w:ind w:left="720"/>
      <w:contextualSpacing/>
    </w:pPr>
  </w:style>
  <w:style w:type="paragraph" w:styleId="af4">
    <w:name w:val="Normal (Web)"/>
    <w:basedOn w:val="a"/>
    <w:qFormat/>
    <w:pPr>
      <w:spacing w:before="280" w:after="280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1406&amp;dst=100011&amp;field=134&amp;date=22.02.2022" TargetMode="External"/><Relationship Id="rId13" Type="http://schemas.openxmlformats.org/officeDocument/2006/relationships/hyperlink" Target="#p6" TargetMode="External"/><Relationship Id="rId18" Type="http://schemas.openxmlformats.org/officeDocument/2006/relationships/hyperlink" Target="#p185" TargetMode="External"/><Relationship Id="rId26" Type="http://schemas.openxmlformats.org/officeDocument/2006/relationships/hyperlink" Target="#p108" TargetMode="External"/><Relationship Id="rId3" Type="http://schemas.openxmlformats.org/officeDocument/2006/relationships/settings" Target="settings.xml"/><Relationship Id="rId21" Type="http://schemas.openxmlformats.org/officeDocument/2006/relationships/hyperlink" Target="#p48" TargetMode="External"/><Relationship Id="rId7" Type="http://schemas.openxmlformats.org/officeDocument/2006/relationships/hyperlink" Target="https://login.consultant.ru/link/?req=doc&amp;base=LAW&amp;n=401406&amp;dst=100011&amp;field=134&amp;date=22.02.2022" TargetMode="External"/><Relationship Id="rId12" Type="http://schemas.openxmlformats.org/officeDocument/2006/relationships/hyperlink" Target="#p182" TargetMode="External"/><Relationship Id="rId17" Type="http://schemas.openxmlformats.org/officeDocument/2006/relationships/hyperlink" Target="https://login.consultant.ru/link/?req=doc&amp;base=LAW&amp;n=401406&amp;dst=100011&amp;field=134&amp;date=22.02.2022" TargetMode="External"/><Relationship Id="rId25" Type="http://schemas.openxmlformats.org/officeDocument/2006/relationships/hyperlink" Target="#p91" TargetMode="External"/><Relationship Id="rId2" Type="http://schemas.openxmlformats.org/officeDocument/2006/relationships/styles" Target="styles.xml"/><Relationship Id="rId16" Type="http://schemas.openxmlformats.org/officeDocument/2006/relationships/hyperlink" Target="#p112" TargetMode="External"/><Relationship Id="rId20" Type="http://schemas.openxmlformats.org/officeDocument/2006/relationships/hyperlink" Target="#p186" TargetMode="External"/><Relationship Id="rId29" Type="http://schemas.openxmlformats.org/officeDocument/2006/relationships/hyperlink" Target="#p3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p181" TargetMode="External"/><Relationship Id="rId24" Type="http://schemas.openxmlformats.org/officeDocument/2006/relationships/hyperlink" Target="#p87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#p87" TargetMode="External"/><Relationship Id="rId23" Type="http://schemas.openxmlformats.org/officeDocument/2006/relationships/hyperlink" Target="#p105" TargetMode="External"/><Relationship Id="rId28" Type="http://schemas.openxmlformats.org/officeDocument/2006/relationships/hyperlink" Target="#p76" TargetMode="External"/><Relationship Id="rId10" Type="http://schemas.openxmlformats.org/officeDocument/2006/relationships/hyperlink" Target="#p6" TargetMode="External"/><Relationship Id="rId19" Type="http://schemas.openxmlformats.org/officeDocument/2006/relationships/hyperlink" Target="#p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401406&amp;dst=100011&amp;field=134&amp;date=22.02.2022" TargetMode="External"/><Relationship Id="rId14" Type="http://schemas.openxmlformats.org/officeDocument/2006/relationships/hyperlink" Target="#p86" TargetMode="External"/><Relationship Id="rId22" Type="http://schemas.openxmlformats.org/officeDocument/2006/relationships/hyperlink" Target="#p61" TargetMode="External"/><Relationship Id="rId27" Type="http://schemas.openxmlformats.org/officeDocument/2006/relationships/hyperlink" Target="#p75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3072</Words>
  <Characters>17511</Characters>
  <Application>Microsoft Office Word</Application>
  <DocSecurity>0</DocSecurity>
  <Lines>145</Lines>
  <Paragraphs>41</Paragraphs>
  <ScaleCrop>false</ScaleCrop>
  <Company/>
  <LinksUpToDate>false</LinksUpToDate>
  <CharactersWithSpaces>20542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Рябова Светлана</dc:creator>
  <dc:description/>
  <cp:lastModifiedBy>Елена В. Морозова</cp:lastModifiedBy>
  <cp:revision>6</cp:revision>
  <cp:lastPrinted>2022-03-02T09:39:00Z</cp:lastPrinted>
  <dcterms:created xsi:type="dcterms:W3CDTF">2021-12-26T04:45:00Z</dcterms:created>
  <dcterms:modified xsi:type="dcterms:W3CDTF">2022-12-20T10:50:00Z</dcterms:modified>
  <dc:language>ru-RU</dc:language>
</cp:coreProperties>
</file>