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D00" w:rsidRDefault="00D84D00">
      <w:pPr>
        <w:pStyle w:val="ConsPlusNormal"/>
        <w:jc w:val="both"/>
        <w:outlineLvl w:val="0"/>
        <w:rPr>
          <w:rFonts w:ascii="Times New Roman" w:hAnsi="Times New Roman" w:cs="Times New Roman"/>
          <w:sz w:val="18"/>
          <w:szCs w:val="18"/>
        </w:rPr>
      </w:pPr>
    </w:p>
    <w:p w:rsidR="00D84D00" w:rsidRDefault="00D84D00">
      <w:pPr>
        <w:pStyle w:val="ConsPlusNormal"/>
        <w:jc w:val="both"/>
        <w:outlineLvl w:val="0"/>
        <w:rPr>
          <w:rFonts w:ascii="Times New Roman" w:hAnsi="Times New Roman" w:cs="Times New Roman"/>
          <w:sz w:val="18"/>
          <w:szCs w:val="18"/>
        </w:rPr>
      </w:pPr>
    </w:p>
    <w:p w:rsidR="00544504" w:rsidRPr="00D52F10" w:rsidRDefault="00544504" w:rsidP="00D52F10">
      <w:pPr>
        <w:pStyle w:val="ConsPlusNormal"/>
        <w:jc w:val="center"/>
        <w:outlineLvl w:val="0"/>
        <w:rPr>
          <w:rFonts w:ascii="Times New Roman" w:hAnsi="Times New Roman" w:cs="Times New Roman"/>
          <w:szCs w:val="22"/>
        </w:rPr>
      </w:pPr>
      <w:r w:rsidRPr="00D52F10">
        <w:rPr>
          <w:rFonts w:ascii="Times New Roman" w:hAnsi="Times New Roman" w:cs="Times New Roman"/>
          <w:szCs w:val="22"/>
        </w:rPr>
        <w:t xml:space="preserve">Форма 3.6 Информация об основных потребительских характеристиках </w:t>
      </w:r>
      <w:r w:rsidR="00D52F10" w:rsidRPr="00D52F10">
        <w:rPr>
          <w:rFonts w:ascii="Times New Roman" w:hAnsi="Times New Roman" w:cs="Times New Roman"/>
          <w:szCs w:val="22"/>
        </w:rPr>
        <w:t>водоотведения</w:t>
      </w:r>
      <w:r w:rsidRPr="00D52F10">
        <w:rPr>
          <w:rFonts w:ascii="Times New Roman" w:hAnsi="Times New Roman" w:cs="Times New Roman"/>
          <w:szCs w:val="22"/>
        </w:rPr>
        <w:t xml:space="preserve"> </w:t>
      </w:r>
      <w:r w:rsidR="00D52F10" w:rsidRPr="00D52F10">
        <w:rPr>
          <w:rFonts w:ascii="Times New Roman" w:hAnsi="Times New Roman" w:cs="Times New Roman"/>
          <w:szCs w:val="22"/>
        </w:rPr>
        <w:t>МУП «Балаково-Водоканал»</w:t>
      </w:r>
      <w:r w:rsidRPr="00D52F10">
        <w:rPr>
          <w:rFonts w:ascii="Times New Roman" w:hAnsi="Times New Roman" w:cs="Times New Roman"/>
          <w:szCs w:val="22"/>
        </w:rPr>
        <w:t xml:space="preserve"> и их соответствии установленным требованиям</w:t>
      </w:r>
      <w:r w:rsidR="00277CB1">
        <w:rPr>
          <w:rFonts w:ascii="Times New Roman" w:hAnsi="Times New Roman" w:cs="Times New Roman"/>
          <w:szCs w:val="22"/>
        </w:rPr>
        <w:t xml:space="preserve"> за 202</w:t>
      </w:r>
      <w:r w:rsidR="00C95B16">
        <w:rPr>
          <w:rFonts w:ascii="Times New Roman" w:hAnsi="Times New Roman" w:cs="Times New Roman"/>
          <w:szCs w:val="22"/>
        </w:rPr>
        <w:t>2</w:t>
      </w:r>
      <w:r w:rsidR="00086E73">
        <w:rPr>
          <w:rFonts w:ascii="Times New Roman" w:hAnsi="Times New Roman" w:cs="Times New Roman"/>
          <w:szCs w:val="22"/>
        </w:rPr>
        <w:t>год</w:t>
      </w:r>
    </w:p>
    <w:p w:rsidR="00D84D00" w:rsidRPr="00D52F10" w:rsidRDefault="00D84D00">
      <w:pPr>
        <w:pStyle w:val="ConsPlusNormal"/>
        <w:jc w:val="both"/>
        <w:outlineLvl w:val="0"/>
        <w:rPr>
          <w:rFonts w:ascii="Times New Roman" w:hAnsi="Times New Roman" w:cs="Times New Roman"/>
          <w:szCs w:val="22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10"/>
        <w:gridCol w:w="3218"/>
        <w:gridCol w:w="1134"/>
        <w:gridCol w:w="2693"/>
        <w:gridCol w:w="2977"/>
      </w:tblGrid>
      <w:tr w:rsidR="0057533C" w:rsidRPr="00D92679" w:rsidTr="00DD7865">
        <w:tc>
          <w:tcPr>
            <w:tcW w:w="10632" w:type="dxa"/>
            <w:gridSpan w:val="5"/>
          </w:tcPr>
          <w:p w:rsidR="0057533C" w:rsidRPr="00D92679" w:rsidRDefault="0057533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Параметры формы</w:t>
            </w:r>
          </w:p>
        </w:tc>
      </w:tr>
      <w:tr w:rsidR="0057533C" w:rsidRPr="00D92679" w:rsidTr="00C95B16">
        <w:tc>
          <w:tcPr>
            <w:tcW w:w="610" w:type="dxa"/>
          </w:tcPr>
          <w:p w:rsidR="0057533C" w:rsidRPr="00D92679" w:rsidRDefault="0057533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N п/п</w:t>
            </w:r>
          </w:p>
        </w:tc>
        <w:tc>
          <w:tcPr>
            <w:tcW w:w="3218" w:type="dxa"/>
          </w:tcPr>
          <w:p w:rsidR="0057533C" w:rsidRPr="00D92679" w:rsidRDefault="0057533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Наименование параметра</w:t>
            </w:r>
          </w:p>
        </w:tc>
        <w:tc>
          <w:tcPr>
            <w:tcW w:w="1134" w:type="dxa"/>
          </w:tcPr>
          <w:p w:rsidR="0057533C" w:rsidRPr="00D92679" w:rsidRDefault="0057533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Единица измерения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57533C" w:rsidRPr="00D92679" w:rsidRDefault="0057533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Водоотведение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57533C" w:rsidRDefault="0057533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Подключение</w:t>
            </w:r>
            <w:r w:rsidR="00277CB1">
              <w:rPr>
                <w:rFonts w:ascii="Times New Roman" w:hAnsi="Times New Roman" w:cs="Times New Roman"/>
                <w:sz w:val="18"/>
                <w:szCs w:val="18"/>
              </w:rPr>
              <w:t xml:space="preserve"> (технологическое присоединение)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к централизованной системе водоотведения</w:t>
            </w:r>
          </w:p>
        </w:tc>
      </w:tr>
      <w:tr w:rsidR="00C95B16" w:rsidRPr="00D92679" w:rsidTr="00C95B16">
        <w:tc>
          <w:tcPr>
            <w:tcW w:w="610" w:type="dxa"/>
            <w:vAlign w:val="center"/>
          </w:tcPr>
          <w:p w:rsidR="00C95B16" w:rsidRPr="00D92679" w:rsidRDefault="00C95B16" w:rsidP="00C95B1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218" w:type="dxa"/>
            <w:vAlign w:val="center"/>
          </w:tcPr>
          <w:p w:rsidR="00C95B16" w:rsidRPr="00D92679" w:rsidRDefault="00C95B16" w:rsidP="00C95B1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Показатель аварийности на канализационных сетях</w:t>
            </w:r>
          </w:p>
        </w:tc>
        <w:tc>
          <w:tcPr>
            <w:tcW w:w="1134" w:type="dxa"/>
            <w:vAlign w:val="center"/>
          </w:tcPr>
          <w:p w:rsidR="00C95B16" w:rsidRPr="00D92679" w:rsidRDefault="00C95B16" w:rsidP="00C95B1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 на км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C95B16" w:rsidRDefault="00C95B16" w:rsidP="00C95B1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11,55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C95B16" w:rsidRPr="00277CB1" w:rsidRDefault="00C95B16" w:rsidP="00C95B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95B16" w:rsidRPr="00D92679" w:rsidTr="00C95B16">
        <w:tc>
          <w:tcPr>
            <w:tcW w:w="610" w:type="dxa"/>
            <w:vAlign w:val="center"/>
          </w:tcPr>
          <w:p w:rsidR="00C95B16" w:rsidRPr="00D92679" w:rsidRDefault="00C95B16" w:rsidP="00C95B1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218" w:type="dxa"/>
            <w:vAlign w:val="center"/>
          </w:tcPr>
          <w:p w:rsidR="00C95B16" w:rsidRPr="00D92679" w:rsidRDefault="00C95B16" w:rsidP="00C95B1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Количество засоров на самотечных сетях</w:t>
            </w:r>
          </w:p>
        </w:tc>
        <w:tc>
          <w:tcPr>
            <w:tcW w:w="1134" w:type="dxa"/>
            <w:vAlign w:val="center"/>
          </w:tcPr>
          <w:p w:rsidR="00C95B16" w:rsidRPr="00D92679" w:rsidRDefault="00C95B16" w:rsidP="00C95B1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 на км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C95B16" w:rsidRDefault="00C95B16" w:rsidP="00C95B1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2 603,00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C95B16" w:rsidRPr="00277CB1" w:rsidRDefault="00C95B16" w:rsidP="00C95B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95B16" w:rsidRPr="00D92679" w:rsidTr="00C95B16">
        <w:tc>
          <w:tcPr>
            <w:tcW w:w="610" w:type="dxa"/>
            <w:vAlign w:val="center"/>
          </w:tcPr>
          <w:p w:rsidR="00C95B16" w:rsidRPr="00D92679" w:rsidRDefault="00C95B16" w:rsidP="00C95B1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218" w:type="dxa"/>
            <w:vAlign w:val="center"/>
          </w:tcPr>
          <w:p w:rsidR="00C95B16" w:rsidRPr="00D92679" w:rsidRDefault="00C95B16" w:rsidP="00C95B16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Общее количество проведенных проб на сбросе очищенных (частично очищенных) сточных вод:</w:t>
            </w:r>
          </w:p>
        </w:tc>
        <w:tc>
          <w:tcPr>
            <w:tcW w:w="1134" w:type="dxa"/>
            <w:vAlign w:val="center"/>
          </w:tcPr>
          <w:p w:rsidR="00C95B16" w:rsidRPr="00D92679" w:rsidRDefault="00C95B16" w:rsidP="00C95B1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C95B16" w:rsidRDefault="00C95B16" w:rsidP="00C95B1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12,00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C95B16" w:rsidRPr="00277CB1" w:rsidRDefault="00C95B16" w:rsidP="00C95B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95B16" w:rsidRPr="00D92679" w:rsidTr="00C95B16">
        <w:tc>
          <w:tcPr>
            <w:tcW w:w="610" w:type="dxa"/>
            <w:vAlign w:val="center"/>
          </w:tcPr>
          <w:p w:rsidR="00C95B16" w:rsidRPr="00D92679" w:rsidRDefault="00C95B16" w:rsidP="00C95B1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3218" w:type="dxa"/>
            <w:vAlign w:val="center"/>
          </w:tcPr>
          <w:p w:rsidR="00C95B16" w:rsidRPr="00D92679" w:rsidRDefault="00C95B16" w:rsidP="00C95B16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взвешенные вещества</w:t>
            </w:r>
          </w:p>
        </w:tc>
        <w:tc>
          <w:tcPr>
            <w:tcW w:w="1134" w:type="dxa"/>
            <w:vAlign w:val="center"/>
          </w:tcPr>
          <w:p w:rsidR="00C95B16" w:rsidRPr="00D92679" w:rsidRDefault="00C95B16" w:rsidP="00C95B1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C95B16" w:rsidRDefault="00C95B16" w:rsidP="00C95B1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12,00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C95B16" w:rsidRPr="00277CB1" w:rsidRDefault="00C95B16" w:rsidP="00C95B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95B16" w:rsidRPr="00D92679" w:rsidTr="00C95B16">
        <w:tc>
          <w:tcPr>
            <w:tcW w:w="610" w:type="dxa"/>
            <w:vAlign w:val="center"/>
          </w:tcPr>
          <w:p w:rsidR="00C95B16" w:rsidRPr="00D92679" w:rsidRDefault="00C95B16" w:rsidP="00C95B1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3.2</w:t>
            </w:r>
          </w:p>
        </w:tc>
        <w:tc>
          <w:tcPr>
            <w:tcW w:w="3218" w:type="dxa"/>
            <w:vAlign w:val="center"/>
          </w:tcPr>
          <w:p w:rsidR="00C95B16" w:rsidRPr="00D92679" w:rsidRDefault="00C95B16" w:rsidP="00C95B16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БПК5</w:t>
            </w:r>
          </w:p>
        </w:tc>
        <w:tc>
          <w:tcPr>
            <w:tcW w:w="1134" w:type="dxa"/>
            <w:vAlign w:val="center"/>
          </w:tcPr>
          <w:p w:rsidR="00C95B16" w:rsidRPr="00D92679" w:rsidRDefault="00C95B16" w:rsidP="00C95B1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C95B16" w:rsidRDefault="00C95B16" w:rsidP="00C95B1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12,00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C95B16" w:rsidRPr="00277CB1" w:rsidRDefault="00C95B16" w:rsidP="00C95B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95B16" w:rsidRPr="00D92679" w:rsidTr="00C95B16">
        <w:tc>
          <w:tcPr>
            <w:tcW w:w="610" w:type="dxa"/>
            <w:vAlign w:val="center"/>
          </w:tcPr>
          <w:p w:rsidR="00C95B16" w:rsidRPr="00D92679" w:rsidRDefault="00C95B16" w:rsidP="00C95B1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3.3</w:t>
            </w:r>
          </w:p>
        </w:tc>
        <w:tc>
          <w:tcPr>
            <w:tcW w:w="3218" w:type="dxa"/>
            <w:vAlign w:val="center"/>
          </w:tcPr>
          <w:p w:rsidR="00C95B16" w:rsidRPr="00D92679" w:rsidRDefault="00C95B16" w:rsidP="00C95B16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аммоний-ион</w:t>
            </w:r>
          </w:p>
        </w:tc>
        <w:tc>
          <w:tcPr>
            <w:tcW w:w="1134" w:type="dxa"/>
            <w:vAlign w:val="center"/>
          </w:tcPr>
          <w:p w:rsidR="00C95B16" w:rsidRPr="00D92679" w:rsidRDefault="00C95B16" w:rsidP="00C95B1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C95B16" w:rsidRDefault="00C95B16" w:rsidP="00C95B1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12,00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C95B16" w:rsidRPr="00277CB1" w:rsidRDefault="00C95B16" w:rsidP="00C95B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95B16" w:rsidRPr="00D92679" w:rsidTr="00C95B16">
        <w:tc>
          <w:tcPr>
            <w:tcW w:w="610" w:type="dxa"/>
            <w:vAlign w:val="center"/>
          </w:tcPr>
          <w:p w:rsidR="00C95B16" w:rsidRPr="00D92679" w:rsidRDefault="00C95B16" w:rsidP="00C95B1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3.4</w:t>
            </w:r>
          </w:p>
        </w:tc>
        <w:tc>
          <w:tcPr>
            <w:tcW w:w="3218" w:type="dxa"/>
            <w:vAlign w:val="center"/>
          </w:tcPr>
          <w:p w:rsidR="00C95B16" w:rsidRPr="00D92679" w:rsidRDefault="00C95B16" w:rsidP="00C95B16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нитрит-анион</w:t>
            </w:r>
          </w:p>
        </w:tc>
        <w:tc>
          <w:tcPr>
            <w:tcW w:w="1134" w:type="dxa"/>
            <w:vAlign w:val="center"/>
          </w:tcPr>
          <w:p w:rsidR="00C95B16" w:rsidRPr="00D92679" w:rsidRDefault="00C95B16" w:rsidP="00C95B1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C95B16" w:rsidRDefault="00C95B16" w:rsidP="00C95B1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12,00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C95B16" w:rsidRPr="00277CB1" w:rsidRDefault="00C95B16" w:rsidP="00C95B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95B16" w:rsidRPr="00D92679" w:rsidTr="00C95B16">
        <w:tc>
          <w:tcPr>
            <w:tcW w:w="610" w:type="dxa"/>
            <w:vAlign w:val="center"/>
          </w:tcPr>
          <w:p w:rsidR="00C95B16" w:rsidRPr="00D92679" w:rsidRDefault="00C95B16" w:rsidP="00C95B1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3218" w:type="dxa"/>
            <w:vAlign w:val="center"/>
          </w:tcPr>
          <w:p w:rsidR="00C95B16" w:rsidRPr="00D92679" w:rsidRDefault="00C95B16" w:rsidP="00C95B16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фосфаты (по P)</w:t>
            </w:r>
          </w:p>
        </w:tc>
        <w:tc>
          <w:tcPr>
            <w:tcW w:w="1134" w:type="dxa"/>
            <w:vAlign w:val="center"/>
          </w:tcPr>
          <w:p w:rsidR="00C95B16" w:rsidRPr="00D92679" w:rsidRDefault="00C95B16" w:rsidP="00C95B1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C95B16" w:rsidRDefault="00C95B16" w:rsidP="00C95B1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12,00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C95B16" w:rsidRPr="00277CB1" w:rsidRDefault="00C95B16" w:rsidP="00C95B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95B16" w:rsidRPr="00D92679" w:rsidTr="00C95B16">
        <w:tc>
          <w:tcPr>
            <w:tcW w:w="610" w:type="dxa"/>
            <w:vAlign w:val="center"/>
          </w:tcPr>
          <w:p w:rsidR="00C95B16" w:rsidRPr="00D92679" w:rsidRDefault="00C95B16" w:rsidP="00C95B1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3.6</w:t>
            </w:r>
          </w:p>
        </w:tc>
        <w:tc>
          <w:tcPr>
            <w:tcW w:w="3218" w:type="dxa"/>
            <w:vAlign w:val="center"/>
          </w:tcPr>
          <w:p w:rsidR="00C95B16" w:rsidRPr="00D92679" w:rsidRDefault="00C95B16" w:rsidP="00C95B16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нефтепродукты</w:t>
            </w:r>
          </w:p>
        </w:tc>
        <w:tc>
          <w:tcPr>
            <w:tcW w:w="1134" w:type="dxa"/>
            <w:vAlign w:val="center"/>
          </w:tcPr>
          <w:p w:rsidR="00C95B16" w:rsidRPr="00D92679" w:rsidRDefault="00C95B16" w:rsidP="00C95B16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E3FAFD"/>
            <w:vAlign w:val="center"/>
          </w:tcPr>
          <w:p w:rsidR="00C95B16" w:rsidRDefault="00C95B16" w:rsidP="00C95B1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12,00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C95B16" w:rsidRPr="00277CB1" w:rsidRDefault="00C95B16" w:rsidP="00C95B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77CB1" w:rsidRPr="00D92679" w:rsidTr="00C95B16">
        <w:tc>
          <w:tcPr>
            <w:tcW w:w="610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3.7</w:t>
            </w:r>
          </w:p>
        </w:tc>
        <w:tc>
          <w:tcPr>
            <w:tcW w:w="3218" w:type="dxa"/>
            <w:vAlign w:val="center"/>
          </w:tcPr>
          <w:p w:rsidR="00277CB1" w:rsidRPr="00D92679" w:rsidRDefault="00277CB1" w:rsidP="00277CB1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микробиология</w:t>
            </w:r>
          </w:p>
        </w:tc>
        <w:tc>
          <w:tcPr>
            <w:tcW w:w="1134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12,00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77CB1" w:rsidRPr="00D92679" w:rsidTr="00643622">
        <w:tc>
          <w:tcPr>
            <w:tcW w:w="610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218" w:type="dxa"/>
            <w:vAlign w:val="center"/>
          </w:tcPr>
          <w:p w:rsidR="00277CB1" w:rsidRPr="00D92679" w:rsidRDefault="00277CB1" w:rsidP="00277CB1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Количество проведенных проб, выявивших несоответствие очищенных (частично очищенных) сточных вод санитарным нормам (предельно допустимой концентрации) на сбросе очищенных (частично очищенных) сточных вод:</w:t>
            </w:r>
          </w:p>
        </w:tc>
        <w:tc>
          <w:tcPr>
            <w:tcW w:w="1134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77CB1" w:rsidRPr="00D92679" w:rsidTr="00643622">
        <w:tc>
          <w:tcPr>
            <w:tcW w:w="610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4.1</w:t>
            </w:r>
          </w:p>
        </w:tc>
        <w:tc>
          <w:tcPr>
            <w:tcW w:w="3218" w:type="dxa"/>
            <w:vAlign w:val="center"/>
          </w:tcPr>
          <w:p w:rsidR="00277CB1" w:rsidRPr="00D92679" w:rsidRDefault="00277CB1" w:rsidP="00277CB1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взвешенные вещества</w:t>
            </w:r>
          </w:p>
        </w:tc>
        <w:tc>
          <w:tcPr>
            <w:tcW w:w="1134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77CB1" w:rsidRPr="00D92679" w:rsidTr="00643622">
        <w:tc>
          <w:tcPr>
            <w:tcW w:w="610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4.2</w:t>
            </w:r>
          </w:p>
        </w:tc>
        <w:tc>
          <w:tcPr>
            <w:tcW w:w="3218" w:type="dxa"/>
            <w:vAlign w:val="center"/>
          </w:tcPr>
          <w:p w:rsidR="00277CB1" w:rsidRPr="00D92679" w:rsidRDefault="00277CB1" w:rsidP="00277CB1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БПК5</w:t>
            </w:r>
          </w:p>
        </w:tc>
        <w:tc>
          <w:tcPr>
            <w:tcW w:w="1134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77CB1" w:rsidRPr="00D92679" w:rsidTr="00643622">
        <w:tc>
          <w:tcPr>
            <w:tcW w:w="610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4.3</w:t>
            </w:r>
          </w:p>
        </w:tc>
        <w:tc>
          <w:tcPr>
            <w:tcW w:w="3218" w:type="dxa"/>
            <w:vAlign w:val="center"/>
          </w:tcPr>
          <w:p w:rsidR="00277CB1" w:rsidRPr="00D92679" w:rsidRDefault="00277CB1" w:rsidP="00277CB1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аммоний-ион</w:t>
            </w:r>
          </w:p>
        </w:tc>
        <w:tc>
          <w:tcPr>
            <w:tcW w:w="1134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77CB1" w:rsidRPr="00D92679" w:rsidTr="00643622">
        <w:tc>
          <w:tcPr>
            <w:tcW w:w="610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4.4</w:t>
            </w:r>
          </w:p>
        </w:tc>
        <w:tc>
          <w:tcPr>
            <w:tcW w:w="3218" w:type="dxa"/>
            <w:vAlign w:val="center"/>
          </w:tcPr>
          <w:p w:rsidR="00277CB1" w:rsidRPr="00D92679" w:rsidRDefault="00277CB1" w:rsidP="00277CB1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нитрит-анион</w:t>
            </w:r>
          </w:p>
        </w:tc>
        <w:tc>
          <w:tcPr>
            <w:tcW w:w="1134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77CB1" w:rsidRPr="00D92679" w:rsidTr="00643622">
        <w:tc>
          <w:tcPr>
            <w:tcW w:w="610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3218" w:type="dxa"/>
            <w:vAlign w:val="center"/>
          </w:tcPr>
          <w:p w:rsidR="00277CB1" w:rsidRPr="00D92679" w:rsidRDefault="00277CB1" w:rsidP="00277CB1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фосфаты (по P)</w:t>
            </w:r>
          </w:p>
        </w:tc>
        <w:tc>
          <w:tcPr>
            <w:tcW w:w="1134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77CB1" w:rsidRPr="00D92679" w:rsidTr="00643622">
        <w:tc>
          <w:tcPr>
            <w:tcW w:w="610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4.6</w:t>
            </w:r>
          </w:p>
        </w:tc>
        <w:tc>
          <w:tcPr>
            <w:tcW w:w="3218" w:type="dxa"/>
            <w:vAlign w:val="center"/>
          </w:tcPr>
          <w:p w:rsidR="00277CB1" w:rsidRPr="00D92679" w:rsidRDefault="00277CB1" w:rsidP="00277CB1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нефтепродукты</w:t>
            </w:r>
          </w:p>
        </w:tc>
        <w:tc>
          <w:tcPr>
            <w:tcW w:w="1134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77CB1" w:rsidRPr="00D92679" w:rsidTr="00643622">
        <w:tc>
          <w:tcPr>
            <w:tcW w:w="610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4.7</w:t>
            </w:r>
          </w:p>
        </w:tc>
        <w:tc>
          <w:tcPr>
            <w:tcW w:w="3218" w:type="dxa"/>
            <w:vAlign w:val="center"/>
          </w:tcPr>
          <w:p w:rsidR="00277CB1" w:rsidRPr="00D92679" w:rsidRDefault="00277CB1" w:rsidP="00277CB1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микробиология</w:t>
            </w:r>
          </w:p>
        </w:tc>
        <w:tc>
          <w:tcPr>
            <w:tcW w:w="1134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ед.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77CB1" w:rsidRPr="00D92679" w:rsidTr="00643622">
        <w:tc>
          <w:tcPr>
            <w:tcW w:w="610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218" w:type="dxa"/>
            <w:vAlign w:val="center"/>
          </w:tcPr>
          <w:p w:rsidR="00277CB1" w:rsidRPr="00D92679" w:rsidRDefault="00277CB1" w:rsidP="00277CB1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Доля исполненных в срок договоров о подключении</w:t>
            </w:r>
          </w:p>
        </w:tc>
        <w:tc>
          <w:tcPr>
            <w:tcW w:w="1134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100,00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100,00</w:t>
            </w:r>
          </w:p>
        </w:tc>
      </w:tr>
      <w:tr w:rsidR="00277CB1" w:rsidRPr="00D92679" w:rsidTr="00643622">
        <w:tc>
          <w:tcPr>
            <w:tcW w:w="610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218" w:type="dxa"/>
            <w:vAlign w:val="center"/>
          </w:tcPr>
          <w:p w:rsidR="00277CB1" w:rsidRPr="00D92679" w:rsidRDefault="00277CB1" w:rsidP="00277CB1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 xml:space="preserve">Средняя продолжительность рассмотрения заявлений о </w:t>
            </w:r>
            <w:r w:rsidRPr="00D9267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подключении</w:t>
            </w:r>
          </w:p>
        </w:tc>
        <w:tc>
          <w:tcPr>
            <w:tcW w:w="1134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9267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дн</w:t>
            </w:r>
            <w:proofErr w:type="spellEnd"/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15,00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15,00</w:t>
            </w:r>
          </w:p>
        </w:tc>
      </w:tr>
      <w:tr w:rsidR="00277CB1" w:rsidRPr="00D92679" w:rsidTr="00643622">
        <w:tc>
          <w:tcPr>
            <w:tcW w:w="610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218" w:type="dxa"/>
            <w:vAlign w:val="center"/>
          </w:tcPr>
          <w:p w:rsidR="00277CB1" w:rsidRPr="00D92679" w:rsidRDefault="00277CB1" w:rsidP="00277CB1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О результатах технического обследования централизованных систем водоотведения, в том числе:</w:t>
            </w:r>
          </w:p>
        </w:tc>
        <w:tc>
          <w:tcPr>
            <w:tcW w:w="1134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C95B16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5B16">
              <w:rPr>
                <w:rFonts w:ascii="Times New Roman" w:hAnsi="Times New Roman" w:cs="Times New Roman"/>
                <w:sz w:val="20"/>
                <w:szCs w:val="20"/>
              </w:rPr>
              <w:t>https://portal.eias.ru/Portal/DownloadPage.aspx?type=12&amp;guid=0d46eade-43e9-4816-9c44-97d22e6be23f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C95B16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5B16">
              <w:rPr>
                <w:rFonts w:ascii="Times New Roman" w:hAnsi="Times New Roman" w:cs="Times New Roman"/>
                <w:sz w:val="20"/>
                <w:szCs w:val="20"/>
              </w:rPr>
              <w:t>https://portal.eias.ru/Portal/DownloadPage.aspx?type=12&amp;guid=0d46eade-43e9-4816-9c44-97d22e6be23f</w:t>
            </w:r>
          </w:p>
        </w:tc>
      </w:tr>
      <w:tr w:rsidR="00277CB1" w:rsidRPr="00D92679" w:rsidTr="00643622">
        <w:tc>
          <w:tcPr>
            <w:tcW w:w="610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7.1</w:t>
            </w:r>
          </w:p>
        </w:tc>
        <w:tc>
          <w:tcPr>
            <w:tcW w:w="3218" w:type="dxa"/>
            <w:vAlign w:val="center"/>
          </w:tcPr>
          <w:p w:rsidR="00277CB1" w:rsidRPr="00D92679" w:rsidRDefault="00277CB1" w:rsidP="00277CB1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- о фактических значениях показателей технико-экономического состояния централизованных систем водоотведения, включая значения показателей физического износа и энергетической эффективности объектов централизованных систем водоотведения.</w:t>
            </w:r>
          </w:p>
        </w:tc>
        <w:tc>
          <w:tcPr>
            <w:tcW w:w="1134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67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B53A57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3A57">
              <w:rPr>
                <w:rFonts w:ascii="Times New Roman" w:hAnsi="Times New Roman" w:cs="Times New Roman"/>
                <w:sz w:val="20"/>
                <w:szCs w:val="20"/>
              </w:rPr>
              <w:t>https://portal.eias.ru/Portal/DownloadPage.aspx?type=12&amp;guid=5a1db87c-761c-4b63-9026-0d4b396422be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B53A57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3A57">
              <w:rPr>
                <w:rFonts w:ascii="Times New Roman" w:hAnsi="Times New Roman" w:cs="Times New Roman"/>
                <w:sz w:val="20"/>
                <w:szCs w:val="20"/>
              </w:rPr>
              <w:t>https://portal.eias.ru/Portal/DownloadPage.aspx?type=12&amp;guid=5a1db87c-761c-4b63-9026-0d4b396422be</w:t>
            </w:r>
          </w:p>
        </w:tc>
      </w:tr>
      <w:tr w:rsidR="00277CB1" w:rsidRPr="00D92679" w:rsidTr="00C95B16">
        <w:trPr>
          <w:trHeight w:val="4385"/>
        </w:trPr>
        <w:tc>
          <w:tcPr>
            <w:tcW w:w="610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218" w:type="dxa"/>
            <w:vAlign w:val="center"/>
          </w:tcPr>
          <w:p w:rsidR="00277CB1" w:rsidRPr="003C7766" w:rsidRDefault="00277CB1" w:rsidP="00277CB1">
            <w:pPr>
              <w:ind w:left="319"/>
              <w:rPr>
                <w:rFonts w:ascii="Times New Roman" w:hAnsi="Times New Roman" w:cs="Times New Roman"/>
                <w:sz w:val="18"/>
                <w:szCs w:val="18"/>
              </w:rPr>
            </w:pPr>
            <w:r w:rsidRPr="003C7766">
              <w:rPr>
                <w:rFonts w:ascii="Times New Roman" w:hAnsi="Times New Roman" w:cs="Times New Roman"/>
                <w:sz w:val="18"/>
                <w:szCs w:val="18"/>
              </w:rPr>
              <w:t>О нормативах допустимых сбросов веществ и микроорганизмов в водные объекты, установленных для объектов централизованных систем водоотведения, эксплуатируемых регулируемой организацией, в соответствии с законодательством Российской Федерации об охране окружающей среды (о лимитах на сбросы загрязняющих веществ и микроорганизмов, установленных для объектов централизованных систем водоотведения, эксплуатируемых регулируемой организацией, в соответствии с законодательством Российской Федерации об охране окружающей среды)</w:t>
            </w:r>
          </w:p>
          <w:p w:rsidR="00277CB1" w:rsidRPr="00D92679" w:rsidRDefault="00277CB1" w:rsidP="00277CB1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https://portal.eias.ru/Portal/DownloadPage.aspx?type=12&amp;guid=4efa7354-3825-4010-89b0-f918b10be8f4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</w:tcPr>
          <w:p w:rsidR="00277CB1" w:rsidRPr="00277CB1" w:rsidRDefault="00277CB1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7CB1">
              <w:rPr>
                <w:rFonts w:ascii="Times New Roman" w:hAnsi="Times New Roman" w:cs="Times New Roman"/>
                <w:sz w:val="20"/>
                <w:szCs w:val="20"/>
              </w:rPr>
              <w:t>https://portal.eias.ru/Portal/DownloadPage.aspx?type=12&amp;guid=4efa7354-3825-4010-89b0-f918b10be8f4</w:t>
            </w:r>
          </w:p>
        </w:tc>
      </w:tr>
      <w:tr w:rsidR="00277CB1" w:rsidRPr="00D92679" w:rsidTr="00643622">
        <w:tc>
          <w:tcPr>
            <w:tcW w:w="610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218" w:type="dxa"/>
            <w:vAlign w:val="center"/>
          </w:tcPr>
          <w:p w:rsidR="00277CB1" w:rsidRPr="003C7766" w:rsidRDefault="00277CB1" w:rsidP="00277CB1">
            <w:pPr>
              <w:ind w:left="319"/>
              <w:rPr>
                <w:rFonts w:ascii="Times New Roman" w:hAnsi="Times New Roman" w:cs="Times New Roman"/>
                <w:sz w:val="18"/>
                <w:szCs w:val="18"/>
              </w:rPr>
            </w:pPr>
            <w:r w:rsidRPr="003C7766">
              <w:rPr>
                <w:rFonts w:ascii="Times New Roman" w:hAnsi="Times New Roman" w:cs="Times New Roman"/>
                <w:sz w:val="18"/>
                <w:szCs w:val="18"/>
              </w:rPr>
              <w:t>О показателях эффективности удаления загрязняющих веществ очистными сооружениями регулируемых организаций</w:t>
            </w:r>
          </w:p>
          <w:p w:rsidR="00277CB1" w:rsidRPr="00D92679" w:rsidRDefault="00277CB1" w:rsidP="00277CB1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77CB1" w:rsidRPr="00D92679" w:rsidRDefault="00277CB1" w:rsidP="00277CB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277CB1" w:rsidRPr="00277CB1" w:rsidRDefault="00C95B16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5B16">
              <w:rPr>
                <w:rFonts w:ascii="Times New Roman" w:hAnsi="Times New Roman" w:cs="Times New Roman"/>
                <w:sz w:val="20"/>
                <w:szCs w:val="20"/>
              </w:rPr>
              <w:t>https://portal.eias.ru/Portal/DownloadPage.aspx?type=12&amp;guid=56a8a444-2d7a-4274-9928-568df3ee6523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277CB1" w:rsidRPr="00277CB1" w:rsidRDefault="00C95B16" w:rsidP="0027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5B16">
              <w:rPr>
                <w:rFonts w:ascii="Times New Roman" w:hAnsi="Times New Roman" w:cs="Times New Roman"/>
                <w:sz w:val="20"/>
                <w:szCs w:val="20"/>
              </w:rPr>
              <w:t>https://portal.eias.ru/Portal/DownloadPage.aspx?type=12&amp;guid=56a8a444-2d7a-4274-9928-568df3ee6523</w:t>
            </w:r>
          </w:p>
        </w:tc>
      </w:tr>
    </w:tbl>
    <w:p w:rsidR="00035287" w:rsidRDefault="00D9267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</w:p>
    <w:p w:rsidR="004C413D" w:rsidRDefault="004C413D">
      <w:pPr>
        <w:rPr>
          <w:rFonts w:ascii="Times New Roman" w:hAnsi="Times New Roman" w:cs="Times New Roman"/>
          <w:sz w:val="16"/>
          <w:szCs w:val="16"/>
        </w:rPr>
      </w:pPr>
    </w:p>
    <w:p w:rsidR="004C413D" w:rsidRDefault="004C413D">
      <w:pPr>
        <w:rPr>
          <w:rFonts w:ascii="Times New Roman" w:hAnsi="Times New Roman" w:cs="Times New Roman"/>
          <w:sz w:val="16"/>
          <w:szCs w:val="16"/>
        </w:rPr>
      </w:pPr>
    </w:p>
    <w:p w:rsidR="00D84D00" w:rsidRDefault="00D84D00" w:rsidP="00D9267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4C413D" w:rsidRDefault="004C413D" w:rsidP="00D926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413D" w:rsidRPr="004C413D" w:rsidRDefault="004C413D" w:rsidP="00D926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sectPr w:rsidR="004C413D" w:rsidRPr="004C413D" w:rsidSect="00DA1D79">
      <w:pgSz w:w="11906" w:h="16838"/>
      <w:pgMar w:top="289" w:right="289" w:bottom="295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04"/>
    <w:rsid w:val="00035287"/>
    <w:rsid w:val="00086E73"/>
    <w:rsid w:val="00277CB1"/>
    <w:rsid w:val="003C7766"/>
    <w:rsid w:val="00413D21"/>
    <w:rsid w:val="004C0A03"/>
    <w:rsid w:val="004C413D"/>
    <w:rsid w:val="00544504"/>
    <w:rsid w:val="0057533C"/>
    <w:rsid w:val="005A58C6"/>
    <w:rsid w:val="0075007B"/>
    <w:rsid w:val="007B1940"/>
    <w:rsid w:val="00B53A57"/>
    <w:rsid w:val="00C95B16"/>
    <w:rsid w:val="00D52F10"/>
    <w:rsid w:val="00D64079"/>
    <w:rsid w:val="00D84D00"/>
    <w:rsid w:val="00D92679"/>
    <w:rsid w:val="00DA1D79"/>
    <w:rsid w:val="00E8261F"/>
    <w:rsid w:val="00FB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887C8-D778-49BE-B1A6-6EA20F49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4450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44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44504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7533C"/>
    <w:rPr>
      <w:color w:val="33339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Елена</dc:creator>
  <cp:keywords/>
  <dc:description/>
  <cp:lastModifiedBy>Елена В. Морозова</cp:lastModifiedBy>
  <cp:revision>16</cp:revision>
  <cp:lastPrinted>2022-05-05T06:44:00Z</cp:lastPrinted>
  <dcterms:created xsi:type="dcterms:W3CDTF">2019-03-29T05:28:00Z</dcterms:created>
  <dcterms:modified xsi:type="dcterms:W3CDTF">2023-05-05T12:17:00Z</dcterms:modified>
</cp:coreProperties>
</file>