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100" w:before="0" w:after="0"/>
        <w:jc w:val="center"/>
        <w:rPr>
          <w:rFonts w:ascii="Times New Roman" w:hAnsi="Times New Roman" w:cs="Times New Roman"/>
          <w:b/>
          <w:b/>
          <w:szCs w:val="20"/>
        </w:rPr>
      </w:pPr>
      <w:r>
        <w:rPr>
          <w:rFonts w:cs="Times New Roman" w:ascii="Times New Roman" w:hAnsi="Times New Roman"/>
          <w:b/>
          <w:szCs w:val="20"/>
        </w:rPr>
        <w:t>ЕДИНЫЙ ДОГОВОР №______</w:t>
      </w:r>
    </w:p>
    <w:p>
      <w:pPr>
        <w:pStyle w:val="Normal"/>
        <w:spacing w:lineRule="atLeast" w:line="100" w:before="0" w:after="0"/>
        <w:jc w:val="center"/>
        <w:rPr>
          <w:rFonts w:ascii="Times New Roman" w:hAnsi="Times New Roman" w:cs="Times New Roman"/>
          <w:b/>
          <w:b/>
          <w:szCs w:val="20"/>
        </w:rPr>
      </w:pPr>
      <w:r>
        <w:rPr>
          <w:rFonts w:cs="Times New Roman" w:ascii="Times New Roman" w:hAnsi="Times New Roman"/>
          <w:b/>
          <w:szCs w:val="20"/>
        </w:rPr>
        <w:t>холодного водоснабжения и водоотведения</w:t>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ConsPlusNonformat"/>
        <w:jc w:val="both"/>
        <w:rPr>
          <w:rFonts w:ascii="Times New Roman" w:hAnsi="Times New Roman" w:cs="Times New Roman"/>
        </w:rPr>
      </w:pPr>
      <w:r>
        <w:rPr>
          <w:rFonts w:cs="Times New Roman" w:ascii="Times New Roman" w:hAnsi="Times New Roman"/>
        </w:rPr>
        <w:t xml:space="preserve">г.Балаково                  </w:t>
        <w:tab/>
        <w:tab/>
        <w:tab/>
        <w:tab/>
        <w:tab/>
        <w:tab/>
        <w:tab/>
        <w:t xml:space="preserve">                      </w:t>
      </w:r>
      <w:bookmarkStart w:id="0" w:name="_GoBack"/>
      <w:bookmarkEnd w:id="0"/>
      <w:r>
        <w:rPr>
          <w:rFonts w:cs="Times New Roman" w:ascii="Times New Roman" w:hAnsi="Times New Roman"/>
        </w:rPr>
        <w:t xml:space="preserve">  «__»    ________ 20__ г.</w:t>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rPr>
      </w:pPr>
      <w:r>
        <w:rPr>
          <w:rFonts w:cs="Times New Roman" w:ascii="Times New Roman" w:hAnsi="Times New Roman"/>
        </w:rPr>
        <w:t xml:space="preserve"> </w:t>
      </w:r>
    </w:p>
    <w:p>
      <w:pPr>
        <w:pStyle w:val="ConsPlusNonformat"/>
        <w:spacing w:lineRule="auto" w:line="276"/>
        <w:ind w:firstLine="708"/>
        <w:jc w:val="both"/>
        <w:rPr>
          <w:rFonts w:ascii="Times New Roman" w:hAnsi="Times New Roman" w:cs="Times New Roman"/>
          <w:sz w:val="22"/>
        </w:rPr>
      </w:pPr>
      <w:r>
        <w:rPr>
          <w:rFonts w:cs="Times New Roman" w:ascii="Times New Roman" w:hAnsi="Times New Roman"/>
          <w:b/>
          <w:sz w:val="22"/>
          <w:u w:val="single"/>
        </w:rPr>
        <w:t>Муниципальное унитарное предприятие Балаковского муниципального района «Балаково-Водоканал»</w:t>
      </w:r>
      <w:r>
        <w:rPr>
          <w:rFonts w:cs="Times New Roman" w:ascii="Times New Roman" w:hAnsi="Times New Roman"/>
          <w:sz w:val="22"/>
        </w:rPr>
        <w:t xml:space="preserve">, именуемое в дальнейшем Гарантирующая организация, в лице директора </w:t>
      </w:r>
      <w:r>
        <w:rPr>
          <w:rFonts w:cs="Times New Roman" w:ascii="Times New Roman" w:hAnsi="Times New Roman"/>
          <w:b/>
          <w:sz w:val="22"/>
        </w:rPr>
        <w:t>Мельника Станислава Васильевича</w:t>
      </w:r>
      <w:r>
        <w:rPr>
          <w:rFonts w:cs="Times New Roman" w:ascii="Times New Roman" w:hAnsi="Times New Roman"/>
          <w:sz w:val="22"/>
        </w:rPr>
        <w:t xml:space="preserve">, действующего на основании Устава, с одной стороны, и </w:t>
      </w:r>
      <w:r>
        <w:rPr>
          <w:rFonts w:cs="Times New Roman" w:ascii="Times New Roman" w:hAnsi="Times New Roman"/>
          <w:b/>
          <w:sz w:val="22"/>
          <w:u w:val="single"/>
        </w:rPr>
        <w:t>_______________________________________________________________________________________</w:t>
      </w:r>
      <w:r>
        <w:rPr>
          <w:rFonts w:cs="Times New Roman" w:ascii="Times New Roman" w:hAnsi="Times New Roman"/>
          <w:sz w:val="22"/>
        </w:rPr>
        <w:t>, именуемый в дальнейшем Абонентом, с другой стороны, именуемые в дальнейшем сторонами, заключили настоящий договор о нижеследующем:</w:t>
      </w:r>
    </w:p>
    <w:p>
      <w:pPr>
        <w:pStyle w:val="ConsPlusNonformat"/>
        <w:spacing w:lineRule="auto" w:line="276"/>
        <w:ind w:firstLine="708"/>
        <w:jc w:val="both"/>
        <w:rPr>
          <w:rFonts w:ascii="Times New Roman" w:hAnsi="Times New Roman" w:cs="Times New Roman"/>
          <w:sz w:val="22"/>
        </w:rPr>
      </w:pPr>
      <w:r>
        <w:rPr>
          <w:rFonts w:cs="Times New Roman" w:ascii="Times New Roman" w:hAnsi="Times New Roman"/>
          <w:sz w:val="22"/>
        </w:rPr>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I. Предмет договора</w:t>
      </w:r>
    </w:p>
    <w:p>
      <w:pPr>
        <w:pStyle w:val="Normal"/>
        <w:spacing w:lineRule="atLeast" w:line="10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1. По настоящему договору Гарантирующая организация, осуществляющая холодное водоснабжение и водоотведение, обязуется:</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подавать абоненту через присоединенную водопроводную сеть из централизованной системы холодного водоснабжения холодную питьевую воду;</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осуществлять прием сточных вод абонента от канализационного выпуска в централизованную систему водоотведения и обеспечивать их транспортировку, очистку и сброс в водный объект.</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Абонент по настоящему договору обязуется соблюдать режим водоотведения, нормативы по объему сточных вод и нормативы состава сточных вод, требования к составу и свойствам сточных вод, установленные в целях предотвращения негативного воздействия на работу объектов централизованных систем водоотведения, оплачивать водоотведение и принятую холодную питьевую воду (далее - холодная вода) установленного качества в сроки и порядке, которые определены настоящим договором, соблюдать в соответствии с настоящим договором режим потребления холодной воды, а также обеспечивать безопасность эксплуатации находящихся в его ведении водопроводных и канализационных сетей и исправность используемых им приборов учета.</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2. Границы балансовой принадлежности и эксплуатационной ответственности объектов централизованных систем холодного водоснабжения и водоотведения Гарантирующей организации и абонента определяются в соответствии с актом разграничения балансовой принадлежности и эксплуатационной ответственности по </w:t>
      </w:r>
      <w:hyperlink w:anchor="Par334">
        <w:r>
          <w:rPr>
            <w:rFonts w:cs="Times New Roman" w:ascii="Times New Roman" w:hAnsi="Times New Roman"/>
            <w:sz w:val="20"/>
            <w:szCs w:val="20"/>
          </w:rPr>
          <w:t>форме</w:t>
        </w:r>
      </w:hyperlink>
      <w:r>
        <w:rPr>
          <w:rFonts w:cs="Times New Roman" w:ascii="Times New Roman" w:hAnsi="Times New Roman"/>
          <w:sz w:val="20"/>
          <w:szCs w:val="20"/>
        </w:rPr>
        <w:t xml:space="preserve"> согласно приложению N1.</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3. Акт разграничения балансовой принадлежности и эксплуатационной ответственности, приведенный в </w:t>
      </w:r>
      <w:hyperlink w:anchor="Par334">
        <w:r>
          <w:rPr>
            <w:rFonts w:cs="Times New Roman" w:ascii="Times New Roman" w:hAnsi="Times New Roman"/>
            <w:sz w:val="20"/>
            <w:szCs w:val="20"/>
          </w:rPr>
          <w:t>приложении N 1</w:t>
        </w:r>
      </w:hyperlink>
      <w:r>
        <w:rPr>
          <w:rFonts w:cs="Times New Roman" w:ascii="Times New Roman" w:hAnsi="Times New Roman"/>
          <w:sz w:val="20"/>
          <w:szCs w:val="20"/>
        </w:rPr>
        <w:t xml:space="preserve"> к указанному договору, подлежит подписанию при заключении единого договора холодного водоснабжения и водоотведения и является его неотъемлемой частью. </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Местом исполнения обязательств по договору определяется Приложением №1.</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ind w:firstLine="567"/>
        <w:jc w:val="both"/>
        <w:rPr>
          <w:rFonts w:ascii="Times New Roman" w:hAnsi="Times New Roman" w:cs="Times New Roman"/>
          <w:sz w:val="20"/>
          <w:szCs w:val="20"/>
        </w:rPr>
      </w:pPr>
      <w:r>
        <w:rPr>
          <w:rFonts w:cs="Times New Roman" w:ascii="Times New Roman" w:hAnsi="Times New Roman"/>
          <w:sz w:val="20"/>
          <w:szCs w:val="20"/>
        </w:rPr>
        <w:t>3(1). Сведения об ориентировочных объёмах водопотребления и водоотведения по абонентским точкам содержатся в Приложении №2 к настоящему договору.</w:t>
      </w:r>
    </w:p>
    <w:p>
      <w:pPr>
        <w:pStyle w:val="Normal"/>
        <w:spacing w:lineRule="atLeast" w:line="100"/>
        <w:ind w:firstLine="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II. Сроки и режим подачи холодной воды и водоотведения</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4. Датой начала подачи холодной воды и приема сточных вод является «__»    ________ 20__ г.</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5. Сведения о режиме подачи холодной воды (гарантированном объеме подачи воды, в том числе на нужды пожаротушения, гарантированном уровне давления холодной воды в системе водоснабжения в месте присоединения) указываются по форме согласно </w:t>
      </w:r>
      <w:hyperlink w:anchor="Par394">
        <w:r>
          <w:rPr>
            <w:rFonts w:cs="Times New Roman" w:ascii="Times New Roman" w:hAnsi="Times New Roman"/>
            <w:sz w:val="20"/>
            <w:szCs w:val="20"/>
          </w:rPr>
          <w:t>приложению N 3</w:t>
        </w:r>
      </w:hyperlink>
      <w:r>
        <w:rPr>
          <w:rFonts w:cs="Times New Roman" w:ascii="Times New Roman" w:hAnsi="Times New Roman"/>
          <w:sz w:val="20"/>
          <w:szCs w:val="20"/>
        </w:rPr>
        <w:t xml:space="preserve"> в соответствии с условиями подключения (технологического присоединения) к централизованной системе холодного водоснабжения.</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5(1). Сведения о подключенной (технологически присоединенной) мощности (нагрузке), в том числе с распределением подключенной) мощности (нагрузки) по каждой точке подключения (технологического присоединения), в пределах которой Гарантирующая организация принимает на себя обязательства обеспечить холодное водоснабжение в отношении объекта и оказание услуг по водоотведению, указываются по форме согласно приложениям №10 и №11. </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6. Сведения о режиме приема сточных вод указываются по форме согласно </w:t>
      </w:r>
      <w:hyperlink w:anchor="Par436">
        <w:r>
          <w:rPr>
            <w:rFonts w:cs="Times New Roman" w:ascii="Times New Roman" w:hAnsi="Times New Roman"/>
            <w:sz w:val="20"/>
            <w:szCs w:val="20"/>
          </w:rPr>
          <w:t>приложению N 4</w:t>
        </w:r>
      </w:hyperlink>
      <w:r>
        <w:rPr>
          <w:rFonts w:cs="Times New Roman" w:ascii="Times New Roman" w:hAnsi="Times New Roman"/>
          <w:sz w:val="20"/>
          <w:szCs w:val="20"/>
        </w:rPr>
        <w:t>.</w:t>
      </w:r>
    </w:p>
    <w:p>
      <w:pPr>
        <w:pStyle w:val="Normal"/>
        <w:tabs>
          <w:tab w:val="clear" w:pos="708"/>
          <w:tab w:val="left" w:pos="2225" w:leader="none"/>
          <w:tab w:val="center" w:pos="4677" w:leader="none"/>
        </w:tabs>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tabs>
          <w:tab w:val="clear" w:pos="708"/>
          <w:tab w:val="left" w:pos="2225" w:leader="none"/>
          <w:tab w:val="center" w:pos="4677" w:leader="none"/>
        </w:tabs>
        <w:spacing w:lineRule="atLeast" w:line="100" w:before="0" w:after="0"/>
        <w:rPr>
          <w:rFonts w:ascii="Times New Roman" w:hAnsi="Times New Roman" w:cs="Times New Roman"/>
          <w:b/>
          <w:b/>
          <w:sz w:val="20"/>
          <w:szCs w:val="20"/>
        </w:rPr>
      </w:pPr>
      <w:r>
        <w:rPr>
          <w:rFonts w:cs="Times New Roman" w:ascii="Times New Roman" w:hAnsi="Times New Roman"/>
          <w:sz w:val="20"/>
          <w:szCs w:val="20"/>
        </w:rPr>
        <w:tab/>
      </w:r>
      <w:r>
        <w:rPr>
          <w:rFonts w:cs="Times New Roman" w:ascii="Times New Roman" w:hAnsi="Times New Roman"/>
          <w:b/>
          <w:sz w:val="20"/>
          <w:szCs w:val="20"/>
        </w:rPr>
        <w:t>III. Тарифы, сроки и порядок оплаты по договору</w:t>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before="0" w:after="0"/>
        <w:ind w:firstLine="800"/>
        <w:jc w:val="both"/>
        <w:rPr>
          <w:rFonts w:ascii="Times New Roman" w:hAnsi="Times New Roman" w:cs="Times New Roman"/>
          <w:sz w:val="20"/>
        </w:rPr>
      </w:pPr>
      <w:r>
        <w:rPr>
          <w:rFonts w:cs="Times New Roman" w:ascii="Times New Roman" w:hAnsi="Times New Roman"/>
          <w:sz w:val="20"/>
          <w:szCs w:val="20"/>
        </w:rPr>
        <w:t xml:space="preserve">7. </w:t>
      </w:r>
      <w:r>
        <w:rPr>
          <w:rFonts w:cs="Times New Roman" w:ascii="Times New Roman" w:hAnsi="Times New Roman"/>
          <w:color w:val="040308"/>
          <w:sz w:val="20"/>
        </w:rPr>
        <w:t xml:space="preserve">Оплата по настоящему Договору осуществляется </w:t>
      </w:r>
      <w:r>
        <w:rPr>
          <w:rFonts w:cs="Times New Roman" w:ascii="Times New Roman" w:hAnsi="Times New Roman"/>
          <w:i/>
          <w:color w:val="040308"/>
          <w:sz w:val="20"/>
        </w:rPr>
        <w:t>АБОНЕНТом</w:t>
      </w:r>
      <w:r>
        <w:rPr>
          <w:rFonts w:cs="Times New Roman" w:ascii="Times New Roman" w:hAnsi="Times New Roman"/>
          <w:color w:val="040308"/>
          <w:sz w:val="20"/>
        </w:rPr>
        <w:t xml:space="preserve"> по тарифам установленным </w:t>
      </w:r>
      <w:r>
        <w:rPr>
          <w:rFonts w:cs="Times New Roman" w:ascii="Times New Roman" w:hAnsi="Times New Roman"/>
          <w:sz w:val="20"/>
        </w:rPr>
        <w:t xml:space="preserve">Постановлением от </w:t>
      </w:r>
      <w:r>
        <w:rPr>
          <w:rFonts w:cs="Times New Roman" w:ascii="Times New Roman" w:hAnsi="Times New Roman"/>
          <w:sz w:val="20"/>
        </w:rPr>
        <w:t>21.11.</w:t>
      </w:r>
      <w:r>
        <w:rPr>
          <w:rFonts w:cs="Times New Roman" w:ascii="Times New Roman" w:hAnsi="Times New Roman"/>
          <w:sz w:val="20"/>
        </w:rPr>
        <w:t>202</w:t>
      </w:r>
      <w:r>
        <w:rPr>
          <w:rFonts w:cs="Times New Roman" w:ascii="Times New Roman" w:hAnsi="Times New Roman"/>
          <w:sz w:val="20"/>
        </w:rPr>
        <w:t>2</w:t>
      </w:r>
      <w:r>
        <w:rPr>
          <w:rFonts w:cs="Times New Roman" w:ascii="Times New Roman" w:hAnsi="Times New Roman"/>
          <w:sz w:val="20"/>
        </w:rPr>
        <w:t xml:space="preserve"> г. №4</w:t>
      </w:r>
      <w:r>
        <w:rPr>
          <w:rFonts w:cs="Times New Roman" w:ascii="Times New Roman" w:hAnsi="Times New Roman"/>
          <w:sz w:val="20"/>
        </w:rPr>
        <w:t>9/43</w:t>
      </w:r>
      <w:r>
        <w:rPr>
          <w:rFonts w:cs="Times New Roman" w:ascii="Times New Roman" w:hAnsi="Times New Roman"/>
          <w:sz w:val="20"/>
        </w:rPr>
        <w:t xml:space="preserve"> Комитета Государственного регулирования тарифов Саратовской области: </w:t>
      </w:r>
    </w:p>
    <w:p>
      <w:pPr>
        <w:pStyle w:val="Style27"/>
        <w:jc w:val="both"/>
        <w:rPr>
          <w:u w:val="single"/>
        </w:rPr>
      </w:pPr>
      <w:r>
        <w:rPr>
          <w:u w:val="single"/>
        </w:rPr>
        <w:t>С  01.01.202</w:t>
      </w:r>
      <w:r>
        <w:rPr>
          <w:u w:val="single"/>
        </w:rPr>
        <w:t>3</w:t>
      </w:r>
      <w:r>
        <w:rPr>
          <w:u w:val="single"/>
        </w:rPr>
        <w:t xml:space="preserve"> по 3</w:t>
      </w:r>
      <w:r>
        <w:rPr>
          <w:u w:val="single"/>
        </w:rPr>
        <w:t>1</w:t>
      </w:r>
      <w:r>
        <w:rPr>
          <w:u w:val="single"/>
        </w:rPr>
        <w:t>.</w:t>
      </w:r>
      <w:r>
        <w:rPr>
          <w:u w:val="single"/>
        </w:rPr>
        <w:t>12</w:t>
      </w:r>
      <w:r>
        <w:rPr>
          <w:u w:val="single"/>
        </w:rPr>
        <w:t>.202</w:t>
      </w:r>
      <w:r>
        <w:rPr>
          <w:u w:val="single"/>
        </w:rPr>
        <w:t>3</w:t>
      </w:r>
      <w:r>
        <w:rPr>
          <w:u w:val="single"/>
        </w:rPr>
        <w:t xml:space="preserve"> г.:</w:t>
      </w:r>
    </w:p>
    <w:p>
      <w:pPr>
        <w:pStyle w:val="Style27"/>
        <w:jc w:val="both"/>
        <w:rPr/>
      </w:pPr>
      <w:r>
        <w:rPr/>
        <w:t>Питьевая вода  1м</w:t>
      </w:r>
      <w:r>
        <w:rPr>
          <w:vertAlign w:val="superscript"/>
        </w:rPr>
        <w:t>3</w:t>
      </w:r>
      <w:r>
        <w:rPr/>
        <w:t xml:space="preserve"> – </w:t>
      </w:r>
      <w:r>
        <w:rPr>
          <w:rFonts w:eastAsia="Times New Roman" w:cs="Times New Roman"/>
          <w:b/>
          <w:color w:val="auto"/>
          <w:kern w:val="0"/>
          <w:sz w:val="20"/>
          <w:szCs w:val="20"/>
          <w:lang w:val="ru-RU" w:eastAsia="ru-RU" w:bidi="ar-SA"/>
        </w:rPr>
        <w:t>25,85</w:t>
      </w:r>
      <w:r>
        <w:rPr/>
        <w:t>руб. (без учёта НДС)</w:t>
      </w:r>
    </w:p>
    <w:p>
      <w:pPr>
        <w:pStyle w:val="Normal"/>
        <w:spacing w:lineRule="atLeast" w:line="100" w:before="0" w:after="0"/>
        <w:jc w:val="both"/>
        <w:rPr>
          <w:rFonts w:ascii="Times New Roman" w:hAnsi="Times New Roman" w:cs="Times New Roman"/>
          <w:b/>
          <w:b/>
          <w:sz w:val="20"/>
        </w:rPr>
      </w:pPr>
      <w:r>
        <w:rPr>
          <w:rFonts w:cs="Times New Roman" w:ascii="Times New Roman" w:hAnsi="Times New Roman"/>
          <w:b/>
          <w:sz w:val="20"/>
        </w:rPr>
        <w:t>Водоотведение  1 м</w:t>
      </w:r>
      <w:r>
        <w:rPr>
          <w:rFonts w:cs="Times New Roman" w:ascii="Times New Roman" w:hAnsi="Times New Roman"/>
          <w:b/>
          <w:sz w:val="20"/>
          <w:vertAlign w:val="superscript"/>
        </w:rPr>
        <w:t>3</w:t>
      </w:r>
      <w:r>
        <w:rPr>
          <w:rFonts w:cs="Times New Roman" w:ascii="Times New Roman" w:hAnsi="Times New Roman"/>
          <w:b/>
          <w:sz w:val="20"/>
        </w:rPr>
        <w:t xml:space="preserve">– </w:t>
      </w:r>
      <w:r>
        <w:rPr>
          <w:rFonts w:cs="Times New Roman" w:ascii="Times New Roman" w:hAnsi="Times New Roman"/>
          <w:b/>
          <w:sz w:val="20"/>
        </w:rPr>
        <w:t>24,09</w:t>
      </w:r>
      <w:r>
        <w:rPr>
          <w:rFonts w:cs="Times New Roman" w:ascii="Times New Roman" w:hAnsi="Times New Roman"/>
          <w:b/>
          <w:sz w:val="20"/>
        </w:rPr>
        <w:t xml:space="preserve"> руб. (без учёта НДС)</w:t>
      </w:r>
    </w:p>
    <w:p>
      <w:pPr>
        <w:pStyle w:val="Style27"/>
        <w:spacing w:before="0" w:after="0"/>
        <w:ind w:firstLine="426"/>
        <w:contextualSpacing/>
        <w:jc w:val="both"/>
        <w:rPr/>
      </w:pPr>
      <w:r>
        <w:rPr/>
        <w:t>Тарифы могут корректироваться согласно п.90 Методических указаний по расчету регулируемых тарифов в сфере водоснабжения и водоотведения, утвержденных Приказом Федеральной службы по тарифам от 27.12.2013 г. №1746-э (в ред. от 20.10.2019 г.)</w:t>
      </w:r>
    </w:p>
    <w:p>
      <w:pPr>
        <w:pStyle w:val="Style27"/>
        <w:spacing w:before="0" w:after="0"/>
        <w:ind w:firstLine="426"/>
        <w:contextualSpacing/>
        <w:jc w:val="both"/>
        <w:rPr>
          <w:b w:val="false"/>
          <w:b w:val="false"/>
        </w:rPr>
      </w:pPr>
      <w:r>
        <w:rPr>
          <w:b w:val="false"/>
        </w:rPr>
        <w:t>Стороны руководствуются действующими тарифами, установленными Комитетом Государственного регулирования тарифов Саратовской области, и признают, что изменение тарифов не являются изменением условий Договора. Официальная информация об изменении тарифов публикуется в средствах массовой информации, на сайте Гарантирующей организации, а также сообщается по запросу абонента – по телефону/факсу.</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7(1). В случае если настоящий договор заключен с абонентом, осуществляющим закупки услуг по холодному водоснабжению и водоотведению в соответствии с Федеральным </w:t>
      </w:r>
      <w:hyperlink r:id="rId2">
        <w:r>
          <w:rPr>
            <w:rFonts w:cs="Times New Roman" w:ascii="Times New Roman" w:hAnsi="Times New Roman"/>
            <w:sz w:val="20"/>
            <w:szCs w:val="20"/>
          </w:rPr>
          <w:t>законом</w:t>
        </w:r>
      </w:hyperlink>
      <w:r>
        <w:rPr>
          <w:rFonts w:cs="Times New Roman" w:ascii="Times New Roman" w:hAnsi="Times New Roman"/>
          <w:sz w:val="20"/>
          <w:szCs w:val="20"/>
        </w:rPr>
        <w:t xml:space="preserve"> "О контрактной системе в сфере закупок товаров, работ, услуг для обеспечения государственных и муниципальных нужд":</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а) Гарантирующая организация осуществляет по настоящему договору подачу холодной воды из централизованной системы водоснабжения и прием от абонента в централизованную систему водоотведения сточных вод и загрязняющих веществ в год на ориентировочную общую сумму _______________ руб. с учетом налога на добавленную стоимость;</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б) абонент обязан оплатить Гарантирующей организации принятую холодную воду и оказанные услуги по приему от абонента в централизованную систему водоотведения сточных вод и загрязняющих веществ в полном объеме;</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в) идентификационный код закупки __________________________________________.</w:t>
      </w:r>
    </w:p>
    <w:p>
      <w:pPr>
        <w:pStyle w:val="Normal"/>
        <w:spacing w:lineRule="atLeast" w:line="100" w:before="200" w:after="0"/>
        <w:ind w:firstLine="540"/>
        <w:jc w:val="both"/>
        <w:rPr>
          <w:rFonts w:ascii="Times New Roman" w:hAnsi="Times New Roman" w:cs="Times New Roman"/>
          <w:sz w:val="20"/>
          <w:szCs w:val="20"/>
        </w:rPr>
      </w:pPr>
      <w:bookmarkStart w:id="1" w:name="Par58"/>
      <w:bookmarkEnd w:id="1"/>
      <w:r>
        <w:rPr>
          <w:rFonts w:cs="Times New Roman" w:ascii="Times New Roman" w:hAnsi="Times New Roman"/>
          <w:sz w:val="20"/>
          <w:szCs w:val="20"/>
        </w:rPr>
        <w:t xml:space="preserve">8. Расчетный период, установленный настоящим договором, равен одному календарному месяцу. Абонент вносит оплату по настоящему договору в следующем порядке (если иное не предусмотрено в соответствии с </w:t>
      </w:r>
      <w:hyperlink r:id="rId3">
        <w:r>
          <w:rPr>
            <w:rFonts w:cs="Times New Roman" w:ascii="Times New Roman" w:hAnsi="Times New Roman"/>
            <w:sz w:val="20"/>
            <w:szCs w:val="20"/>
          </w:rPr>
          <w:t>Правилами</w:t>
        </w:r>
      </w:hyperlink>
      <w:r>
        <w:rPr>
          <w:rFonts w:cs="Times New Roman" w:ascii="Times New Roman" w:hAnsi="Times New Roman"/>
          <w:sz w:val="20"/>
          <w:szCs w:val="20"/>
        </w:rPr>
        <w:t xml:space="preserve"> холодного водоснабжения и водоотведения, утвержденными постановлением Правительства Российской Федерации от 29 июля 2013 г. N 644 "Об утверждении Правил холодного водоснабжения и водоотведения и о внесении изменений в некоторые акты Правительства Российской Федерации" (далее - Правила холодного водоснабжения и водоотведения):</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50 процентов стоимости объема воды (сточных вод), потребленной (сброшенных) абонентом за предыдущий месяц (для абонентов, договоры с которыми заключены менее одного месяца назад, - стоимости гарантированного объема воды или максимального расхода сточных вод, указанных в настоящем договоре), вносится до 18-го числа текущего месяца на основании выставляемого счета на оплату;</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не позднее 5-го числа месяца, следующего за расчетным месяцем, Гарантирующей организацией выставляются счет-фактура и акт выполненных работ, за фактически поданную в истекшем месяце холодную воду и (или) оказанные услуги водоотведения. Оплата осуществляется до 10-го числа месяца, следующего за расчетным месяцем, с учетом средств, ранее внесенных Абонентом в качестве оплаты за холодную воду и водоотведение в расчетном периоде.</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 xml:space="preserve">В случае если объем фактического потребления холодной воды и (или) оказанной услуги водоотведения за истекший месяц, определенный в соответствии с </w:t>
      </w:r>
      <w:hyperlink r:id="rId4">
        <w:r>
          <w:rPr>
            <w:rFonts w:cs="Times New Roman" w:ascii="Times New Roman" w:hAnsi="Times New Roman"/>
            <w:sz w:val="20"/>
            <w:szCs w:val="20"/>
          </w:rPr>
          <w:t>Правилами</w:t>
        </w:r>
      </w:hyperlink>
      <w:r>
        <w:rPr>
          <w:rFonts w:cs="Times New Roman" w:ascii="Times New Roman" w:hAnsi="Times New Roman"/>
          <w:sz w:val="20"/>
          <w:szCs w:val="20"/>
        </w:rPr>
        <w:t xml:space="preserve"> организации коммерческого учета воды, сточных вод, утвержденными постановлением Правительства Российской Федерации от 4 сентября 2013 г. N 776 "Об утверждении Правил организации коммерческого учета воды, сточных вод" (далее - Правила организации коммерческого учета воды, сточных вод), окажется меньше объема воды (сточных вод), за который абонентом была произведена оплата, излишне уплаченная сумма засчитывается в счет последующего платежа за следующий месяц.</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Датой оплаты считается дата поступления денежных средств на расчетный счет организации водопроводно-канализационного хозяйства.</w:t>
      </w:r>
    </w:p>
    <w:p>
      <w:pPr>
        <w:pStyle w:val="Normal"/>
        <w:spacing w:lineRule="atLeast" w:line="100" w:before="200" w:after="0"/>
        <w:ind w:firstLine="540"/>
        <w:jc w:val="both"/>
        <w:rPr>
          <w:rFonts w:ascii="Times New Roman" w:hAnsi="Times New Roman" w:cs="Times New Roman"/>
          <w:sz w:val="20"/>
          <w:szCs w:val="20"/>
        </w:rPr>
      </w:pPr>
      <w:bookmarkStart w:id="2" w:name="Par63"/>
      <w:bookmarkEnd w:id="2"/>
      <w:r>
        <w:rPr>
          <w:rFonts w:cs="Times New Roman" w:ascii="Times New Roman" w:hAnsi="Times New Roman"/>
          <w:sz w:val="20"/>
          <w:szCs w:val="20"/>
        </w:rPr>
        <w:t>8(1). Способом доставки расчетно-платежных документов абоненту является программа электронной отчетности – система СБИС. Наличие договоренности о юридически значимом электронном документообороте не отменяет использование иных способов изготовления и обмена документами между сторонами.</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 xml:space="preserve">В случае если выставление Гарантирующей организацией расчетно-платежных документов абоненту осуществляется посредством электронного документооборота с использованием электронной подписи, такой электронный документооборот осуществляется в соответствии с соглашением об осуществлении электронного документооборота, заключенным по </w:t>
      </w:r>
      <w:hyperlink w:anchor="Par473">
        <w:r>
          <w:rPr>
            <w:rFonts w:cs="Times New Roman" w:ascii="Times New Roman" w:hAnsi="Times New Roman"/>
            <w:sz w:val="20"/>
            <w:szCs w:val="20"/>
          </w:rPr>
          <w:t>форме</w:t>
        </w:r>
      </w:hyperlink>
      <w:r>
        <w:rPr>
          <w:rFonts w:cs="Times New Roman" w:ascii="Times New Roman" w:hAnsi="Times New Roman"/>
          <w:sz w:val="20"/>
          <w:szCs w:val="20"/>
        </w:rPr>
        <w:t xml:space="preserve"> согласно приложению N 4(1).</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 xml:space="preserve">Соглашение об осуществлении электронного документооборота, приведенное в </w:t>
      </w:r>
      <w:hyperlink w:anchor="Par473">
        <w:r>
          <w:rPr>
            <w:rFonts w:cs="Times New Roman" w:ascii="Times New Roman" w:hAnsi="Times New Roman"/>
            <w:sz w:val="20"/>
            <w:szCs w:val="20"/>
          </w:rPr>
          <w:t>приложении N 4(1)</w:t>
        </w:r>
      </w:hyperlink>
      <w:r>
        <w:rPr>
          <w:rFonts w:cs="Times New Roman" w:ascii="Times New Roman" w:hAnsi="Times New Roman"/>
          <w:sz w:val="20"/>
          <w:szCs w:val="20"/>
        </w:rPr>
        <w:t xml:space="preserve"> к настоящему договору, подлежит подписанию сторонами настоящего договора и становится неотъемлемой частью настоящего договора.</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9. При размещении узла учета и приборов учета не на границе раздела эксплуатационной ответственности величина потерь холодной воды, возникающих на участке сети от границы раздела эксплуатационной ответственности до места установки прибора учета, составляет 10% от объема подаваемой воды в сеть абонента. Указанный объем подлежит оплате в порядке, предусмотренном </w:t>
      </w:r>
      <w:hyperlink w:anchor="Par58">
        <w:r>
          <w:rPr>
            <w:rFonts w:cs="Times New Roman" w:ascii="Times New Roman" w:hAnsi="Times New Roman"/>
            <w:sz w:val="20"/>
            <w:szCs w:val="20"/>
          </w:rPr>
          <w:t>пунктом 8</w:t>
        </w:r>
      </w:hyperlink>
      <w:r>
        <w:rPr>
          <w:rFonts w:cs="Times New Roman" w:ascii="Times New Roman" w:hAnsi="Times New Roman"/>
          <w:sz w:val="20"/>
          <w:szCs w:val="20"/>
        </w:rPr>
        <w:t xml:space="preserve"> настоящего договора, дополнительно к оплате объема потребленной холодной воды в расчетном периоде, определенного по показаниям приборов учета.</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10. Сверка расчетов по настоящему договору проводится между Гарантирующей организацией и абонентом не реже 1 раза в год, а также по инициативе одной из сторон путем составления и подписания сторонами соответствующего акта. Сторона, инициирующая проведение сверки расчетов по настоящему договору, направляет в адрес другой стороны акт сверки расчетов в 2 экземплярах любым доступным способом (почтовое отправление, телеграмма, факсограмма, телефонограмма, информационно-телекоммуникационная сеть "Интернет"), позволяющим подтвердить получение такого уведомления адресатом. В таком случае подписание акта сверки расчетов осуществляется в течение 3 рабочих дней со дня его получения. В случае неполучения ответа в течение более 10 рабочих дней после направления стороне акт сверки расчетов считается признанным (согласованным) обеими сторонами.</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11. Размер платы за негативное воздействие на работу централизованной системы водоотведения, а также размер платы абонента в связи с нарушением абонентом нормативов по объему сточных вод и нормативов состава сточных вод рассчитываются в соответствии с требованиями законодательства Российской Федерации.</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Оплата производится абонентом на основании счетов, выставляемых организацией водопроводно-канализационного хозяйства, в течение 7 рабочих дней с даты выставления счета.</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IV. Права и обязанности сторон</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12. Гарантирующая организация обязана:</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а) осуществлять подачу абоненту холодной воды установленного качества в объеме, установленном настоящим договором. Не допускать ухудшения качества питьевой воды ниже показателей, установленных законодательством Российской Федерации в области обеспечения санитарно-эпидемиологического благополучия населения и настоящим договором, за исключением случаев, предусмотренных законодательством Российской Федерации;</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б) обеспечивать эксплуатацию водопроводных и канализационных сетей, принадлежащих ей на праве собственности или на ином законном основании и (или) находящихся в границах ее эксплуатационной ответственности, согласно требованиям нормативно-технических документов;</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в) осуществлять производственный контроль качества питьевой воды и контроль состава и свойств сточных вод;</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г) соблюдать установленный режим подачи холодной воды и режим приема сточных вод;</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д) с даты выявления несоответствия показателей питьевой воды, характеризующих ее безопасность, требованиям законодательства Российской Федерации незамедлительно известить об этом абонента в порядке, предусмотренном законодательством Российской Федерации. Указанное извещение должно осуществляться любым доступным способом (почтовое отправление, телеграмма, факсограмма, телефонограмма, информационно-телекоммуникационная сеть "Интернет"), позволяющим подтвердить получение такого уведомления адресатом;</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е) предоставлять абоненту информацию в соответствии со стандартами раскрытия информации в порядке, предусмотренном законодательством Российской Федерации;</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ж) отвечать на жалобы и обращения абонента по вопросам, связанным с исполнением настоящего договора, в течение срока, установленного законодательством Российской Федерации;</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з) при участии абонента, если иное не предусмотрено </w:t>
      </w:r>
      <w:hyperlink r:id="rId5">
        <w:r>
          <w:rPr>
            <w:rFonts w:cs="Times New Roman" w:ascii="Times New Roman" w:hAnsi="Times New Roman"/>
            <w:sz w:val="20"/>
            <w:szCs w:val="20"/>
          </w:rPr>
          <w:t>Правилами</w:t>
        </w:r>
      </w:hyperlink>
      <w:r>
        <w:rPr>
          <w:rFonts w:cs="Times New Roman" w:ascii="Times New Roman" w:hAnsi="Times New Roman"/>
          <w:sz w:val="20"/>
          <w:szCs w:val="20"/>
        </w:rPr>
        <w:t xml:space="preserve"> организации коммерческого учета воды, сточных вод, осуществлять допуск к эксплуатации приборов учета, узлов учета, устройств и сооружений, предназначенных для подключения (технологического присоединения) к централизованным системам холодного водоснабжения и водоотведения;</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и) опломбировать абоненту приборы учета холодной воды и сточных вод без взимания платы, за исключением случаев, предусмотренных </w:t>
      </w:r>
      <w:hyperlink r:id="rId6">
        <w:r>
          <w:rPr>
            <w:rFonts w:cs="Times New Roman" w:ascii="Times New Roman" w:hAnsi="Times New Roman"/>
            <w:sz w:val="20"/>
            <w:szCs w:val="20"/>
          </w:rPr>
          <w:t>Правилами</w:t>
        </w:r>
      </w:hyperlink>
      <w:r>
        <w:rPr>
          <w:rFonts w:cs="Times New Roman" w:ascii="Times New Roman" w:hAnsi="Times New Roman"/>
          <w:sz w:val="20"/>
          <w:szCs w:val="20"/>
        </w:rPr>
        <w:t xml:space="preserve"> организации коммерческого учета воды, сточных вод, при которых взимается плата за опломбирование приборов учета;</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к) предупреждать абонента о временном прекращении или ограничении холодного водоснабжения и (или) водоотведения в порядке и в случаях, которые предусмотрены настоящим договором и нормативными правовыми актами Российской Федерации;</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л) принимать необходимые меры по своевременной ликвидации аварий и повреждений на централизованных системах холодного водоснабжения и водоотведения, принадлежащих ей на праве собственности или на ином законном основании, в порядке и сроки, которые установлены нормативно-технической документацией, а также по возобновлению действия таких систем с соблюдением требований, установленных законодательством Российской Федерации;</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м) обеспечивать установку на видных местах указателей пожарных гидрантов или нанесение на видных местах информации о расположении пожарных гидрантов, установленных на централизованной системе холодного водоснабжения, принадлежащей ей на праве собственности или на ином законном основании, в соответствии с требованиями норм противопожарной безопасности, следить за возможностью беспрепятственного доступа в любое время года к пожарным гидрантам, находящимся на ее обслуживании;</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н) в случае прекращения или ограничения холодного водоснабжения уведомлять органы местного самоуправления и структурные подразделения территориальных органов федерального органа исполнительной власти, уполномоченного на решение задач в области пожарной безопасности, о невозможности использования пожарных гидрантов из-за отсутствия или недостаточности напора воды в случае проведения ремонта или возникновения аварии на ее водопроводных сетях;</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п) требовать от абонента реализации мероприятий, направленных на достижение установленных нормативов по объему сточных вод и нормативов состава сточных вод, а также соблюдения требований к составу и свойствам сточных вод, установленных в целях предотвращения негативного воздействия на работу централизованной системы водоотведения;</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р) осуществлять контроль за соблюдением абонентом режима водоотведения, нормативов по объему сточных вод и нормативов состава сточных вод, требований к составу и свойствам сточных вод, установленных в целях предотвращения негативного воздействия на работу централизованной системы водоотведения;</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т) уведомлять абонента о графиках и сроках проведения планово-предупредительного ремонта водопроводных и канализационных сетей, через которые осуществляется холодное водоснабжение и водоотведение, в случае, если это влечет отключение или ограничение холодного водоснабжения и водоотведения в отношении абонента.</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13. Гарантирующая организация вправе:</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а) осуществлять контроль за правильностью учета объемов поданной (полученной абонентом) холодной воды и учета объемов принятых (отведенных) сточных вод, осуществлять проверку состояния приборов учета (узлов учета) холодной воды, сточных вод в целях установления факта несанкционированного вмешательства в работу прибора учета (узла учета), устанавливать контрольные пломбы и индикаторы антимагнитных пломб, а также пломбы и устройства, позволяющие фиксировать факт несанкционированного вмешательства в работу приборов учета (узлов учета);</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б) осуществлять контроль за наличием самовольного пользования и (или) самовольного подключения абонента к централизованным системам холодного водоснабжения и водоотведения и принимать меры по предотвращению самовольного пользования и (или) самовольного подключения к централизованным системам холодного водоснабжения и водоотведения;</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в) временно прекращать или ограничивать холодное водоснабжение и (или) водоотведение в случаях, предусмотренных законодательством Российской Федерации;</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г) иметь беспрепятственный доступ к водопроводным и канализационным сетям и иным объектам абонента, местам отбора проб холодной воды, сточных вод, приборам учета (узлам учета) холодной воды, сточных вод и иным устройствам, которыми абонент владеет и пользуется на праве собственности или на ином законном основании и (или) которые находятся в границах его эксплуатационной ответственности, в порядке, предусмотренном </w:t>
      </w:r>
      <w:hyperlink w:anchor="Par164">
        <w:r>
          <w:rPr>
            <w:rFonts w:cs="Times New Roman" w:ascii="Times New Roman" w:hAnsi="Times New Roman"/>
            <w:sz w:val="20"/>
            <w:szCs w:val="20"/>
          </w:rPr>
          <w:t>разделом VI</w:t>
        </w:r>
      </w:hyperlink>
      <w:r>
        <w:rPr>
          <w:rFonts w:cs="Times New Roman" w:ascii="Times New Roman" w:hAnsi="Times New Roman"/>
          <w:sz w:val="20"/>
          <w:szCs w:val="20"/>
        </w:rPr>
        <w:t xml:space="preserve"> настоящего договора;</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д) взимать с абонента плату за отведение сточных вод сверх установленных нормативов по объему сточных вод и нормативов состава сточных вод, а также за негативное воздействие на работу централизованной системы водоотведения;</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е) инициировать проведение сверки расчетов по настоящему договору;</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ж) прекращать подачу холодной воды и (или) отведение сточных вод в случаях и порядке, которые предусмотрены Федеральным </w:t>
      </w:r>
      <w:hyperlink r:id="rId7">
        <w:r>
          <w:rPr>
            <w:rFonts w:cs="Times New Roman" w:ascii="Times New Roman" w:hAnsi="Times New Roman"/>
            <w:sz w:val="20"/>
            <w:szCs w:val="20"/>
          </w:rPr>
          <w:t>законом</w:t>
        </w:r>
      </w:hyperlink>
      <w:r>
        <w:rPr>
          <w:rFonts w:cs="Times New Roman" w:ascii="Times New Roman" w:hAnsi="Times New Roman"/>
          <w:sz w:val="20"/>
          <w:szCs w:val="20"/>
        </w:rPr>
        <w:t xml:space="preserve"> "О водоснабжении и водоотведении" и </w:t>
      </w:r>
      <w:hyperlink r:id="rId8">
        <w:r>
          <w:rPr>
            <w:rFonts w:cs="Times New Roman" w:ascii="Times New Roman" w:hAnsi="Times New Roman"/>
            <w:sz w:val="20"/>
            <w:szCs w:val="20"/>
          </w:rPr>
          <w:t>Правилами</w:t>
        </w:r>
      </w:hyperlink>
      <w:r>
        <w:rPr>
          <w:rFonts w:cs="Times New Roman" w:ascii="Times New Roman" w:hAnsi="Times New Roman"/>
          <w:sz w:val="20"/>
          <w:szCs w:val="20"/>
        </w:rPr>
        <w:t xml:space="preserve"> холодного водоснабжения и водоотведения.</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з) требовать от Абонента предоставление сведений, согласно п.16,17 </w:t>
      </w:r>
      <w:hyperlink r:id="rId9">
        <w:r>
          <w:rPr>
            <w:rFonts w:cs="Times New Roman" w:ascii="Times New Roman" w:hAnsi="Times New Roman"/>
            <w:sz w:val="20"/>
            <w:szCs w:val="20"/>
          </w:rPr>
          <w:t>Правил</w:t>
        </w:r>
      </w:hyperlink>
      <w:r>
        <w:rPr>
          <w:rFonts w:cs="Times New Roman" w:ascii="Times New Roman" w:hAnsi="Times New Roman"/>
          <w:sz w:val="20"/>
          <w:szCs w:val="20"/>
        </w:rPr>
        <w:t xml:space="preserve"> холодного водоснабжения и водоотведения (в том числе требовать от Абонента оформления доверенности на ответственное лицо с правом быть представителем Абонента).  </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14. Абонент обязан:</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а) обеспечивать эксплуатацию водопроводных и канализационных сетей, принадлежащих ему на праве собственности или на ином законном основании и (или) находящихся в границах его эксплуатационной ответственности, согласно требованиям нормативно-технических документов;</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б) обеспечивать сохранность пломб и знаков поверки на приборах учета, узлах учета, задвижках обводной линии, пожарных гидрантах, задвижках и других устройствах, находящихся в границах его эксплуатационной ответственности, соблюдать температурный режим в помещении, где расположен узел учета холодной воды (не менее +5 °C), обеспечивать защиту такого помещения от несанкционированного проникновения, попадания грунтовых, талых и дождевых вод, вредных химических веществ, гидроизоляцию помещения, где расположен узел учета холодной воды, и помещений, где проходят водопроводные сети, от иных помещений, содержать указанные помещения в чистоте, не допускать хранение предметов, препятствующих доступу к узлам и приборам учета, несанкционированное вмешательство в работу прибора учета (узла учета), механические, химические, электромагнитные или иные воздействия, которые могут искажать показания приборов учета;</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в) обеспечивать учет получаемой холодной воды и отводимых сточных вод в порядке, установленном </w:t>
      </w:r>
      <w:hyperlink w:anchor="Par131">
        <w:r>
          <w:rPr>
            <w:rFonts w:cs="Times New Roman" w:ascii="Times New Roman" w:hAnsi="Times New Roman"/>
            <w:sz w:val="20"/>
            <w:szCs w:val="20"/>
          </w:rPr>
          <w:t>разделом V</w:t>
        </w:r>
      </w:hyperlink>
      <w:r>
        <w:rPr>
          <w:rFonts w:cs="Times New Roman" w:ascii="Times New Roman" w:hAnsi="Times New Roman"/>
          <w:sz w:val="20"/>
          <w:szCs w:val="20"/>
        </w:rPr>
        <w:t xml:space="preserve"> настоящего договора, и в соответствии с </w:t>
      </w:r>
      <w:hyperlink r:id="rId10">
        <w:r>
          <w:rPr>
            <w:rFonts w:cs="Times New Roman" w:ascii="Times New Roman" w:hAnsi="Times New Roman"/>
            <w:sz w:val="20"/>
            <w:szCs w:val="20"/>
          </w:rPr>
          <w:t>Правилами</w:t>
        </w:r>
      </w:hyperlink>
      <w:r>
        <w:rPr>
          <w:rFonts w:cs="Times New Roman" w:ascii="Times New Roman" w:hAnsi="Times New Roman"/>
          <w:sz w:val="20"/>
          <w:szCs w:val="20"/>
        </w:rPr>
        <w:t xml:space="preserve"> организации коммерческого учета воды, сточных вод, если иное не предусмотрено настоящим договором;</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г) установить приборы учета холодной воды и приборы учета сточных вод на границах эксплуатационной ответственности или в ином месте, определенном в настоящем договоре, в случае, если установка таких приборов предусмотрена </w:t>
      </w:r>
      <w:hyperlink r:id="rId11">
        <w:r>
          <w:rPr>
            <w:rFonts w:cs="Times New Roman" w:ascii="Times New Roman" w:hAnsi="Times New Roman"/>
            <w:sz w:val="20"/>
            <w:szCs w:val="20"/>
          </w:rPr>
          <w:t>Правилами</w:t>
        </w:r>
      </w:hyperlink>
      <w:r>
        <w:rPr>
          <w:rFonts w:cs="Times New Roman" w:ascii="Times New Roman" w:hAnsi="Times New Roman"/>
          <w:sz w:val="20"/>
          <w:szCs w:val="20"/>
        </w:rPr>
        <w:t xml:space="preserve"> холодного водоснабжения и водоотведения;</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д) соблюдать установленный настоящим договором режим потребления холодной воды и режим водоотведения;</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е) производить оплату по настоящему договору в порядке, размере и сроки, которые определены в соответствии с настоящим договором, в том числе в случае перехода прав на объекты, в отношении которых осуществляется водоснабжение и водоотведение в соответствии с настоящим договором, до даты расторжения настоящего договора в соответствии с </w:t>
      </w:r>
      <w:hyperlink w:anchor="Par304">
        <w:r>
          <w:rPr>
            <w:rFonts w:cs="Times New Roman" w:ascii="Times New Roman" w:hAnsi="Times New Roman"/>
            <w:sz w:val="20"/>
            <w:szCs w:val="20"/>
          </w:rPr>
          <w:t>пунктом 72(1)</w:t>
        </w:r>
      </w:hyperlink>
      <w:r>
        <w:rPr>
          <w:rFonts w:cs="Times New Roman" w:ascii="Times New Roman" w:hAnsi="Times New Roman"/>
          <w:sz w:val="20"/>
          <w:szCs w:val="20"/>
        </w:rPr>
        <w:t xml:space="preserve"> настоящего договора, вносить плату за негативное воздействие на работу централизованной системы водоотведения и за нарушение нормативов по объему сточных вод и нормативов состава сточных вод, а также возмещать вред, причиненный водному объекту;</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ж) обеспечивать беспрепятственный доступ представителям Гарантирующей организации или по ее указанию представителям иной организации к водопроводным и (или) канализационным сетям и иным объектам абонента, местам отбора проб холодной воды, сточных вод, приборам учета (узлам учета), которыми абонент владеет и пользуется на праве собственности или на ином законном основании и (или) которые находятся в границах его эксплуатационной ответственности, в случаях и порядке, которые предусмотрены </w:t>
      </w:r>
      <w:hyperlink w:anchor="Par164">
        <w:r>
          <w:rPr>
            <w:rFonts w:cs="Times New Roman" w:ascii="Times New Roman" w:hAnsi="Times New Roman"/>
            <w:sz w:val="20"/>
            <w:szCs w:val="20"/>
          </w:rPr>
          <w:t>разделом VI</w:t>
        </w:r>
      </w:hyperlink>
      <w:r>
        <w:rPr>
          <w:rFonts w:cs="Times New Roman" w:ascii="Times New Roman" w:hAnsi="Times New Roman"/>
          <w:sz w:val="20"/>
          <w:szCs w:val="20"/>
        </w:rPr>
        <w:t xml:space="preserve"> настоящего договора;</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з) содержать в исправном состоянии системы и средства противопожарного водоснабжения, принадлежащие абоненту или находящиеся в границах (зоне) его эксплуатационной ответственности, включая пожарные гидранты, задвижки, краны и установки автоматического пожаротушения, а также устанавливать соответствующие указатели согласно требованиям норм противопожарной безопасности;</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и) незамедлительно уведомлять Гарантирующую организацию и структурные подразделения территориальных органов федерального органа исполнительной власти, уполномоченного на решение задач в области пожарной безопасности, о невозможности использования пожарных гидрантов из-за отсутствия или недостаточного напора холодной воды в случаях возникновения аварии на его водопроводных сетях;</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к) уведомлять Гарантирующую организацию о переходе прав на объекты, в отношении которых осуществляется водоснабжение и водоотведение в соответствии с настоящим договором, прав на объекты, устройства и сооружения, предназначенные для подключения (технологического присоединения) к централизованным системам холодного водоснабжения и водоотведения, а также о предоставлении прав владения и (или) пользования такими объектами, устройствами или сооружениями третьим лицам в порядке, установленном </w:t>
      </w:r>
      <w:hyperlink w:anchor="Par237">
        <w:r>
          <w:rPr>
            <w:rFonts w:cs="Times New Roman" w:ascii="Times New Roman" w:hAnsi="Times New Roman"/>
            <w:sz w:val="20"/>
            <w:szCs w:val="20"/>
          </w:rPr>
          <w:t>разделом XII</w:t>
        </w:r>
      </w:hyperlink>
      <w:r>
        <w:rPr>
          <w:rFonts w:cs="Times New Roman" w:ascii="Times New Roman" w:hAnsi="Times New Roman"/>
          <w:sz w:val="20"/>
          <w:szCs w:val="20"/>
        </w:rPr>
        <w:t xml:space="preserve"> настоящего договора;</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л) незамедлительно сообщать Гарантирующей организации обо всех повреждениях или неисправностях на водопроводных и канализационных сетях, сооружениях и устройствах, приборах учета, о нарушении целостности пломб и нарушениях работы централизованных систем холодного водоснабжения и водоотведения, которые могут оказать негативное воздействие на работу централизованной системы водоотведения и причинить вред окружающей среде;</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м) обеспечить в сроки, установленные законодательством Российской Федерации, ликвидацию повреждения или неисправности водопроводных и канализационных сетей, принадлежащих абоненту на праве собственности или ином законном основании и (или) находящихся в границах его эксплуатационной ответственности, а также устранить последствия таких повреждений и неисправностей;</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н) предоставлять иным абонентам и транзитным организациям возможность подключения (технологического присоединения) к водопроводным и канализационным сетям, сооружениям и устройствам, принадлежащим абоненту на законном основании, только при наличии согласования организации водопроводно-канализационного хозяйства;</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о) не создавать препятствий для водоснабжения и водоотведения иных абонентов и транзитных организаций, водопроводные и (или) канализационные сети которых присоединены к водопроводным и (или) канализационным сетям абонента, или расположены в границах земельного участка абонента, или проходят через помещения, принадлежащие абоненту;</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п) представлять Гарантирующей организации сведения об абонентах, в отношении которых абонент является транзитной организацией, по форме и в объеме, которые согласованы сторонами;</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р) не допускать возведения построек, гаражей, стоянок транспортных средств, складирования материалов, мусора, посадок деревьев, а также не осуществлять производство земляных работ в местах устройства централизованных систем холодного водоснабжения и водоотведения, в том числе в местах прокладки сетей, находящихся в границах его эксплуатационной ответственности и охранных зон таких сетей, без согласия Гарантирующей организации;</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т) соблюдать установленные нормативы по объему сточных вод и нормативы состава сточных вод, требования к составу и свойствам сточных вод, установленные в целях предотвращения негативного воздействия на работу централизованной системы водоотведения, и принимать меры по соблюдению указанных нормативов и требований, в том числе обеспечивать реализацию плана снижения сбросов и плана по обеспечению соблюдения требований к составу и свойствам сточных вод, установленных в целях предотвращения негативного воздействия на работу централизованной системы водоотведения;</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у) осуществлять сброс сточных вод от напорных коллекторов абонента в самотечную сеть канализации Гарантирующей организации через колодец - гаситель напора;</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ф) обеспечивать разработку плана снижения сбросов и плана по обеспечению соблюдения требований к составу и свойствам сточных вод, установленных в целях предотвращения негативного воздействия на работу централизованной системы водоотведения, в случаях, предусмотренных </w:t>
      </w:r>
      <w:hyperlink r:id="rId12">
        <w:r>
          <w:rPr>
            <w:rFonts w:cs="Times New Roman" w:ascii="Times New Roman" w:hAnsi="Times New Roman"/>
            <w:sz w:val="20"/>
            <w:szCs w:val="20"/>
          </w:rPr>
          <w:t>Правилами</w:t>
        </w:r>
      </w:hyperlink>
      <w:r>
        <w:rPr>
          <w:rFonts w:cs="Times New Roman" w:ascii="Times New Roman" w:hAnsi="Times New Roman"/>
          <w:sz w:val="20"/>
          <w:szCs w:val="20"/>
        </w:rPr>
        <w:t xml:space="preserve"> холодного водоснабжения и водоотведения;</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х) в случаях, установленных </w:t>
      </w:r>
      <w:hyperlink r:id="rId13">
        <w:r>
          <w:rPr>
            <w:rFonts w:cs="Times New Roman" w:ascii="Times New Roman" w:hAnsi="Times New Roman"/>
            <w:sz w:val="20"/>
            <w:szCs w:val="20"/>
          </w:rPr>
          <w:t>Правилами</w:t>
        </w:r>
      </w:hyperlink>
      <w:r>
        <w:rPr>
          <w:rFonts w:cs="Times New Roman" w:ascii="Times New Roman" w:hAnsi="Times New Roman"/>
          <w:sz w:val="20"/>
          <w:szCs w:val="20"/>
        </w:rPr>
        <w:t xml:space="preserve"> холодного водоснабжения и водоотведения, подавать декларацию о составе и свойствах сточных вод (далее - декларация) и уведомлять организацию водопроводно-канализационного хозяйства в случае нарушения декларации;</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ц) предоставлять Гарантирующей организации сведения согласно п.16,17 </w:t>
      </w:r>
      <w:hyperlink r:id="rId14">
        <w:r>
          <w:rPr>
            <w:rFonts w:cs="Times New Roman" w:ascii="Times New Roman" w:hAnsi="Times New Roman"/>
            <w:sz w:val="20"/>
            <w:szCs w:val="20"/>
          </w:rPr>
          <w:t>Правил</w:t>
        </w:r>
      </w:hyperlink>
      <w:r>
        <w:rPr>
          <w:rFonts w:cs="Times New Roman" w:ascii="Times New Roman" w:hAnsi="Times New Roman"/>
          <w:sz w:val="20"/>
          <w:szCs w:val="20"/>
        </w:rPr>
        <w:t xml:space="preserve"> холодного водоснабжения и водоотведения (в том числе предоставить оформленную доверенность на ответственное лицо с правом быть представителем Абонента, а также предоставить актуальный почтовый и электронный адрес для корреспонденции).</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15. Абонент имеет право:</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а) получать от Гарантирующей организации информацию о результатах производственного контроля качества питьевой воды, осуществляемого Гарантирующей организацией в порядке, предусмотренном законодательством Российской Федерации, и контроля состава и свойств сточных вод, осуществляемого организацией водопроводно-канализационного хозяйства в соответствии с </w:t>
      </w:r>
      <w:hyperlink r:id="rId15">
        <w:r>
          <w:rPr>
            <w:rFonts w:cs="Times New Roman" w:ascii="Times New Roman" w:hAnsi="Times New Roman"/>
            <w:sz w:val="20"/>
            <w:szCs w:val="20"/>
          </w:rPr>
          <w:t>Правилами</w:t>
        </w:r>
      </w:hyperlink>
      <w:r>
        <w:rPr>
          <w:rFonts w:cs="Times New Roman" w:ascii="Times New Roman" w:hAnsi="Times New Roman"/>
          <w:sz w:val="20"/>
          <w:szCs w:val="20"/>
        </w:rPr>
        <w:t xml:space="preserve"> осуществления контроля состава и свойств сточных вод, утвержденными постановлением Правительства Российской Федерации от 22 мая 2020 г. N 728 "Об утверждении Правил осуществления контроля состава и свойств сточных вод и о внесении изменений и признании утратившими силу некоторых актов Правительства Российской Федерации" (далее - Правила осуществления контроля состава и свойств сточных вод);</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б) получать от Гарантирующей организации информацию об изменении установленных тарифов на питьевую воду (питьевое водоснабжение), тарифов на техническую воду и тарифов на водоотведение;</w:t>
      </w:r>
    </w:p>
    <w:p>
      <w:pPr>
        <w:pStyle w:val="Normal"/>
        <w:spacing w:lineRule="atLeast" w:line="100" w:before="200" w:after="160"/>
        <w:jc w:val="both"/>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в) привлекать третьих лиц для выполнения работ по устройству узла учета;</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г) инициировать проведение сверки расчетов по настоящему договору;</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д) осуществлять в целях контроля качества холодной воды, состава и свойств сточных вод отбор проб холодной воды и сточных вод, в том числе параллельный отбор проб, а также принимать участие в отборе проб холодной воды и сточных вод, осуществляемом Гарантирующей организацию.</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b/>
          <w:b/>
          <w:sz w:val="20"/>
          <w:szCs w:val="20"/>
        </w:rPr>
      </w:pPr>
      <w:bookmarkStart w:id="3" w:name="Par131"/>
      <w:bookmarkEnd w:id="3"/>
      <w:r>
        <w:rPr>
          <w:rFonts w:cs="Times New Roman" w:ascii="Times New Roman" w:hAnsi="Times New Roman"/>
          <w:b/>
          <w:sz w:val="20"/>
          <w:szCs w:val="20"/>
        </w:rPr>
        <w:t>V. Порядок осуществления учета поданной холодной</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воды и принимаемых сточных вод, сроки и способы</w:t>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b/>
          <w:sz w:val="20"/>
          <w:szCs w:val="20"/>
        </w:rPr>
        <w:t>представления показаний приборов учета Гарантирующей организации</w:t>
      </w:r>
      <w:r>
        <w:rPr>
          <w:rFonts w:cs="Times New Roman" w:ascii="Times New Roman" w:hAnsi="Times New Roman"/>
          <w:sz w:val="20"/>
          <w:szCs w:val="20"/>
        </w:rPr>
        <w:t xml:space="preserve"> </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 xml:space="preserve">16. Для учета объемов поданной абоненту холодной воды и объема принятых сточных вод стороны используют приборы учета, если иное не предусмотрено </w:t>
      </w:r>
      <w:hyperlink r:id="rId16">
        <w:r>
          <w:rPr>
            <w:rFonts w:cs="Times New Roman" w:ascii="Times New Roman" w:hAnsi="Times New Roman"/>
            <w:sz w:val="20"/>
            <w:szCs w:val="20"/>
          </w:rPr>
          <w:t>Правилами</w:t>
        </w:r>
      </w:hyperlink>
      <w:r>
        <w:rPr>
          <w:rFonts w:cs="Times New Roman" w:ascii="Times New Roman" w:hAnsi="Times New Roman"/>
          <w:sz w:val="20"/>
          <w:szCs w:val="20"/>
        </w:rPr>
        <w:t xml:space="preserve"> организации коммерческого учета воды, сточных вод.</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17. Сведения об узлах учета и приборах учета воды, сточных вод и местах отбора проб воды, сточных вод указываются по форме согласно </w:t>
      </w:r>
      <w:hyperlink w:anchor="Par534">
        <w:r>
          <w:rPr>
            <w:rFonts w:cs="Times New Roman" w:ascii="Times New Roman" w:hAnsi="Times New Roman"/>
            <w:sz w:val="20"/>
            <w:szCs w:val="20"/>
          </w:rPr>
          <w:t>приложению N 5</w:t>
        </w:r>
      </w:hyperlink>
      <w:r>
        <w:rPr>
          <w:rFonts w:cs="Times New Roman" w:ascii="Times New Roman" w:hAnsi="Times New Roman"/>
          <w:sz w:val="20"/>
          <w:szCs w:val="20"/>
        </w:rPr>
        <w:t>.</w:t>
      </w:r>
    </w:p>
    <w:p>
      <w:pPr>
        <w:pStyle w:val="Normal"/>
        <w:spacing w:lineRule="atLeast" w:line="100" w:before="200" w:after="160"/>
        <w:jc w:val="both"/>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18. Коммерческий учет полученной холодной воды обеспечивает Абонент.</w:t>
      </w:r>
    </w:p>
    <w:p>
      <w:pPr>
        <w:pStyle w:val="Normal"/>
        <w:spacing w:lineRule="atLeast" w:line="100"/>
        <w:jc w:val="both"/>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19. Коммерческий учет отведенных сточных вод обеспечивает Абонент.</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 xml:space="preserve">20. Количество поданной холодной воды и принятых Гарантирующей организацией сточных вод определяется стороной, осуществляющей коммерческий учет холодной воды и сточных вод, в соответствии с данными учета фактического потребления холодной воды и учета сточных вод по показаниям приборов учета, за исключением случаев, когда в соответствии с </w:t>
      </w:r>
      <w:hyperlink r:id="rId17">
        <w:r>
          <w:rPr>
            <w:rFonts w:cs="Times New Roman" w:ascii="Times New Roman" w:hAnsi="Times New Roman"/>
            <w:sz w:val="20"/>
            <w:szCs w:val="20"/>
          </w:rPr>
          <w:t>Правилами</w:t>
        </w:r>
      </w:hyperlink>
      <w:r>
        <w:rPr>
          <w:rFonts w:cs="Times New Roman" w:ascii="Times New Roman" w:hAnsi="Times New Roman"/>
          <w:sz w:val="20"/>
          <w:szCs w:val="20"/>
        </w:rPr>
        <w:t xml:space="preserve"> организации коммерческого учета воды, сточных вод коммерческий учет осуществляется расчетным способом.</w:t>
      </w:r>
    </w:p>
    <w:p>
      <w:pPr>
        <w:pStyle w:val="Normal"/>
        <w:spacing w:lineRule="atLeast" w:line="100" w:before="200" w:after="160"/>
        <w:jc w:val="both"/>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 xml:space="preserve">21.  В случае отсутствия у абонента приборов учета холодной воды и сточных вод абонент обязан до __________________________________ установить и  ввести  в  эксплуатацию  приборы  учета  холодной воды  и  сточных  вод (распространяется  только  на  категории  абонентов,  для которых установка приборов учета сточных вод является обязательной в соответствии с </w:t>
      </w:r>
      <w:hyperlink r:id="rId18">
        <w:r>
          <w:rPr>
            <w:rFonts w:cs="Times New Roman" w:ascii="Times New Roman" w:hAnsi="Times New Roman"/>
            <w:sz w:val="20"/>
            <w:szCs w:val="20"/>
          </w:rPr>
          <w:t>Правилами</w:t>
        </w:r>
      </w:hyperlink>
      <w:r>
        <w:rPr>
          <w:rFonts w:cs="Times New Roman" w:ascii="Times New Roman" w:hAnsi="Times New Roman"/>
          <w:sz w:val="20"/>
          <w:szCs w:val="20"/>
        </w:rPr>
        <w:t xml:space="preserve"> холодного водоснабжения и водоотведения).</w:t>
      </w:r>
    </w:p>
    <w:p>
      <w:pPr>
        <w:pStyle w:val="Normal"/>
        <w:spacing w:lineRule="atLeast" w:line="100"/>
        <w:jc w:val="both"/>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 xml:space="preserve">22.  Сторона,  осуществляющая  коммерческий  учет полученной холодной воды и отведенных сточных вод, снимает показания приборов учета на последнее  число  расчетного  периода,  установленного настоящим договором, либо   осуществляет   в   случаях,  предусмотренных  </w:t>
      </w:r>
      <w:hyperlink r:id="rId19">
        <w:r>
          <w:rPr>
            <w:rFonts w:cs="Times New Roman" w:ascii="Times New Roman" w:hAnsi="Times New Roman"/>
            <w:sz w:val="20"/>
            <w:szCs w:val="20"/>
          </w:rPr>
          <w:t>Правилами</w:t>
        </w:r>
      </w:hyperlink>
      <w:r>
        <w:rPr>
          <w:rFonts w:cs="Times New Roman" w:ascii="Times New Roman" w:hAnsi="Times New Roman"/>
          <w:sz w:val="20"/>
          <w:szCs w:val="20"/>
        </w:rPr>
        <w:t xml:space="preserve">  организации коммерческого  учета воды, сточных вод, расчет объема полученной холодной  воды  и отведенных сточных вод расчетным способом, а также вносит показания приборов учета в журнал учета расхода воды и принятых сточных вод и передает эти  сведения в Гарантирующую организацию не позднее 25 числа текущего месяца.</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23. Передача абонентом сведений о показаниях приборов учета Гарантирующей организации осуществляется любым доступным способом (почтовое отправление, телеграмма, факсограмма, телефонограмма, информационно-телекоммуникационная сеть "Интернет"), позволяющим подтвердить получение таких сведений адресатом.</w:t>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b/>
          <w:b/>
          <w:sz w:val="20"/>
          <w:szCs w:val="20"/>
        </w:rPr>
      </w:pPr>
      <w:bookmarkStart w:id="4" w:name="Par164"/>
      <w:bookmarkEnd w:id="4"/>
      <w:r>
        <w:rPr>
          <w:rFonts w:cs="Times New Roman" w:ascii="Times New Roman" w:hAnsi="Times New Roman"/>
          <w:b/>
          <w:sz w:val="20"/>
          <w:szCs w:val="20"/>
        </w:rPr>
        <w:t>VI. Порядок обеспечения абонентом доступа Гарантирующей организации</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к водопроводным и канализационным сетям (контрольным канализационным</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колодцам), местам отбора проб воды и сточных вод,</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приборам учета холодной воды и сточных вод</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24. Абонент обязан обеспечить представителям Гарантирующей организации или по ее указанию представителям иной организации доступ к водопроводным и канализационным сетям и иным объектам абонента, местам отбора проб холодной воды, сточных вод, приборам учета (узлам учета) и иным устройствам, которыми абонент владеет и пользуется на праве собственности или на ином законном основании и (или) которые находятся в границах его эксплуатационной ответственности, в следующем порядке:</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а) Гарантирующая организация или по ее указанию иная организация предварительно, не позднее 15 минут до проведения обследования и (или) отбора проб либо начала работ на водопроводных или канализационных сетях, оповещают абонента о дате и времени посещения с приложением списка проверяющих (при отсутствии служебных удостоверений или доверенности). Оповещение осуществляется любым доступным способом (почтовое отправление, телеграмма, факсограмма, телефонограмма, информационно-телекоммуникационная сеть "Интернет"), позволяющим подтвердить получение такого уведомления адресатом;</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б) уполномоченные представители Гарантирующей организации или представители иной организации предъявляют абоненту служебное удостоверение (доверенность на совершение соответствующих действий от имени организации водопроводно-канализационного хозяйства или иной организации);</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в) доступ представителям Гарантирующей организации или по ее указанию представителям иной организации к местам отбора проб воды, сточных вод, приборам учета (узлам учета) и иным устройствам, установленным настоящим договором, осуществляется только в установленных настоящим договором местах отбора проб холодной воды и сточных вод;</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г) абонент принимает участие в проведении Гарантирующей организацией всех проверок, предусмотренных настоящим разделом, а также вправе присутствовать при проведении организацией водопроводно-канализационного хозяйства работ на сетях;</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 xml:space="preserve">д) отказ в доступе (недопуск) представителям Гарантирующей организации или по ее поручению иной организации к приборам учета (узлам учета) воды и сточных вод приравнивается к самовольному пользованию централизованной системой холодного водоснабжения и (или) водоотведения, что влечет за собой применение расчетного способа при определении количества поданной (полученной) холодной воды и принятых сточных вод за весь период нарушения. Продолжительность периода нарушения определяется в соответствии с </w:t>
      </w:r>
      <w:hyperlink r:id="rId20">
        <w:r>
          <w:rPr>
            <w:rFonts w:cs="Times New Roman" w:ascii="Times New Roman" w:hAnsi="Times New Roman"/>
            <w:sz w:val="20"/>
            <w:szCs w:val="20"/>
          </w:rPr>
          <w:t>Правилами</w:t>
        </w:r>
      </w:hyperlink>
      <w:r>
        <w:rPr>
          <w:rFonts w:cs="Times New Roman" w:ascii="Times New Roman" w:hAnsi="Times New Roman"/>
          <w:sz w:val="20"/>
          <w:szCs w:val="20"/>
        </w:rPr>
        <w:t xml:space="preserve"> организации коммерческого учета воды, сточных вод;</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 xml:space="preserve">е) в случае невозможности отбора проб сточных вод из мест отбора проб сточных вод, предусмотренных настоящим договором, отбор сточных вод осуществляется в порядке, установленном </w:t>
      </w:r>
      <w:hyperlink r:id="rId21">
        <w:r>
          <w:rPr>
            <w:rFonts w:cs="Times New Roman" w:ascii="Times New Roman" w:hAnsi="Times New Roman"/>
            <w:sz w:val="20"/>
            <w:szCs w:val="20"/>
          </w:rPr>
          <w:t>Правилами</w:t>
        </w:r>
      </w:hyperlink>
      <w:r>
        <w:rPr>
          <w:rFonts w:cs="Times New Roman" w:ascii="Times New Roman" w:hAnsi="Times New Roman"/>
          <w:sz w:val="20"/>
          <w:szCs w:val="20"/>
        </w:rPr>
        <w:t xml:space="preserve"> осуществления контроля состава и свойств сточных вод.</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VII. Порядок контроля качества питьевой воды</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 xml:space="preserve">25. Производственный контроль качества питьевой воды, подаваемой абоненту с использованием централизованных систем холодного водоснабжения, осуществляется в соответствии с </w:t>
      </w:r>
      <w:hyperlink r:id="rId22">
        <w:r>
          <w:rPr>
            <w:rFonts w:cs="Times New Roman" w:ascii="Times New Roman" w:hAnsi="Times New Roman"/>
            <w:sz w:val="20"/>
            <w:szCs w:val="20"/>
          </w:rPr>
          <w:t>Правилами</w:t>
        </w:r>
      </w:hyperlink>
      <w:r>
        <w:rPr>
          <w:rFonts w:cs="Times New Roman" w:ascii="Times New Roman" w:hAnsi="Times New Roman"/>
          <w:sz w:val="20"/>
          <w:szCs w:val="20"/>
        </w:rPr>
        <w:t xml:space="preserve"> осуществления производственного контроля качества и безопасности питьевой воды, горячей воды, утвержденными постановлением Правительства Российской Федерации от 6 января 2015 г. N 10 "О порядке осуществления производственного контроля качества и безопасности питьевой воды, горячей воды".</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26. Качество подаваемой холодной питьевой воды должно соответствовать требованиям законодательства Российской Федерации в области обеспечения санитарно-эпидемиологического благополучия населения. Допускается временное несоответствие качества питьевой воды установленным требованиям, за исключением показателей качества питьевой воды, характеризующих ее безопасность, в пределах, определенных планом мероприятий по приведению качества питьевой воды в соответствие с установленными требованиями.</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Качество подаваемой технической воды должно соответствовать требованиям, установленным настоящим договором. Показатели качества технической воды указываются по форме согласно </w:t>
      </w:r>
      <w:hyperlink w:anchor="Par601">
        <w:r>
          <w:rPr>
            <w:rFonts w:cs="Times New Roman" w:ascii="Times New Roman" w:hAnsi="Times New Roman"/>
            <w:sz w:val="20"/>
            <w:szCs w:val="20"/>
          </w:rPr>
          <w:t>приложению N 6</w:t>
        </w:r>
      </w:hyperlink>
      <w:r>
        <w:rPr>
          <w:rFonts w:cs="Times New Roman" w:ascii="Times New Roman" w:hAnsi="Times New Roman"/>
          <w:sz w:val="20"/>
          <w:szCs w:val="20"/>
        </w:rPr>
        <w:t>.</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27. Абонент имеет право в любое время в течение срока действия настоящего договора самостоятельно отобрать пробы холодной (питьевой) воды для проведения лабораторного анализа ее качества и направить их для лабораторных испытаний в организации, аккредитованные в порядке, установленном законодательством Российской Федерации. Отбор проб холодной (питьевой) воды, в том числе отбор параллельных проб, должен производиться в порядке, предусмотренном законодательством Российской Федерации. Абонент обязан известить организацию водопроводно-канализационного хозяйства о времени и месте отбора проб холодной (питьевой) воды не позднее 3 суток до проведения отбора.</w:t>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VIII. Контроль состава и свойств сточных вод, места</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и порядок отбора проб воды и сточных вод</w:t>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 xml:space="preserve">28. Контроль состава и свойств сточных вод в отношении абонентов осуществляется в соответствии с </w:t>
      </w:r>
      <w:hyperlink r:id="rId23">
        <w:r>
          <w:rPr>
            <w:rFonts w:cs="Times New Roman" w:ascii="Times New Roman" w:hAnsi="Times New Roman"/>
            <w:sz w:val="20"/>
            <w:szCs w:val="20"/>
          </w:rPr>
          <w:t>Правилами</w:t>
        </w:r>
      </w:hyperlink>
      <w:r>
        <w:rPr>
          <w:rFonts w:cs="Times New Roman" w:ascii="Times New Roman" w:hAnsi="Times New Roman"/>
          <w:sz w:val="20"/>
          <w:szCs w:val="20"/>
        </w:rPr>
        <w:t xml:space="preserve"> осуществления контроля состава и свойств сточных вод, утвержденными Постановлением Правительства РФ 22.05.2020 г. №728.</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29. Сведения об узлах учета и приборах учета воды, сточных вод и местах отбора проб воды, сточных вод указываются по форме согласно </w:t>
      </w:r>
      <w:hyperlink w:anchor="Par534">
        <w:r>
          <w:rPr>
            <w:rFonts w:cs="Times New Roman" w:ascii="Times New Roman" w:hAnsi="Times New Roman"/>
            <w:sz w:val="20"/>
            <w:szCs w:val="20"/>
          </w:rPr>
          <w:t>приложению N 5</w:t>
        </w:r>
      </w:hyperlink>
      <w:r>
        <w:rPr>
          <w:rFonts w:cs="Times New Roman" w:ascii="Times New Roman" w:hAnsi="Times New Roman"/>
          <w:sz w:val="20"/>
          <w:szCs w:val="20"/>
        </w:rPr>
        <w:t xml:space="preserve"> к настоящему договору, на основании пункта 16, подпункта е) пункта 17 «Правил холодного водоснабжения и водоотведения» утвержденных Постановлением Правительства РФ 29.07.2013 г. №644.</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 xml:space="preserve">IX. Порядок контроля за соблюдением абонентами показателей декларации, </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 xml:space="preserve">нормативов по объему сточных вод и нормативов состава сточных вод, требований к составу </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и свойствам сточных вод, установленных в целях предотвращения</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негативного воздействия на работу централизованной системы водоотведения</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ind w:firstLine="708"/>
        <w:jc w:val="both"/>
        <w:rPr>
          <w:rFonts w:ascii="Times New Roman" w:hAnsi="Times New Roman" w:cs="Times New Roman"/>
          <w:sz w:val="20"/>
          <w:szCs w:val="20"/>
        </w:rPr>
      </w:pPr>
      <w:r>
        <w:rPr>
          <w:rFonts w:cs="Times New Roman" w:ascii="Times New Roman" w:hAnsi="Times New Roman"/>
          <w:sz w:val="20"/>
          <w:szCs w:val="20"/>
        </w:rPr>
        <w:t xml:space="preserve">30. Нормативы по объему сточных вод и нормативы состава сточных вод устанавливаются в соответствии с законодательством Российской Федерации. Гарантирующая организация уведомляет абонента об утверждении уполномоченными органами исполнительной власти, органами местного самоуправления поселения и (или) городского округа нормативов по объему сточных вод и нормативов состава сточных вод в течение 5 рабочих дней со дня получения такой информации от уполномоченных органов исполнительной власти и (или) органов местного самоуправления. Сведения о нормативах по объему сточных вод, установленных для абонента, указываются по форме согласно </w:t>
      </w:r>
      <w:hyperlink w:anchor="Par629">
        <w:r>
          <w:rPr>
            <w:rFonts w:cs="Times New Roman" w:ascii="Times New Roman" w:hAnsi="Times New Roman"/>
            <w:sz w:val="20"/>
            <w:szCs w:val="20"/>
          </w:rPr>
          <w:t>приложению N 7</w:t>
        </w:r>
      </w:hyperlink>
      <w:r>
        <w:rPr>
          <w:rFonts w:cs="Times New Roman" w:ascii="Times New Roman" w:hAnsi="Times New Roman"/>
          <w:sz w:val="20"/>
          <w:szCs w:val="20"/>
        </w:rPr>
        <w:t xml:space="preserve">. В том случае, если абонент не соответствует положениям п.135 Правил холодного водоснабжения и водоотведения и о внесении изменений в некоторые акты Правительства Российской Федерации утв. Постановлением Правительства РФ от 29.07.2013 N 644 </w:t>
      </w:r>
      <w:hyperlink w:anchor="Par629">
        <w:r>
          <w:rPr>
            <w:rFonts w:cs="Times New Roman" w:ascii="Times New Roman" w:hAnsi="Times New Roman"/>
            <w:sz w:val="20"/>
            <w:szCs w:val="20"/>
          </w:rPr>
          <w:t>приложение N 7</w:t>
        </w:r>
      </w:hyperlink>
      <w:r>
        <w:rPr>
          <w:rFonts w:cs="Times New Roman" w:ascii="Times New Roman" w:hAnsi="Times New Roman"/>
          <w:sz w:val="20"/>
          <w:szCs w:val="20"/>
        </w:rPr>
        <w:t xml:space="preserve"> не оформляется.</w:t>
      </w:r>
    </w:p>
    <w:p>
      <w:pPr>
        <w:pStyle w:val="Normal"/>
        <w:spacing w:lineRule="atLeast" w:line="10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 xml:space="preserve">31. Сведения о нормативах состава сточных вод и требованиях к составу и свойствам сточных вод, установленных для абонента в целях предотвращения негативного воздействия на работу централизованной системы водоотведения, указываются по форме согласно </w:t>
      </w:r>
      <w:hyperlink w:anchor="Par684">
        <w:r>
          <w:rPr>
            <w:rFonts w:cs="Times New Roman" w:ascii="Times New Roman" w:hAnsi="Times New Roman"/>
            <w:sz w:val="20"/>
            <w:szCs w:val="20"/>
          </w:rPr>
          <w:t>приложению N 8</w:t>
        </w:r>
      </w:hyperlink>
      <w:r>
        <w:rPr>
          <w:rFonts w:cs="Times New Roman" w:ascii="Times New Roman" w:hAnsi="Times New Roman"/>
          <w:sz w:val="20"/>
          <w:szCs w:val="20"/>
        </w:rPr>
        <w:t xml:space="preserve">.  В том случае, когда нормативы состава сточных вод не распространяются на Абонента в силу требований п. 167 Правил холодного водоснабжения и водоотведения и о внесении изменений в некоторые акты Правительства Российской Федерации утв. Постановлением Правительства РФ от 29.07.2013 N 644 </w:t>
      </w:r>
      <w:hyperlink w:anchor="Par629">
        <w:r>
          <w:rPr>
            <w:rFonts w:cs="Times New Roman" w:ascii="Times New Roman" w:hAnsi="Times New Roman"/>
            <w:sz w:val="20"/>
            <w:szCs w:val="20"/>
          </w:rPr>
          <w:t>приложение N 8</w:t>
        </w:r>
      </w:hyperlink>
      <w:r>
        <w:rPr>
          <w:rFonts w:cs="Times New Roman" w:ascii="Times New Roman" w:hAnsi="Times New Roman"/>
          <w:sz w:val="20"/>
          <w:szCs w:val="20"/>
        </w:rPr>
        <w:t xml:space="preserve"> не оформляется.</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32. Контроль за соблюдением абонентом требований к составу и свойствам сточных вод, установленных в целях предотвращения негативного воздействия на работу централизованной системы водоотведения, нормативов по объему сточных вод и нормативов состава сточных вод, а также показателей декларации осуществляет Гарантирующая организация или по ее поручению иная организация, а также транзитная организация, осуществляющая транспортировку сточных вод абонента.</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В ходе осуществления контроля за соблюдением абонентом установленных ему нормативов по объему сточных вод организация водопроводно-канализационного хозяйства или по ее поручению иная организация ежемесячно определяет количество отведенных (принятых) сточных вод абонента сверх установленного ему норматива по объему сточных вод.</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33. При наличии у абонента объектов, для которых не устанавливаются нормативы по объему сточных вод, контроль за соблюдением нормативов по объему сточных вод абонента производится путем сверки общего объема отведенных (принятых) сточных вод за вычетом объемов поверхностных сточных вод, а также объемов водоотведения, для которых не устанавливаются нормативы по объему сточных вод.</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34. При превышении абонентом установленных нормативов по объему сточных вод абонент оплачивает объем сточных вод, отведенных в расчетном периоде в централизованную систему водоотведения с превышением установленного норматива, по тарифам на водоотведение, действующим в отношении сверхнормативных сбросов сточных вод, установленным в соответствии с </w:t>
      </w:r>
      <w:hyperlink r:id="rId24">
        <w:r>
          <w:rPr>
            <w:rFonts w:cs="Times New Roman" w:ascii="Times New Roman" w:hAnsi="Times New Roman"/>
            <w:sz w:val="20"/>
            <w:szCs w:val="20"/>
          </w:rPr>
          <w:t>Основами ценообразования</w:t>
        </w:r>
      </w:hyperlink>
      <w:r>
        <w:rPr>
          <w:rFonts w:cs="Times New Roman" w:ascii="Times New Roman" w:hAnsi="Times New Roman"/>
          <w:sz w:val="20"/>
          <w:szCs w:val="20"/>
        </w:rPr>
        <w:t xml:space="preserve"> в сфере водоснабжения и водоотведения, утвержденными постановлением Правительства Российской Федерации от 13 мая 2013 г. N 406 "О государственном регулировании тарифов в сфере водоснабжения и водоотведения".</w:t>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 xml:space="preserve">X. Порядок декларирования состава и свойств сточных вод (настоящий раздел включается </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в настоящий договор при условии его заключения с абонентом, который обязан</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подавать декларацию в соответствии с законодательством Российской Федерации)</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35. В целях обеспечения контроля состава и свойств сточных вод абонент подает в Гарантирующую организацию декларацию.</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36. Декларация разрабатывается абонентом и представляется в Гарантирующей организацией не позднее 6 месяцев со дня заключения абонентом с организацией водопроводно-канализационного хозяйства настоящего договора. Декларация на очередной год подается абонентом до 1 ноября предшествующего года.</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37. К декларации прилагается заверенная абонентом схема внутриплощадочных канализационных сетей с указанием колодцев присоединения к централизованной системе водоотведения и канализационных колодцев, предназначенных для контроля состава и свойств сточных вод. При наличии нескольких канализационных выпусков в централизованную систему водоотведения в декларации указываются состав и свойства сточных вод по каждому из таких канализационных выпусков. Значения фактических концентраций и фактических свойств сточных вод в составе декларации определяются абонентом путем оценки результатов анализов состава и свойств проб сточных вод по каждому канализационному выпуску абонента, выполненных по поручению абонента лабораторией, аккредитованной в порядке, установленном законодательством Российской Федерации.</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38. Значения фактических концентраций и фактических свойств сточных вод в составе декларации определяются абонентом в интервале от минимального до максимального значения результатов анализов состава и свойств проб сточных вод, при этом в обязательном порядке:</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 xml:space="preserve">а) учитываются результаты, полученные за 2 предшествующих года в ходе осуществления контроля состава и свойств сточных вод, проводимого организацией водопроводно-канализационного хозяйства в соответствии с </w:t>
      </w:r>
      <w:hyperlink r:id="rId25">
        <w:r>
          <w:rPr>
            <w:rFonts w:cs="Times New Roman" w:ascii="Times New Roman" w:hAnsi="Times New Roman"/>
            <w:sz w:val="20"/>
            <w:szCs w:val="20"/>
          </w:rPr>
          <w:t>Правилами</w:t>
        </w:r>
      </w:hyperlink>
      <w:r>
        <w:rPr>
          <w:rFonts w:cs="Times New Roman" w:ascii="Times New Roman" w:hAnsi="Times New Roman"/>
          <w:sz w:val="20"/>
          <w:szCs w:val="20"/>
        </w:rPr>
        <w:t xml:space="preserve"> осуществления контроля состава и свойств сточных вод;</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б) исключаются значения запрещенного сброса;</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в) не подлежат указанию нулевые значения фактических концентраций или фактических свойств сточных вод.</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39. Перечень загрязняющих веществ, для выявления которых выполняются определения состава и свойств сточных вод, определяется нормативами состава сточных вод, требованиями к составу и свойствам сточных вод, установленными в целях предотвращения негативного воздействия на работу централизованной системы водоотведения.</w:t>
      </w:r>
    </w:p>
    <w:p>
      <w:pPr>
        <w:pStyle w:val="Normal"/>
        <w:spacing w:lineRule="atLeast" w:line="100" w:before="200" w:after="0"/>
        <w:ind w:firstLine="540"/>
        <w:jc w:val="both"/>
        <w:rPr>
          <w:rFonts w:ascii="Times New Roman" w:hAnsi="Times New Roman" w:cs="Times New Roman"/>
          <w:sz w:val="20"/>
          <w:szCs w:val="20"/>
        </w:rPr>
      </w:pPr>
      <w:bookmarkStart w:id="5" w:name="Par219"/>
      <w:bookmarkEnd w:id="5"/>
      <w:r>
        <w:rPr>
          <w:rFonts w:cs="Times New Roman" w:ascii="Times New Roman" w:hAnsi="Times New Roman"/>
          <w:sz w:val="20"/>
          <w:szCs w:val="20"/>
        </w:rPr>
        <w:t>40. Декларация прекращает действие в следующих случаях:</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а) выявление Гарантирующей организацией в ходе осуществления контроля состава и свойств сточных вод превышения абонентом нормативов состава сточных вод или требований, установленных в целях предотвращения негативного воздействия на работу объектов централизованной системы водоотведения, по веществам (показателям), не указанным абонентом в декларации;</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б) выявление 2 раз в течение календарного года в контрольной пробе сточных вод, отобранной Гарантирующей организацией, значения фактической концентрации загрязняющего вещества или фактического показателя свойств сточных вод абонента по одному и тому же показателю, превышающему в 2 раза и более значение фактической концентрации загрязняющего вещества или фактического показателя свойств сточных вод абонента, заявленное абонентом в декларации.</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41. В течение 3 месяцев со дня оповещения абонента Гарантирующей организацией, о наступлении хотя бы одного из событий, указанных в </w:t>
      </w:r>
      <w:hyperlink w:anchor="Par219">
        <w:r>
          <w:rPr>
            <w:rFonts w:cs="Times New Roman" w:ascii="Times New Roman" w:hAnsi="Times New Roman"/>
            <w:sz w:val="20"/>
            <w:szCs w:val="20"/>
          </w:rPr>
          <w:t>пункте 40</w:t>
        </w:r>
      </w:hyperlink>
      <w:r>
        <w:rPr>
          <w:rFonts w:cs="Times New Roman" w:ascii="Times New Roman" w:hAnsi="Times New Roman"/>
          <w:sz w:val="20"/>
          <w:szCs w:val="20"/>
        </w:rPr>
        <w:t xml:space="preserve"> настоящего договора, абонент обязан внести соответствующие изменения в декларацию. В случае если соответствующие изменения в декларацию не были внесены, декларация прекращает действие по истечении 3 месяцев со дня оповещения абонента организацией, осуществляющей водоотведение, о наступлении указанных событий.</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42. В случае если абонентом допущено нарушение декларации, абонент обязан незамедлительно проинформировать об этом Гарантирующую организацию любым доступным способом (почтовое отправление, телеграмма, факсограмма, телефонограмма, информационно-телекоммуникационная сеть "Интернет"), позволяющим подтвердить получение такой информации адресатом.</w:t>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XI. Условия временного прекращения или ограничения</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холодного водоснабжения и приема сточных вод</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 xml:space="preserve">43. Гарантирующая организация вправе осуществить временное прекращение или ограничение холодного водоснабжения и приема сточных вод абонента только в случаях, установленных Федеральным </w:t>
      </w:r>
      <w:hyperlink r:id="rId26">
        <w:r>
          <w:rPr>
            <w:rFonts w:cs="Times New Roman" w:ascii="Times New Roman" w:hAnsi="Times New Roman"/>
            <w:sz w:val="20"/>
            <w:szCs w:val="20"/>
          </w:rPr>
          <w:t>законом</w:t>
        </w:r>
      </w:hyperlink>
      <w:r>
        <w:rPr>
          <w:rFonts w:cs="Times New Roman" w:ascii="Times New Roman" w:hAnsi="Times New Roman"/>
          <w:sz w:val="20"/>
          <w:szCs w:val="20"/>
        </w:rPr>
        <w:t xml:space="preserve"> "О водоснабжении и водоотведении", при условии соблюдения порядка временного прекращения или ограничения холодного водоснабжения и водоотведения, установленного </w:t>
      </w:r>
      <w:hyperlink r:id="rId27">
        <w:r>
          <w:rPr>
            <w:rFonts w:cs="Times New Roman" w:ascii="Times New Roman" w:hAnsi="Times New Roman"/>
            <w:sz w:val="20"/>
            <w:szCs w:val="20"/>
          </w:rPr>
          <w:t>Правилами</w:t>
        </w:r>
      </w:hyperlink>
      <w:r>
        <w:rPr>
          <w:rFonts w:cs="Times New Roman" w:ascii="Times New Roman" w:hAnsi="Times New Roman"/>
          <w:sz w:val="20"/>
          <w:szCs w:val="20"/>
        </w:rPr>
        <w:t xml:space="preserve"> холодного водоснабжения и водоотведения.</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44. Гарантирующая организация в течение 24 часов с момента временного прекращения или ограничения холодного водоснабжения и приема сточных вод абонента уведомляет о таком прекращении или ограничении:</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а) абонента;</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б) орган местного самоуправления;</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в) территориальный орган федерального органа исполнительной власти, осуществляющего федеральный государственный санитарно-эпидемиологический надзор;</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г) структурные подразделения территориальных органов федерального органа исполнительной власти, уполномоченного на решение задач в области пожарной безопасности;</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д) лиц, с которыми у организации водопроводно-канализационного хозяйства заключены договоры по транспортировке холодной воды и (или) договоры по транспортировке сточных вод, если временное прекращение или ограничение холодного водоснабжения и (или) приема сточных вод абонента приведет к временному прекращению или ограничению транспортировки холодной воды и (или) сточных вод.</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45. Уведомление Гарантирующей организации о временном прекращении или ограничении холодного водоснабжения и приема сточных вод абонента, а также уведомление о снятии такого прекращения или ограничения и возобновлении холодного водоснабжения и приема сточных вод абонента направляются соответствующим лицам любым доступным способом (почтовое отправление, телеграмма, факсограмма, телефонограмма, информационно-телекоммуникационная сеть "Интернет"), позволяющим подтвердить получение такого уведомления адресатом.</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b/>
          <w:b/>
          <w:sz w:val="20"/>
          <w:szCs w:val="20"/>
        </w:rPr>
      </w:pPr>
      <w:bookmarkStart w:id="6" w:name="Par237"/>
      <w:bookmarkEnd w:id="6"/>
      <w:r>
        <w:rPr>
          <w:rFonts w:cs="Times New Roman" w:ascii="Times New Roman" w:hAnsi="Times New Roman"/>
          <w:b/>
          <w:sz w:val="20"/>
          <w:szCs w:val="20"/>
        </w:rPr>
        <w:t>XII. Порядок уведомления Гарантирующей организацией о переходе прав</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на объекты, в отношении которых осуществляется водоснабжение и водоотведение</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46. В случае перехода прав на объекты, в отношении которых осуществляется водоснабжение и водоотведение в соответствии с настоящим договором, прав на объекты, устройства и сооружения, предназначенные для подключения (технологического присоединения) к централизованным системам холодного водоснабжения и (или) водоотведения, а также предоставления прав владения и (или) пользования такими объектами, устройствами или сооружениями третьим лицам абонент в течение 3 рабочих дней со дня наступления одного из указанных событий направляет Гарантирующей организации письменное уведомление с указанием лиц, к которым перешли права, документов, являющихся основанием перехода прав, и вида переданного права с приложением заверенных надлежащим образом копий документов, являющихся основанием перехода прав.</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Такое уведомление направляется любым доступным способом, позволяющим подтвердить получение уведомления адресатом.</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47. Уведомление считается полученным Гарантирующей организацией с даты почтового уведомления о вручении или с даты подписи уполномоченного представителя организации водопроводно-канализационного хозяйства, свидетельствующей о получении уведомления, либо иной даты в соответствии с выбранным способом направления.</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 xml:space="preserve">XIII. Условия отведения (приема) поверхностных сточных вод в централизованную </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 xml:space="preserve">систему водоотведения (настоящий раздел включается в настоящий договор в случае, </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если организация водопроводно-канализационного хозяйства осуществляет прием</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поверхностных сточных вод, поступающих с земельных</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участков, из зданий и сооружений, принадлежащих абоненту)</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48. Гарантирующая организация в соответствии с условиями настоящего договора обязуется осуществлять прием поверхностных сточных вод абонента в централизованную (общесплавную, ливневую) систему водоотведения и обеспечивать их транспортировку, очистку и сброс в водный объект, а абонент обязуется соблюдать требования к составу и свойствам отводимых поверхностных сточных вод, установленные законодательством Российской Федерации, и производить Гарантирующей организации а оплату отведения (приема) поверхностных сточных вод в сроки, порядке и размере, которые предусмотрены настоящим договором.</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49. Отведение поверхностных сточных вод осуществляется с непосредственным подключением к централизованной системе водоотведения (в случаях, если отведение поверхностных сточных вод осуществляется без непосредственного подключения к централизованной системе водоотведения, слова "с непосредственным подключением" заменяются словами "без непосредственного подключения").</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50. Сведения о точках приема поверхностных сточных вод абонента указываются по форме согласно </w:t>
      </w:r>
      <w:hyperlink w:anchor="Par719">
        <w:r>
          <w:rPr>
            <w:rFonts w:cs="Times New Roman" w:ascii="Times New Roman" w:hAnsi="Times New Roman"/>
            <w:sz w:val="20"/>
            <w:szCs w:val="20"/>
          </w:rPr>
          <w:t>приложению N 9</w:t>
        </w:r>
      </w:hyperlink>
      <w:r>
        <w:rPr>
          <w:rFonts w:cs="Times New Roman" w:ascii="Times New Roman" w:hAnsi="Times New Roman"/>
          <w:sz w:val="20"/>
          <w:szCs w:val="20"/>
        </w:rPr>
        <w:t>.</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51. Коммерческий учет принятых Гарантирующей организацией поверхностных сточных вод осуществляется расчетным способом в порядке, определенном законодательством Российской Федерации.</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 xml:space="preserve">XIV. Условия водоснабжения и (или) водоотведения иных лиц, объекты которых </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подключены к водопроводным и (или) канализационным сетям, принадлежащим абоненту</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52. Абонент представляет Гарантирующей организацией сведения о лицах, объекты которых подключены к водопроводным и (или) канализационным сетям, принадлежащим абоненту.</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53. Сведения об иных абонентах, объекты которых подключены к водопроводным и (или) канализационным сетям, принадлежащим абоненту, представляются в письменном виде с указанием наименования лиц, срока подключения, места и схемы подключения, разрешаемого отбора объема холодной воды и режима подачи воды, наличия узла учета воды и сточных вод, мест отбора проб воды и сточных вод. Гарантирующая организация вправе запросить у абонента иные необходимые сведения и документы.</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54. Гарантирующая организация осуществляет водоснабжение лиц, объекты которых подключены к водопроводным сетям абонента, при условии, что такие лица заключили договор о водоснабжении с Гарантирующей организацией.</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55. Гарантирующая организация осуществляет отведение (прием) сточных вод физических и юридических лиц, объекты которых подключены к канализационным сетям абонента, при условии, что такие лица заключили договор водоотведения с Гарантирующей организацией.</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56. Гарантирующая организация не несет ответственности за нарушения условий настоящего договора, допущенные в отношении лиц, объекты которых подключены к водопроводным сетям абонента и которые не имеют договора холодного водоснабжения и (или) единого договора холодного водоснабжения и водоотведения с Гарантирующей организацией.</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57. Абонент в полном объеме несет ответственность за нарушения условий настоящего договора, произошедшие по вине лиц, объекты которых подключены к канализационным сетям абонента и которые не имеют договора водоотведения и (или) единого договора холодного водоснабжения и водоотведения с Гарантирующей организацией.</w:t>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XV. Порядок урегулирования споров и разногласий</w:t>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58. Все споры и разногласия, возникающие между сторонами, связанные с исполнением настоящего договора, подлежат досудебному урегулированию в претензионном порядке.</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59. Претензия направляется по адресу стороны, указанному в реквизитах договора, и должна содержать:</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а) сведения о заявителе (наименование, местонахождение, адрес);</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б) содержание спора или разногласий;</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в) сведения об объекте (объектах), в отношении которого возникли спор или разногласия (полное наименование, местонахождение, правомочие на объект (объекты), которым обладает сторона, направившая претензию);</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г) другие сведения по усмотрению стороны.</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60. Сторона, получившая претензию, в течение 10 рабочих дней со дня ее поступления обязана рассмотреть претензию и дать ответ.</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61. Стороны составляют акт об урегулировании спора (разногласий).</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62. В случае недостижения сторонами соглашения спор или разногласия, возникшие в связи с исполнением настоящего договора, подлежат урегулированию в суде в порядке, установленном законодательством Российской Федерации.</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XVI. Ответственность сторон</w:t>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63.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64. В случае нарушения Гарантирующей организацией требований к качеству питьевой воды, режима подачи холодной воды и (или) уровня давления холодной воды абонент вправе потребовать пропорционального снижения размера оплаты по настоящему договору в соответствующем расчетном периоде.</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В случае нарушения Гарантирующей организацией режима приема сточных вод абонент вправе потребовать пропорционального снижения размера оплаты по настоящему договору в соответствующем расчетном периоде.</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Ответственность Гарантирующей организации за качество подаваемой питьевой воды определяется до границы эксплуатационной ответственности по водопроводным сетям абонента и Гарантирующей организации, установленной в соответствии с актом разграничения балансовой принадлежности и эксплуатационной ответственности, приведенным в </w:t>
      </w:r>
      <w:hyperlink w:anchor="Par334">
        <w:r>
          <w:rPr>
            <w:rFonts w:cs="Times New Roman" w:ascii="Times New Roman" w:hAnsi="Times New Roman"/>
            <w:sz w:val="20"/>
            <w:szCs w:val="20"/>
          </w:rPr>
          <w:t>приложении N 1</w:t>
        </w:r>
      </w:hyperlink>
      <w:r>
        <w:rPr>
          <w:rFonts w:cs="Times New Roman" w:ascii="Times New Roman" w:hAnsi="Times New Roman"/>
          <w:sz w:val="20"/>
          <w:szCs w:val="20"/>
        </w:rPr>
        <w:t xml:space="preserve"> к настоящему договору.</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65. В случае неисполнения либо ненадлежащего исполнения абонентом обязательств по оплате настоящего договора Гарантирующая организация вправе потребовать от абонента уплаты пени в размере одной стотридцатой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со следующего дня после дня наступления установленного срока оплаты по день фактической оплаты.</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65(1). В случае неисполнения либо ненадлежащего исполнения абонентом обязанности по обеспечению доступа Гарантирующей организации к водопроводным и (или) канализационным сетям и устройствам на них для проведения работ абонент несет обязанность по возмещению причиненных в результате этого организации водопроводно-канализационного хозяйства, другим абонентам, транзитным организациям и (или) иным лицам убытков.</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XVII. Обстоятельства непреодолимой силы</w:t>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66. Стороны освобождаются от ответственности за неисполнение либо ненадлежащее исполнение обязательств по настоящему договору, если оно явилось следствием обстоятельств непреодолимой силы и если эти обстоятельства повлияли на исполнение настоящего договора.</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При этом срок исполнения обязательств по настоящему договору отодвигается соразмерно времени, в течение которого действовали такие обстоятельства, а также последствиям, вызванным этими обстоятельствами.</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67. Сторона, подвергшаяся действию обстоятельств непреодолимой силы, обязана без промедления (не позднее 24 часов) уведомить другую сторону любым доступным способом (почтовое отправление, телеграмма, факсограмма, телефонограмма, информационно-телекоммуникационная сеть "Интернет"), позволяющим подтвердить получение такого уведомления адресатом, о наступлении и характере указанных обстоятельств, а также об их прекращении.</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XVIII. Действие договора</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jc w:val="both"/>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68. Настоящий договор вступает в силу с «__»    ________ 20__ г.</w:t>
      </w:r>
    </w:p>
    <w:p>
      <w:pPr>
        <w:pStyle w:val="Normal"/>
        <w:spacing w:lineRule="atLeast" w:line="100"/>
        <w:jc w:val="both"/>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69. Настоящий договор заключен на срок по «__»    ________ 20__ г.</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70. Настоящий договор считается продленным на тот же срок и на тех же условиях,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71. Настоящий договор может быть расторгнут до окончания срока действия настоящего договора по обоюдному согласию сторон.</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72. В случае предусмотренного законодательством Российской Федерации отказа Гарантирующей организацией от исполнения настоящего договора или его изменения в одностороннем порядке настоящий договор считается расторгнутым или измененным.</w:t>
      </w:r>
    </w:p>
    <w:p>
      <w:pPr>
        <w:pStyle w:val="Normal"/>
        <w:spacing w:lineRule="atLeast" w:line="100" w:before="200" w:after="0"/>
        <w:ind w:firstLine="540"/>
        <w:jc w:val="both"/>
        <w:rPr>
          <w:rFonts w:ascii="Times New Roman" w:hAnsi="Times New Roman" w:cs="Times New Roman"/>
          <w:sz w:val="20"/>
          <w:szCs w:val="20"/>
        </w:rPr>
      </w:pPr>
      <w:bookmarkStart w:id="7" w:name="Par304"/>
      <w:bookmarkEnd w:id="7"/>
      <w:r>
        <w:rPr>
          <w:rFonts w:cs="Times New Roman" w:ascii="Times New Roman" w:hAnsi="Times New Roman"/>
          <w:sz w:val="20"/>
          <w:szCs w:val="20"/>
        </w:rPr>
        <w:t>72(1). В случае перехода прав на объекты, в отношении которых осуществляется водоснабжение и водоотведение в соответствии с настоящим договором, он считается расторгнутым с даты, указанной в уведомлении о переходе прав на объекты, представленном абонентом в организацию водопроводно-канализационного хозяйства в порядке, предусмотренном разделом XII настоящего договора, но не ранее даты получения такого уведомления организацией водопроводно-канализационного хозяйства, либо с даты заключения договора холодного водоснабжения и договора водоотведения или единого договора холодного водоснабжения и водоотведения с лицом, к которому перешли эти права, в зависимости от того, какая из указанных дат наступила раньше.</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XIX. Прочие условия</w:t>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73. Изменения к настоящему договору считаются действительными, если они оформлены в письменном виде, подписаны уполномоченными на то лицами и заверены печатями обеих сторон (при их наличии).</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74. В случае изменения наименования, местонахождения или банковских реквизитов сторона обязана уведомить об этом другую сторону в письменной форме в течение 5 рабочих дней со дня наступления указанных обстоятельств любым доступным способом (почтовое отправление, телеграмма, факсограмма, телефонограмма, информационно-телекоммуникационная сеть "Интернет"), позволяющим подтвердить получение такого уведомления адресатом.</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 xml:space="preserve">75. При исполнении настоящего договора стороны обязуются руководствоваться законодательством Российской Федерации, в том числе положениями Федерального </w:t>
      </w:r>
      <w:hyperlink r:id="rId28">
        <w:r>
          <w:rPr>
            <w:rFonts w:cs="Times New Roman" w:ascii="Times New Roman" w:hAnsi="Times New Roman"/>
            <w:sz w:val="20"/>
            <w:szCs w:val="20"/>
          </w:rPr>
          <w:t>закона</w:t>
        </w:r>
      </w:hyperlink>
      <w:r>
        <w:rPr>
          <w:rFonts w:cs="Times New Roman" w:ascii="Times New Roman" w:hAnsi="Times New Roman"/>
          <w:sz w:val="20"/>
          <w:szCs w:val="20"/>
        </w:rPr>
        <w:t xml:space="preserve"> "О водоснабжении и водоотведении", </w:t>
      </w:r>
      <w:hyperlink r:id="rId29">
        <w:r>
          <w:rPr>
            <w:rFonts w:cs="Times New Roman" w:ascii="Times New Roman" w:hAnsi="Times New Roman"/>
            <w:sz w:val="20"/>
            <w:szCs w:val="20"/>
          </w:rPr>
          <w:t>Правилами</w:t>
        </w:r>
      </w:hyperlink>
      <w:r>
        <w:rPr>
          <w:rFonts w:cs="Times New Roman" w:ascii="Times New Roman" w:hAnsi="Times New Roman"/>
          <w:sz w:val="20"/>
          <w:szCs w:val="20"/>
        </w:rPr>
        <w:t xml:space="preserve"> холодного водоснабжения и водоотведения.</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76. Настоящий договор составлен в 2 экземплярах, имеющих равную юридическую силу.</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t>77. Приложения к настоящему договору являются его неотъемлемой частью.</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ind w:firstLine="540"/>
        <w:jc w:val="center"/>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tLeast" w:line="100" w:before="0" w:after="0"/>
        <w:ind w:firstLine="540"/>
        <w:jc w:val="center"/>
        <w:rPr>
          <w:rFonts w:ascii="Times New Roman" w:hAnsi="Times New Roman" w:cs="Times New Roman"/>
          <w:b/>
          <w:b/>
          <w:sz w:val="20"/>
          <w:szCs w:val="20"/>
        </w:rPr>
      </w:pPr>
      <w:r>
        <w:rPr>
          <w:rFonts w:cs="Times New Roman" w:ascii="Times New Roman" w:hAnsi="Times New Roman"/>
          <w:b/>
          <w:sz w:val="20"/>
          <w:szCs w:val="20"/>
        </w:rPr>
        <w:t>XX. Юридические и банковские реквизиты сторон:</w:t>
      </w:r>
    </w:p>
    <w:p>
      <w:pPr>
        <w:pStyle w:val="Normal"/>
        <w:spacing w:lineRule="atLeast" w:line="100" w:before="0" w:after="0"/>
        <w:ind w:firstLine="540"/>
        <w:jc w:val="center"/>
        <w:rPr>
          <w:rFonts w:ascii="Times New Roman" w:hAnsi="Times New Roman" w:cs="Times New Roman"/>
          <w:sz w:val="20"/>
          <w:szCs w:val="20"/>
        </w:rPr>
      </w:pPr>
      <w:r>
        <w:rPr>
          <w:rFonts w:cs="Times New Roman" w:ascii="Times New Roman" w:hAnsi="Times New Roman"/>
          <w:sz w:val="20"/>
          <w:szCs w:val="20"/>
        </w:rPr>
      </w:r>
    </w:p>
    <w:tbl>
      <w:tblPr>
        <w:tblW w:w="9627" w:type="dxa"/>
        <w:jc w:val="left"/>
        <w:tblInd w:w="0" w:type="dxa"/>
        <w:tblLayout w:type="fixed"/>
        <w:tblCellMar>
          <w:top w:w="0" w:type="dxa"/>
          <w:left w:w="103" w:type="dxa"/>
          <w:bottom w:w="0" w:type="dxa"/>
          <w:right w:w="108" w:type="dxa"/>
        </w:tblCellMar>
        <w:tblLook w:firstRow="0" w:noVBand="0" w:lastRow="0" w:firstColumn="0" w:lastColumn="0" w:noHBand="0" w:val="0000"/>
      </w:tblPr>
      <w:tblGrid>
        <w:gridCol w:w="4956"/>
        <w:gridCol w:w="4670"/>
      </w:tblGrid>
      <w:tr>
        <w:trPr/>
        <w:tc>
          <w:tcPr>
            <w:tcW w:w="4956"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spacing w:before="0" w:after="160"/>
              <w:rPr>
                <w:rFonts w:ascii="Times New Roman" w:hAnsi="Times New Roman" w:cs="Times New Roman"/>
                <w:b/>
                <w:b/>
                <w:sz w:val="20"/>
                <w:szCs w:val="20"/>
              </w:rPr>
            </w:pPr>
            <w:r>
              <w:rPr>
                <w:rFonts w:cs="Times New Roman" w:ascii="Times New Roman" w:hAnsi="Times New Roman"/>
                <w:b/>
                <w:sz w:val="20"/>
                <w:szCs w:val="20"/>
              </w:rPr>
              <w:t xml:space="preserve">ГАРАНТИРУЮЩАЯ ОРГАНИЗАЦИЯ: </w:t>
              <w:tab/>
            </w:r>
          </w:p>
        </w:tc>
        <w:tc>
          <w:tcPr>
            <w:tcW w:w="4670"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spacing w:before="0" w:after="160"/>
              <w:jc w:val="both"/>
              <w:rPr>
                <w:rFonts w:ascii="Times New Roman" w:hAnsi="Times New Roman" w:cs="Times New Roman"/>
                <w:b/>
                <w:b/>
                <w:sz w:val="20"/>
                <w:szCs w:val="20"/>
              </w:rPr>
            </w:pPr>
            <w:r>
              <w:rPr>
                <w:rFonts w:cs="Times New Roman" w:ascii="Times New Roman" w:hAnsi="Times New Roman"/>
                <w:b/>
                <w:sz w:val="20"/>
                <w:szCs w:val="20"/>
              </w:rPr>
              <w:t>АБОНЕНТ:</w:t>
            </w:r>
          </w:p>
        </w:tc>
      </w:tr>
      <w:tr>
        <w:trPr>
          <w:trHeight w:val="2479" w:hRule="atLeast"/>
        </w:trPr>
        <w:tc>
          <w:tcPr>
            <w:tcW w:w="4956"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spacing w:before="0" w:after="0"/>
              <w:jc w:val="both"/>
              <w:rPr>
                <w:rFonts w:ascii="Times New Roman" w:hAnsi="Times New Roman" w:cs="Times New Roman"/>
                <w:sz w:val="20"/>
                <w:szCs w:val="20"/>
              </w:rPr>
            </w:pPr>
            <w:r>
              <w:rPr>
                <w:rFonts w:cs="Times New Roman" w:ascii="Times New Roman" w:hAnsi="Times New Roman"/>
                <w:sz w:val="20"/>
                <w:szCs w:val="20"/>
              </w:rPr>
              <w:t>Муниципальное унитарное предприятие Балаковского муниципального района «Балаково-Водоканал»</w:t>
            </w:r>
          </w:p>
          <w:p>
            <w:pPr>
              <w:pStyle w:val="Normal"/>
              <w:widowControl w:val="false"/>
              <w:spacing w:before="0" w:after="0"/>
              <w:jc w:val="both"/>
              <w:rPr>
                <w:rFonts w:ascii="Times New Roman" w:hAnsi="Times New Roman" w:cs="Times New Roman"/>
                <w:sz w:val="20"/>
                <w:szCs w:val="20"/>
              </w:rPr>
            </w:pPr>
            <w:r>
              <w:rPr>
                <w:rFonts w:cs="Times New Roman" w:ascii="Times New Roman" w:hAnsi="Times New Roman"/>
                <w:sz w:val="20"/>
                <w:szCs w:val="20"/>
              </w:rPr>
              <w:t>413840 Саратовская обл., г.Балаково, ул.Радищева, д.55</w:t>
            </w:r>
          </w:p>
          <w:p>
            <w:pPr>
              <w:pStyle w:val="Normal"/>
              <w:widowControl w:val="false"/>
              <w:spacing w:before="0" w:after="0"/>
              <w:jc w:val="both"/>
              <w:rPr>
                <w:rFonts w:ascii="Times New Roman" w:hAnsi="Times New Roman" w:cs="Times New Roman"/>
                <w:sz w:val="20"/>
                <w:szCs w:val="20"/>
              </w:rPr>
            </w:pPr>
            <w:r>
              <w:rPr>
                <w:rFonts w:cs="Times New Roman" w:ascii="Times New Roman" w:hAnsi="Times New Roman"/>
                <w:sz w:val="20"/>
                <w:szCs w:val="20"/>
              </w:rPr>
              <w:t xml:space="preserve">ИНН 6439053289  КПП 643901001             </w:t>
            </w:r>
          </w:p>
          <w:p>
            <w:pPr>
              <w:pStyle w:val="Normal"/>
              <w:widowControl w:val="false"/>
              <w:spacing w:before="0" w:after="0"/>
              <w:jc w:val="both"/>
              <w:rPr>
                <w:rFonts w:ascii="Times New Roman" w:hAnsi="Times New Roman" w:cs="Times New Roman"/>
                <w:sz w:val="20"/>
                <w:szCs w:val="20"/>
              </w:rPr>
            </w:pPr>
            <w:r>
              <w:rPr>
                <w:rFonts w:cs="Times New Roman" w:ascii="Times New Roman" w:hAnsi="Times New Roman"/>
                <w:sz w:val="20"/>
                <w:szCs w:val="20"/>
              </w:rPr>
              <w:t>ОГРН 1036403903227</w:t>
            </w:r>
          </w:p>
          <w:p>
            <w:pPr>
              <w:pStyle w:val="Normal"/>
              <w:widowControl w:val="false"/>
              <w:spacing w:before="0" w:after="0"/>
              <w:jc w:val="both"/>
              <w:rPr>
                <w:rFonts w:ascii="Times New Roman" w:hAnsi="Times New Roman" w:cs="Times New Roman"/>
                <w:sz w:val="20"/>
                <w:szCs w:val="20"/>
              </w:rPr>
            </w:pPr>
            <w:r>
              <w:rPr>
                <w:rFonts w:cs="Times New Roman" w:ascii="Times New Roman" w:hAnsi="Times New Roman"/>
                <w:sz w:val="20"/>
                <w:szCs w:val="20"/>
              </w:rPr>
              <w:t xml:space="preserve">р/с 40702810800000000300 АО «БАЛАКОВО-БАНК» </w:t>
            </w:r>
          </w:p>
          <w:p>
            <w:pPr>
              <w:pStyle w:val="Normal"/>
              <w:widowControl w:val="false"/>
              <w:spacing w:before="0" w:after="0"/>
              <w:jc w:val="both"/>
              <w:rPr>
                <w:rFonts w:ascii="Times New Roman" w:hAnsi="Times New Roman" w:cs="Times New Roman"/>
                <w:sz w:val="20"/>
                <w:szCs w:val="20"/>
              </w:rPr>
            </w:pPr>
            <w:r>
              <w:rPr>
                <w:rFonts w:cs="Times New Roman" w:ascii="Times New Roman" w:hAnsi="Times New Roman"/>
                <w:sz w:val="20"/>
                <w:szCs w:val="20"/>
              </w:rPr>
              <w:t>к/с 30101810022026311890     БИК 046311890</w:t>
            </w:r>
          </w:p>
          <w:p>
            <w:pPr>
              <w:pStyle w:val="Normal"/>
              <w:widowControl w:val="false"/>
              <w:spacing w:before="0" w:after="0"/>
              <w:jc w:val="both"/>
              <w:rPr>
                <w:rFonts w:ascii="Times New Roman" w:hAnsi="Times New Roman" w:cs="Times New Roman"/>
                <w:sz w:val="20"/>
                <w:szCs w:val="20"/>
              </w:rPr>
            </w:pPr>
            <w:r>
              <w:rPr>
                <w:rFonts w:cs="Times New Roman" w:ascii="Times New Roman" w:hAnsi="Times New Roman"/>
                <w:sz w:val="20"/>
                <w:szCs w:val="20"/>
              </w:rPr>
              <w:t>ОКВЭД 36.00.1  36.00.2  37.0  ОКПО 59396298</w:t>
            </w:r>
          </w:p>
          <w:p>
            <w:pPr>
              <w:pStyle w:val="Normal"/>
              <w:widowControl w:val="false"/>
              <w:spacing w:before="0" w:after="0"/>
              <w:jc w:val="both"/>
              <w:rPr>
                <w:rFonts w:ascii="Times New Roman" w:hAnsi="Times New Roman" w:cs="Times New Roman"/>
                <w:sz w:val="20"/>
                <w:szCs w:val="20"/>
              </w:rPr>
            </w:pPr>
            <w:r>
              <w:rPr>
                <w:rFonts w:cs="Times New Roman" w:ascii="Times New Roman" w:hAnsi="Times New Roman"/>
                <w:sz w:val="20"/>
                <w:szCs w:val="20"/>
              </w:rPr>
              <w:t>Телефон/факс (8453) 44-45-82, 44-45-32, 44-13-65</w:t>
            </w:r>
          </w:p>
          <w:p>
            <w:pPr>
              <w:pStyle w:val="Normal"/>
              <w:widowControl w:val="false"/>
              <w:spacing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E-mail: </w:t>
            </w:r>
            <w:hyperlink r:id="rId30">
              <w:r>
                <w:rPr>
                  <w:rFonts w:cs="Times New Roman" w:ascii="Times New Roman" w:hAnsi="Times New Roman"/>
                  <w:sz w:val="20"/>
                  <w:lang w:val="en-US"/>
                </w:rPr>
                <w:t>office@bal-vod.ru</w:t>
              </w:r>
            </w:hyperlink>
            <w:r>
              <w:rPr>
                <w:rFonts w:cs="Times New Roman" w:ascii="Times New Roman" w:hAnsi="Times New Roman"/>
                <w:sz w:val="20"/>
                <w:szCs w:val="20"/>
                <w:lang w:val="en-US"/>
              </w:rPr>
              <w:t xml:space="preserve"> </w:t>
            </w:r>
          </w:p>
        </w:tc>
        <w:tc>
          <w:tcPr>
            <w:tcW w:w="4670"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spacing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E</w:t>
            </w:r>
            <w:r>
              <w:rPr>
                <w:rFonts w:cs="Times New Roman" w:ascii="Times New Roman" w:hAnsi="Times New Roman"/>
                <w:sz w:val="20"/>
                <w:szCs w:val="20"/>
              </w:rPr>
              <w:t>-</w:t>
            </w:r>
            <w:r>
              <w:rPr>
                <w:rFonts w:cs="Times New Roman" w:ascii="Times New Roman" w:hAnsi="Times New Roman"/>
                <w:sz w:val="20"/>
                <w:szCs w:val="20"/>
                <w:lang w:val="en-US"/>
              </w:rPr>
              <w:t>mail</w:t>
            </w:r>
          </w:p>
        </w:tc>
      </w:tr>
      <w:tr>
        <w:trPr>
          <w:trHeight w:val="559" w:hRule="atLeast"/>
        </w:trPr>
        <w:tc>
          <w:tcPr>
            <w:tcW w:w="9626" w:type="dxa"/>
            <w:gridSpan w:val="2"/>
            <w:tcBorders>
              <w:top w:val="single" w:sz="4" w:space="0" w:color="000001"/>
            </w:tcBorders>
            <w:shd w:color="auto" w:fill="FFFFFF" w:val="clear"/>
          </w:tcPr>
          <w:p>
            <w:pPr>
              <w:pStyle w:val="Normal"/>
              <w:widowControl w:val="false"/>
              <w:rPr>
                <w:rFonts w:ascii="Times New Roman" w:hAnsi="Times New Roman" w:cs="Times New Roman"/>
                <w:b/>
                <w:b/>
                <w:sz w:val="20"/>
                <w:szCs w:val="20"/>
              </w:rPr>
            </w:pPr>
            <w:r>
              <w:rPr>
                <w:rFonts w:cs="Times New Roman" w:ascii="Times New Roman" w:hAnsi="Times New Roman"/>
                <w:b/>
                <w:sz w:val="20"/>
                <w:szCs w:val="20"/>
              </w:rPr>
            </w:r>
          </w:p>
          <w:p>
            <w:pPr>
              <w:pStyle w:val="Normal"/>
              <w:widowControl w:val="false"/>
              <w:rPr>
                <w:rFonts w:ascii="Times New Roman" w:hAnsi="Times New Roman" w:cs="Times New Roman"/>
                <w:b/>
                <w:b/>
                <w:sz w:val="20"/>
                <w:szCs w:val="20"/>
              </w:rPr>
            </w:pPr>
            <w:r>
              <w:rPr>
                <w:rFonts w:cs="Times New Roman" w:ascii="Times New Roman" w:hAnsi="Times New Roman"/>
                <w:b/>
                <w:sz w:val="20"/>
                <w:szCs w:val="20"/>
              </w:rPr>
            </w:r>
          </w:p>
          <w:p>
            <w:pPr>
              <w:pStyle w:val="Normal"/>
              <w:widowControl w:val="false"/>
              <w:spacing w:before="0" w:after="160"/>
              <w:jc w:val="center"/>
              <w:rPr>
                <w:rFonts w:ascii="Times New Roman" w:hAnsi="Times New Roman" w:cs="Times New Roman"/>
                <w:b/>
                <w:b/>
                <w:sz w:val="20"/>
                <w:szCs w:val="20"/>
              </w:rPr>
            </w:pPr>
            <w:r>
              <w:rPr>
                <w:rFonts w:cs="Times New Roman" w:ascii="Times New Roman" w:hAnsi="Times New Roman"/>
                <w:b/>
                <w:sz w:val="20"/>
                <w:szCs w:val="20"/>
              </w:rPr>
              <w:t>Подписи сторон:</w:t>
            </w:r>
          </w:p>
        </w:tc>
      </w:tr>
      <w:tr>
        <w:trPr>
          <w:trHeight w:val="473" w:hRule="atLeast"/>
        </w:trPr>
        <w:tc>
          <w:tcPr>
            <w:tcW w:w="4956" w:type="dxa"/>
            <w:tcBorders/>
            <w:shd w:color="auto" w:fill="FFFFFF" w:val="clear"/>
          </w:tcPr>
          <w:p>
            <w:pPr>
              <w:pStyle w:val="Normal"/>
              <w:widowControl w:val="false"/>
              <w:spacing w:before="0" w:after="160"/>
              <w:jc w:val="center"/>
              <w:rPr>
                <w:rFonts w:ascii="Times New Roman" w:hAnsi="Times New Roman" w:cs="Times New Roman"/>
                <w:b/>
                <w:b/>
                <w:sz w:val="20"/>
                <w:szCs w:val="20"/>
              </w:rPr>
            </w:pPr>
            <w:r>
              <w:rPr>
                <w:rFonts w:cs="Times New Roman" w:ascii="Times New Roman" w:hAnsi="Times New Roman"/>
                <w:b/>
                <w:sz w:val="20"/>
                <w:szCs w:val="20"/>
              </w:rPr>
              <w:t>ГАРАНТИРУЮЩАЯ ОРГАНИЗАЦИЯ</w:t>
            </w:r>
          </w:p>
        </w:tc>
        <w:tc>
          <w:tcPr>
            <w:tcW w:w="4670" w:type="dxa"/>
            <w:tcBorders/>
            <w:shd w:color="auto" w:fill="FFFFFF" w:val="clear"/>
          </w:tcPr>
          <w:p>
            <w:pPr>
              <w:pStyle w:val="Normal"/>
              <w:widowControl w:val="false"/>
              <w:spacing w:before="0" w:after="160"/>
              <w:jc w:val="center"/>
              <w:rPr>
                <w:rFonts w:ascii="Times New Roman" w:hAnsi="Times New Roman" w:cs="Times New Roman"/>
                <w:b/>
                <w:b/>
                <w:sz w:val="20"/>
                <w:szCs w:val="20"/>
              </w:rPr>
            </w:pPr>
            <w:r>
              <w:rPr>
                <w:rFonts w:cs="Times New Roman" w:ascii="Times New Roman" w:hAnsi="Times New Roman"/>
                <w:b/>
                <w:sz w:val="20"/>
                <w:szCs w:val="20"/>
              </w:rPr>
              <w:t>АБОНЕНТ</w:t>
            </w:r>
          </w:p>
        </w:tc>
      </w:tr>
      <w:tr>
        <w:trPr/>
        <w:tc>
          <w:tcPr>
            <w:tcW w:w="4956" w:type="dxa"/>
            <w:tcBorders/>
            <w:shd w:color="auto" w:fill="FFFFFF" w:val="clear"/>
          </w:tcPr>
          <w:p>
            <w:pPr>
              <w:pStyle w:val="Normal"/>
              <w:widowControl w:val="false"/>
              <w:spacing w:before="0" w:after="0"/>
              <w:jc w:val="both"/>
              <w:rPr>
                <w:rFonts w:ascii="Times New Roman" w:hAnsi="Times New Roman" w:cs="Times New Roman"/>
                <w:sz w:val="20"/>
                <w:szCs w:val="20"/>
              </w:rPr>
            </w:pPr>
            <w:r>
              <w:rPr>
                <w:rFonts w:cs="Times New Roman" w:ascii="Times New Roman" w:hAnsi="Times New Roman"/>
                <w:sz w:val="20"/>
                <w:szCs w:val="20"/>
              </w:rPr>
              <w:t xml:space="preserve">Директор </w:t>
            </w:r>
          </w:p>
          <w:p>
            <w:pPr>
              <w:pStyle w:val="Normal"/>
              <w:widowControl w:val="false"/>
              <w:spacing w:before="0" w:after="0"/>
              <w:jc w:val="both"/>
              <w:rPr>
                <w:rFonts w:ascii="Times New Roman" w:hAnsi="Times New Roman" w:cs="Times New Roman"/>
                <w:sz w:val="20"/>
                <w:szCs w:val="20"/>
              </w:rPr>
            </w:pPr>
            <w:r>
              <w:rPr>
                <w:rFonts w:cs="Times New Roman" w:ascii="Times New Roman" w:hAnsi="Times New Roman"/>
                <w:sz w:val="20"/>
                <w:szCs w:val="20"/>
              </w:rPr>
              <w:t>МУП «Балаково-Водоканал» ______ С.В.Мельник</w:t>
            </w:r>
          </w:p>
          <w:p>
            <w:pPr>
              <w:pStyle w:val="Normal"/>
              <w:widowControl w:val="false"/>
              <w:spacing w:before="0" w:after="0"/>
              <w:jc w:val="both"/>
              <w:rPr>
                <w:rFonts w:ascii="Times New Roman" w:hAnsi="Times New Roman" w:cs="Times New Roman"/>
                <w:sz w:val="20"/>
                <w:szCs w:val="20"/>
                <w:lang w:eastAsia="ar-SA"/>
              </w:rPr>
            </w:pPr>
            <w:r>
              <w:rPr>
                <w:rFonts w:cs="Times New Roman" w:ascii="Times New Roman" w:hAnsi="Times New Roman"/>
                <w:sz w:val="20"/>
                <w:szCs w:val="20"/>
                <w:lang w:eastAsia="ar-SA"/>
              </w:rPr>
            </w:r>
          </w:p>
        </w:tc>
        <w:tc>
          <w:tcPr>
            <w:tcW w:w="4670" w:type="dxa"/>
            <w:tcBorders/>
            <w:shd w:color="auto" w:fill="FFFFFF" w:val="clear"/>
          </w:tcPr>
          <w:p>
            <w:pPr>
              <w:pStyle w:val="Normal"/>
              <w:widowControl w:val="false"/>
              <w:spacing w:before="0" w:after="0"/>
              <w:jc w:val="both"/>
              <w:rPr>
                <w:rFonts w:ascii="Times New Roman" w:hAnsi="Times New Roman" w:cs="Times New Roman"/>
                <w:sz w:val="20"/>
                <w:szCs w:val="20"/>
              </w:rPr>
            </w:pPr>
            <w:r>
              <w:rPr>
                <w:rFonts w:cs="Times New Roman" w:ascii="Times New Roman" w:hAnsi="Times New Roman"/>
                <w:sz w:val="20"/>
                <w:szCs w:val="20"/>
              </w:rPr>
              <w:t xml:space="preserve"> </w:t>
            </w:r>
          </w:p>
          <w:p>
            <w:pPr>
              <w:pStyle w:val="Normal"/>
              <w:widowControl w:val="false"/>
              <w:spacing w:before="0" w:after="0"/>
              <w:jc w:val="both"/>
              <w:rPr>
                <w:rFonts w:ascii="Times New Roman" w:hAnsi="Times New Roman" w:cs="Times New Roman"/>
                <w:sz w:val="20"/>
                <w:szCs w:val="20"/>
              </w:rPr>
            </w:pPr>
            <w:r>
              <w:rPr>
                <w:rFonts w:cs="Times New Roman" w:ascii="Times New Roman" w:hAnsi="Times New Roman"/>
                <w:sz w:val="20"/>
                <w:szCs w:val="20"/>
              </w:rPr>
              <w:t xml:space="preserve">Руководитель ______________ _________________                                                                           </w:t>
            </w:r>
          </w:p>
        </w:tc>
      </w:tr>
    </w:tbl>
    <w:p>
      <w:pPr>
        <w:pStyle w:val="Normal"/>
        <w:spacing w:lineRule="atLeast" w:line="100" w:before="0" w:after="0"/>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t>Приложение N 1</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к единому договору №______</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холодного водоснабжения</w:t>
      </w:r>
    </w:p>
    <w:p>
      <w:pPr>
        <w:pStyle w:val="Normal"/>
        <w:spacing w:lineRule="atLeast" w:line="100" w:before="0" w:after="0"/>
        <w:jc w:val="right"/>
        <w:rPr>
          <w:rFonts w:ascii="Times New Roman" w:hAnsi="Times New Roman" w:cs="Times New Roman"/>
          <w:sz w:val="20"/>
          <w:szCs w:val="20"/>
        </w:rPr>
      </w:pPr>
      <w:r>
        <w:rPr>
          <w:rFonts w:cs="Times New Roman" w:ascii="Times New Roman" w:hAnsi="Times New Roman"/>
          <w:b/>
          <w:sz w:val="20"/>
          <w:szCs w:val="20"/>
        </w:rPr>
        <w:t>и водоотведения</w:t>
      </w:r>
      <w:r>
        <w:rPr>
          <w:rFonts w:cs="Times New Roman" w:ascii="Times New Roman" w:hAnsi="Times New Roman"/>
          <w:sz w:val="20"/>
          <w:szCs w:val="20"/>
        </w:rPr>
        <w:t xml:space="preserve"> </w:t>
      </w:r>
    </w:p>
    <w:p>
      <w:pPr>
        <w:pStyle w:val="Normal"/>
        <w:spacing w:lineRule="atLeast" w:line="10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b/>
          <w:b/>
          <w:sz w:val="24"/>
          <w:szCs w:val="20"/>
        </w:rPr>
      </w:pPr>
      <w:bookmarkStart w:id="8" w:name="Par334"/>
      <w:bookmarkEnd w:id="8"/>
      <w:r>
        <w:rPr>
          <w:rFonts w:cs="Times New Roman" w:ascii="Times New Roman" w:hAnsi="Times New Roman"/>
          <w:b/>
          <w:sz w:val="24"/>
          <w:szCs w:val="20"/>
        </w:rPr>
        <w:t>АКТ</w:t>
      </w:r>
    </w:p>
    <w:p>
      <w:pPr>
        <w:pStyle w:val="Normal"/>
        <w:spacing w:lineRule="atLeast" w:line="100" w:before="0" w:after="0"/>
        <w:jc w:val="center"/>
        <w:rPr>
          <w:rFonts w:ascii="Times New Roman" w:hAnsi="Times New Roman" w:cs="Times New Roman"/>
          <w:b/>
          <w:b/>
          <w:szCs w:val="20"/>
        </w:rPr>
      </w:pPr>
      <w:r>
        <w:rPr>
          <w:rFonts w:cs="Times New Roman" w:ascii="Times New Roman" w:hAnsi="Times New Roman"/>
          <w:b/>
          <w:szCs w:val="20"/>
        </w:rPr>
        <w:t>разграничения балансовой принадлежности</w:t>
      </w:r>
    </w:p>
    <w:p>
      <w:pPr>
        <w:pStyle w:val="Normal"/>
        <w:spacing w:lineRule="atLeast" w:line="100" w:before="0" w:after="0"/>
        <w:jc w:val="center"/>
        <w:rPr>
          <w:rFonts w:ascii="Times New Roman" w:hAnsi="Times New Roman" w:cs="Times New Roman"/>
          <w:b/>
          <w:b/>
          <w:szCs w:val="20"/>
        </w:rPr>
      </w:pPr>
      <w:r>
        <w:rPr>
          <w:rFonts w:cs="Times New Roman" w:ascii="Times New Roman" w:hAnsi="Times New Roman"/>
          <w:b/>
          <w:szCs w:val="20"/>
        </w:rPr>
        <w:t>и эксплуатационной ответственности</w:t>
      </w:r>
    </w:p>
    <w:p>
      <w:pPr>
        <w:pStyle w:val="NormalWeb"/>
        <w:jc w:val="right"/>
        <w:rPr>
          <w:b/>
          <w:b/>
          <w:bCs/>
          <w:color w:val="040308"/>
          <w:sz w:val="20"/>
        </w:rPr>
      </w:pPr>
      <w:r>
        <w:rPr>
          <w:b/>
          <w:bCs/>
          <w:color w:val="040308"/>
          <w:sz w:val="20"/>
        </w:rPr>
        <w:t>Аб.№№____</w:t>
      </w:r>
    </w:p>
    <w:p>
      <w:pPr>
        <w:pStyle w:val="NormalWeb"/>
        <w:rPr>
          <w:color w:val="040308"/>
          <w:sz w:val="20"/>
        </w:rPr>
      </w:pPr>
      <w:r>
        <w:rPr>
          <w:bCs/>
          <w:color w:val="040308"/>
          <w:sz w:val="20"/>
        </w:rPr>
        <w:t>г. Балаково                                                                                                                                  «__»    ________ 20__</w:t>
      </w:r>
      <w:r>
        <w:rPr>
          <w:color w:val="040308"/>
          <w:sz w:val="20"/>
        </w:rPr>
        <w:t xml:space="preserve"> г.</w:t>
      </w:r>
    </w:p>
    <w:p>
      <w:pPr>
        <w:pStyle w:val="Normal"/>
        <w:ind w:firstLine="900"/>
        <w:jc w:val="both"/>
        <w:rPr>
          <w:rFonts w:ascii="Times New Roman" w:hAnsi="Times New Roman" w:cs="Times New Roman"/>
          <w:color w:val="040308"/>
          <w:szCs w:val="20"/>
        </w:rPr>
      </w:pPr>
      <w:r>
        <w:rPr>
          <w:rFonts w:cs="Times New Roman" w:ascii="Times New Roman" w:hAnsi="Times New Roman"/>
          <w:color w:val="040308"/>
          <w:szCs w:val="20"/>
        </w:rPr>
        <w:t xml:space="preserve">Мы, нижеподписавшиеся, </w:t>
      </w:r>
      <w:r>
        <w:rPr>
          <w:rFonts w:cs="Times New Roman" w:ascii="Times New Roman" w:hAnsi="Times New Roman"/>
          <w:b/>
          <w:szCs w:val="20"/>
          <w:u w:val="single"/>
        </w:rPr>
        <w:t>МУП «Балаково-Водоканал»</w:t>
      </w:r>
      <w:r>
        <w:rPr>
          <w:rFonts w:cs="Times New Roman" w:ascii="Times New Roman" w:hAnsi="Times New Roman"/>
          <w:szCs w:val="20"/>
        </w:rPr>
        <w:t xml:space="preserve">, в дальнейшем «Гарантирующая организация», в лице директора </w:t>
      </w:r>
      <w:r>
        <w:rPr>
          <w:rFonts w:cs="Times New Roman" w:ascii="Times New Roman" w:hAnsi="Times New Roman"/>
          <w:b/>
          <w:szCs w:val="20"/>
        </w:rPr>
        <w:t>Мельника С.В.</w:t>
      </w:r>
      <w:r>
        <w:rPr>
          <w:rFonts w:cs="Times New Roman" w:ascii="Times New Roman" w:hAnsi="Times New Roman"/>
          <w:szCs w:val="20"/>
        </w:rPr>
        <w:t xml:space="preserve">, действующего на основании Устава, с одной стороны, </w:t>
      </w:r>
      <w:r>
        <w:rPr>
          <w:rFonts w:cs="Times New Roman" w:ascii="Times New Roman" w:hAnsi="Times New Roman"/>
        </w:rPr>
        <w:t>и</w:t>
      </w:r>
      <w:r>
        <w:rPr>
          <w:rFonts w:cs="Times New Roman" w:ascii="Times New Roman" w:hAnsi="Times New Roman"/>
          <w:b/>
        </w:rPr>
        <w:t xml:space="preserve"> </w:t>
      </w:r>
      <w:r>
        <w:rPr>
          <w:rFonts w:cs="Times New Roman" w:ascii="Times New Roman" w:hAnsi="Times New Roman"/>
          <w:b/>
          <w:u w:val="single"/>
        </w:rPr>
        <w:t>____________________________________________________________________________</w:t>
      </w:r>
      <w:r>
        <w:rPr>
          <w:rFonts w:cs="Times New Roman" w:ascii="Times New Roman" w:hAnsi="Times New Roman"/>
        </w:rPr>
        <w:t xml:space="preserve">, именуемый в дальнейшем «АБОНЕНТ», </w:t>
      </w:r>
      <w:r>
        <w:rPr>
          <w:rFonts w:cs="Times New Roman" w:ascii="Times New Roman" w:hAnsi="Times New Roman"/>
          <w:szCs w:val="20"/>
        </w:rPr>
        <w:t xml:space="preserve">с другой стороны, именуемые в дальнейшем Стороны, </w:t>
      </w:r>
      <w:r>
        <w:rPr>
          <w:rFonts w:cs="Times New Roman" w:ascii="Times New Roman" w:hAnsi="Times New Roman"/>
          <w:color w:val="040308"/>
          <w:szCs w:val="20"/>
        </w:rPr>
        <w:t>составили настоящий акт о том, что:</w:t>
      </w:r>
    </w:p>
    <w:p>
      <w:pPr>
        <w:pStyle w:val="ListParagraph"/>
        <w:numPr>
          <w:ilvl w:val="0"/>
          <w:numId w:val="1"/>
        </w:numPr>
        <w:spacing w:lineRule="auto" w:line="480"/>
        <w:ind w:left="0" w:hanging="360"/>
        <w:jc w:val="both"/>
        <w:rPr>
          <w:rFonts w:ascii="Times New Roman" w:hAnsi="Times New Roman" w:cs="Times New Roman"/>
          <w:szCs w:val="20"/>
        </w:rPr>
      </w:pPr>
      <w:r>
        <w:rPr>
          <w:rFonts w:cs="Times New Roman" w:ascii="Times New Roman" w:hAnsi="Times New Roman"/>
          <w:szCs w:val="20"/>
        </w:rPr>
        <w:t>границей балансовой принадлежности объектов централизованных систем холодного водоснабжения гарантирующей организации и абонента является _______________________________  _______________________________________________________________________________________ _______________________________________________________________________________________;</w:t>
      </w:r>
    </w:p>
    <w:p>
      <w:pPr>
        <w:pStyle w:val="ListParagraph"/>
        <w:numPr>
          <w:ilvl w:val="0"/>
          <w:numId w:val="1"/>
        </w:numPr>
        <w:spacing w:lineRule="auto" w:line="480"/>
        <w:ind w:left="0" w:hanging="360"/>
        <w:jc w:val="both"/>
        <w:rPr>
          <w:rFonts w:ascii="Times New Roman" w:hAnsi="Times New Roman" w:cs="Times New Roman"/>
          <w:szCs w:val="20"/>
        </w:rPr>
      </w:pPr>
      <w:r>
        <w:rPr>
          <w:rFonts w:cs="Times New Roman" w:ascii="Times New Roman" w:hAnsi="Times New Roman"/>
          <w:szCs w:val="20"/>
        </w:rPr>
        <w:t>границей балансовой принадлежности объектов водоотведения гарантирующей организации и абонента является __________________________________________________________    _______________________________________________________________________________________ _______________________________________________________________________________________;</w:t>
      </w:r>
    </w:p>
    <w:p>
      <w:pPr>
        <w:pStyle w:val="Normal"/>
        <w:spacing w:lineRule="atLeast" w:line="100"/>
        <w:ind w:firstLine="709"/>
        <w:jc w:val="both"/>
        <w:rPr>
          <w:rFonts w:ascii="Times New Roman" w:hAnsi="Times New Roman" w:cs="Times New Roman"/>
          <w:szCs w:val="20"/>
        </w:rPr>
      </w:pPr>
      <w:r>
        <w:rPr>
          <w:rFonts w:cs="Times New Roman" w:ascii="Times New Roman" w:hAnsi="Times New Roman"/>
          <w:szCs w:val="20"/>
        </w:rPr>
      </w:r>
    </w:p>
    <w:p>
      <w:pPr>
        <w:pStyle w:val="ListParagraph"/>
        <w:numPr>
          <w:ilvl w:val="0"/>
          <w:numId w:val="1"/>
        </w:numPr>
        <w:spacing w:lineRule="auto" w:line="480"/>
        <w:ind w:left="0" w:hanging="360"/>
        <w:jc w:val="both"/>
        <w:rPr>
          <w:rFonts w:ascii="Times New Roman" w:hAnsi="Times New Roman" w:cs="Times New Roman"/>
          <w:szCs w:val="20"/>
        </w:rPr>
      </w:pPr>
      <w:r>
        <w:rPr>
          <w:rFonts w:cs="Times New Roman" w:ascii="Times New Roman" w:hAnsi="Times New Roman"/>
          <w:szCs w:val="20"/>
        </w:rPr>
        <w:t xml:space="preserve">    </w:t>
      </w:r>
      <w:r>
        <w:rPr>
          <w:rFonts w:cs="Times New Roman" w:ascii="Times New Roman" w:hAnsi="Times New Roman"/>
          <w:szCs w:val="20"/>
        </w:rPr>
        <w:t>границей эксплуатационной ответственности объектов централизованных систем холодного водоснабжения гарантирующей организации и абонента является ______________________  _______________________________________________________________________________________ _______________________________________________________________________________________;</w:t>
      </w:r>
    </w:p>
    <w:p>
      <w:pPr>
        <w:pStyle w:val="ListParagraph"/>
        <w:numPr>
          <w:ilvl w:val="0"/>
          <w:numId w:val="1"/>
        </w:numPr>
        <w:spacing w:lineRule="auto" w:line="480"/>
        <w:ind w:left="0" w:hanging="360"/>
        <w:jc w:val="both"/>
        <w:rPr>
          <w:rFonts w:ascii="Times New Roman" w:hAnsi="Times New Roman" w:cs="Times New Roman"/>
          <w:szCs w:val="20"/>
        </w:rPr>
      </w:pPr>
      <w:r>
        <w:rPr>
          <w:rFonts w:cs="Times New Roman" w:ascii="Times New Roman" w:hAnsi="Times New Roman"/>
          <w:szCs w:val="20"/>
        </w:rPr>
        <w:t>границей эксплуатационной ответственности объектов водоотведения гарантирующей организации и абонента является __________________________________________________________    _______________________________________________________________________________________ _______________________________________________________________________________________;</w:t>
      </w:r>
    </w:p>
    <w:p>
      <w:pPr>
        <w:pStyle w:val="Normal"/>
        <w:spacing w:lineRule="atLeast" w:line="100"/>
        <w:ind w:firstLine="709"/>
        <w:jc w:val="both"/>
        <w:rPr>
          <w:rFonts w:ascii="Times New Roman" w:hAnsi="Times New Roman" w:cs="Times New Roman"/>
          <w:szCs w:val="28"/>
        </w:rPr>
      </w:pPr>
      <w:r>
        <w:rPr>
          <w:rFonts w:cs="Times New Roman" w:ascii="Times New Roman" w:hAnsi="Times New Roman"/>
          <w:szCs w:val="28"/>
        </w:rPr>
      </w:r>
    </w:p>
    <w:p>
      <w:pPr>
        <w:pStyle w:val="Normal"/>
        <w:jc w:val="both"/>
        <w:rPr>
          <w:rFonts w:ascii="Times New Roman" w:hAnsi="Times New Roman" w:cs="Times New Roman"/>
          <w:szCs w:val="28"/>
        </w:rPr>
      </w:pPr>
      <w:r>
        <w:rPr>
          <w:rFonts w:cs="Times New Roman" w:ascii="Times New Roman" w:hAnsi="Times New Roman"/>
          <w:szCs w:val="28"/>
        </w:rPr>
      </w:r>
    </w:p>
    <w:p>
      <w:pPr>
        <w:pStyle w:val="Normal"/>
        <w:jc w:val="both"/>
        <w:rPr>
          <w:rFonts w:ascii="Times New Roman" w:hAnsi="Times New Roman" w:cs="Times New Roman"/>
          <w:szCs w:val="28"/>
        </w:rPr>
      </w:pPr>
      <w:r>
        <w:rPr>
          <w:rFonts w:cs="Times New Roman" w:ascii="Times New Roman" w:hAnsi="Times New Roman"/>
          <w:szCs w:val="28"/>
        </w:rPr>
      </w:r>
    </w:p>
    <w:p>
      <w:pPr>
        <w:pStyle w:val="Normal"/>
        <w:jc w:val="both"/>
        <w:rPr>
          <w:rFonts w:ascii="Times New Roman" w:hAnsi="Times New Roman" w:cs="Times New Roman"/>
          <w:szCs w:val="28"/>
          <w:u w:val="single"/>
        </w:rPr>
      </w:pPr>
      <w:r>
        <w:rPr>
          <w:rFonts w:cs="Times New Roman" w:ascii="Times New Roman" w:hAnsi="Times New Roman"/>
          <w:szCs w:val="28"/>
        </w:rPr>
        <w:t xml:space="preserve">5. </w:t>
      </w:r>
      <w:r>
        <w:rPr>
          <w:rFonts w:cs="Times New Roman" w:ascii="Times New Roman" w:hAnsi="Times New Roman"/>
          <w:szCs w:val="28"/>
          <w:u w:val="single"/>
        </w:rPr>
        <w:t>Схематично граница балансовой принадлежности и эксплуатационной ответственности обозначена в приведенной однолинейной схеме соединения водопроводных и канализационных сетей, являющейся неотъемлемой частью настоящего Акта:</w:t>
      </w:r>
    </w:p>
    <w:tbl>
      <w:tblPr>
        <w:tblW w:w="963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638"/>
        <w:gridCol w:w="4998"/>
      </w:tblGrid>
      <w:tr>
        <w:trPr/>
        <w:tc>
          <w:tcPr>
            <w:tcW w:w="9636" w:type="dxa"/>
            <w:gridSpan w:val="2"/>
            <w:tcBorders/>
            <w:shd w:color="auto" w:fill="auto" w:val="clear"/>
          </w:tcPr>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r>
          </w:p>
          <w:p>
            <w:pPr>
              <w:pStyle w:val="Normal"/>
              <w:widowControl w:val="false"/>
              <w:spacing w:before="0" w:after="0"/>
              <w:jc w:val="both"/>
              <w:rPr>
                <w:rFonts w:ascii="Times New Roman" w:hAnsi="Times New Roman" w:cs="Times New Roman"/>
                <w:i/>
                <w:i/>
                <w:sz w:val="28"/>
              </w:rPr>
            </w:pPr>
            <w:r>
              <w:rPr>
                <w:rFonts w:cs="Times New Roman" w:ascii="Times New Roman" w:hAnsi="Times New Roman"/>
                <w:i/>
                <w:sz w:val="28"/>
              </w:rPr>
            </w:r>
          </w:p>
          <w:p>
            <w:pPr>
              <w:pStyle w:val="Normal"/>
              <w:widowControl w:val="false"/>
              <w:spacing w:before="0" w:after="0"/>
              <w:jc w:val="both"/>
              <w:rPr>
                <w:rFonts w:ascii="Times New Roman" w:hAnsi="Times New Roman" w:cs="Times New Roman"/>
                <w:i/>
                <w:i/>
                <w:sz w:val="28"/>
              </w:rPr>
            </w:pPr>
            <w:r>
              <w:rPr>
                <w:rFonts w:cs="Times New Roman" w:ascii="Times New Roman" w:hAnsi="Times New Roman"/>
                <w:i/>
                <w:sz w:val="28"/>
              </w:rPr>
            </w:r>
          </w:p>
          <w:p>
            <w:pPr>
              <w:pStyle w:val="Normal"/>
              <w:widowControl w:val="false"/>
              <w:spacing w:before="0" w:after="0"/>
              <w:jc w:val="both"/>
              <w:rPr>
                <w:rFonts w:ascii="Times New Roman" w:hAnsi="Times New Roman" w:cs="Times New Roman"/>
                <w:i/>
                <w:i/>
                <w:sz w:val="28"/>
              </w:rPr>
            </w:pPr>
            <w:r>
              <w:rPr>
                <w:rFonts w:cs="Times New Roman" w:ascii="Times New Roman" w:hAnsi="Times New Roman"/>
                <w:i/>
                <w:sz w:val="28"/>
              </w:rPr>
            </w:r>
          </w:p>
          <w:p>
            <w:pPr>
              <w:pStyle w:val="Normal"/>
              <w:widowControl w:val="false"/>
              <w:spacing w:before="0" w:after="0"/>
              <w:jc w:val="both"/>
              <w:rPr>
                <w:rFonts w:ascii="Times New Roman" w:hAnsi="Times New Roman" w:cs="Times New Roman"/>
                <w:i/>
                <w:i/>
                <w:sz w:val="28"/>
              </w:rPr>
            </w:pPr>
            <w:r>
              <w:rPr>
                <w:rFonts w:cs="Times New Roman" w:ascii="Times New Roman" w:hAnsi="Times New Roman"/>
                <w:i/>
                <w:sz w:val="28"/>
              </w:rPr>
            </w:r>
          </w:p>
          <w:p>
            <w:pPr>
              <w:pStyle w:val="Normal"/>
              <w:widowControl w:val="false"/>
              <w:spacing w:before="0" w:after="0"/>
              <w:jc w:val="both"/>
              <w:rPr>
                <w:rFonts w:ascii="Times New Roman" w:hAnsi="Times New Roman" w:cs="Times New Roman"/>
                <w:i/>
                <w:i/>
                <w:sz w:val="28"/>
              </w:rPr>
            </w:pPr>
            <w:r>
              <w:rPr>
                <w:rFonts w:cs="Times New Roman" w:ascii="Times New Roman" w:hAnsi="Times New Roman"/>
                <w:i/>
                <w:sz w:val="28"/>
              </w:rPr>
            </w:r>
          </w:p>
          <w:p>
            <w:pPr>
              <w:pStyle w:val="Normal"/>
              <w:widowControl w:val="false"/>
              <w:spacing w:before="0" w:after="0"/>
              <w:jc w:val="both"/>
              <w:rPr>
                <w:rFonts w:ascii="Times New Roman" w:hAnsi="Times New Roman" w:cs="Times New Roman"/>
                <w:i/>
                <w:i/>
                <w:sz w:val="28"/>
              </w:rPr>
            </w:pPr>
            <w:r>
              <w:rPr>
                <w:rFonts w:cs="Times New Roman" w:ascii="Times New Roman" w:hAnsi="Times New Roman"/>
                <w:i/>
                <w:sz w:val="28"/>
              </w:rPr>
            </w:r>
          </w:p>
          <w:p>
            <w:pPr>
              <w:pStyle w:val="Normal"/>
              <w:widowControl w:val="false"/>
              <w:spacing w:before="0" w:after="0"/>
              <w:jc w:val="both"/>
              <w:rPr>
                <w:rFonts w:ascii="Times New Roman" w:hAnsi="Times New Roman" w:cs="Times New Roman"/>
                <w:i/>
                <w:i/>
                <w:sz w:val="28"/>
              </w:rPr>
            </w:pPr>
            <w:r>
              <w:rPr>
                <w:rFonts w:cs="Times New Roman" w:ascii="Times New Roman" w:hAnsi="Times New Roman"/>
                <w:i/>
                <w:sz w:val="28"/>
              </w:rPr>
            </w:r>
          </w:p>
          <w:p>
            <w:pPr>
              <w:pStyle w:val="Normal"/>
              <w:widowControl w:val="false"/>
              <w:spacing w:before="0" w:after="0"/>
              <w:jc w:val="both"/>
              <w:rPr>
                <w:rFonts w:ascii="Times New Roman" w:hAnsi="Times New Roman" w:cs="Times New Roman"/>
                <w:i/>
                <w:i/>
                <w:sz w:val="28"/>
              </w:rPr>
            </w:pPr>
            <w:r>
              <w:rPr>
                <w:rFonts w:cs="Times New Roman" w:ascii="Times New Roman" w:hAnsi="Times New Roman"/>
                <w:i/>
                <w:sz w:val="28"/>
              </w:rPr>
            </w:r>
          </w:p>
          <w:p>
            <w:pPr>
              <w:pStyle w:val="Normal"/>
              <w:widowControl w:val="false"/>
              <w:spacing w:before="0" w:after="0"/>
              <w:jc w:val="both"/>
              <w:rPr>
                <w:rFonts w:ascii="Times New Roman" w:hAnsi="Times New Roman" w:cs="Times New Roman"/>
                <w:i/>
                <w:i/>
                <w:sz w:val="28"/>
              </w:rPr>
            </w:pPr>
            <w:r>
              <w:rPr>
                <w:rFonts w:cs="Times New Roman" w:ascii="Times New Roman" w:hAnsi="Times New Roman"/>
                <w:i/>
                <w:sz w:val="28"/>
              </w:rPr>
            </w:r>
          </w:p>
          <w:p>
            <w:pPr>
              <w:pStyle w:val="Normal"/>
              <w:widowControl w:val="false"/>
              <w:spacing w:before="0" w:after="0"/>
              <w:jc w:val="both"/>
              <w:rPr>
                <w:rFonts w:ascii="Times New Roman" w:hAnsi="Times New Roman" w:cs="Times New Roman"/>
                <w:i/>
                <w:i/>
                <w:sz w:val="28"/>
              </w:rPr>
            </w:pPr>
            <w:r>
              <w:rPr>
                <w:rFonts w:cs="Times New Roman" w:ascii="Times New Roman" w:hAnsi="Times New Roman"/>
                <w:i/>
                <w:sz w:val="28"/>
              </w:rPr>
            </w:r>
          </w:p>
          <w:p>
            <w:pPr>
              <w:pStyle w:val="Normal"/>
              <w:widowControl w:val="false"/>
              <w:spacing w:before="0" w:after="0"/>
              <w:jc w:val="both"/>
              <w:rPr>
                <w:rFonts w:ascii="Times New Roman" w:hAnsi="Times New Roman" w:cs="Times New Roman"/>
                <w:i/>
                <w:i/>
                <w:sz w:val="28"/>
              </w:rPr>
            </w:pPr>
            <w:r>
              <w:rPr>
                <w:rFonts w:cs="Times New Roman" w:ascii="Times New Roman" w:hAnsi="Times New Roman"/>
                <w:i/>
                <w:sz w:val="28"/>
              </w:rPr>
            </w:r>
          </w:p>
          <w:p>
            <w:pPr>
              <w:pStyle w:val="Normal"/>
              <w:widowControl w:val="false"/>
              <w:spacing w:before="0" w:after="0"/>
              <w:jc w:val="both"/>
              <w:rPr>
                <w:rFonts w:ascii="Times New Roman" w:hAnsi="Times New Roman" w:cs="Times New Roman"/>
                <w:i/>
                <w:i/>
                <w:sz w:val="28"/>
              </w:rPr>
            </w:pPr>
            <w:r>
              <w:rPr>
                <w:rFonts w:cs="Times New Roman" w:ascii="Times New Roman" w:hAnsi="Times New Roman"/>
                <w:i/>
                <w:sz w:val="28"/>
              </w:rPr>
            </w:r>
          </w:p>
          <w:p>
            <w:pPr>
              <w:pStyle w:val="Normal"/>
              <w:widowControl w:val="false"/>
              <w:spacing w:before="0" w:after="0"/>
              <w:jc w:val="center"/>
              <w:rPr>
                <w:rFonts w:ascii="Times New Roman" w:hAnsi="Times New Roman" w:cs="Times New Roman"/>
                <w:i/>
                <w:i/>
                <w:sz w:val="28"/>
              </w:rPr>
            </w:pPr>
            <w:r>
              <w:rPr>
                <w:rFonts w:cs="Times New Roman" w:ascii="Times New Roman" w:hAnsi="Times New Roman"/>
                <w:i/>
                <w:sz w:val="28"/>
              </w:rPr>
              <w:t xml:space="preserve"> </w:t>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r>
          </w:p>
          <w:p>
            <w:pPr>
              <w:pStyle w:val="Normal"/>
              <w:widowControl w:val="false"/>
              <w:spacing w:before="0" w:after="0"/>
              <w:jc w:val="center"/>
              <w:rPr>
                <w:rFonts w:ascii="Times New Roman" w:hAnsi="Times New Roman" w:cs="Times New Roman"/>
                <w:i/>
                <w:i/>
                <w:sz w:val="28"/>
              </w:rPr>
            </w:pPr>
            <w:r>
              <w:rPr>
                <w:rFonts w:cs="Times New Roman" w:ascii="Times New Roman" w:hAnsi="Times New Roman"/>
                <w:i/>
                <w:sz w:val="28"/>
              </w:rPr>
              <w:t xml:space="preserve"> </w:t>
            </w:r>
          </w:p>
          <w:p>
            <w:pPr>
              <w:pStyle w:val="Normal"/>
              <w:widowControl w:val="false"/>
              <w:spacing w:before="0" w:after="0"/>
              <w:jc w:val="center"/>
              <w:rPr>
                <w:rFonts w:ascii="Times New Roman" w:hAnsi="Times New Roman" w:cs="Times New Roman"/>
                <w:i/>
                <w:i/>
                <w:sz w:val="28"/>
              </w:rPr>
            </w:pPr>
            <w:r>
              <w:rPr>
                <w:rFonts w:cs="Times New Roman" w:ascii="Times New Roman" w:hAnsi="Times New Roman"/>
                <w:i/>
                <w:sz w:val="28"/>
              </w:rPr>
            </w:r>
          </w:p>
          <w:p>
            <w:pPr>
              <w:pStyle w:val="Normal"/>
              <w:widowControl w:val="false"/>
              <w:spacing w:before="0" w:after="0"/>
              <w:jc w:val="center"/>
              <w:rPr>
                <w:rFonts w:ascii="Times New Roman" w:hAnsi="Times New Roman" w:cs="Times New Roman"/>
                <w:i/>
                <w:i/>
                <w:sz w:val="28"/>
              </w:rPr>
            </w:pPr>
            <w:r>
              <w:rPr>
                <w:rFonts w:cs="Times New Roman" w:ascii="Times New Roman" w:hAnsi="Times New Roman"/>
                <w:i/>
                <w:sz w:val="28"/>
              </w:rPr>
            </w:r>
          </w:p>
          <w:p>
            <w:pPr>
              <w:pStyle w:val="Normal"/>
              <w:widowControl w:val="false"/>
              <w:spacing w:before="0" w:after="0"/>
              <w:jc w:val="center"/>
              <w:rPr>
                <w:rFonts w:ascii="Times New Roman" w:hAnsi="Times New Roman" w:cs="Times New Roman"/>
                <w:i/>
                <w:i/>
                <w:sz w:val="28"/>
              </w:rPr>
            </w:pPr>
            <w:r>
              <w:rPr>
                <w:rFonts w:cs="Times New Roman" w:ascii="Times New Roman" w:hAnsi="Times New Roman"/>
                <w:i/>
                <w:sz w:val="28"/>
              </w:rPr>
            </w:r>
          </w:p>
          <w:p>
            <w:pPr>
              <w:pStyle w:val="Normal"/>
              <w:widowControl w:val="false"/>
              <w:spacing w:before="0" w:after="0"/>
              <w:jc w:val="center"/>
              <w:rPr>
                <w:rFonts w:ascii="Times New Roman" w:hAnsi="Times New Roman" w:cs="Times New Roman"/>
                <w:i/>
                <w:i/>
                <w:sz w:val="28"/>
              </w:rPr>
            </w:pPr>
            <w:r>
              <w:rPr>
                <w:rFonts w:cs="Times New Roman" w:ascii="Times New Roman" w:hAnsi="Times New Roman"/>
                <w:i/>
                <w:sz w:val="28"/>
              </w:rPr>
            </w:r>
          </w:p>
          <w:p>
            <w:pPr>
              <w:pStyle w:val="Normal"/>
              <w:widowControl w:val="false"/>
              <w:spacing w:before="0" w:after="0"/>
              <w:jc w:val="center"/>
              <w:rPr>
                <w:rFonts w:ascii="Times New Roman" w:hAnsi="Times New Roman" w:cs="Times New Roman"/>
                <w:i/>
                <w:i/>
                <w:sz w:val="28"/>
              </w:rPr>
            </w:pPr>
            <w:r>
              <w:rPr>
                <w:rFonts w:cs="Times New Roman" w:ascii="Times New Roman" w:hAnsi="Times New Roman"/>
                <w:i/>
                <w:sz w:val="28"/>
              </w:rPr>
            </w:r>
          </w:p>
          <w:p>
            <w:pPr>
              <w:pStyle w:val="Normal"/>
              <w:widowControl w:val="false"/>
              <w:spacing w:before="0" w:after="0"/>
              <w:jc w:val="center"/>
              <w:rPr>
                <w:rFonts w:ascii="Times New Roman" w:hAnsi="Times New Roman" w:cs="Times New Roman"/>
                <w:i/>
                <w:i/>
                <w:sz w:val="28"/>
              </w:rPr>
            </w:pPr>
            <w:r>
              <w:rPr>
                <w:rFonts w:cs="Times New Roman" w:ascii="Times New Roman" w:hAnsi="Times New Roman"/>
                <w:i/>
                <w:sz w:val="28"/>
              </w:rPr>
            </w:r>
          </w:p>
          <w:p>
            <w:pPr>
              <w:pStyle w:val="Normal"/>
              <w:widowControl w:val="false"/>
              <w:spacing w:before="0" w:after="0"/>
              <w:jc w:val="center"/>
              <w:rPr>
                <w:rFonts w:ascii="Times New Roman" w:hAnsi="Times New Roman" w:cs="Times New Roman"/>
                <w:i/>
                <w:i/>
                <w:sz w:val="28"/>
              </w:rPr>
            </w:pPr>
            <w:r>
              <w:rPr>
                <w:rFonts w:cs="Times New Roman" w:ascii="Times New Roman" w:hAnsi="Times New Roman"/>
                <w:i/>
                <w:sz w:val="28"/>
              </w:rPr>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r>
          </w:p>
          <w:p>
            <w:pPr>
              <w:pStyle w:val="Normal"/>
              <w:widowControl w:val="false"/>
              <w:spacing w:before="0" w:after="0"/>
              <w:jc w:val="center"/>
              <w:rPr>
                <w:rFonts w:ascii="Times New Roman" w:hAnsi="Times New Roman" w:cs="Times New Roman"/>
                <w:b/>
                <w:b/>
                <w:szCs w:val="28"/>
              </w:rPr>
            </w:pPr>
            <w:r>
              <w:rPr>
                <w:rFonts w:cs="Times New Roman" w:ascii="Times New Roman" w:hAnsi="Times New Roman"/>
                <w:b/>
                <w:szCs w:val="28"/>
              </w:rPr>
              <w:t>Подписи сторон:</w:t>
            </w:r>
          </w:p>
          <w:p>
            <w:pPr>
              <w:pStyle w:val="Normal"/>
              <w:widowControl w:val="false"/>
              <w:spacing w:before="0" w:after="0"/>
              <w:jc w:val="both"/>
              <w:rPr>
                <w:rFonts w:ascii="Times New Roman" w:hAnsi="Times New Roman" w:cs="Times New Roman"/>
                <w:sz w:val="20"/>
                <w:szCs w:val="28"/>
                <w:lang w:eastAsia="ar-SA"/>
              </w:rPr>
            </w:pPr>
            <w:r>
              <w:rPr>
                <w:rFonts w:cs="Times New Roman" w:ascii="Times New Roman" w:hAnsi="Times New Roman"/>
                <w:sz w:val="20"/>
                <w:szCs w:val="28"/>
                <w:lang w:eastAsia="ar-SA"/>
              </w:rPr>
            </w:r>
          </w:p>
        </w:tc>
      </w:tr>
      <w:tr>
        <w:trPr/>
        <w:tc>
          <w:tcPr>
            <w:tcW w:w="4638" w:type="dxa"/>
            <w:tcBorders/>
            <w:shd w:color="auto" w:fill="auto" w:val="clear"/>
          </w:tcPr>
          <w:p>
            <w:pPr>
              <w:pStyle w:val="Normal"/>
              <w:widowControl w:val="false"/>
              <w:spacing w:before="0" w:after="0"/>
              <w:jc w:val="center"/>
              <w:rPr>
                <w:rFonts w:ascii="Times New Roman" w:hAnsi="Times New Roman" w:cs="Times New Roman"/>
                <w:b/>
                <w:b/>
                <w:sz w:val="20"/>
                <w:szCs w:val="20"/>
              </w:rPr>
            </w:pPr>
            <w:r>
              <w:rPr>
                <w:rFonts w:cs="Times New Roman" w:ascii="Times New Roman" w:hAnsi="Times New Roman"/>
                <w:b/>
                <w:sz w:val="20"/>
                <w:szCs w:val="20"/>
              </w:rPr>
              <w:t>ГАРАНТИРУЮЩАЯ ОРГАНИЗАЦИЯ</w:t>
            </w:r>
          </w:p>
          <w:p>
            <w:pPr>
              <w:pStyle w:val="Normal"/>
              <w:widowControl w:val="false"/>
              <w:spacing w:before="0" w:after="0"/>
              <w:jc w:val="center"/>
              <w:rPr>
                <w:rFonts w:ascii="Times New Roman" w:hAnsi="Times New Roman" w:cs="Times New Roman"/>
                <w:b/>
                <w:b/>
                <w:sz w:val="20"/>
                <w:szCs w:val="20"/>
                <w:lang w:eastAsia="ar-SA"/>
              </w:rPr>
            </w:pPr>
            <w:r>
              <w:rPr>
                <w:rFonts w:cs="Times New Roman" w:ascii="Times New Roman" w:hAnsi="Times New Roman"/>
                <w:b/>
                <w:sz w:val="20"/>
                <w:szCs w:val="20"/>
                <w:lang w:eastAsia="ar-SA"/>
              </w:rPr>
            </w:r>
          </w:p>
        </w:tc>
        <w:tc>
          <w:tcPr>
            <w:tcW w:w="4998" w:type="dxa"/>
            <w:tcBorders/>
            <w:shd w:color="auto" w:fill="auto" w:val="clear"/>
          </w:tcPr>
          <w:p>
            <w:pPr>
              <w:pStyle w:val="Normal"/>
              <w:widowControl w:val="false"/>
              <w:spacing w:before="0" w:after="0"/>
              <w:jc w:val="center"/>
              <w:rPr>
                <w:rFonts w:ascii="Times New Roman" w:hAnsi="Times New Roman" w:cs="Times New Roman"/>
                <w:b/>
                <w:b/>
                <w:sz w:val="20"/>
                <w:szCs w:val="20"/>
              </w:rPr>
            </w:pPr>
            <w:r>
              <w:rPr>
                <w:rFonts w:cs="Times New Roman" w:ascii="Times New Roman" w:hAnsi="Times New Roman"/>
                <w:b/>
                <w:sz w:val="20"/>
                <w:szCs w:val="20"/>
              </w:rPr>
              <w:t>АБОНЕНТ</w:t>
            </w:r>
          </w:p>
        </w:tc>
      </w:tr>
      <w:tr>
        <w:trPr/>
        <w:tc>
          <w:tcPr>
            <w:tcW w:w="4638" w:type="dxa"/>
            <w:tcBorders/>
            <w:shd w:color="auto" w:fill="auto" w:val="clear"/>
          </w:tcPr>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Директор</w:t>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МУП «Балаково-Водоканал» ______ С.В.Мельник</w:t>
            </w:r>
          </w:p>
          <w:p>
            <w:pPr>
              <w:pStyle w:val="Normal"/>
              <w:widowControl w:val="false"/>
              <w:spacing w:before="0" w:after="0"/>
              <w:jc w:val="both"/>
              <w:rPr>
                <w:rFonts w:ascii="Times New Roman" w:hAnsi="Times New Roman" w:cs="Times New Roman"/>
                <w:sz w:val="20"/>
                <w:szCs w:val="28"/>
                <w:lang w:eastAsia="ar-SA"/>
              </w:rPr>
            </w:pPr>
            <w:r>
              <w:rPr>
                <w:rFonts w:cs="Times New Roman" w:ascii="Times New Roman" w:hAnsi="Times New Roman"/>
                <w:sz w:val="20"/>
                <w:szCs w:val="28"/>
                <w:lang w:eastAsia="ar-SA"/>
              </w:rPr>
            </w:r>
          </w:p>
        </w:tc>
        <w:tc>
          <w:tcPr>
            <w:tcW w:w="4998" w:type="dxa"/>
            <w:tcBorders/>
            <w:shd w:color="auto" w:fill="auto" w:val="clear"/>
          </w:tcPr>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 </w:t>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Руководитель  _______________ ___________________                                                                           </w:t>
            </w:r>
          </w:p>
        </w:tc>
      </w:tr>
    </w:tbl>
    <w:p>
      <w:pPr>
        <w:pStyle w:val="Normal"/>
        <w:spacing w:before="0" w:after="0"/>
        <w:rPr>
          <w:rFonts w:ascii="Times New Roman" w:hAnsi="Times New Roman" w:cs="Times New Roman"/>
          <w:sz w:val="20"/>
          <w:u w:val="single"/>
        </w:rPr>
      </w:pPr>
      <w:r>
        <w:rPr>
          <w:rFonts w:cs="Times New Roman" w:ascii="Times New Roman" w:hAnsi="Times New Roman"/>
          <w:sz w:val="20"/>
          <w:u w:val="single"/>
        </w:rPr>
      </w:r>
    </w:p>
    <w:p>
      <w:pPr>
        <w:pStyle w:val="Normal"/>
        <w:spacing w:before="0" w:after="0"/>
        <w:rPr>
          <w:rFonts w:ascii="Times New Roman" w:hAnsi="Times New Roman" w:cs="Times New Roman"/>
          <w:sz w:val="20"/>
          <w:u w:val="single"/>
        </w:rPr>
      </w:pPr>
      <w:r>
        <w:rPr>
          <w:rFonts w:cs="Times New Roman" w:ascii="Times New Roman" w:hAnsi="Times New Roman"/>
          <w:sz w:val="20"/>
          <w:u w:val="single"/>
        </w:rPr>
        <w:t>Согласовано:</w:t>
      </w:r>
    </w:p>
    <w:p>
      <w:pPr>
        <w:pStyle w:val="Normal"/>
        <w:spacing w:before="0" w:after="0"/>
        <w:rPr>
          <w:rFonts w:ascii="Times New Roman" w:hAnsi="Times New Roman" w:cs="Times New Roman"/>
          <w:sz w:val="20"/>
        </w:rPr>
      </w:pPr>
      <w:r>
        <w:rPr>
          <w:rFonts w:cs="Times New Roman" w:ascii="Times New Roman" w:hAnsi="Times New Roman"/>
          <w:sz w:val="20"/>
        </w:rPr>
      </w:r>
    </w:p>
    <w:p>
      <w:pPr>
        <w:pStyle w:val="Normal"/>
        <w:spacing w:before="0" w:after="0"/>
        <w:rPr>
          <w:rFonts w:ascii="Times New Roman" w:hAnsi="Times New Roman" w:cs="Times New Roman"/>
          <w:sz w:val="20"/>
        </w:rPr>
      </w:pPr>
      <w:r>
        <w:rPr>
          <w:rFonts w:cs="Times New Roman" w:ascii="Times New Roman" w:hAnsi="Times New Roman"/>
          <w:sz w:val="20"/>
        </w:rPr>
        <w:t>Главный инженер   _______________ Я.Ю.Костенко</w:t>
      </w:r>
    </w:p>
    <w:p>
      <w:pPr>
        <w:pStyle w:val="Normal"/>
        <w:spacing w:before="0" w:after="0"/>
        <w:rPr>
          <w:rFonts w:ascii="Times New Roman" w:hAnsi="Times New Roman" w:cs="Times New Roman"/>
          <w:sz w:val="20"/>
        </w:rPr>
      </w:pPr>
      <w:r>
        <w:rPr>
          <w:rFonts w:cs="Times New Roman" w:ascii="Times New Roman" w:hAnsi="Times New Roman"/>
          <w:sz w:val="20"/>
        </w:rPr>
      </w:r>
    </w:p>
    <w:p>
      <w:pPr>
        <w:pStyle w:val="Normal"/>
        <w:spacing w:before="0" w:after="0"/>
        <w:rPr>
          <w:rFonts w:ascii="Times New Roman" w:hAnsi="Times New Roman" w:cs="Times New Roman"/>
          <w:sz w:val="20"/>
        </w:rPr>
      </w:pPr>
      <w:r>
        <w:rPr>
          <w:rFonts w:cs="Times New Roman" w:ascii="Times New Roman" w:hAnsi="Times New Roman"/>
          <w:sz w:val="20"/>
        </w:rPr>
        <w:t xml:space="preserve">Начальник ПТО _____________________ </w:t>
      </w:r>
      <w:r>
        <w:rPr>
          <w:rFonts w:eastAsia="SimSun" w:cs="Times New Roman" w:ascii="Times New Roman" w:hAnsi="Times New Roman"/>
          <w:color w:val="auto"/>
          <w:kern w:val="0"/>
          <w:sz w:val="20"/>
          <w:szCs w:val="22"/>
          <w:lang w:val="ru-RU" w:eastAsia="en-US" w:bidi="ar-SA"/>
        </w:rPr>
        <w:t>С.Н. Федин</w:t>
      </w:r>
    </w:p>
    <w:p>
      <w:pPr>
        <w:pStyle w:val="Normal"/>
        <w:spacing w:before="0" w:after="0"/>
        <w:rPr>
          <w:rFonts w:ascii="Times New Roman" w:hAnsi="Times New Roman" w:cs="Times New Roman"/>
          <w:sz w:val="20"/>
          <w:szCs w:val="16"/>
        </w:rPr>
      </w:pPr>
      <w:r>
        <w:rPr>
          <w:rFonts w:cs="Times New Roman" w:ascii="Times New Roman" w:hAnsi="Times New Roman"/>
          <w:sz w:val="20"/>
          <w:szCs w:val="16"/>
        </w:rPr>
        <w:t xml:space="preserve">Начальник отдела по </w:t>
      </w:r>
    </w:p>
    <w:p>
      <w:pPr>
        <w:pStyle w:val="Normal"/>
        <w:spacing w:before="0" w:after="0"/>
        <w:rPr>
          <w:rFonts w:ascii="Times New Roman" w:hAnsi="Times New Roman" w:cs="Times New Roman"/>
          <w:sz w:val="20"/>
          <w:szCs w:val="16"/>
        </w:rPr>
      </w:pPr>
      <w:r>
        <w:rPr>
          <w:rFonts w:cs="Times New Roman" w:ascii="Times New Roman" w:hAnsi="Times New Roman"/>
          <w:sz w:val="20"/>
          <w:szCs w:val="16"/>
        </w:rPr>
        <w:t xml:space="preserve">абонентскому обслуживанию _______ </w:t>
      </w:r>
      <w:r>
        <w:rPr>
          <w:rFonts w:eastAsia="SimSun" w:cs="Times New Roman" w:ascii="Times New Roman" w:hAnsi="Times New Roman"/>
          <w:color w:val="auto"/>
          <w:kern w:val="0"/>
          <w:sz w:val="20"/>
          <w:szCs w:val="16"/>
          <w:lang w:val="ru-RU" w:eastAsia="en-US" w:bidi="ar-SA"/>
        </w:rPr>
        <w:t>С.В. Никифорова</w:t>
      </w:r>
    </w:p>
    <w:p>
      <w:pPr>
        <w:pStyle w:val="Normal"/>
        <w:spacing w:lineRule="atLeast" w:line="100" w:before="0" w:after="0"/>
        <w:jc w:val="right"/>
        <w:rPr>
          <w:rFonts w:ascii="Times New Roman" w:hAnsi="Times New Roman" w:cs="Times New Roman"/>
          <w:b/>
          <w:b/>
          <w:szCs w:val="20"/>
        </w:rPr>
      </w:pPr>
      <w:r>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t>Приложение N 2</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к единому договору №______</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холодного водоснабжения</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и водоотведения</w:t>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b/>
          <w:b/>
          <w:szCs w:val="20"/>
        </w:rPr>
      </w:pPr>
      <w:r>
        <w:rPr>
          <w:rFonts w:cs="Times New Roman" w:ascii="Times New Roman" w:hAnsi="Times New Roman"/>
          <w:b/>
          <w:szCs w:val="20"/>
        </w:rPr>
        <w:t xml:space="preserve">СВЕДЕНИЯ </w:t>
      </w:r>
    </w:p>
    <w:p>
      <w:pPr>
        <w:pStyle w:val="Normal"/>
        <w:spacing w:lineRule="atLeast" w:line="100" w:before="0" w:after="0"/>
        <w:jc w:val="center"/>
        <w:rPr>
          <w:rFonts w:ascii="Times New Roman" w:hAnsi="Times New Roman" w:cs="Times New Roman"/>
          <w:b/>
          <w:b/>
          <w:szCs w:val="20"/>
        </w:rPr>
      </w:pPr>
      <w:r>
        <w:rPr>
          <w:rFonts w:cs="Times New Roman" w:ascii="Times New Roman" w:hAnsi="Times New Roman"/>
          <w:b/>
          <w:szCs w:val="20"/>
        </w:rPr>
        <w:t>об ориентировочных объемах водопотребления и водоотведения по абонентским точкам</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r>
    </w:p>
    <w:p>
      <w:pPr>
        <w:pStyle w:val="NormalWeb"/>
        <w:rPr>
          <w:rFonts w:ascii="serif" w:hAnsi="serif"/>
          <w:color w:val="040308"/>
          <w:sz w:val="20"/>
        </w:rPr>
      </w:pPr>
      <w:r>
        <w:rPr>
          <w:bCs/>
          <w:color w:val="040308"/>
          <w:sz w:val="20"/>
        </w:rPr>
        <w:t>г. Балаково                                                                                                                                   «__»    ________ 20__</w:t>
      </w:r>
      <w:r>
        <w:rPr>
          <w:color w:val="040308"/>
          <w:sz w:val="20"/>
        </w:rPr>
        <w:t xml:space="preserve"> </w:t>
      </w:r>
      <w:r>
        <w:rPr>
          <w:rFonts w:ascii="serif" w:hAnsi="serif"/>
          <w:color w:val="040308"/>
          <w:sz w:val="20"/>
        </w:rPr>
        <w:t>г.</w:t>
      </w:r>
    </w:p>
    <w:tbl>
      <w:tblPr>
        <w:tblW w:w="962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34"/>
        <w:gridCol w:w="2133"/>
        <w:gridCol w:w="1953"/>
        <w:gridCol w:w="1762"/>
        <w:gridCol w:w="833"/>
        <w:gridCol w:w="690"/>
        <w:gridCol w:w="831"/>
        <w:gridCol w:w="689"/>
      </w:tblGrid>
      <w:tr>
        <w:trPr/>
        <w:tc>
          <w:tcPr>
            <w:tcW w:w="734" w:type="dxa"/>
            <w:vMerge w:val="restart"/>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b/>
                <w:b/>
                <w:color w:val="040308"/>
                <w:sz w:val="16"/>
              </w:rPr>
            </w:pPr>
            <w:r>
              <w:rPr>
                <w:b/>
                <w:color w:val="040308"/>
                <w:sz w:val="16"/>
              </w:rPr>
              <w:t>Аб.№</w:t>
            </w:r>
          </w:p>
        </w:tc>
        <w:tc>
          <w:tcPr>
            <w:tcW w:w="2133" w:type="dxa"/>
            <w:vMerge w:val="restart"/>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b/>
                <w:b/>
                <w:color w:val="040308"/>
                <w:sz w:val="16"/>
              </w:rPr>
            </w:pPr>
            <w:r>
              <w:rPr>
                <w:b/>
                <w:color w:val="040308"/>
                <w:sz w:val="16"/>
              </w:rPr>
              <w:t>Наименование объекта</w:t>
            </w:r>
          </w:p>
        </w:tc>
        <w:tc>
          <w:tcPr>
            <w:tcW w:w="1953" w:type="dxa"/>
            <w:vMerge w:val="restart"/>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b/>
                <w:b/>
                <w:color w:val="040308"/>
                <w:sz w:val="16"/>
              </w:rPr>
            </w:pPr>
            <w:r>
              <w:rPr>
                <w:b/>
                <w:color w:val="040308"/>
                <w:sz w:val="16"/>
              </w:rPr>
              <w:t>Адрес дислокации</w:t>
            </w:r>
          </w:p>
        </w:tc>
        <w:tc>
          <w:tcPr>
            <w:tcW w:w="1762" w:type="dxa"/>
            <w:vMerge w:val="restart"/>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jc w:val="center"/>
              <w:rPr>
                <w:b/>
                <w:b/>
                <w:color w:val="040308"/>
                <w:sz w:val="16"/>
              </w:rPr>
            </w:pPr>
            <w:r>
              <w:rPr>
                <w:b/>
                <w:color w:val="040308"/>
                <w:sz w:val="16"/>
              </w:rPr>
              <w:t>Кадастровый номер</w:t>
            </w:r>
          </w:p>
        </w:tc>
        <w:tc>
          <w:tcPr>
            <w:tcW w:w="1523" w:type="dxa"/>
            <w:gridSpan w:val="2"/>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b/>
                <w:b/>
                <w:color w:val="040308"/>
                <w:sz w:val="16"/>
              </w:rPr>
            </w:pPr>
            <w:r>
              <w:rPr>
                <w:b/>
                <w:color w:val="040308"/>
                <w:sz w:val="16"/>
              </w:rPr>
              <w:t>Холодная вода (м</w:t>
            </w:r>
            <w:r>
              <w:rPr>
                <w:b/>
                <w:color w:val="040308"/>
                <w:sz w:val="16"/>
                <w:vertAlign w:val="superscript"/>
              </w:rPr>
              <w:t>3</w:t>
            </w:r>
            <w:r>
              <w:rPr>
                <w:b/>
                <w:color w:val="040308"/>
                <w:sz w:val="16"/>
              </w:rPr>
              <w:t>)</w:t>
            </w:r>
          </w:p>
        </w:tc>
        <w:tc>
          <w:tcPr>
            <w:tcW w:w="1520" w:type="dxa"/>
            <w:gridSpan w:val="2"/>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b/>
                <w:b/>
                <w:color w:val="040308"/>
                <w:sz w:val="16"/>
              </w:rPr>
            </w:pPr>
            <w:r>
              <w:rPr>
                <w:b/>
                <w:color w:val="040308"/>
                <w:sz w:val="16"/>
              </w:rPr>
              <w:t>Сточные воды (м</w:t>
            </w:r>
            <w:r>
              <w:rPr>
                <w:b/>
                <w:color w:val="040308"/>
                <w:sz w:val="16"/>
                <w:vertAlign w:val="superscript"/>
              </w:rPr>
              <w:t>3</w:t>
            </w:r>
            <w:r>
              <w:rPr>
                <w:b/>
                <w:color w:val="040308"/>
                <w:sz w:val="16"/>
              </w:rPr>
              <w:t>)</w:t>
            </w:r>
          </w:p>
        </w:tc>
      </w:tr>
      <w:tr>
        <w:trPr/>
        <w:tc>
          <w:tcPr>
            <w:tcW w:w="734"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r>
          </w:p>
        </w:tc>
        <w:tc>
          <w:tcPr>
            <w:tcW w:w="2133"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r>
          </w:p>
        </w:tc>
        <w:tc>
          <w:tcPr>
            <w:tcW w:w="1953" w:type="dxa"/>
            <w:vMerge w:val="continue"/>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b/>
                <w:b/>
                <w:color w:val="040308"/>
                <w:sz w:val="20"/>
              </w:rPr>
            </w:pPr>
            <w:r>
              <w:rPr>
                <w:b/>
                <w:color w:val="040308"/>
                <w:sz w:val="20"/>
              </w:rPr>
            </w:r>
          </w:p>
        </w:tc>
        <w:tc>
          <w:tcPr>
            <w:tcW w:w="1762" w:type="dxa"/>
            <w:vMerge w:val="continue"/>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jc w:val="center"/>
              <w:rPr>
                <w:b/>
                <w:b/>
                <w:color w:val="040308"/>
                <w:sz w:val="16"/>
              </w:rPr>
            </w:pPr>
            <w:r>
              <w:rPr>
                <w:b/>
                <w:color w:val="040308"/>
                <w:sz w:val="16"/>
              </w:rPr>
            </w:r>
          </w:p>
        </w:tc>
        <w:tc>
          <w:tcPr>
            <w:tcW w:w="833"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b/>
                <w:b/>
                <w:color w:val="040308"/>
                <w:sz w:val="16"/>
              </w:rPr>
            </w:pPr>
            <w:r>
              <w:rPr>
                <w:b/>
                <w:color w:val="040308"/>
                <w:sz w:val="16"/>
              </w:rPr>
              <w:t>месяц</w:t>
            </w:r>
          </w:p>
        </w:tc>
        <w:tc>
          <w:tcPr>
            <w:tcW w:w="690"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b/>
                <w:b/>
                <w:color w:val="040308"/>
                <w:sz w:val="16"/>
              </w:rPr>
            </w:pPr>
            <w:r>
              <w:rPr>
                <w:b/>
                <w:color w:val="040308"/>
                <w:sz w:val="16"/>
              </w:rPr>
              <w:t>год</w:t>
            </w:r>
          </w:p>
        </w:tc>
        <w:tc>
          <w:tcPr>
            <w:tcW w:w="831"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b/>
                <w:b/>
                <w:color w:val="040308"/>
                <w:sz w:val="16"/>
              </w:rPr>
            </w:pPr>
            <w:r>
              <w:rPr>
                <w:b/>
                <w:color w:val="040308"/>
                <w:sz w:val="16"/>
              </w:rPr>
              <w:t>месяц</w:t>
            </w:r>
          </w:p>
        </w:tc>
        <w:tc>
          <w:tcPr>
            <w:tcW w:w="689"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b/>
                <w:b/>
                <w:color w:val="040308"/>
                <w:sz w:val="16"/>
              </w:rPr>
            </w:pPr>
            <w:r>
              <w:rPr>
                <w:b/>
                <w:color w:val="040308"/>
                <w:sz w:val="16"/>
              </w:rPr>
              <w:t>год</w:t>
            </w:r>
          </w:p>
        </w:tc>
      </w:tr>
      <w:tr>
        <w:trPr/>
        <w:tc>
          <w:tcPr>
            <w:tcW w:w="734"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t xml:space="preserve"> </w:t>
            </w:r>
          </w:p>
        </w:tc>
        <w:tc>
          <w:tcPr>
            <w:tcW w:w="2133"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t xml:space="preserve"> </w:t>
            </w:r>
          </w:p>
        </w:tc>
        <w:tc>
          <w:tcPr>
            <w:tcW w:w="1953"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t xml:space="preserve"> </w:t>
            </w:r>
          </w:p>
        </w:tc>
        <w:tc>
          <w:tcPr>
            <w:tcW w:w="1762"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jc w:val="center"/>
              <w:rPr>
                <w:color w:val="040308"/>
                <w:sz w:val="20"/>
              </w:rPr>
            </w:pPr>
            <w:r>
              <w:rPr>
                <w:color w:val="040308"/>
                <w:sz w:val="20"/>
              </w:rPr>
              <w:t xml:space="preserve"> </w:t>
            </w:r>
          </w:p>
        </w:tc>
        <w:tc>
          <w:tcPr>
            <w:tcW w:w="833"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color w:val="040308"/>
                <w:sz w:val="20"/>
              </w:rPr>
            </w:pPr>
            <w:r>
              <w:rPr>
                <w:color w:val="040308"/>
                <w:sz w:val="20"/>
              </w:rPr>
              <w:t xml:space="preserve"> </w:t>
            </w:r>
          </w:p>
        </w:tc>
        <w:tc>
          <w:tcPr>
            <w:tcW w:w="690"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color w:val="040308"/>
                <w:sz w:val="20"/>
              </w:rPr>
            </w:pPr>
            <w:r>
              <w:rPr>
                <w:color w:val="040308"/>
                <w:sz w:val="20"/>
              </w:rPr>
              <w:t xml:space="preserve"> </w:t>
            </w:r>
          </w:p>
        </w:tc>
        <w:tc>
          <w:tcPr>
            <w:tcW w:w="831"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color w:val="040308"/>
                <w:sz w:val="20"/>
              </w:rPr>
            </w:pPr>
            <w:r>
              <w:rPr>
                <w:color w:val="040308"/>
                <w:sz w:val="20"/>
              </w:rPr>
              <w:t xml:space="preserve"> </w:t>
            </w:r>
          </w:p>
        </w:tc>
        <w:tc>
          <w:tcPr>
            <w:tcW w:w="689"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color w:val="040308"/>
                <w:sz w:val="20"/>
              </w:rPr>
            </w:pPr>
            <w:r>
              <w:rPr>
                <w:color w:val="040308"/>
                <w:sz w:val="20"/>
              </w:rPr>
              <w:t xml:space="preserve"> </w:t>
            </w:r>
          </w:p>
        </w:tc>
      </w:tr>
      <w:tr>
        <w:trPr/>
        <w:tc>
          <w:tcPr>
            <w:tcW w:w="734"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r>
          </w:p>
        </w:tc>
        <w:tc>
          <w:tcPr>
            <w:tcW w:w="2133"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r>
          </w:p>
        </w:tc>
        <w:tc>
          <w:tcPr>
            <w:tcW w:w="1953"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r>
          </w:p>
        </w:tc>
        <w:tc>
          <w:tcPr>
            <w:tcW w:w="1762"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rPr>
            </w:pPr>
            <w:r>
              <w:rPr>
                <w:color w:val="040308"/>
                <w:sz w:val="20"/>
              </w:rPr>
            </w:r>
          </w:p>
        </w:tc>
        <w:tc>
          <w:tcPr>
            <w:tcW w:w="833"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r>
          </w:p>
        </w:tc>
        <w:tc>
          <w:tcPr>
            <w:tcW w:w="690"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r>
          </w:p>
        </w:tc>
        <w:tc>
          <w:tcPr>
            <w:tcW w:w="831"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r>
          </w:p>
        </w:tc>
        <w:tc>
          <w:tcPr>
            <w:tcW w:w="689"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r>
          </w:p>
        </w:tc>
      </w:tr>
      <w:tr>
        <w:trPr/>
        <w:tc>
          <w:tcPr>
            <w:tcW w:w="734"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r>
          </w:p>
        </w:tc>
        <w:tc>
          <w:tcPr>
            <w:tcW w:w="2133"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r>
          </w:p>
        </w:tc>
        <w:tc>
          <w:tcPr>
            <w:tcW w:w="1953"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r>
          </w:p>
        </w:tc>
        <w:tc>
          <w:tcPr>
            <w:tcW w:w="1762"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rPr>
            </w:pPr>
            <w:r>
              <w:rPr>
                <w:color w:val="040308"/>
                <w:sz w:val="20"/>
              </w:rPr>
            </w:r>
          </w:p>
        </w:tc>
        <w:tc>
          <w:tcPr>
            <w:tcW w:w="833"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r>
          </w:p>
        </w:tc>
        <w:tc>
          <w:tcPr>
            <w:tcW w:w="690"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r>
          </w:p>
        </w:tc>
        <w:tc>
          <w:tcPr>
            <w:tcW w:w="831"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r>
          </w:p>
        </w:tc>
        <w:tc>
          <w:tcPr>
            <w:tcW w:w="689"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r>
          </w:p>
        </w:tc>
      </w:tr>
      <w:tr>
        <w:trPr/>
        <w:tc>
          <w:tcPr>
            <w:tcW w:w="734"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r>
          </w:p>
        </w:tc>
        <w:tc>
          <w:tcPr>
            <w:tcW w:w="2133"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r>
          </w:p>
        </w:tc>
        <w:tc>
          <w:tcPr>
            <w:tcW w:w="1953"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r>
          </w:p>
        </w:tc>
        <w:tc>
          <w:tcPr>
            <w:tcW w:w="1762"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rPr>
            </w:pPr>
            <w:r>
              <w:rPr>
                <w:color w:val="040308"/>
                <w:sz w:val="20"/>
              </w:rPr>
            </w:r>
          </w:p>
        </w:tc>
        <w:tc>
          <w:tcPr>
            <w:tcW w:w="833"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r>
          </w:p>
        </w:tc>
        <w:tc>
          <w:tcPr>
            <w:tcW w:w="690"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r>
          </w:p>
        </w:tc>
        <w:tc>
          <w:tcPr>
            <w:tcW w:w="831"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r>
          </w:p>
        </w:tc>
        <w:tc>
          <w:tcPr>
            <w:tcW w:w="689"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r>
          </w:p>
        </w:tc>
      </w:tr>
    </w:tbl>
    <w:p>
      <w:pPr>
        <w:pStyle w:val="NormalWeb"/>
        <w:rPr>
          <w:color w:val="040308"/>
          <w:sz w:val="20"/>
        </w:rPr>
      </w:pPr>
      <w:r>
        <w:rPr>
          <w:color w:val="040308"/>
          <w:sz w:val="20"/>
        </w:rPr>
      </w:r>
    </w:p>
    <w:p>
      <w:pPr>
        <w:pStyle w:val="NormalWeb"/>
        <w:rPr>
          <w:color w:val="040308"/>
        </w:rPr>
      </w:pPr>
      <w:r>
        <w:rPr>
          <w:color w:val="040308"/>
        </w:rPr>
      </w:r>
    </w:p>
    <w:p>
      <w:pPr>
        <w:pStyle w:val="NormalWeb"/>
        <w:rPr>
          <w:color w:val="040308"/>
        </w:rPr>
      </w:pPr>
      <w:r>
        <w:rPr>
          <w:color w:val="040308"/>
        </w:rPr>
      </w:r>
    </w:p>
    <w:tbl>
      <w:tblPr>
        <w:tblW w:w="963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638"/>
        <w:gridCol w:w="4998"/>
      </w:tblGrid>
      <w:tr>
        <w:trPr/>
        <w:tc>
          <w:tcPr>
            <w:tcW w:w="9636" w:type="dxa"/>
            <w:gridSpan w:val="2"/>
            <w:tcBorders/>
            <w:shd w:color="auto" w:fill="auto" w:val="clear"/>
          </w:tcPr>
          <w:p>
            <w:pPr>
              <w:pStyle w:val="Normal"/>
              <w:widowControl w:val="false"/>
              <w:jc w:val="both"/>
              <w:rPr>
                <w:rFonts w:ascii="Times New Roman" w:hAnsi="Times New Roman" w:cs="Times New Roman"/>
                <w:sz w:val="20"/>
                <w:szCs w:val="28"/>
                <w:lang w:eastAsia="ar-SA"/>
              </w:rPr>
            </w:pPr>
            <w:r>
              <w:rPr>
                <w:rFonts w:cs="Times New Roman" w:ascii="Times New Roman" w:hAnsi="Times New Roman"/>
                <w:sz w:val="20"/>
                <w:szCs w:val="28"/>
                <w:lang w:eastAsia="ar-SA"/>
              </w:rPr>
            </w:r>
          </w:p>
          <w:p>
            <w:pPr>
              <w:pStyle w:val="Normal"/>
              <w:widowControl w:val="false"/>
              <w:jc w:val="both"/>
              <w:rPr>
                <w:rFonts w:ascii="Times New Roman" w:hAnsi="Times New Roman" w:cs="Times New Roman"/>
                <w:sz w:val="20"/>
                <w:szCs w:val="28"/>
              </w:rPr>
            </w:pPr>
            <w:r>
              <w:rPr>
                <w:rFonts w:cs="Times New Roman" w:ascii="Times New Roman" w:hAnsi="Times New Roman"/>
                <w:sz w:val="20"/>
                <w:szCs w:val="28"/>
              </w:rPr>
            </w:r>
          </w:p>
          <w:p>
            <w:pPr>
              <w:pStyle w:val="Normal"/>
              <w:widowControl w:val="false"/>
              <w:jc w:val="center"/>
              <w:rPr>
                <w:rFonts w:ascii="Times New Roman" w:hAnsi="Times New Roman" w:cs="Times New Roman"/>
                <w:b/>
                <w:b/>
                <w:szCs w:val="28"/>
              </w:rPr>
            </w:pPr>
            <w:r>
              <w:rPr>
                <w:rFonts w:cs="Times New Roman" w:ascii="Times New Roman" w:hAnsi="Times New Roman"/>
                <w:b/>
                <w:szCs w:val="28"/>
              </w:rPr>
              <w:t>Подписи сторон:</w:t>
            </w:r>
          </w:p>
          <w:p>
            <w:pPr>
              <w:pStyle w:val="Normal"/>
              <w:widowControl w:val="false"/>
              <w:spacing w:before="0" w:after="160"/>
              <w:jc w:val="both"/>
              <w:rPr>
                <w:rFonts w:ascii="Times New Roman" w:hAnsi="Times New Roman" w:cs="Times New Roman"/>
                <w:sz w:val="20"/>
                <w:szCs w:val="28"/>
                <w:lang w:eastAsia="ar-SA"/>
              </w:rPr>
            </w:pPr>
            <w:r>
              <w:rPr>
                <w:rFonts w:cs="Times New Roman" w:ascii="Times New Roman" w:hAnsi="Times New Roman"/>
                <w:sz w:val="20"/>
                <w:szCs w:val="28"/>
                <w:lang w:eastAsia="ar-SA"/>
              </w:rPr>
            </w:r>
          </w:p>
        </w:tc>
      </w:tr>
      <w:tr>
        <w:trPr/>
        <w:tc>
          <w:tcPr>
            <w:tcW w:w="4638" w:type="dxa"/>
            <w:tcBorders/>
            <w:shd w:color="auto" w:fill="auto" w:val="clear"/>
          </w:tcPr>
          <w:p>
            <w:pPr>
              <w:pStyle w:val="Normal"/>
              <w:widowControl w:val="false"/>
              <w:jc w:val="center"/>
              <w:rPr>
                <w:rFonts w:ascii="Times New Roman" w:hAnsi="Times New Roman" w:cs="Times New Roman"/>
                <w:b/>
                <w:b/>
                <w:sz w:val="20"/>
                <w:szCs w:val="20"/>
              </w:rPr>
            </w:pPr>
            <w:r>
              <w:rPr>
                <w:rFonts w:cs="Times New Roman" w:ascii="Times New Roman" w:hAnsi="Times New Roman"/>
                <w:b/>
                <w:sz w:val="20"/>
                <w:szCs w:val="20"/>
              </w:rPr>
              <w:t>ГАРАНТИРУЮЩАЯ ОРГАНИЗАЦИЯ</w:t>
            </w:r>
          </w:p>
          <w:p>
            <w:pPr>
              <w:pStyle w:val="Normal"/>
              <w:widowControl w:val="false"/>
              <w:spacing w:before="0" w:after="160"/>
              <w:jc w:val="center"/>
              <w:rPr>
                <w:rFonts w:ascii="Times New Roman" w:hAnsi="Times New Roman" w:cs="Times New Roman"/>
                <w:b/>
                <w:b/>
                <w:sz w:val="20"/>
                <w:szCs w:val="20"/>
                <w:lang w:eastAsia="ar-SA"/>
              </w:rPr>
            </w:pPr>
            <w:r>
              <w:rPr>
                <w:rFonts w:cs="Times New Roman" w:ascii="Times New Roman" w:hAnsi="Times New Roman"/>
                <w:b/>
                <w:sz w:val="20"/>
                <w:szCs w:val="20"/>
                <w:lang w:eastAsia="ar-SA"/>
              </w:rPr>
            </w:r>
          </w:p>
        </w:tc>
        <w:tc>
          <w:tcPr>
            <w:tcW w:w="4998" w:type="dxa"/>
            <w:tcBorders/>
            <w:shd w:color="auto" w:fill="auto" w:val="clear"/>
          </w:tcPr>
          <w:p>
            <w:pPr>
              <w:pStyle w:val="Normal"/>
              <w:widowControl w:val="false"/>
              <w:spacing w:before="0" w:after="160"/>
              <w:jc w:val="center"/>
              <w:rPr>
                <w:rFonts w:ascii="Times New Roman" w:hAnsi="Times New Roman" w:cs="Times New Roman"/>
                <w:b/>
                <w:b/>
                <w:sz w:val="20"/>
                <w:szCs w:val="20"/>
              </w:rPr>
            </w:pPr>
            <w:r>
              <w:rPr>
                <w:rFonts w:cs="Times New Roman" w:ascii="Times New Roman" w:hAnsi="Times New Roman"/>
                <w:b/>
                <w:sz w:val="20"/>
                <w:szCs w:val="20"/>
              </w:rPr>
              <w:t>АБОНЕНТ</w:t>
            </w:r>
          </w:p>
        </w:tc>
      </w:tr>
      <w:tr>
        <w:trPr/>
        <w:tc>
          <w:tcPr>
            <w:tcW w:w="4638" w:type="dxa"/>
            <w:tcBorders/>
            <w:shd w:color="auto" w:fill="auto" w:val="clear"/>
          </w:tcPr>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Директор </w:t>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МУП «Балаково-Водоканал» ______ С.В.Мельник</w:t>
            </w:r>
          </w:p>
          <w:p>
            <w:pPr>
              <w:pStyle w:val="Normal"/>
              <w:widowControl w:val="false"/>
              <w:spacing w:before="0" w:after="0"/>
              <w:jc w:val="both"/>
              <w:rPr>
                <w:rFonts w:ascii="Times New Roman" w:hAnsi="Times New Roman" w:cs="Times New Roman"/>
                <w:sz w:val="20"/>
                <w:szCs w:val="28"/>
                <w:lang w:eastAsia="ar-SA"/>
              </w:rPr>
            </w:pPr>
            <w:r>
              <w:rPr>
                <w:rFonts w:cs="Times New Roman" w:ascii="Times New Roman" w:hAnsi="Times New Roman"/>
                <w:sz w:val="20"/>
                <w:szCs w:val="28"/>
                <w:lang w:eastAsia="ar-SA"/>
              </w:rPr>
            </w:r>
          </w:p>
        </w:tc>
        <w:tc>
          <w:tcPr>
            <w:tcW w:w="4998" w:type="dxa"/>
            <w:tcBorders/>
            <w:shd w:color="auto" w:fill="auto" w:val="clear"/>
          </w:tcPr>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 </w:t>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Руководитель  _______________ ___________________                                                                           </w:t>
            </w:r>
          </w:p>
        </w:tc>
      </w:tr>
    </w:tbl>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16"/>
          <w:szCs w:val="16"/>
        </w:rPr>
      </w:pPr>
      <w:r>
        <w:rPr>
          <w:rFonts w:cs="Times New Roman" w:ascii="Times New Roman" w:hAnsi="Times New Roman"/>
          <w:sz w:val="16"/>
          <w:szCs w:val="16"/>
        </w:rPr>
        <w:t xml:space="preserve"> </w:t>
      </w:r>
    </w:p>
    <w:p>
      <w:pPr>
        <w:pStyle w:val="Normal"/>
        <w:spacing w:before="0" w:after="0"/>
        <w:rPr>
          <w:rFonts w:ascii="Times New Roman" w:hAnsi="Times New Roman" w:cs="Times New Roman"/>
          <w:sz w:val="16"/>
          <w:szCs w:val="16"/>
        </w:rPr>
      </w:pPr>
      <w:r>
        <w:rPr>
          <w:rFonts w:cs="Times New Roman" w:ascii="Times New Roman" w:hAnsi="Times New Roman"/>
          <w:sz w:val="16"/>
          <w:szCs w:val="16"/>
        </w:rPr>
      </w:r>
    </w:p>
    <w:p>
      <w:pPr>
        <w:pStyle w:val="Normal"/>
        <w:spacing w:before="0" w:after="0"/>
        <w:rPr>
          <w:rFonts w:ascii="Times New Roman" w:hAnsi="Times New Roman" w:cs="Times New Roman"/>
          <w:sz w:val="16"/>
          <w:szCs w:val="16"/>
        </w:rPr>
      </w:pPr>
      <w:r>
        <w:rPr>
          <w:rFonts w:cs="Times New Roman" w:ascii="Times New Roman" w:hAnsi="Times New Roman"/>
          <w:sz w:val="16"/>
          <w:szCs w:val="16"/>
        </w:rPr>
      </w:r>
    </w:p>
    <w:p>
      <w:pPr>
        <w:pStyle w:val="Normal"/>
        <w:spacing w:before="0" w:after="0"/>
        <w:rPr>
          <w:rFonts w:ascii="Times New Roman" w:hAnsi="Times New Roman" w:cs="Times New Roman"/>
          <w:sz w:val="16"/>
          <w:szCs w:val="16"/>
        </w:rPr>
      </w:pPr>
      <w:r>
        <w:rPr>
          <w:rFonts w:cs="Times New Roman" w:ascii="Times New Roman" w:hAnsi="Times New Roman"/>
          <w:sz w:val="16"/>
          <w:szCs w:val="16"/>
        </w:rPr>
      </w:r>
    </w:p>
    <w:p>
      <w:pPr>
        <w:pStyle w:val="Normal"/>
        <w:spacing w:before="0" w:after="0"/>
        <w:rPr>
          <w:rFonts w:ascii="Times New Roman" w:hAnsi="Times New Roman" w:cs="Times New Roman"/>
          <w:sz w:val="16"/>
          <w:szCs w:val="16"/>
        </w:rPr>
      </w:pPr>
      <w:r>
        <w:rPr>
          <w:rFonts w:cs="Times New Roman" w:ascii="Times New Roman" w:hAnsi="Times New Roman"/>
          <w:sz w:val="16"/>
          <w:szCs w:val="16"/>
        </w:rPr>
      </w:r>
    </w:p>
    <w:p>
      <w:pPr>
        <w:pStyle w:val="Normal"/>
        <w:spacing w:before="0" w:after="0"/>
        <w:rPr>
          <w:rFonts w:ascii="Times New Roman" w:hAnsi="Times New Roman" w:cs="Times New Roman"/>
          <w:sz w:val="16"/>
          <w:szCs w:val="16"/>
        </w:rPr>
      </w:pPr>
      <w:r>
        <w:rPr>
          <w:rFonts w:cs="Times New Roman" w:ascii="Times New Roman" w:hAnsi="Times New Roman"/>
          <w:sz w:val="16"/>
          <w:szCs w:val="16"/>
        </w:rPr>
      </w:r>
    </w:p>
    <w:p>
      <w:pPr>
        <w:pStyle w:val="Normal"/>
        <w:spacing w:before="0" w:after="0"/>
        <w:rPr>
          <w:rFonts w:ascii="Times New Roman" w:hAnsi="Times New Roman" w:cs="Times New Roman"/>
          <w:sz w:val="16"/>
          <w:szCs w:val="16"/>
        </w:rPr>
      </w:pPr>
      <w:r>
        <w:rPr>
          <w:rFonts w:cs="Times New Roman" w:ascii="Times New Roman" w:hAnsi="Times New Roman"/>
          <w:sz w:val="16"/>
          <w:szCs w:val="16"/>
        </w:rPr>
      </w:r>
    </w:p>
    <w:p>
      <w:pPr>
        <w:pStyle w:val="Normal"/>
        <w:spacing w:before="0" w:after="0"/>
        <w:rPr>
          <w:rFonts w:ascii="Times New Roman" w:hAnsi="Times New Roman" w:cs="Times New Roman"/>
          <w:sz w:val="16"/>
          <w:szCs w:val="16"/>
        </w:rPr>
      </w:pPr>
      <w:r>
        <w:rPr>
          <w:rFonts w:cs="Times New Roman" w:ascii="Times New Roman" w:hAnsi="Times New Roman"/>
          <w:sz w:val="16"/>
          <w:szCs w:val="16"/>
        </w:rPr>
      </w:r>
    </w:p>
    <w:p>
      <w:pPr>
        <w:pStyle w:val="Normal"/>
        <w:spacing w:before="0" w:after="0"/>
        <w:rPr>
          <w:rFonts w:ascii="Times New Roman" w:hAnsi="Times New Roman" w:cs="Times New Roman"/>
          <w:sz w:val="16"/>
          <w:szCs w:val="16"/>
        </w:rPr>
      </w:pPr>
      <w:r>
        <w:rPr>
          <w:rFonts w:cs="Times New Roman" w:ascii="Times New Roman" w:hAnsi="Times New Roman"/>
          <w:sz w:val="16"/>
          <w:szCs w:val="16"/>
        </w:rPr>
      </w:r>
    </w:p>
    <w:p>
      <w:pPr>
        <w:pStyle w:val="Normal"/>
        <w:spacing w:before="0" w:after="0"/>
        <w:rPr>
          <w:rFonts w:ascii="Times New Roman" w:hAnsi="Times New Roman" w:cs="Times New Roman"/>
          <w:sz w:val="16"/>
          <w:szCs w:val="16"/>
        </w:rPr>
      </w:pPr>
      <w:r>
        <w:rPr>
          <w:rFonts w:cs="Times New Roman" w:ascii="Times New Roman" w:hAnsi="Times New Roman"/>
          <w:sz w:val="16"/>
          <w:szCs w:val="16"/>
        </w:rPr>
      </w:r>
    </w:p>
    <w:p>
      <w:pPr>
        <w:pStyle w:val="Normal"/>
        <w:spacing w:before="0" w:after="0"/>
        <w:rPr>
          <w:rFonts w:ascii="Times New Roman" w:hAnsi="Times New Roman" w:cs="Times New Roman"/>
          <w:sz w:val="16"/>
          <w:szCs w:val="16"/>
        </w:rPr>
      </w:pPr>
      <w:r>
        <w:rPr>
          <w:rFonts w:cs="Times New Roman" w:ascii="Times New Roman" w:hAnsi="Times New Roman"/>
          <w:sz w:val="16"/>
          <w:szCs w:val="16"/>
        </w:rPr>
      </w:r>
    </w:p>
    <w:p>
      <w:pPr>
        <w:pStyle w:val="Normal"/>
        <w:spacing w:before="0" w:after="0"/>
        <w:rPr>
          <w:rFonts w:ascii="Times New Roman" w:hAnsi="Times New Roman" w:cs="Times New Roman"/>
          <w:sz w:val="16"/>
          <w:szCs w:val="16"/>
        </w:rPr>
      </w:pPr>
      <w:r>
        <w:rPr>
          <w:rFonts w:cs="Times New Roman" w:ascii="Times New Roman" w:hAnsi="Times New Roman"/>
          <w:sz w:val="16"/>
          <w:szCs w:val="16"/>
        </w:rPr>
      </w:r>
    </w:p>
    <w:p>
      <w:pPr>
        <w:pStyle w:val="Normal"/>
        <w:spacing w:before="0" w:after="0"/>
        <w:rPr>
          <w:rFonts w:ascii="Times New Roman" w:hAnsi="Times New Roman" w:cs="Times New Roman"/>
          <w:sz w:val="16"/>
          <w:szCs w:val="16"/>
        </w:rPr>
      </w:pPr>
      <w:r>
        <w:rPr>
          <w:rFonts w:cs="Times New Roman" w:ascii="Times New Roman" w:hAnsi="Times New Roman"/>
          <w:sz w:val="16"/>
          <w:szCs w:val="16"/>
        </w:rPr>
      </w:r>
    </w:p>
    <w:p>
      <w:pPr>
        <w:pStyle w:val="Normal"/>
        <w:spacing w:before="0" w:after="0"/>
        <w:rPr>
          <w:rFonts w:ascii="Times New Roman" w:hAnsi="Times New Roman" w:cs="Times New Roman"/>
          <w:sz w:val="16"/>
          <w:szCs w:val="16"/>
        </w:rPr>
      </w:pPr>
      <w:r>
        <w:rPr>
          <w:rFonts w:cs="Times New Roman" w:ascii="Times New Roman" w:hAnsi="Times New Roman"/>
          <w:sz w:val="16"/>
          <w:szCs w:val="16"/>
        </w:rPr>
      </w:r>
    </w:p>
    <w:p>
      <w:pPr>
        <w:pStyle w:val="Normal"/>
        <w:spacing w:before="0" w:after="0"/>
        <w:rPr>
          <w:rFonts w:ascii="Times New Roman" w:hAnsi="Times New Roman" w:cs="Times New Roman"/>
          <w:b/>
          <w:b/>
          <w:sz w:val="16"/>
          <w:szCs w:val="16"/>
        </w:rPr>
      </w:pPr>
      <w:r>
        <w:rPr>
          <w:rFonts w:cs="Times New Roman" w:ascii="Times New Roman" w:hAnsi="Times New Roman"/>
          <w:b/>
          <w:sz w:val="16"/>
          <w:szCs w:val="16"/>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t>Приложение N 3</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к единому договору №______</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холодного водоснабжения</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и водоотведения</w:t>
      </w:r>
    </w:p>
    <w:p>
      <w:pPr>
        <w:pStyle w:val="Normal"/>
        <w:spacing w:lineRule="atLeast" w:line="100" w:before="0" w:after="0"/>
        <w:jc w:val="right"/>
        <w:rPr>
          <w:rFonts w:ascii="Times New Roman" w:hAnsi="Times New Roman" w:cs="Times New Roman"/>
          <w:sz w:val="20"/>
          <w:szCs w:val="20"/>
        </w:rPr>
      </w:pPr>
      <w:r>
        <w:rPr>
          <w:rFonts w:cs="Times New Roman" w:ascii="Times New Roman" w:hAnsi="Times New Roman"/>
          <w:sz w:val="20"/>
          <w:szCs w:val="20"/>
        </w:rPr>
        <w:t xml:space="preserve"> </w:t>
      </w:r>
    </w:p>
    <w:p>
      <w:pPr>
        <w:pStyle w:val="Normal"/>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tLeast" w:line="100"/>
        <w:jc w:val="center"/>
        <w:rPr>
          <w:rFonts w:ascii="Times New Roman" w:hAnsi="Times New Roman" w:cs="Times New Roman"/>
          <w:b/>
          <w:b/>
          <w:szCs w:val="20"/>
        </w:rPr>
      </w:pPr>
      <w:bookmarkStart w:id="9" w:name="Par394"/>
      <w:bookmarkEnd w:id="9"/>
      <w:r>
        <w:rPr>
          <w:rFonts w:cs="Times New Roman" w:ascii="Times New Roman" w:hAnsi="Times New Roman"/>
          <w:b/>
          <w:szCs w:val="20"/>
        </w:rPr>
        <w:t>СВЕДЕНИЯ</w:t>
      </w:r>
    </w:p>
    <w:p>
      <w:pPr>
        <w:pStyle w:val="Normal"/>
        <w:spacing w:lineRule="atLeast" w:line="100"/>
        <w:jc w:val="center"/>
        <w:rPr>
          <w:rFonts w:ascii="Times New Roman" w:hAnsi="Times New Roman" w:cs="Times New Roman"/>
          <w:b/>
          <w:b/>
          <w:szCs w:val="20"/>
        </w:rPr>
      </w:pPr>
      <w:r>
        <w:rPr>
          <w:rFonts w:cs="Times New Roman" w:ascii="Times New Roman" w:hAnsi="Times New Roman"/>
          <w:b/>
          <w:szCs w:val="20"/>
        </w:rPr>
        <w:t xml:space="preserve">о режиме подачи холодной воды (гарантированном объеме подачи воды, в том числе </w:t>
      </w:r>
    </w:p>
    <w:p>
      <w:pPr>
        <w:pStyle w:val="Normal"/>
        <w:spacing w:lineRule="atLeast" w:line="100"/>
        <w:jc w:val="center"/>
        <w:rPr>
          <w:rFonts w:ascii="Times New Roman" w:hAnsi="Times New Roman" w:cs="Times New Roman"/>
          <w:b/>
          <w:b/>
          <w:szCs w:val="20"/>
        </w:rPr>
      </w:pPr>
      <w:r>
        <w:rPr>
          <w:rFonts w:cs="Times New Roman" w:ascii="Times New Roman" w:hAnsi="Times New Roman"/>
          <w:b/>
          <w:szCs w:val="20"/>
        </w:rPr>
        <w:t xml:space="preserve">на нужды пожаротушения, гарантированном уровне давления холодной воды </w:t>
      </w:r>
    </w:p>
    <w:p>
      <w:pPr>
        <w:pStyle w:val="Normal"/>
        <w:spacing w:lineRule="atLeast" w:line="100"/>
        <w:jc w:val="center"/>
        <w:rPr>
          <w:rFonts w:ascii="Times New Roman" w:hAnsi="Times New Roman" w:cs="Times New Roman"/>
          <w:b/>
          <w:b/>
          <w:szCs w:val="20"/>
        </w:rPr>
      </w:pPr>
      <w:r>
        <w:rPr>
          <w:rFonts w:cs="Times New Roman" w:ascii="Times New Roman" w:hAnsi="Times New Roman"/>
          <w:b/>
          <w:szCs w:val="20"/>
        </w:rPr>
        <w:t>в системе водоснабжения в месте присоединения)</w:t>
      </w:r>
    </w:p>
    <w:p>
      <w:pPr>
        <w:pStyle w:val="NormalWeb"/>
        <w:rPr>
          <w:rFonts w:ascii="serif" w:hAnsi="serif"/>
          <w:color w:val="040308"/>
          <w:sz w:val="20"/>
        </w:rPr>
      </w:pPr>
      <w:r>
        <w:rPr>
          <w:bCs/>
          <w:color w:val="040308"/>
          <w:sz w:val="20"/>
        </w:rPr>
        <w:t>г. Балаково                                                                                                                                   «__»    ________ 20__</w:t>
      </w:r>
      <w:r>
        <w:rPr>
          <w:color w:val="040308"/>
          <w:sz w:val="20"/>
        </w:rPr>
        <w:t xml:space="preserve"> </w:t>
      </w:r>
      <w:r>
        <w:rPr>
          <w:rFonts w:ascii="serif" w:hAnsi="serif"/>
          <w:color w:val="040308"/>
          <w:sz w:val="20"/>
        </w:rPr>
        <w:t>г.</w:t>
      </w:r>
    </w:p>
    <w:p>
      <w:pPr>
        <w:pStyle w:val="Normal"/>
        <w:spacing w:lineRule="atLeast" w:line="100"/>
        <w:jc w:val="both"/>
        <w:rPr>
          <w:rFonts w:ascii="Courier New" w:hAnsi="Courier New" w:cs="Courier New"/>
          <w:sz w:val="20"/>
          <w:szCs w:val="20"/>
        </w:rPr>
      </w:pPr>
      <w:r>
        <w:rPr>
          <w:rFonts w:cs="Courier New" w:ascii="Courier New" w:hAnsi="Courier New"/>
          <w:sz w:val="20"/>
          <w:szCs w:val="20"/>
        </w:rPr>
      </w:r>
    </w:p>
    <w:p>
      <w:pPr>
        <w:pStyle w:val="Normal"/>
        <w:spacing w:lineRule="atLeast" w:line="100"/>
        <w:jc w:val="both"/>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Режим установлен с ________________ по ______________ 20__ г.</w:t>
      </w:r>
    </w:p>
    <w:p>
      <w:pPr>
        <w:pStyle w:val="Normal"/>
        <w:spacing w:lineRule="atLeast" w:line="10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both"/>
        <w:rPr>
          <w:rFonts w:ascii="Times New Roman" w:hAnsi="Times New Roman" w:cs="Times New Roman"/>
          <w:sz w:val="20"/>
          <w:szCs w:val="20"/>
        </w:rPr>
      </w:pPr>
      <w:r>
        <w:rPr>
          <w:rFonts w:cs="Times New Roman" w:ascii="Times New Roman" w:hAnsi="Times New Roman"/>
          <w:sz w:val="20"/>
          <w:szCs w:val="20"/>
        </w:rPr>
      </w:r>
    </w:p>
    <w:tbl>
      <w:tblPr>
        <w:tblW w:w="962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12"/>
        <w:gridCol w:w="1612"/>
        <w:gridCol w:w="1585"/>
        <w:gridCol w:w="1905"/>
        <w:gridCol w:w="1905"/>
        <w:gridCol w:w="1907"/>
      </w:tblGrid>
      <w:tr>
        <w:trPr/>
        <w:tc>
          <w:tcPr>
            <w:tcW w:w="712"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tabs>
                <w:tab w:val="clear" w:pos="708"/>
                <w:tab w:val="left" w:pos="510" w:leader="none"/>
                <w:tab w:val="center" w:pos="696" w:leader="none"/>
              </w:tabs>
              <w:spacing w:before="0" w:after="0"/>
              <w:jc w:val="center"/>
              <w:rPr>
                <w:b/>
                <w:b/>
                <w:sz w:val="20"/>
              </w:rPr>
            </w:pPr>
            <w:r>
              <w:rPr>
                <w:b/>
                <w:sz w:val="20"/>
              </w:rPr>
              <w:t>Аб.№</w:t>
            </w:r>
          </w:p>
        </w:tc>
        <w:tc>
          <w:tcPr>
            <w:tcW w:w="1612"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b/>
                <w:b/>
                <w:sz w:val="20"/>
              </w:rPr>
            </w:pPr>
            <w:r>
              <w:rPr>
                <w:b/>
                <w:sz w:val="20"/>
              </w:rPr>
              <w:t>Наименование объекта</w:t>
            </w:r>
          </w:p>
        </w:tc>
        <w:tc>
          <w:tcPr>
            <w:tcW w:w="1585"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b/>
                <w:b/>
                <w:sz w:val="20"/>
              </w:rPr>
            </w:pPr>
            <w:r>
              <w:rPr>
                <w:b/>
                <w:sz w:val="20"/>
              </w:rPr>
              <w:t>Адрес объекта</w:t>
            </w:r>
          </w:p>
        </w:tc>
        <w:tc>
          <w:tcPr>
            <w:tcW w:w="1905"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b/>
                <w:b/>
                <w:sz w:val="20"/>
              </w:rPr>
            </w:pPr>
            <w:r>
              <w:rPr>
                <w:b/>
                <w:sz w:val="20"/>
              </w:rPr>
              <w:t>Гарантированный объем подачи холодной воды (м</w:t>
            </w:r>
            <w:r>
              <w:rPr>
                <w:b/>
                <w:sz w:val="20"/>
                <w:vertAlign w:val="superscript"/>
              </w:rPr>
              <w:t>3</w:t>
            </w:r>
            <w:r>
              <w:rPr>
                <w:b/>
                <w:sz w:val="20"/>
              </w:rPr>
              <w:t>/час)</w:t>
            </w:r>
          </w:p>
        </w:tc>
        <w:tc>
          <w:tcPr>
            <w:tcW w:w="1905"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b/>
                <w:b/>
                <w:sz w:val="20"/>
              </w:rPr>
            </w:pPr>
            <w:r>
              <w:rPr>
                <w:b/>
                <w:sz w:val="20"/>
              </w:rPr>
              <w:t>Гарантированный объем подачи холодной воды на нужды пожаротушения     (м</w:t>
            </w:r>
            <w:r>
              <w:rPr>
                <w:b/>
                <w:sz w:val="20"/>
                <w:vertAlign w:val="superscript"/>
              </w:rPr>
              <w:t>3</w:t>
            </w:r>
            <w:r>
              <w:rPr>
                <w:b/>
                <w:sz w:val="20"/>
              </w:rPr>
              <w:t>/час)</w:t>
            </w:r>
          </w:p>
        </w:tc>
        <w:tc>
          <w:tcPr>
            <w:tcW w:w="1907"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b/>
                <w:b/>
                <w:sz w:val="20"/>
              </w:rPr>
            </w:pPr>
            <w:r>
              <w:rPr>
                <w:b/>
                <w:sz w:val="20"/>
              </w:rPr>
              <w:t>Гарантированный уровень давления холодной воды в централизованной системе водоснабжения в месте присоединения</w:t>
            </w:r>
          </w:p>
        </w:tc>
      </w:tr>
      <w:tr>
        <w:trPr/>
        <w:tc>
          <w:tcPr>
            <w:tcW w:w="712"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t xml:space="preserve"> </w:t>
            </w:r>
          </w:p>
        </w:tc>
        <w:tc>
          <w:tcPr>
            <w:tcW w:w="1612"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t xml:space="preserve"> </w:t>
            </w:r>
          </w:p>
        </w:tc>
        <w:tc>
          <w:tcPr>
            <w:tcW w:w="1585"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t xml:space="preserve"> </w:t>
            </w:r>
          </w:p>
        </w:tc>
        <w:tc>
          <w:tcPr>
            <w:tcW w:w="1905"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1905"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rPr>
            </w:pPr>
            <w:r>
              <w:rPr>
                <w:sz w:val="20"/>
              </w:rPr>
              <w:t xml:space="preserve"> </w:t>
            </w:r>
          </w:p>
        </w:tc>
        <w:tc>
          <w:tcPr>
            <w:tcW w:w="1907"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rPr>
            </w:pPr>
            <w:r>
              <w:rPr>
                <w:sz w:val="20"/>
              </w:rPr>
              <w:t xml:space="preserve"> </w:t>
            </w:r>
          </w:p>
        </w:tc>
      </w:tr>
      <w:tr>
        <w:trPr/>
        <w:tc>
          <w:tcPr>
            <w:tcW w:w="712"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1612"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1585"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1905"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1905"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1907"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r>
      <w:tr>
        <w:trPr/>
        <w:tc>
          <w:tcPr>
            <w:tcW w:w="712"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1612"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1585"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1905"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1905"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1907"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r>
      <w:tr>
        <w:trPr/>
        <w:tc>
          <w:tcPr>
            <w:tcW w:w="712"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1612"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1585"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1905"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1905"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1907"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r>
    </w:tbl>
    <w:p>
      <w:pPr>
        <w:pStyle w:val="Normal"/>
        <w:spacing w:lineRule="atLeast" w:line="100" w:before="0" w:after="0"/>
        <w:jc w:val="both"/>
        <w:rPr>
          <w:rFonts w:ascii="Times New Roman" w:hAnsi="Times New Roman" w:cs="Times New Roman"/>
          <w:sz w:val="20"/>
          <w:szCs w:val="20"/>
        </w:rPr>
      </w:pPr>
      <w:r>
        <w:rPr>
          <w:rFonts w:cs="Times New Roman" w:ascii="Times New Roman" w:hAnsi="Times New Roman"/>
          <w:sz w:val="20"/>
          <w:szCs w:val="20"/>
        </w:rPr>
      </w:r>
    </w:p>
    <w:tbl>
      <w:tblPr>
        <w:tblW w:w="963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638"/>
        <w:gridCol w:w="4998"/>
      </w:tblGrid>
      <w:tr>
        <w:trPr/>
        <w:tc>
          <w:tcPr>
            <w:tcW w:w="9636" w:type="dxa"/>
            <w:gridSpan w:val="2"/>
            <w:tcBorders/>
            <w:shd w:color="auto" w:fill="auto" w:val="clear"/>
          </w:tcPr>
          <w:p>
            <w:pPr>
              <w:pStyle w:val="Normal"/>
              <w:widowControl w:val="false"/>
              <w:spacing w:before="0" w:after="0"/>
              <w:rPr>
                <w:rFonts w:ascii="Times New Roman" w:hAnsi="Times New Roman" w:cs="Times New Roman"/>
                <w:sz w:val="16"/>
              </w:rPr>
            </w:pPr>
            <w:r>
              <w:rPr>
                <w:rFonts w:cs="Times New Roman" w:ascii="Times New Roman" w:hAnsi="Times New Roman"/>
                <w:sz w:val="16"/>
              </w:rPr>
              <w:t xml:space="preserve">Начальник ПТО </w:t>
            </w:r>
          </w:p>
          <w:p>
            <w:pPr>
              <w:pStyle w:val="Normal"/>
              <w:widowControl w:val="false"/>
              <w:spacing w:before="0" w:after="0"/>
              <w:rPr>
                <w:rFonts w:ascii="Times New Roman" w:hAnsi="Times New Roman" w:cs="Times New Roman"/>
                <w:sz w:val="16"/>
              </w:rPr>
            </w:pPr>
            <w:r>
              <w:rPr>
                <w:rFonts w:cs="Times New Roman" w:ascii="Times New Roman" w:hAnsi="Times New Roman"/>
                <w:sz w:val="16"/>
              </w:rPr>
              <w:t xml:space="preserve">МУП «Балаково-Водоканал» ___________ </w:t>
            </w:r>
            <w:r>
              <w:rPr>
                <w:rFonts w:eastAsia="SimSun" w:cs="Times New Roman" w:ascii="Times New Roman" w:hAnsi="Times New Roman"/>
                <w:color w:val="auto"/>
                <w:kern w:val="0"/>
                <w:sz w:val="16"/>
                <w:szCs w:val="22"/>
                <w:lang w:val="ru-RU" w:eastAsia="en-US" w:bidi="ar-SA"/>
              </w:rPr>
              <w:t>С.Н. Федин</w:t>
            </w:r>
          </w:p>
          <w:p>
            <w:pPr>
              <w:pStyle w:val="Normal"/>
              <w:widowControl w:val="false"/>
              <w:jc w:val="both"/>
              <w:rPr>
                <w:rFonts w:ascii="Times New Roman" w:hAnsi="Times New Roman" w:cs="Times New Roman"/>
                <w:sz w:val="20"/>
                <w:szCs w:val="28"/>
                <w:lang w:eastAsia="ar-SA"/>
              </w:rPr>
            </w:pPr>
            <w:r>
              <w:rPr>
                <w:rFonts w:cs="Times New Roman" w:ascii="Times New Roman" w:hAnsi="Times New Roman"/>
                <w:sz w:val="20"/>
                <w:szCs w:val="28"/>
                <w:lang w:eastAsia="ar-SA"/>
              </w:rPr>
            </w:r>
          </w:p>
          <w:p>
            <w:pPr>
              <w:pStyle w:val="Normal"/>
              <w:widowControl w:val="false"/>
              <w:jc w:val="both"/>
              <w:rPr>
                <w:rFonts w:ascii="Times New Roman" w:hAnsi="Times New Roman" w:cs="Times New Roman"/>
                <w:sz w:val="20"/>
                <w:szCs w:val="28"/>
              </w:rPr>
            </w:pPr>
            <w:r>
              <w:rPr>
                <w:rFonts w:cs="Times New Roman" w:ascii="Times New Roman" w:hAnsi="Times New Roman"/>
                <w:sz w:val="20"/>
                <w:szCs w:val="28"/>
              </w:rPr>
            </w:r>
          </w:p>
          <w:p>
            <w:pPr>
              <w:pStyle w:val="Normal"/>
              <w:widowControl w:val="false"/>
              <w:jc w:val="center"/>
              <w:rPr>
                <w:rFonts w:ascii="Times New Roman" w:hAnsi="Times New Roman" w:cs="Times New Roman"/>
                <w:b/>
                <w:b/>
                <w:szCs w:val="28"/>
              </w:rPr>
            </w:pPr>
            <w:r>
              <w:rPr>
                <w:rFonts w:cs="Times New Roman" w:ascii="Times New Roman" w:hAnsi="Times New Roman"/>
                <w:b/>
                <w:szCs w:val="28"/>
              </w:rPr>
              <w:t>Подписи сторон:</w:t>
            </w:r>
          </w:p>
          <w:p>
            <w:pPr>
              <w:pStyle w:val="Normal"/>
              <w:widowControl w:val="false"/>
              <w:spacing w:before="0" w:after="160"/>
              <w:jc w:val="both"/>
              <w:rPr>
                <w:rFonts w:ascii="Times New Roman" w:hAnsi="Times New Roman" w:cs="Times New Roman"/>
                <w:sz w:val="20"/>
                <w:szCs w:val="28"/>
                <w:lang w:eastAsia="ar-SA"/>
              </w:rPr>
            </w:pPr>
            <w:r>
              <w:rPr>
                <w:rFonts w:cs="Times New Roman" w:ascii="Times New Roman" w:hAnsi="Times New Roman"/>
                <w:sz w:val="20"/>
                <w:szCs w:val="28"/>
                <w:lang w:eastAsia="ar-SA"/>
              </w:rPr>
            </w:r>
          </w:p>
        </w:tc>
      </w:tr>
      <w:tr>
        <w:trPr/>
        <w:tc>
          <w:tcPr>
            <w:tcW w:w="4638" w:type="dxa"/>
            <w:tcBorders/>
            <w:shd w:color="auto" w:fill="auto" w:val="clear"/>
          </w:tcPr>
          <w:p>
            <w:pPr>
              <w:pStyle w:val="Normal"/>
              <w:widowControl w:val="false"/>
              <w:jc w:val="center"/>
              <w:rPr>
                <w:rFonts w:ascii="Times New Roman" w:hAnsi="Times New Roman" w:cs="Times New Roman"/>
                <w:b/>
                <w:b/>
                <w:sz w:val="20"/>
                <w:szCs w:val="20"/>
              </w:rPr>
            </w:pPr>
            <w:r>
              <w:rPr>
                <w:rFonts w:cs="Times New Roman" w:ascii="Times New Roman" w:hAnsi="Times New Roman"/>
                <w:b/>
                <w:sz w:val="20"/>
                <w:szCs w:val="20"/>
              </w:rPr>
              <w:t>ГАРАНТИРУЮЩАЯ ОРГАНИЗАЦИЯ</w:t>
            </w:r>
          </w:p>
          <w:p>
            <w:pPr>
              <w:pStyle w:val="Normal"/>
              <w:widowControl w:val="false"/>
              <w:spacing w:before="0" w:after="160"/>
              <w:jc w:val="center"/>
              <w:rPr>
                <w:rFonts w:ascii="Times New Roman" w:hAnsi="Times New Roman" w:cs="Times New Roman"/>
                <w:b/>
                <w:b/>
                <w:sz w:val="20"/>
                <w:szCs w:val="20"/>
                <w:lang w:eastAsia="ar-SA"/>
              </w:rPr>
            </w:pPr>
            <w:r>
              <w:rPr>
                <w:rFonts w:cs="Times New Roman" w:ascii="Times New Roman" w:hAnsi="Times New Roman"/>
                <w:b/>
                <w:sz w:val="20"/>
                <w:szCs w:val="20"/>
                <w:lang w:eastAsia="ar-SA"/>
              </w:rPr>
            </w:r>
          </w:p>
        </w:tc>
        <w:tc>
          <w:tcPr>
            <w:tcW w:w="4998" w:type="dxa"/>
            <w:tcBorders/>
            <w:shd w:color="auto" w:fill="auto" w:val="clear"/>
          </w:tcPr>
          <w:p>
            <w:pPr>
              <w:pStyle w:val="Normal"/>
              <w:widowControl w:val="false"/>
              <w:spacing w:before="0" w:after="160"/>
              <w:jc w:val="center"/>
              <w:rPr>
                <w:rFonts w:ascii="Times New Roman" w:hAnsi="Times New Roman" w:cs="Times New Roman"/>
                <w:b/>
                <w:b/>
                <w:sz w:val="20"/>
                <w:szCs w:val="20"/>
              </w:rPr>
            </w:pPr>
            <w:r>
              <w:rPr>
                <w:rFonts w:cs="Times New Roman" w:ascii="Times New Roman" w:hAnsi="Times New Roman"/>
                <w:b/>
                <w:sz w:val="20"/>
                <w:szCs w:val="20"/>
              </w:rPr>
              <w:t>АБОНЕНТ</w:t>
            </w:r>
          </w:p>
        </w:tc>
      </w:tr>
      <w:tr>
        <w:trPr/>
        <w:tc>
          <w:tcPr>
            <w:tcW w:w="4638" w:type="dxa"/>
            <w:tcBorders/>
            <w:shd w:color="auto" w:fill="auto" w:val="clear"/>
          </w:tcPr>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Директор </w:t>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МУП «Балаково-Водоканал» ______ С.В.Мельник</w:t>
            </w:r>
          </w:p>
          <w:p>
            <w:pPr>
              <w:pStyle w:val="Normal"/>
              <w:widowControl w:val="false"/>
              <w:spacing w:before="0" w:after="0"/>
              <w:jc w:val="both"/>
              <w:rPr>
                <w:rFonts w:ascii="Times New Roman" w:hAnsi="Times New Roman" w:cs="Times New Roman"/>
                <w:sz w:val="20"/>
                <w:szCs w:val="28"/>
                <w:lang w:eastAsia="ar-SA"/>
              </w:rPr>
            </w:pPr>
            <w:r>
              <w:rPr>
                <w:rFonts w:cs="Times New Roman" w:ascii="Times New Roman" w:hAnsi="Times New Roman"/>
                <w:sz w:val="20"/>
                <w:szCs w:val="28"/>
                <w:lang w:eastAsia="ar-SA"/>
              </w:rPr>
            </w:r>
          </w:p>
        </w:tc>
        <w:tc>
          <w:tcPr>
            <w:tcW w:w="4998" w:type="dxa"/>
            <w:tcBorders/>
            <w:shd w:color="auto" w:fill="auto" w:val="clear"/>
          </w:tcPr>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 </w:t>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Руководитель  _______________ ___________________                                                                           </w:t>
            </w:r>
          </w:p>
        </w:tc>
      </w:tr>
    </w:tbl>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16"/>
          <w:szCs w:val="16"/>
        </w:rPr>
      </w:pPr>
      <w:r>
        <w:rPr>
          <w:rFonts w:cs="Times New Roman" w:ascii="Times New Roman" w:hAnsi="Times New Roman"/>
          <w:sz w:val="16"/>
          <w:szCs w:val="16"/>
        </w:rPr>
        <w:t xml:space="preserve"> </w:t>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t>Приложение N 4</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к единому договору №______</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холодного водоснабжения</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и водоотведения</w:t>
      </w:r>
    </w:p>
    <w:p>
      <w:pPr>
        <w:pStyle w:val="Normal"/>
        <w:spacing w:lineRule="atLeast" w:line="100" w:before="0" w:after="0"/>
        <w:jc w:val="right"/>
        <w:rPr>
          <w:rFonts w:ascii="Times New Roman" w:hAnsi="Times New Roman" w:cs="Times New Roman"/>
          <w:sz w:val="20"/>
          <w:szCs w:val="20"/>
        </w:rPr>
      </w:pPr>
      <w:r>
        <w:rPr>
          <w:rFonts w:cs="Times New Roman" w:ascii="Times New Roman" w:hAnsi="Times New Roman"/>
          <w:sz w:val="20"/>
          <w:szCs w:val="20"/>
        </w:rPr>
        <w:t xml:space="preserve"> </w:t>
      </w:r>
    </w:p>
    <w:p>
      <w:pPr>
        <w:pStyle w:val="Normal"/>
        <w:spacing w:lineRule="atLeast" w:line="100" w:before="0" w:after="0"/>
        <w:jc w:val="right"/>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jc w:val="center"/>
        <w:rPr>
          <w:rFonts w:ascii="Times New Roman" w:hAnsi="Times New Roman" w:cs="Times New Roman"/>
          <w:b/>
          <w:b/>
          <w:szCs w:val="20"/>
        </w:rPr>
      </w:pPr>
      <w:bookmarkStart w:id="10" w:name="Par436"/>
      <w:bookmarkEnd w:id="10"/>
      <w:r>
        <w:rPr>
          <w:rFonts w:cs="Times New Roman" w:ascii="Times New Roman" w:hAnsi="Times New Roman"/>
          <w:b/>
          <w:szCs w:val="20"/>
        </w:rPr>
        <w:t>РЕЖИМ</w:t>
      </w:r>
    </w:p>
    <w:p>
      <w:pPr>
        <w:pStyle w:val="Normal"/>
        <w:spacing w:lineRule="atLeast" w:line="100"/>
        <w:jc w:val="center"/>
        <w:rPr>
          <w:rFonts w:ascii="Times New Roman" w:hAnsi="Times New Roman" w:cs="Times New Roman"/>
          <w:b/>
          <w:b/>
          <w:szCs w:val="20"/>
        </w:rPr>
      </w:pPr>
      <w:r>
        <w:rPr>
          <w:rFonts w:cs="Times New Roman" w:ascii="Times New Roman" w:hAnsi="Times New Roman"/>
          <w:b/>
          <w:szCs w:val="20"/>
        </w:rPr>
        <w:t>приема сточных вод</w:t>
      </w:r>
    </w:p>
    <w:p>
      <w:pPr>
        <w:pStyle w:val="NormalWeb"/>
        <w:rPr>
          <w:rFonts w:ascii="serif" w:hAnsi="serif"/>
          <w:color w:val="040308"/>
          <w:sz w:val="20"/>
        </w:rPr>
      </w:pPr>
      <w:r>
        <w:rPr>
          <w:bCs/>
          <w:color w:val="040308"/>
          <w:sz w:val="20"/>
        </w:rPr>
        <w:t>г. Балаково                                                                                                                                   «__»    ________ 20__</w:t>
      </w:r>
      <w:r>
        <w:rPr>
          <w:color w:val="040308"/>
          <w:sz w:val="20"/>
        </w:rPr>
        <w:t xml:space="preserve"> </w:t>
      </w:r>
      <w:r>
        <w:rPr>
          <w:rFonts w:ascii="serif" w:hAnsi="serif"/>
          <w:color w:val="040308"/>
          <w:sz w:val="20"/>
        </w:rPr>
        <w:t>г.</w:t>
      </w:r>
    </w:p>
    <w:p>
      <w:pPr>
        <w:pStyle w:val="Normal"/>
        <w:spacing w:lineRule="atLeast" w:line="100"/>
        <w:jc w:val="both"/>
        <w:rPr>
          <w:rFonts w:ascii="Times New Roman" w:hAnsi="Times New Roman" w:cs="Times New Roman"/>
          <w:sz w:val="20"/>
          <w:szCs w:val="20"/>
        </w:rPr>
      </w:pPr>
      <w:r>
        <w:rPr>
          <w:rFonts w:cs="Times New Roman" w:ascii="Times New Roman" w:hAnsi="Times New Roman"/>
          <w:sz w:val="20"/>
          <w:szCs w:val="20"/>
        </w:rPr>
        <w:t xml:space="preserve">   </w:t>
      </w:r>
    </w:p>
    <w:tbl>
      <w:tblPr>
        <w:tblW w:w="962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51"/>
        <w:gridCol w:w="2447"/>
        <w:gridCol w:w="2411"/>
        <w:gridCol w:w="2050"/>
        <w:gridCol w:w="1868"/>
      </w:tblGrid>
      <w:tr>
        <w:trPr/>
        <w:tc>
          <w:tcPr>
            <w:tcW w:w="851"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b/>
                <w:b/>
                <w:sz w:val="20"/>
              </w:rPr>
            </w:pPr>
            <w:r>
              <w:rPr>
                <w:b/>
                <w:sz w:val="20"/>
              </w:rPr>
              <w:t>Аб.№</w:t>
            </w:r>
          </w:p>
        </w:tc>
        <w:tc>
          <w:tcPr>
            <w:tcW w:w="2447"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b/>
                <w:b/>
                <w:sz w:val="20"/>
              </w:rPr>
            </w:pPr>
            <w:r>
              <w:rPr>
                <w:b/>
                <w:sz w:val="20"/>
              </w:rPr>
              <w:t>Наименование объекта</w:t>
            </w:r>
          </w:p>
        </w:tc>
        <w:tc>
          <w:tcPr>
            <w:tcW w:w="2411"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b/>
                <w:b/>
                <w:sz w:val="20"/>
              </w:rPr>
            </w:pPr>
            <w:r>
              <w:rPr>
                <w:b/>
                <w:sz w:val="20"/>
              </w:rPr>
              <w:t>Адрес объекта</w:t>
            </w:r>
          </w:p>
        </w:tc>
        <w:tc>
          <w:tcPr>
            <w:tcW w:w="2050"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b/>
                <w:b/>
                <w:sz w:val="20"/>
              </w:rPr>
            </w:pPr>
            <w:r>
              <w:rPr>
                <w:b/>
                <w:sz w:val="20"/>
              </w:rPr>
              <w:t>Максимальный расход сточных вод (часовой) (м</w:t>
            </w:r>
            <w:r>
              <w:rPr>
                <w:b/>
                <w:sz w:val="20"/>
                <w:vertAlign w:val="superscript"/>
              </w:rPr>
              <w:t>3</w:t>
            </w:r>
            <w:r>
              <w:rPr>
                <w:b/>
                <w:sz w:val="20"/>
              </w:rPr>
              <w:t>/час)</w:t>
            </w:r>
          </w:p>
        </w:tc>
        <w:tc>
          <w:tcPr>
            <w:tcW w:w="1868"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b/>
                <w:b/>
                <w:sz w:val="20"/>
              </w:rPr>
            </w:pPr>
            <w:r>
              <w:rPr>
                <w:b/>
                <w:sz w:val="20"/>
              </w:rPr>
              <w:t>Максимальный расход сточных вод (секундный)</w:t>
            </w:r>
          </w:p>
        </w:tc>
      </w:tr>
      <w:tr>
        <w:trPr/>
        <w:tc>
          <w:tcPr>
            <w:tcW w:w="851"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t xml:space="preserve"> </w:t>
            </w:r>
          </w:p>
        </w:tc>
        <w:tc>
          <w:tcPr>
            <w:tcW w:w="2447"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t xml:space="preserve"> </w:t>
            </w:r>
          </w:p>
        </w:tc>
        <w:tc>
          <w:tcPr>
            <w:tcW w:w="2411"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rPr>
                <w:color w:val="040308"/>
                <w:sz w:val="20"/>
              </w:rPr>
            </w:pPr>
            <w:r>
              <w:rPr>
                <w:color w:val="040308"/>
                <w:sz w:val="20"/>
              </w:rPr>
              <w:t xml:space="preserve"> </w:t>
            </w:r>
          </w:p>
        </w:tc>
        <w:tc>
          <w:tcPr>
            <w:tcW w:w="2050"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1868"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r>
      <w:tr>
        <w:trPr/>
        <w:tc>
          <w:tcPr>
            <w:tcW w:w="851"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2447"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2411"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2050"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1868"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r>
      <w:tr>
        <w:trPr/>
        <w:tc>
          <w:tcPr>
            <w:tcW w:w="851"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2447"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2411"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2050"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1868"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r>
      <w:tr>
        <w:trPr/>
        <w:tc>
          <w:tcPr>
            <w:tcW w:w="851"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2447"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2411"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2050"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1868"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r>
      <w:tr>
        <w:trPr/>
        <w:tc>
          <w:tcPr>
            <w:tcW w:w="851"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2447"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2411"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2050"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c>
          <w:tcPr>
            <w:tcW w:w="1868" w:type="dxa"/>
            <w:tcBorders>
              <w:top w:val="single" w:sz="4" w:space="0" w:color="00000A"/>
              <w:left w:val="single" w:sz="4" w:space="0" w:color="00000A"/>
              <w:bottom w:val="single" w:sz="4" w:space="0" w:color="00000A"/>
              <w:right w:val="single" w:sz="4" w:space="0" w:color="00000A"/>
            </w:tcBorders>
            <w:shd w:color="auto" w:fill="FFFFFF" w:val="clear"/>
          </w:tcPr>
          <w:p>
            <w:pPr>
              <w:pStyle w:val="NormalWeb"/>
              <w:widowControl w:val="false"/>
              <w:spacing w:before="0" w:after="0"/>
              <w:jc w:val="center"/>
              <w:rPr>
                <w:sz w:val="20"/>
                <w:szCs w:val="20"/>
              </w:rPr>
            </w:pPr>
            <w:r>
              <w:rPr>
                <w:sz w:val="20"/>
                <w:szCs w:val="20"/>
              </w:rPr>
            </w:r>
          </w:p>
        </w:tc>
      </w:tr>
    </w:tbl>
    <w:p>
      <w:pPr>
        <w:pStyle w:val="Normal"/>
        <w:spacing w:lineRule="atLeast" w:line="10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jc w:val="both"/>
        <w:rPr>
          <w:rFonts w:ascii="Times New Roman" w:hAnsi="Times New Roman" w:cs="Times New Roman"/>
          <w:sz w:val="20"/>
          <w:szCs w:val="20"/>
        </w:rPr>
      </w:pPr>
      <w:r>
        <w:rPr>
          <w:rFonts w:cs="Times New Roman" w:ascii="Times New Roman" w:hAnsi="Times New Roman"/>
          <w:sz w:val="20"/>
          <w:szCs w:val="20"/>
        </w:rPr>
        <w:t>Режим установлен на период с _________ 20__ г. по ____________ 20__ г.</w:t>
      </w:r>
    </w:p>
    <w:p>
      <w:pPr>
        <w:pStyle w:val="Normal"/>
        <w:spacing w:lineRule="atLeast" w:line="100"/>
        <w:jc w:val="both"/>
        <w:rPr>
          <w:rFonts w:ascii="Times New Roman" w:hAnsi="Times New Roman" w:cs="Times New Roman"/>
          <w:sz w:val="20"/>
          <w:szCs w:val="20"/>
        </w:rPr>
      </w:pPr>
      <w:r>
        <w:rPr>
          <w:rFonts w:cs="Times New Roman" w:ascii="Times New Roman" w:hAnsi="Times New Roman"/>
          <w:sz w:val="20"/>
          <w:szCs w:val="20"/>
        </w:rPr>
        <w:t>Допустимые перерывы в продолжительности приема сточных вод: ______________________________________.</w:t>
      </w:r>
    </w:p>
    <w:p>
      <w:pPr>
        <w:pStyle w:val="Normal"/>
        <w:rPr>
          <w:rFonts w:ascii="Times New Roman" w:hAnsi="Times New Roman" w:cs="Times New Roman"/>
          <w:sz w:val="20"/>
        </w:rPr>
      </w:pPr>
      <w:r>
        <w:rPr>
          <w:rFonts w:cs="Times New Roman" w:ascii="Times New Roman" w:hAnsi="Times New Roman"/>
          <w:sz w:val="20"/>
        </w:rPr>
      </w:r>
    </w:p>
    <w:p>
      <w:pPr>
        <w:pStyle w:val="Normal"/>
        <w:spacing w:before="0" w:after="0"/>
        <w:rPr>
          <w:rFonts w:ascii="Times New Roman" w:hAnsi="Times New Roman" w:cs="Times New Roman"/>
          <w:sz w:val="16"/>
        </w:rPr>
      </w:pPr>
      <w:r>
        <w:rPr>
          <w:rFonts w:cs="Times New Roman" w:ascii="Times New Roman" w:hAnsi="Times New Roman"/>
          <w:sz w:val="16"/>
        </w:rPr>
        <w:t xml:space="preserve">Начальник ПТО </w:t>
      </w:r>
    </w:p>
    <w:p>
      <w:pPr>
        <w:pStyle w:val="Normal"/>
        <w:spacing w:before="0" w:after="0"/>
        <w:rPr>
          <w:rFonts w:ascii="Times New Roman" w:hAnsi="Times New Roman" w:cs="Times New Roman"/>
          <w:sz w:val="16"/>
        </w:rPr>
      </w:pPr>
      <w:r>
        <w:rPr>
          <w:rFonts w:cs="Times New Roman" w:ascii="Times New Roman" w:hAnsi="Times New Roman"/>
          <w:sz w:val="16"/>
        </w:rPr>
        <w:t xml:space="preserve">МУП «Балаково-Водоканал» ___________ </w:t>
      </w:r>
      <w:r>
        <w:rPr>
          <w:rFonts w:eastAsia="SimSun" w:cs="Times New Roman" w:ascii="Times New Roman" w:hAnsi="Times New Roman"/>
          <w:color w:val="auto"/>
          <w:kern w:val="0"/>
          <w:sz w:val="16"/>
          <w:szCs w:val="22"/>
          <w:lang w:val="ru-RU" w:eastAsia="en-US" w:bidi="ar-SA"/>
        </w:rPr>
        <w:t>С.Н. Федин</w:t>
      </w:r>
    </w:p>
    <w:p>
      <w:pPr>
        <w:pStyle w:val="Normal"/>
        <w:spacing w:lineRule="atLeast" w:line="100"/>
        <w:jc w:val="both"/>
        <w:rPr>
          <w:rFonts w:ascii="Times New Roman" w:hAnsi="Times New Roman" w:cs="Times New Roman"/>
          <w:sz w:val="20"/>
          <w:szCs w:val="20"/>
        </w:rPr>
      </w:pPr>
      <w:r>
        <w:rPr>
          <w:rFonts w:cs="Times New Roman" w:ascii="Times New Roman" w:hAnsi="Times New Roman"/>
          <w:sz w:val="20"/>
          <w:szCs w:val="20"/>
        </w:rPr>
      </w:r>
    </w:p>
    <w:tbl>
      <w:tblPr>
        <w:tblW w:w="963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638"/>
        <w:gridCol w:w="4998"/>
      </w:tblGrid>
      <w:tr>
        <w:trPr/>
        <w:tc>
          <w:tcPr>
            <w:tcW w:w="9636" w:type="dxa"/>
            <w:gridSpan w:val="2"/>
            <w:tcBorders/>
            <w:shd w:color="auto" w:fill="auto" w:val="clear"/>
          </w:tcPr>
          <w:p>
            <w:pPr>
              <w:pStyle w:val="Normal"/>
              <w:widowControl w:val="false"/>
              <w:jc w:val="both"/>
              <w:rPr>
                <w:rFonts w:ascii="Times New Roman" w:hAnsi="Times New Roman" w:cs="Times New Roman"/>
                <w:sz w:val="20"/>
                <w:szCs w:val="28"/>
                <w:lang w:eastAsia="ar-SA"/>
              </w:rPr>
            </w:pPr>
            <w:r>
              <w:rPr>
                <w:rFonts w:cs="Times New Roman" w:ascii="Times New Roman" w:hAnsi="Times New Roman"/>
                <w:sz w:val="20"/>
                <w:szCs w:val="28"/>
                <w:lang w:eastAsia="ar-SA"/>
              </w:rPr>
            </w:r>
          </w:p>
          <w:p>
            <w:pPr>
              <w:pStyle w:val="Normal"/>
              <w:widowControl w:val="false"/>
              <w:jc w:val="both"/>
              <w:rPr>
                <w:rFonts w:ascii="Times New Roman" w:hAnsi="Times New Roman" w:cs="Times New Roman"/>
                <w:sz w:val="20"/>
                <w:szCs w:val="28"/>
              </w:rPr>
            </w:pPr>
            <w:r>
              <w:rPr>
                <w:rFonts w:cs="Times New Roman" w:ascii="Times New Roman" w:hAnsi="Times New Roman"/>
                <w:sz w:val="20"/>
                <w:szCs w:val="28"/>
              </w:rPr>
            </w:r>
          </w:p>
          <w:p>
            <w:pPr>
              <w:pStyle w:val="Normal"/>
              <w:widowControl w:val="false"/>
              <w:jc w:val="center"/>
              <w:rPr>
                <w:rFonts w:ascii="Times New Roman" w:hAnsi="Times New Roman" w:cs="Times New Roman"/>
                <w:b/>
                <w:b/>
                <w:szCs w:val="28"/>
              </w:rPr>
            </w:pPr>
            <w:r>
              <w:rPr>
                <w:rFonts w:cs="Times New Roman" w:ascii="Times New Roman" w:hAnsi="Times New Roman"/>
                <w:b/>
                <w:szCs w:val="28"/>
              </w:rPr>
              <w:t>Подписи сторон:</w:t>
            </w:r>
          </w:p>
          <w:p>
            <w:pPr>
              <w:pStyle w:val="Normal"/>
              <w:widowControl w:val="false"/>
              <w:spacing w:before="0" w:after="160"/>
              <w:jc w:val="both"/>
              <w:rPr>
                <w:rFonts w:ascii="Times New Roman" w:hAnsi="Times New Roman" w:cs="Times New Roman"/>
                <w:sz w:val="20"/>
                <w:szCs w:val="28"/>
                <w:lang w:eastAsia="ar-SA"/>
              </w:rPr>
            </w:pPr>
            <w:r>
              <w:rPr>
                <w:rFonts w:cs="Times New Roman" w:ascii="Times New Roman" w:hAnsi="Times New Roman"/>
                <w:sz w:val="20"/>
                <w:szCs w:val="28"/>
                <w:lang w:eastAsia="ar-SA"/>
              </w:rPr>
            </w:r>
          </w:p>
        </w:tc>
      </w:tr>
      <w:tr>
        <w:trPr/>
        <w:tc>
          <w:tcPr>
            <w:tcW w:w="4638" w:type="dxa"/>
            <w:tcBorders/>
            <w:shd w:color="auto" w:fill="auto" w:val="clear"/>
          </w:tcPr>
          <w:p>
            <w:pPr>
              <w:pStyle w:val="Normal"/>
              <w:widowControl w:val="false"/>
              <w:jc w:val="center"/>
              <w:rPr>
                <w:rFonts w:ascii="Times New Roman" w:hAnsi="Times New Roman" w:cs="Times New Roman"/>
                <w:b/>
                <w:b/>
                <w:sz w:val="20"/>
                <w:szCs w:val="20"/>
              </w:rPr>
            </w:pPr>
            <w:r>
              <w:rPr>
                <w:rFonts w:cs="Times New Roman" w:ascii="Times New Roman" w:hAnsi="Times New Roman"/>
                <w:b/>
                <w:sz w:val="20"/>
                <w:szCs w:val="20"/>
              </w:rPr>
              <w:t>ГАРАНТИРУЮЩАЯ ОРГАНИЗАЦИЯ</w:t>
            </w:r>
          </w:p>
          <w:p>
            <w:pPr>
              <w:pStyle w:val="Normal"/>
              <w:widowControl w:val="false"/>
              <w:spacing w:before="0" w:after="160"/>
              <w:jc w:val="center"/>
              <w:rPr>
                <w:rFonts w:ascii="Times New Roman" w:hAnsi="Times New Roman" w:cs="Times New Roman"/>
                <w:b/>
                <w:b/>
                <w:sz w:val="20"/>
                <w:szCs w:val="20"/>
                <w:lang w:eastAsia="ar-SA"/>
              </w:rPr>
            </w:pPr>
            <w:r>
              <w:rPr>
                <w:rFonts w:cs="Times New Roman" w:ascii="Times New Roman" w:hAnsi="Times New Roman"/>
                <w:b/>
                <w:sz w:val="20"/>
                <w:szCs w:val="20"/>
                <w:lang w:eastAsia="ar-SA"/>
              </w:rPr>
            </w:r>
          </w:p>
        </w:tc>
        <w:tc>
          <w:tcPr>
            <w:tcW w:w="4998" w:type="dxa"/>
            <w:tcBorders/>
            <w:shd w:color="auto" w:fill="auto" w:val="clear"/>
          </w:tcPr>
          <w:p>
            <w:pPr>
              <w:pStyle w:val="Normal"/>
              <w:widowControl w:val="false"/>
              <w:spacing w:before="0" w:after="160"/>
              <w:jc w:val="center"/>
              <w:rPr>
                <w:rFonts w:ascii="Times New Roman" w:hAnsi="Times New Roman" w:cs="Times New Roman"/>
                <w:b/>
                <w:b/>
                <w:sz w:val="20"/>
                <w:szCs w:val="20"/>
              </w:rPr>
            </w:pPr>
            <w:r>
              <w:rPr>
                <w:rFonts w:cs="Times New Roman" w:ascii="Times New Roman" w:hAnsi="Times New Roman"/>
                <w:b/>
                <w:sz w:val="20"/>
                <w:szCs w:val="20"/>
              </w:rPr>
              <w:t>АБОНЕНТ</w:t>
            </w:r>
          </w:p>
        </w:tc>
      </w:tr>
      <w:tr>
        <w:trPr/>
        <w:tc>
          <w:tcPr>
            <w:tcW w:w="4638" w:type="dxa"/>
            <w:tcBorders/>
            <w:shd w:color="auto" w:fill="auto" w:val="clear"/>
          </w:tcPr>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Директор </w:t>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МУП «Балаково-Водоканал» ______ С.В.Мельник</w:t>
            </w:r>
          </w:p>
          <w:p>
            <w:pPr>
              <w:pStyle w:val="Normal"/>
              <w:widowControl w:val="false"/>
              <w:spacing w:before="0" w:after="0"/>
              <w:jc w:val="both"/>
              <w:rPr>
                <w:rFonts w:ascii="Times New Roman" w:hAnsi="Times New Roman" w:cs="Times New Roman"/>
                <w:sz w:val="20"/>
                <w:szCs w:val="28"/>
                <w:lang w:eastAsia="ar-SA"/>
              </w:rPr>
            </w:pPr>
            <w:r>
              <w:rPr>
                <w:rFonts w:cs="Times New Roman" w:ascii="Times New Roman" w:hAnsi="Times New Roman"/>
                <w:sz w:val="20"/>
                <w:szCs w:val="28"/>
                <w:lang w:eastAsia="ar-SA"/>
              </w:rPr>
            </w:r>
          </w:p>
        </w:tc>
        <w:tc>
          <w:tcPr>
            <w:tcW w:w="4998" w:type="dxa"/>
            <w:tcBorders/>
            <w:shd w:color="auto" w:fill="auto" w:val="clear"/>
          </w:tcPr>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 </w:t>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Руководитель  _______________ ___________________                                                                           </w:t>
            </w:r>
          </w:p>
        </w:tc>
      </w:tr>
    </w:tbl>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16"/>
          <w:szCs w:val="16"/>
        </w:rPr>
      </w:pPr>
      <w:r>
        <w:rPr>
          <w:rFonts w:cs="Times New Roman" w:ascii="Times New Roman" w:hAnsi="Times New Roman"/>
          <w:sz w:val="16"/>
          <w:szCs w:val="16"/>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t>Приложение N 4(1)</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к единому договору №______</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холодного водоснабжения</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и водоотведения</w:t>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t xml:space="preserve"> </w:t>
      </w:r>
    </w:p>
    <w:p>
      <w:pPr>
        <w:pStyle w:val="Normal"/>
        <w:spacing w:lineRule="atLeast" w:line="10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jc w:val="center"/>
        <w:rPr>
          <w:rFonts w:ascii="Times New Roman" w:hAnsi="Times New Roman" w:cs="Times New Roman"/>
          <w:b/>
          <w:b/>
          <w:szCs w:val="20"/>
        </w:rPr>
      </w:pPr>
      <w:bookmarkStart w:id="11" w:name="Par473"/>
      <w:bookmarkEnd w:id="11"/>
      <w:r>
        <w:rPr>
          <w:rFonts w:cs="Times New Roman" w:ascii="Times New Roman" w:hAnsi="Times New Roman"/>
          <w:b/>
          <w:szCs w:val="20"/>
        </w:rPr>
        <w:t>СОГЛАШЕНИЕ</w:t>
      </w:r>
    </w:p>
    <w:p>
      <w:pPr>
        <w:pStyle w:val="Normal"/>
        <w:spacing w:lineRule="atLeast" w:line="100"/>
        <w:jc w:val="center"/>
        <w:rPr>
          <w:rFonts w:ascii="Times New Roman" w:hAnsi="Times New Roman" w:cs="Times New Roman"/>
          <w:b/>
          <w:b/>
          <w:szCs w:val="20"/>
        </w:rPr>
      </w:pPr>
      <w:r>
        <w:rPr>
          <w:rFonts w:cs="Times New Roman" w:ascii="Times New Roman" w:hAnsi="Times New Roman"/>
          <w:b/>
          <w:szCs w:val="20"/>
        </w:rPr>
        <w:t>об осуществлении электронного документооборота</w:t>
      </w:r>
    </w:p>
    <w:p>
      <w:pPr>
        <w:pStyle w:val="NormalWeb"/>
        <w:rPr>
          <w:rFonts w:ascii="serif" w:hAnsi="serif"/>
          <w:color w:val="040308"/>
          <w:sz w:val="20"/>
        </w:rPr>
      </w:pPr>
      <w:r>
        <w:rPr>
          <w:bCs/>
          <w:color w:val="040308"/>
          <w:sz w:val="20"/>
        </w:rPr>
        <w:t>г. Балаково                                                                                                                                  «__»    ________ 20__</w:t>
      </w:r>
      <w:r>
        <w:rPr>
          <w:color w:val="040308"/>
          <w:sz w:val="20"/>
        </w:rPr>
        <w:t xml:space="preserve"> </w:t>
      </w:r>
      <w:r>
        <w:rPr>
          <w:rFonts w:ascii="serif" w:hAnsi="serif"/>
          <w:color w:val="040308"/>
          <w:sz w:val="20"/>
        </w:rPr>
        <w:t>г.</w:t>
      </w:r>
    </w:p>
    <w:p>
      <w:pPr>
        <w:pStyle w:val="Normal"/>
        <w:spacing w:lineRule="atLeast" w:line="100"/>
        <w:jc w:val="both"/>
        <w:rPr>
          <w:rFonts w:ascii="Times New Roman" w:hAnsi="Times New Roman" w:cs="Times New Roman"/>
          <w:szCs w:val="20"/>
        </w:rPr>
      </w:pPr>
      <w:r>
        <w:rPr>
          <w:rFonts w:cs="Times New Roman" w:ascii="Times New Roman" w:hAnsi="Times New Roman"/>
          <w:color w:val="040308"/>
          <w:szCs w:val="20"/>
        </w:rPr>
        <w:t xml:space="preserve">Мы, нижеподписавшиеся, </w:t>
      </w:r>
      <w:r>
        <w:rPr>
          <w:rFonts w:cs="Times New Roman" w:ascii="Times New Roman" w:hAnsi="Times New Roman"/>
          <w:b/>
          <w:szCs w:val="20"/>
          <w:u w:val="single"/>
        </w:rPr>
        <w:t>МУП «Балаково-Водоканал»</w:t>
      </w:r>
      <w:r>
        <w:rPr>
          <w:rFonts w:cs="Times New Roman" w:ascii="Times New Roman" w:hAnsi="Times New Roman"/>
          <w:szCs w:val="20"/>
        </w:rPr>
        <w:t xml:space="preserve">, в дальнейшем «Гарантирующая организация», в лице директора </w:t>
      </w:r>
      <w:r>
        <w:rPr>
          <w:rFonts w:cs="Times New Roman" w:ascii="Times New Roman" w:hAnsi="Times New Roman"/>
          <w:b/>
          <w:szCs w:val="20"/>
        </w:rPr>
        <w:t>Мельника С.В.</w:t>
      </w:r>
      <w:r>
        <w:rPr>
          <w:rFonts w:cs="Times New Roman" w:ascii="Times New Roman" w:hAnsi="Times New Roman"/>
          <w:szCs w:val="20"/>
        </w:rPr>
        <w:t xml:space="preserve">, действующего на основании Устава, с одной стороны, </w:t>
      </w:r>
      <w:r>
        <w:rPr>
          <w:rFonts w:cs="Times New Roman" w:ascii="Times New Roman" w:hAnsi="Times New Roman"/>
        </w:rPr>
        <w:t>и</w:t>
      </w:r>
      <w:r>
        <w:rPr>
          <w:rFonts w:cs="Times New Roman" w:ascii="Times New Roman" w:hAnsi="Times New Roman"/>
          <w:b/>
        </w:rPr>
        <w:t xml:space="preserve"> </w:t>
      </w:r>
      <w:r>
        <w:rPr>
          <w:rFonts w:cs="Times New Roman" w:ascii="Times New Roman" w:hAnsi="Times New Roman"/>
          <w:b/>
          <w:u w:val="single"/>
        </w:rPr>
        <w:t>_____________________________________________________________________________________</w:t>
      </w:r>
      <w:r>
        <w:rPr>
          <w:rFonts w:cs="Times New Roman" w:ascii="Times New Roman" w:hAnsi="Times New Roman"/>
        </w:rPr>
        <w:t xml:space="preserve">, именуемый в дальнейшем «АБОНЕНТ», </w:t>
      </w:r>
      <w:r>
        <w:rPr>
          <w:rFonts w:cs="Times New Roman" w:ascii="Times New Roman" w:hAnsi="Times New Roman"/>
          <w:szCs w:val="20"/>
        </w:rPr>
        <w:t>с другой стороны, именуемые в дальнейшем Стороны</w:t>
      </w:r>
      <w:r>
        <w:rPr>
          <w:rFonts w:cs="Times New Roman" w:ascii="Times New Roman" w:hAnsi="Times New Roman"/>
          <w:sz w:val="20"/>
          <w:szCs w:val="20"/>
        </w:rPr>
        <w:t xml:space="preserve">, </w:t>
      </w:r>
      <w:r>
        <w:rPr>
          <w:rFonts w:cs="Times New Roman" w:ascii="Times New Roman" w:hAnsi="Times New Roman"/>
          <w:szCs w:val="20"/>
        </w:rPr>
        <w:t>заключили настоящее соглашение о нижеследующем:</w:t>
      </w:r>
    </w:p>
    <w:p>
      <w:pPr>
        <w:pStyle w:val="Normal"/>
        <w:ind w:firstLine="540"/>
        <w:jc w:val="both"/>
        <w:rPr>
          <w:rFonts w:ascii="Times New Roman" w:hAnsi="Times New Roman" w:cs="Times New Roman"/>
          <w:sz w:val="20"/>
          <w:szCs w:val="20"/>
        </w:rPr>
      </w:pPr>
      <w:r>
        <w:rPr>
          <w:rFonts w:cs="Times New Roman" w:ascii="Times New Roman" w:hAnsi="Times New Roman"/>
          <w:sz w:val="20"/>
          <w:szCs w:val="20"/>
        </w:rPr>
        <w:t xml:space="preserve">1. Выставление </w:t>
      </w:r>
      <w:r>
        <w:rPr>
          <w:rFonts w:eastAsia="Calibri" w:cs="Times New Roman" w:ascii="Times New Roman" w:hAnsi="Times New Roman"/>
          <w:color w:val="00000A"/>
          <w:sz w:val="20"/>
          <w:szCs w:val="20"/>
        </w:rPr>
        <w:t>Гарантирующей организации</w:t>
      </w:r>
      <w:r>
        <w:rPr>
          <w:rFonts w:cs="Times New Roman" w:ascii="Times New Roman" w:hAnsi="Times New Roman"/>
          <w:sz w:val="20"/>
          <w:szCs w:val="20"/>
        </w:rPr>
        <w:t xml:space="preserve"> расчетно-платежных документов (счет, счет-фактура, акт сдачи-приемки услуг) абоненту производится посредством электронного документооборота с использованием электронной подписи через аккредитованного оператора электронного документооборота СБиС (https:sbis.ru/).</w:t>
      </w:r>
    </w:p>
    <w:p>
      <w:pPr>
        <w:pStyle w:val="Normal"/>
        <w:spacing w:before="200" w:after="160"/>
        <w:ind w:firstLine="540"/>
        <w:jc w:val="both"/>
        <w:rPr>
          <w:rFonts w:ascii="Times New Roman" w:hAnsi="Times New Roman" w:cs="Times New Roman"/>
          <w:sz w:val="20"/>
          <w:szCs w:val="20"/>
        </w:rPr>
      </w:pPr>
      <w:r>
        <w:rPr>
          <w:rFonts w:cs="Times New Roman" w:ascii="Times New Roman" w:hAnsi="Times New Roman"/>
          <w:sz w:val="20"/>
          <w:szCs w:val="20"/>
        </w:rPr>
        <w:t xml:space="preserve">2. Датой выставления </w:t>
      </w:r>
      <w:r>
        <w:rPr>
          <w:rFonts w:eastAsia="Calibri" w:cs="Times New Roman" w:ascii="Times New Roman" w:hAnsi="Times New Roman"/>
          <w:color w:val="00000A"/>
          <w:sz w:val="20"/>
          <w:szCs w:val="20"/>
        </w:rPr>
        <w:t>Гарантирующей организации</w:t>
      </w:r>
      <w:r>
        <w:rPr>
          <w:rFonts w:cs="Times New Roman" w:ascii="Times New Roman" w:hAnsi="Times New Roman"/>
          <w:sz w:val="20"/>
          <w:szCs w:val="20"/>
        </w:rPr>
        <w:t xml:space="preserve"> расчетно-платежных документов в электронном виде абоненту по телекоммуникационным каналам связи считается дата подтверждения оператором электронного документооборота выставления </w:t>
      </w:r>
      <w:r>
        <w:rPr>
          <w:rFonts w:eastAsia="Calibri" w:cs="Times New Roman" w:ascii="Times New Roman" w:hAnsi="Times New Roman"/>
          <w:color w:val="00000A"/>
          <w:sz w:val="20"/>
          <w:szCs w:val="20"/>
        </w:rPr>
        <w:t>Гарантирующей организации</w:t>
      </w:r>
      <w:r>
        <w:rPr>
          <w:rFonts w:cs="Times New Roman" w:ascii="Times New Roman" w:hAnsi="Times New Roman"/>
          <w:sz w:val="20"/>
          <w:szCs w:val="20"/>
        </w:rPr>
        <w:t xml:space="preserve"> расчетно-платежных документов абоненту.</w:t>
      </w:r>
    </w:p>
    <w:p>
      <w:pPr>
        <w:pStyle w:val="Normal"/>
        <w:spacing w:before="200" w:after="160"/>
        <w:ind w:firstLine="540"/>
        <w:jc w:val="both"/>
        <w:rPr>
          <w:rFonts w:ascii="Times New Roman" w:hAnsi="Times New Roman" w:cs="Times New Roman"/>
          <w:sz w:val="20"/>
          <w:szCs w:val="20"/>
        </w:rPr>
      </w:pPr>
      <w:r>
        <w:rPr>
          <w:rFonts w:cs="Times New Roman" w:ascii="Times New Roman" w:hAnsi="Times New Roman"/>
          <w:sz w:val="20"/>
          <w:szCs w:val="20"/>
        </w:rPr>
        <w:t xml:space="preserve">3. Абонент обязан в течение 5 рабочих дней со дня выставления расчетно-платежных документов в электронном виде по телекоммуникационным каналам связи вернуть </w:t>
      </w:r>
      <w:r>
        <w:rPr>
          <w:rFonts w:eastAsia="Calibri" w:cs="Times New Roman" w:ascii="Times New Roman" w:hAnsi="Times New Roman"/>
          <w:color w:val="00000A"/>
          <w:sz w:val="20"/>
          <w:szCs w:val="20"/>
        </w:rPr>
        <w:t>Гарантирующей организации</w:t>
      </w:r>
      <w:r>
        <w:rPr>
          <w:rFonts w:cs="Times New Roman" w:ascii="Times New Roman" w:hAnsi="Times New Roman"/>
          <w:sz w:val="20"/>
          <w:szCs w:val="20"/>
        </w:rPr>
        <w:t xml:space="preserve"> оформленный надлежащим образом акт сдачи-приемки услуг, подписанный электронной подписью абонента и подтвержденный оператором электронного документооборота.</w:t>
      </w:r>
    </w:p>
    <w:p>
      <w:pPr>
        <w:pStyle w:val="Normal"/>
        <w:spacing w:before="200" w:after="160"/>
        <w:ind w:firstLine="540"/>
        <w:jc w:val="both"/>
        <w:rPr>
          <w:rFonts w:ascii="Times New Roman" w:hAnsi="Times New Roman" w:cs="Times New Roman"/>
          <w:sz w:val="20"/>
          <w:szCs w:val="20"/>
        </w:rPr>
      </w:pPr>
      <w:r>
        <w:rPr>
          <w:rFonts w:cs="Times New Roman" w:ascii="Times New Roman" w:hAnsi="Times New Roman"/>
          <w:sz w:val="20"/>
          <w:szCs w:val="20"/>
        </w:rPr>
        <w:t xml:space="preserve">Акт сдачи-приемки услуг в электронном виде считается полученным </w:t>
      </w:r>
      <w:r>
        <w:rPr>
          <w:rFonts w:eastAsia="Calibri" w:cs="Times New Roman" w:ascii="Times New Roman" w:hAnsi="Times New Roman"/>
          <w:color w:val="00000A"/>
          <w:sz w:val="20"/>
          <w:szCs w:val="20"/>
        </w:rPr>
        <w:t>Гарантирующей организации</w:t>
      </w:r>
      <w:r>
        <w:rPr>
          <w:rFonts w:cs="Times New Roman" w:ascii="Times New Roman" w:hAnsi="Times New Roman"/>
          <w:sz w:val="20"/>
          <w:szCs w:val="20"/>
        </w:rPr>
        <w:t xml:space="preserve">, если </w:t>
      </w:r>
      <w:r>
        <w:rPr>
          <w:rFonts w:eastAsia="Calibri" w:cs="Times New Roman" w:ascii="Times New Roman" w:hAnsi="Times New Roman"/>
          <w:color w:val="00000A"/>
          <w:sz w:val="20"/>
          <w:szCs w:val="20"/>
        </w:rPr>
        <w:t>Гарантирующей организации</w:t>
      </w:r>
      <w:r>
        <w:rPr>
          <w:rFonts w:cs="Times New Roman" w:ascii="Times New Roman" w:hAnsi="Times New Roman"/>
          <w:sz w:val="20"/>
          <w:szCs w:val="20"/>
        </w:rPr>
        <w:t xml:space="preserve"> поступило подтверждение оператором электронного документооборота подписания акта сдачи-приемки услуг электронной подписью абонента.</w:t>
      </w:r>
    </w:p>
    <w:p>
      <w:pPr>
        <w:pStyle w:val="Normal"/>
        <w:spacing w:before="200" w:after="160"/>
        <w:ind w:firstLine="540"/>
        <w:jc w:val="both"/>
        <w:rPr>
          <w:rFonts w:ascii="Times New Roman" w:hAnsi="Times New Roman" w:cs="Times New Roman"/>
          <w:sz w:val="20"/>
          <w:szCs w:val="20"/>
        </w:rPr>
      </w:pPr>
      <w:r>
        <w:rPr>
          <w:rFonts w:cs="Times New Roman" w:ascii="Times New Roman" w:hAnsi="Times New Roman"/>
          <w:sz w:val="20"/>
          <w:szCs w:val="20"/>
        </w:rPr>
        <w:t xml:space="preserve">4. В случае если в течение 5 рабочих дней со дня выставления абоненту расчетно-платежных документов в электронном виде по телекоммуникационным каналам связи абонент письменно не заявит </w:t>
      </w:r>
      <w:r>
        <w:rPr>
          <w:rFonts w:eastAsia="Calibri" w:cs="Times New Roman" w:ascii="Times New Roman" w:hAnsi="Times New Roman"/>
          <w:color w:val="00000A"/>
          <w:sz w:val="20"/>
          <w:szCs w:val="20"/>
        </w:rPr>
        <w:t>Гарантирующей организации</w:t>
      </w:r>
      <w:r>
        <w:rPr>
          <w:rFonts w:cs="Times New Roman" w:ascii="Times New Roman" w:hAnsi="Times New Roman"/>
          <w:sz w:val="20"/>
          <w:szCs w:val="20"/>
        </w:rPr>
        <w:t xml:space="preserve"> о своих возражениях по содержанию указанных документов, в том числе по объему поданной воды и принятых сточных вод и сумме платежа, считается, что абонент согласен с представленным расчетом суммы платежа, а указанные в расчетно-платежных документах показания приборов учета являются согласованными абонентом.</w:t>
      </w:r>
    </w:p>
    <w:p>
      <w:pPr>
        <w:pStyle w:val="Normal"/>
        <w:tabs>
          <w:tab w:val="clear" w:pos="708"/>
          <w:tab w:val="left" w:pos="1765" w:leader="none"/>
        </w:tabs>
        <w:spacing w:before="200" w:after="160"/>
        <w:ind w:firstLine="540"/>
        <w:jc w:val="both"/>
        <w:rPr>
          <w:rFonts w:ascii="Times New Roman" w:hAnsi="Times New Roman" w:cs="Times New Roman"/>
          <w:sz w:val="20"/>
          <w:szCs w:val="20"/>
        </w:rPr>
      </w:pPr>
      <w:r>
        <w:rPr>
          <w:rFonts w:cs="Times New Roman" w:ascii="Times New Roman" w:hAnsi="Times New Roman"/>
          <w:sz w:val="20"/>
          <w:szCs w:val="20"/>
        </w:rPr>
        <w:t>5. Для работы в системе обмена электронными документами абонент заключает соглашение с любым из операторов электронного документооборота на получение ключа электронной подписи.</w:t>
      </w:r>
    </w:p>
    <w:p>
      <w:pPr>
        <w:pStyle w:val="Normal"/>
        <w:spacing w:before="200" w:after="160"/>
        <w:ind w:firstLine="540"/>
        <w:jc w:val="both"/>
        <w:rPr>
          <w:rFonts w:ascii="Times New Roman" w:hAnsi="Times New Roman" w:cs="Times New Roman"/>
          <w:sz w:val="20"/>
          <w:szCs w:val="20"/>
        </w:rPr>
      </w:pPr>
      <w:r>
        <w:rPr>
          <w:rFonts w:cs="Times New Roman" w:ascii="Times New Roman" w:hAnsi="Times New Roman"/>
          <w:sz w:val="20"/>
          <w:szCs w:val="20"/>
        </w:rPr>
        <w:t>6. Стороны признают, что используемые сторонами электронные документы, подписанные электронной подписью уполномоченных представителей сторон, имеют равную юридическую силу с документами на бумажном носителе, подписанными уполномоченными представителями и заверенными оттисками печатей сторон (независимо от того, существуют такие документы на бумажных носителях или нет), только при соблюдении правил формирования и порядка передачи электронных документов, установленных настоящим договором.</w:t>
      </w:r>
    </w:p>
    <w:tbl>
      <w:tblPr>
        <w:tblW w:w="963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638"/>
        <w:gridCol w:w="4998"/>
      </w:tblGrid>
      <w:tr>
        <w:trPr/>
        <w:tc>
          <w:tcPr>
            <w:tcW w:w="9636" w:type="dxa"/>
            <w:gridSpan w:val="2"/>
            <w:tcBorders/>
            <w:shd w:color="auto" w:fill="auto" w:val="clear"/>
          </w:tcPr>
          <w:p>
            <w:pPr>
              <w:pStyle w:val="Normal"/>
              <w:widowControl w:val="false"/>
              <w:spacing w:before="0" w:after="160"/>
              <w:jc w:val="center"/>
              <w:rPr>
                <w:rFonts w:ascii="Times New Roman" w:hAnsi="Times New Roman" w:cs="Times New Roman"/>
                <w:b/>
                <w:b/>
                <w:szCs w:val="28"/>
              </w:rPr>
            </w:pPr>
            <w:r>
              <w:rPr>
                <w:rFonts w:cs="Times New Roman" w:ascii="Times New Roman" w:hAnsi="Times New Roman"/>
                <w:b/>
                <w:szCs w:val="28"/>
              </w:rPr>
              <w:t>Подписи сторон:</w:t>
            </w:r>
          </w:p>
        </w:tc>
      </w:tr>
      <w:tr>
        <w:trPr/>
        <w:tc>
          <w:tcPr>
            <w:tcW w:w="4638" w:type="dxa"/>
            <w:tcBorders/>
            <w:shd w:color="auto" w:fill="auto" w:val="clear"/>
          </w:tcPr>
          <w:p>
            <w:pPr>
              <w:pStyle w:val="Normal"/>
              <w:widowControl w:val="false"/>
              <w:spacing w:before="0" w:after="160"/>
              <w:jc w:val="center"/>
              <w:rPr>
                <w:rFonts w:ascii="Times New Roman" w:hAnsi="Times New Roman" w:cs="Times New Roman"/>
                <w:b/>
                <w:b/>
                <w:sz w:val="20"/>
                <w:szCs w:val="20"/>
              </w:rPr>
            </w:pPr>
            <w:r>
              <w:rPr>
                <w:rFonts w:cs="Times New Roman" w:ascii="Times New Roman" w:hAnsi="Times New Roman"/>
                <w:b/>
                <w:sz w:val="20"/>
                <w:szCs w:val="20"/>
              </w:rPr>
              <w:t>ГАРАНТИРУЮЩАЯ ОРГАНИЗАЦИЯ</w:t>
            </w:r>
          </w:p>
        </w:tc>
        <w:tc>
          <w:tcPr>
            <w:tcW w:w="4998" w:type="dxa"/>
            <w:tcBorders/>
            <w:shd w:color="auto" w:fill="auto" w:val="clear"/>
          </w:tcPr>
          <w:p>
            <w:pPr>
              <w:pStyle w:val="Normal"/>
              <w:widowControl w:val="false"/>
              <w:spacing w:before="0" w:after="160"/>
              <w:jc w:val="center"/>
              <w:rPr>
                <w:rFonts w:ascii="Times New Roman" w:hAnsi="Times New Roman" w:cs="Times New Roman"/>
                <w:b/>
                <w:b/>
                <w:sz w:val="20"/>
                <w:szCs w:val="20"/>
              </w:rPr>
            </w:pPr>
            <w:r>
              <w:rPr>
                <w:rFonts w:cs="Times New Roman" w:ascii="Times New Roman" w:hAnsi="Times New Roman"/>
                <w:b/>
                <w:sz w:val="20"/>
                <w:szCs w:val="20"/>
              </w:rPr>
              <w:t>АБОНЕНТ</w:t>
            </w:r>
          </w:p>
        </w:tc>
      </w:tr>
      <w:tr>
        <w:trPr/>
        <w:tc>
          <w:tcPr>
            <w:tcW w:w="4638" w:type="dxa"/>
            <w:tcBorders/>
            <w:shd w:color="auto" w:fill="auto" w:val="clear"/>
          </w:tcPr>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Директор </w:t>
            </w:r>
          </w:p>
          <w:p>
            <w:pPr>
              <w:pStyle w:val="Normal"/>
              <w:widowControl w:val="false"/>
              <w:spacing w:before="0" w:after="0"/>
              <w:jc w:val="both"/>
              <w:rPr>
                <w:rFonts w:ascii="Times New Roman" w:hAnsi="Times New Roman" w:cs="Times New Roman"/>
                <w:sz w:val="20"/>
                <w:szCs w:val="28"/>
                <w:lang w:eastAsia="ar-SA"/>
              </w:rPr>
            </w:pPr>
            <w:r>
              <w:rPr>
                <w:rFonts w:cs="Times New Roman" w:ascii="Times New Roman" w:hAnsi="Times New Roman"/>
                <w:sz w:val="20"/>
                <w:szCs w:val="28"/>
              </w:rPr>
              <w:t>МУП «Балаково-Водоканал» ______ С.В.Мельник</w:t>
            </w:r>
            <w:r>
              <w:rPr>
                <w:rFonts w:cs="Times New Roman" w:ascii="Times New Roman" w:hAnsi="Times New Roman"/>
                <w:sz w:val="20"/>
                <w:szCs w:val="28"/>
                <w:lang w:eastAsia="ar-SA"/>
              </w:rPr>
              <w:t xml:space="preserve"> </w:t>
            </w:r>
          </w:p>
        </w:tc>
        <w:tc>
          <w:tcPr>
            <w:tcW w:w="4998" w:type="dxa"/>
            <w:tcBorders/>
            <w:shd w:color="auto" w:fill="auto" w:val="clear"/>
          </w:tcPr>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 </w:t>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Руководитель  _______________ ___________________                                                                           </w:t>
            </w:r>
          </w:p>
        </w:tc>
      </w:tr>
    </w:tbl>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16"/>
          <w:szCs w:val="16"/>
        </w:rPr>
      </w:pPr>
      <w:r>
        <w:rPr>
          <w:rFonts w:cs="Times New Roman" w:ascii="Times New Roman" w:hAnsi="Times New Roman"/>
          <w:sz w:val="16"/>
          <w:szCs w:val="16"/>
        </w:rPr>
        <w:t xml:space="preserve"> </w:t>
      </w:r>
    </w:p>
    <w:p>
      <w:pPr>
        <w:pStyle w:val="Normal"/>
        <w:spacing w:before="0" w:after="0"/>
        <w:rPr>
          <w:rFonts w:ascii="Times New Roman" w:hAnsi="Times New Roman" w:cs="Times New Roman"/>
          <w:b/>
          <w:b/>
          <w:sz w:val="16"/>
          <w:szCs w:val="16"/>
        </w:rPr>
      </w:pPr>
      <w:r>
        <w:rPr>
          <w:rFonts w:cs="Times New Roman" w:ascii="Times New Roman" w:hAnsi="Times New Roman"/>
          <w:b/>
          <w:sz w:val="16"/>
          <w:szCs w:val="16"/>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t>Приложение N 5</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к единому договору №______</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холодного водоснабжения</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и водоотведения</w:t>
      </w:r>
    </w:p>
    <w:p>
      <w:pPr>
        <w:pStyle w:val="Normal"/>
        <w:spacing w:lineRule="atLeast" w:line="100"/>
        <w:jc w:val="center"/>
        <w:rPr>
          <w:rFonts w:ascii="Times New Roman" w:hAnsi="Times New Roman" w:cs="Times New Roman"/>
          <w:b/>
          <w:b/>
          <w:szCs w:val="20"/>
        </w:rPr>
      </w:pPr>
      <w:bookmarkStart w:id="12" w:name="Par534"/>
      <w:bookmarkEnd w:id="12"/>
      <w:r>
        <w:rPr>
          <w:rFonts w:cs="Times New Roman" w:ascii="Times New Roman" w:hAnsi="Times New Roman"/>
          <w:b/>
          <w:szCs w:val="20"/>
        </w:rPr>
        <w:t>СВЕДЕНИЯ</w:t>
      </w:r>
    </w:p>
    <w:p>
      <w:pPr>
        <w:pStyle w:val="Normal"/>
        <w:spacing w:lineRule="atLeast" w:line="100"/>
        <w:jc w:val="center"/>
        <w:rPr>
          <w:rFonts w:ascii="Times New Roman" w:hAnsi="Times New Roman" w:cs="Times New Roman"/>
          <w:b/>
          <w:b/>
          <w:szCs w:val="20"/>
        </w:rPr>
      </w:pPr>
      <w:r>
        <w:rPr>
          <w:rFonts w:cs="Times New Roman" w:ascii="Times New Roman" w:hAnsi="Times New Roman"/>
          <w:b/>
          <w:szCs w:val="20"/>
        </w:rPr>
        <w:t>об узлах учета и приборах учета воды, сточных вод и местах</w:t>
      </w:r>
    </w:p>
    <w:p>
      <w:pPr>
        <w:pStyle w:val="Normal"/>
        <w:spacing w:lineRule="atLeast" w:line="100"/>
        <w:jc w:val="center"/>
        <w:rPr>
          <w:rFonts w:ascii="Times New Roman" w:hAnsi="Times New Roman" w:cs="Times New Roman"/>
          <w:b/>
          <w:b/>
          <w:szCs w:val="20"/>
        </w:rPr>
      </w:pPr>
      <w:r>
        <w:rPr>
          <w:rFonts w:cs="Times New Roman" w:ascii="Times New Roman" w:hAnsi="Times New Roman"/>
          <w:b/>
          <w:szCs w:val="20"/>
        </w:rPr>
        <w:t>отбора проб воды, сточных вод</w:t>
      </w:r>
    </w:p>
    <w:p>
      <w:pPr>
        <w:pStyle w:val="NormalWeb"/>
        <w:rPr>
          <w:rFonts w:ascii="serif" w:hAnsi="serif"/>
          <w:color w:val="040308"/>
          <w:sz w:val="20"/>
        </w:rPr>
      </w:pPr>
      <w:r>
        <w:rPr>
          <w:bCs/>
          <w:color w:val="040308"/>
          <w:sz w:val="20"/>
        </w:rPr>
        <w:t>г. Балаково                                                                                                                                  «__»    ________ 20__</w:t>
      </w:r>
      <w:r>
        <w:rPr>
          <w:color w:val="040308"/>
          <w:sz w:val="20"/>
        </w:rPr>
        <w:t xml:space="preserve"> </w:t>
      </w:r>
      <w:r>
        <w:rPr>
          <w:rFonts w:ascii="serif" w:hAnsi="serif"/>
          <w:color w:val="040308"/>
          <w:sz w:val="20"/>
        </w:rPr>
        <w:t>г.</w:t>
      </w:r>
    </w:p>
    <w:p>
      <w:pPr>
        <w:pStyle w:val="NormalWeb"/>
        <w:spacing w:before="0" w:after="0"/>
        <w:rPr>
          <w:color w:val="040308"/>
          <w:sz w:val="16"/>
        </w:rPr>
      </w:pPr>
      <w:r>
        <w:rPr>
          <w:color w:val="040308"/>
          <w:sz w:val="16"/>
        </w:rPr>
        <w:t>Таблица №1</w:t>
      </w:r>
    </w:p>
    <w:tbl>
      <w:tblPr>
        <w:tblW w:w="962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12"/>
        <w:gridCol w:w="3109"/>
        <w:gridCol w:w="2836"/>
        <w:gridCol w:w="2968"/>
      </w:tblGrid>
      <w:tr>
        <w:trPr/>
        <w:tc>
          <w:tcPr>
            <w:tcW w:w="712"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Аб.№</w:t>
            </w:r>
          </w:p>
        </w:tc>
        <w:tc>
          <w:tcPr>
            <w:tcW w:w="3109"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Наименование объекта</w:t>
            </w:r>
          </w:p>
        </w:tc>
        <w:tc>
          <w:tcPr>
            <w:tcW w:w="2836"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Адрес объекта</w:t>
            </w:r>
          </w:p>
        </w:tc>
        <w:tc>
          <w:tcPr>
            <w:tcW w:w="2968"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 xml:space="preserve"> </w:t>
            </w:r>
            <w:r>
              <w:rPr>
                <w:rFonts w:cs="Times New Roman" w:ascii="Times New Roman" w:hAnsi="Times New Roman"/>
                <w:b/>
                <w:sz w:val="20"/>
                <w:szCs w:val="20"/>
              </w:rPr>
              <w:t>Технические паспорта прилагаются (указать количество листов) (копии)</w:t>
            </w:r>
          </w:p>
        </w:tc>
      </w:tr>
      <w:tr>
        <w:trPr/>
        <w:tc>
          <w:tcPr>
            <w:tcW w:w="712"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rPr>
            </w:pPr>
            <w:r>
              <w:rPr>
                <w:color w:val="040308"/>
                <w:sz w:val="20"/>
              </w:rPr>
              <w:t xml:space="preserve"> </w:t>
            </w:r>
          </w:p>
        </w:tc>
        <w:tc>
          <w:tcPr>
            <w:tcW w:w="3109"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rPr>
            </w:pPr>
            <w:r>
              <w:rPr>
                <w:color w:val="040308"/>
                <w:sz w:val="20"/>
              </w:rPr>
              <w:t xml:space="preserve"> </w:t>
            </w:r>
          </w:p>
        </w:tc>
        <w:tc>
          <w:tcPr>
            <w:tcW w:w="2836"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rPr>
            </w:pPr>
            <w:r>
              <w:rPr>
                <w:color w:val="040308"/>
                <w:sz w:val="20"/>
              </w:rPr>
              <w:t xml:space="preserve"> </w:t>
            </w:r>
          </w:p>
        </w:tc>
        <w:tc>
          <w:tcPr>
            <w:tcW w:w="2968"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712"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rPr>
            </w:pPr>
            <w:r>
              <w:rPr>
                <w:color w:val="040308"/>
                <w:sz w:val="20"/>
              </w:rPr>
              <w:t xml:space="preserve"> </w:t>
            </w:r>
          </w:p>
        </w:tc>
        <w:tc>
          <w:tcPr>
            <w:tcW w:w="3109"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rPr>
            </w:pPr>
            <w:r>
              <w:rPr>
                <w:color w:val="040308"/>
                <w:sz w:val="20"/>
              </w:rPr>
              <w:t xml:space="preserve"> </w:t>
            </w:r>
          </w:p>
        </w:tc>
        <w:tc>
          <w:tcPr>
            <w:tcW w:w="2836"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rPr>
            </w:pPr>
            <w:r>
              <w:rPr>
                <w:color w:val="040308"/>
                <w:sz w:val="20"/>
              </w:rPr>
              <w:t xml:space="preserve"> </w:t>
            </w:r>
          </w:p>
        </w:tc>
        <w:tc>
          <w:tcPr>
            <w:tcW w:w="2968"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rFonts w:ascii="serif" w:hAnsi="serif"/>
                <w:color w:val="040308"/>
                <w:sz w:val="20"/>
              </w:rPr>
            </w:pPr>
            <w:r>
              <w:rPr>
                <w:rFonts w:ascii="serif" w:hAnsi="serif"/>
                <w:color w:val="040308"/>
                <w:sz w:val="20"/>
              </w:rPr>
            </w:r>
          </w:p>
        </w:tc>
      </w:tr>
      <w:tr>
        <w:trPr/>
        <w:tc>
          <w:tcPr>
            <w:tcW w:w="712"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rPr>
            </w:pPr>
            <w:r>
              <w:rPr>
                <w:color w:val="040308"/>
                <w:sz w:val="20"/>
              </w:rPr>
              <w:t xml:space="preserve"> </w:t>
            </w:r>
          </w:p>
        </w:tc>
        <w:tc>
          <w:tcPr>
            <w:tcW w:w="3109"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rPr>
            </w:pPr>
            <w:r>
              <w:rPr>
                <w:color w:val="040308"/>
                <w:sz w:val="20"/>
              </w:rPr>
              <w:t xml:space="preserve"> </w:t>
            </w:r>
          </w:p>
        </w:tc>
        <w:tc>
          <w:tcPr>
            <w:tcW w:w="2836"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rPr>
            </w:pPr>
            <w:r>
              <w:rPr>
                <w:color w:val="040308"/>
                <w:sz w:val="20"/>
              </w:rPr>
              <w:t xml:space="preserve"> </w:t>
            </w:r>
          </w:p>
        </w:tc>
        <w:tc>
          <w:tcPr>
            <w:tcW w:w="2968"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rFonts w:ascii="serif" w:hAnsi="serif"/>
                <w:color w:val="040308"/>
                <w:sz w:val="20"/>
              </w:rPr>
            </w:pPr>
            <w:r>
              <w:rPr>
                <w:rFonts w:ascii="serif" w:hAnsi="serif"/>
                <w:color w:val="040308"/>
                <w:sz w:val="20"/>
              </w:rPr>
            </w:r>
          </w:p>
        </w:tc>
      </w:tr>
      <w:tr>
        <w:trPr/>
        <w:tc>
          <w:tcPr>
            <w:tcW w:w="712"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rFonts w:ascii="serif" w:hAnsi="serif"/>
                <w:color w:val="040308"/>
                <w:sz w:val="20"/>
              </w:rPr>
            </w:pPr>
            <w:r>
              <w:rPr>
                <w:rFonts w:ascii="serif" w:hAnsi="serif"/>
                <w:color w:val="040308"/>
                <w:sz w:val="20"/>
              </w:rPr>
            </w:r>
          </w:p>
        </w:tc>
        <w:tc>
          <w:tcPr>
            <w:tcW w:w="3109"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rFonts w:ascii="serif" w:hAnsi="serif"/>
                <w:color w:val="040308"/>
                <w:sz w:val="20"/>
              </w:rPr>
            </w:pPr>
            <w:r>
              <w:rPr>
                <w:rFonts w:ascii="serif" w:hAnsi="serif"/>
                <w:color w:val="040308"/>
                <w:sz w:val="20"/>
              </w:rPr>
            </w:r>
          </w:p>
        </w:tc>
        <w:tc>
          <w:tcPr>
            <w:tcW w:w="2836"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rFonts w:ascii="serif" w:hAnsi="serif"/>
                <w:color w:val="040308"/>
                <w:sz w:val="20"/>
              </w:rPr>
            </w:pPr>
            <w:r>
              <w:rPr>
                <w:rFonts w:ascii="serif" w:hAnsi="serif"/>
                <w:color w:val="040308"/>
                <w:sz w:val="20"/>
              </w:rPr>
            </w:r>
          </w:p>
        </w:tc>
        <w:tc>
          <w:tcPr>
            <w:tcW w:w="2968"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rFonts w:ascii="serif" w:hAnsi="serif"/>
                <w:color w:val="040308"/>
                <w:sz w:val="20"/>
              </w:rPr>
            </w:pPr>
            <w:r>
              <w:rPr>
                <w:rFonts w:ascii="serif" w:hAnsi="serif"/>
                <w:color w:val="040308"/>
                <w:sz w:val="20"/>
              </w:rPr>
            </w:r>
          </w:p>
        </w:tc>
      </w:tr>
    </w:tbl>
    <w:p>
      <w:pPr>
        <w:pStyle w:val="NormalWeb"/>
        <w:spacing w:before="0" w:after="0"/>
        <w:rPr>
          <w:color w:val="040308"/>
          <w:sz w:val="16"/>
        </w:rPr>
      </w:pPr>
      <w:r>
        <w:rPr>
          <w:color w:val="040308"/>
          <w:sz w:val="16"/>
        </w:rPr>
        <w:t>Таблица №2</w:t>
      </w:r>
    </w:p>
    <w:tbl>
      <w:tblPr>
        <w:tblW w:w="962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12"/>
        <w:gridCol w:w="2060"/>
        <w:gridCol w:w="1474"/>
        <w:gridCol w:w="2298"/>
        <w:gridCol w:w="1540"/>
        <w:gridCol w:w="1539"/>
      </w:tblGrid>
      <w:tr>
        <w:trPr/>
        <w:tc>
          <w:tcPr>
            <w:tcW w:w="712"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Аб.№</w:t>
            </w:r>
          </w:p>
        </w:tc>
        <w:tc>
          <w:tcPr>
            <w:tcW w:w="2060"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 xml:space="preserve"> </w:t>
            </w:r>
            <w:r>
              <w:rPr>
                <w:rFonts w:cs="Times New Roman" w:ascii="Times New Roman" w:hAnsi="Times New Roman"/>
                <w:b/>
                <w:sz w:val="20"/>
                <w:szCs w:val="20"/>
              </w:rPr>
              <w:t>Расположение узла учета</w:t>
            </w:r>
          </w:p>
        </w:tc>
        <w:tc>
          <w:tcPr>
            <w:tcW w:w="1474"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Диаметр прибора учета, мм</w:t>
            </w:r>
          </w:p>
        </w:tc>
        <w:tc>
          <w:tcPr>
            <w:tcW w:w="2298"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Марка и заводской номер прибора учета</w:t>
            </w:r>
          </w:p>
        </w:tc>
        <w:tc>
          <w:tcPr>
            <w:tcW w:w="1540"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Дата поверки прибора учёта</w:t>
            </w:r>
          </w:p>
        </w:tc>
        <w:tc>
          <w:tcPr>
            <w:tcW w:w="1539"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Дата очередной поверки прибора учёта</w:t>
            </w:r>
          </w:p>
        </w:tc>
      </w:tr>
      <w:tr>
        <w:trPr/>
        <w:tc>
          <w:tcPr>
            <w:tcW w:w="712" w:type="dxa"/>
            <w:vMerge w:val="restart"/>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rPr>
            </w:pPr>
            <w:r>
              <w:rPr>
                <w:color w:val="040308"/>
                <w:sz w:val="20"/>
              </w:rPr>
              <w:t xml:space="preserve"> </w:t>
            </w:r>
          </w:p>
        </w:tc>
        <w:tc>
          <w:tcPr>
            <w:tcW w:w="2060"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color w:val="040308"/>
                <w:sz w:val="20"/>
              </w:rPr>
            </w:pPr>
            <w:r>
              <w:rPr>
                <w:rFonts w:cs="Times New Roman" w:ascii="Times New Roman" w:hAnsi="Times New Roman"/>
                <w:color w:val="040308"/>
                <w:sz w:val="20"/>
              </w:rPr>
              <w:t xml:space="preserve"> </w:t>
            </w:r>
          </w:p>
        </w:tc>
        <w:tc>
          <w:tcPr>
            <w:tcW w:w="1474"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jc w:val="center"/>
              <w:rPr>
                <w:color w:val="040308"/>
                <w:sz w:val="20"/>
              </w:rPr>
            </w:pPr>
            <w:r>
              <w:rPr>
                <w:color w:val="040308"/>
                <w:sz w:val="20"/>
              </w:rPr>
              <w:t xml:space="preserve"> </w:t>
            </w:r>
          </w:p>
        </w:tc>
        <w:tc>
          <w:tcPr>
            <w:tcW w:w="2298" w:type="dxa"/>
            <w:tcBorders>
              <w:top w:val="single" w:sz="4" w:space="0" w:color="00000A"/>
              <w:left w:val="single" w:sz="4" w:space="0" w:color="00000A"/>
              <w:bottom w:val="single" w:sz="4" w:space="0" w:color="00000A"/>
              <w:right w:val="single" w:sz="4" w:space="0" w:color="00000A"/>
            </w:tcBorders>
            <w:shd w:color="auto" w:fill="auto" w:val="clear"/>
          </w:tcPr>
          <w:p>
            <w:pPr>
              <w:pStyle w:val="Style26"/>
              <w:widowControl w:val="false"/>
              <w:spacing w:before="0" w:after="0"/>
              <w:jc w:val="center"/>
              <w:rPr>
                <w:rFonts w:ascii="Times New Roman" w:hAnsi="Times New Roman" w:cs="Times New Roman"/>
                <w:sz w:val="16"/>
              </w:rPr>
            </w:pPr>
            <w:r>
              <w:rPr>
                <w:rFonts w:cs="Times New Roman" w:ascii="Times New Roman" w:hAnsi="Times New Roman"/>
                <w:sz w:val="16"/>
              </w:rPr>
              <w:t xml:space="preserve"> </w:t>
            </w:r>
          </w:p>
        </w:tc>
        <w:tc>
          <w:tcPr>
            <w:tcW w:w="1540" w:type="dxa"/>
            <w:tcBorders>
              <w:top w:val="single" w:sz="4" w:space="0" w:color="00000A"/>
              <w:left w:val="single" w:sz="4" w:space="0" w:color="00000A"/>
              <w:bottom w:val="single" w:sz="4" w:space="0" w:color="00000A"/>
              <w:right w:val="single" w:sz="4" w:space="0" w:color="00000A"/>
            </w:tcBorders>
            <w:shd w:color="auto" w:fill="auto" w:val="clear"/>
          </w:tcPr>
          <w:p>
            <w:pPr>
              <w:pStyle w:val="Style26"/>
              <w:widowControl w:val="false"/>
              <w:spacing w:before="0" w:after="0"/>
              <w:jc w:val="center"/>
              <w:rPr>
                <w:rFonts w:ascii="Times New Roman" w:hAnsi="Times New Roman" w:cs="Times New Roman"/>
                <w:sz w:val="16"/>
                <w:szCs w:val="20"/>
              </w:rPr>
            </w:pPr>
            <w:r>
              <w:rPr>
                <w:rFonts w:cs="Times New Roman" w:ascii="Times New Roman" w:hAnsi="Times New Roman"/>
                <w:sz w:val="16"/>
              </w:rPr>
              <w:t xml:space="preserve">  </w:t>
            </w:r>
            <w:r>
              <w:rPr>
                <w:rFonts w:cs="Times New Roman" w:ascii="Times New Roman" w:hAnsi="Times New Roman"/>
                <w:sz w:val="16"/>
                <w:szCs w:val="20"/>
              </w:rPr>
              <w:t xml:space="preserve"> </w:t>
            </w:r>
          </w:p>
        </w:tc>
        <w:tc>
          <w:tcPr>
            <w:tcW w:w="1539" w:type="dxa"/>
            <w:tcBorders>
              <w:top w:val="single" w:sz="4" w:space="0" w:color="00000A"/>
              <w:left w:val="single" w:sz="4" w:space="0" w:color="00000A"/>
              <w:bottom w:val="single" w:sz="4" w:space="0" w:color="00000A"/>
              <w:right w:val="single" w:sz="4" w:space="0" w:color="00000A"/>
            </w:tcBorders>
            <w:shd w:color="auto" w:fill="auto" w:val="clear"/>
          </w:tcPr>
          <w:p>
            <w:pPr>
              <w:pStyle w:val="Style26"/>
              <w:widowControl w:val="false"/>
              <w:spacing w:before="0" w:after="0"/>
              <w:jc w:val="center"/>
              <w:rPr>
                <w:rFonts w:ascii="Times New Roman" w:hAnsi="Times New Roman" w:cs="Times New Roman"/>
                <w:sz w:val="16"/>
                <w:szCs w:val="20"/>
              </w:rPr>
            </w:pPr>
            <w:r>
              <w:rPr>
                <w:rFonts w:cs="Times New Roman" w:ascii="Times New Roman" w:hAnsi="Times New Roman"/>
                <w:sz w:val="16"/>
                <w:szCs w:val="20"/>
              </w:rPr>
              <w:t xml:space="preserve"> </w:t>
            </w:r>
          </w:p>
        </w:tc>
      </w:tr>
      <w:tr>
        <w:trPr/>
        <w:tc>
          <w:tcPr>
            <w:tcW w:w="712" w:type="dxa"/>
            <w:vMerge w:val="continue"/>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szCs w:val="20"/>
              </w:rPr>
            </w:pPr>
            <w:r>
              <w:rPr>
                <w:color w:val="040308"/>
                <w:sz w:val="20"/>
                <w:szCs w:val="20"/>
              </w:rPr>
            </w:r>
          </w:p>
        </w:tc>
        <w:tc>
          <w:tcPr>
            <w:tcW w:w="2060"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color w:val="040308"/>
                <w:sz w:val="20"/>
              </w:rPr>
            </w:pPr>
            <w:r>
              <w:rPr>
                <w:rFonts w:cs="Times New Roman" w:ascii="Times New Roman" w:hAnsi="Times New Roman"/>
                <w:color w:val="040308"/>
                <w:sz w:val="20"/>
              </w:rPr>
              <w:t xml:space="preserve"> </w:t>
            </w:r>
          </w:p>
        </w:tc>
        <w:tc>
          <w:tcPr>
            <w:tcW w:w="1474"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jc w:val="center"/>
              <w:rPr>
                <w:color w:val="040308"/>
                <w:sz w:val="20"/>
              </w:rPr>
            </w:pPr>
            <w:r>
              <w:rPr>
                <w:color w:val="040308"/>
                <w:sz w:val="20"/>
              </w:rPr>
              <w:t xml:space="preserve"> </w:t>
            </w:r>
          </w:p>
        </w:tc>
        <w:tc>
          <w:tcPr>
            <w:tcW w:w="2298" w:type="dxa"/>
            <w:tcBorders>
              <w:top w:val="single" w:sz="4" w:space="0" w:color="00000A"/>
              <w:left w:val="single" w:sz="4" w:space="0" w:color="00000A"/>
              <w:bottom w:val="single" w:sz="4" w:space="0" w:color="00000A"/>
              <w:right w:val="single" w:sz="4" w:space="0" w:color="00000A"/>
            </w:tcBorders>
            <w:shd w:color="auto" w:fill="auto" w:val="clear"/>
          </w:tcPr>
          <w:p>
            <w:pPr>
              <w:pStyle w:val="Style26"/>
              <w:widowControl w:val="false"/>
              <w:spacing w:before="0" w:after="0"/>
              <w:jc w:val="center"/>
              <w:rPr>
                <w:rFonts w:ascii="Times New Roman" w:hAnsi="Times New Roman" w:cs="Times New Roman"/>
                <w:sz w:val="16"/>
              </w:rPr>
            </w:pPr>
            <w:r>
              <w:rPr>
                <w:rFonts w:cs="Times New Roman" w:ascii="Times New Roman" w:hAnsi="Times New Roman"/>
                <w:sz w:val="16"/>
              </w:rPr>
              <w:t xml:space="preserve"> </w:t>
            </w:r>
          </w:p>
        </w:tc>
        <w:tc>
          <w:tcPr>
            <w:tcW w:w="1540" w:type="dxa"/>
            <w:tcBorders>
              <w:top w:val="single" w:sz="4" w:space="0" w:color="00000A"/>
              <w:left w:val="single" w:sz="4" w:space="0" w:color="00000A"/>
              <w:bottom w:val="single" w:sz="4" w:space="0" w:color="00000A"/>
              <w:right w:val="single" w:sz="4" w:space="0" w:color="00000A"/>
            </w:tcBorders>
            <w:shd w:color="auto" w:fill="auto" w:val="clear"/>
          </w:tcPr>
          <w:p>
            <w:pPr>
              <w:pStyle w:val="Style26"/>
              <w:widowControl w:val="false"/>
              <w:spacing w:before="0" w:after="0"/>
              <w:jc w:val="center"/>
              <w:rPr>
                <w:rFonts w:ascii="Times New Roman" w:hAnsi="Times New Roman" w:cs="Times New Roman"/>
                <w:sz w:val="16"/>
                <w:szCs w:val="20"/>
              </w:rPr>
            </w:pPr>
            <w:r>
              <w:rPr>
                <w:rFonts w:cs="Times New Roman" w:ascii="Times New Roman" w:hAnsi="Times New Roman"/>
                <w:sz w:val="16"/>
              </w:rPr>
              <w:t xml:space="preserve">  </w:t>
            </w:r>
            <w:r>
              <w:rPr>
                <w:rFonts w:cs="Times New Roman" w:ascii="Times New Roman" w:hAnsi="Times New Roman"/>
                <w:sz w:val="16"/>
                <w:szCs w:val="20"/>
              </w:rPr>
              <w:t xml:space="preserve"> </w:t>
            </w:r>
          </w:p>
        </w:tc>
        <w:tc>
          <w:tcPr>
            <w:tcW w:w="1539" w:type="dxa"/>
            <w:tcBorders>
              <w:top w:val="single" w:sz="4" w:space="0" w:color="00000A"/>
              <w:left w:val="single" w:sz="4" w:space="0" w:color="00000A"/>
              <w:bottom w:val="single" w:sz="4" w:space="0" w:color="00000A"/>
              <w:right w:val="single" w:sz="4" w:space="0" w:color="00000A"/>
            </w:tcBorders>
            <w:shd w:color="auto" w:fill="auto" w:val="clear"/>
          </w:tcPr>
          <w:p>
            <w:pPr>
              <w:pStyle w:val="Style26"/>
              <w:widowControl w:val="false"/>
              <w:spacing w:before="0" w:after="0"/>
              <w:jc w:val="center"/>
              <w:rPr>
                <w:rFonts w:ascii="Times New Roman" w:hAnsi="Times New Roman" w:cs="Times New Roman"/>
                <w:sz w:val="16"/>
                <w:szCs w:val="20"/>
              </w:rPr>
            </w:pPr>
            <w:r>
              <w:rPr>
                <w:rFonts w:cs="Times New Roman" w:ascii="Times New Roman" w:hAnsi="Times New Roman"/>
                <w:sz w:val="16"/>
                <w:szCs w:val="20"/>
              </w:rPr>
              <w:t xml:space="preserve">     </w:t>
            </w:r>
          </w:p>
        </w:tc>
      </w:tr>
      <w:tr>
        <w:trPr/>
        <w:tc>
          <w:tcPr>
            <w:tcW w:w="712"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szCs w:val="20"/>
              </w:rPr>
            </w:pPr>
            <w:r>
              <w:rPr>
                <w:color w:val="040308"/>
                <w:sz w:val="20"/>
                <w:szCs w:val="20"/>
              </w:rPr>
            </w:r>
          </w:p>
        </w:tc>
        <w:tc>
          <w:tcPr>
            <w:tcW w:w="2060"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szCs w:val="20"/>
              </w:rPr>
            </w:pPr>
            <w:r>
              <w:rPr>
                <w:color w:val="040308"/>
                <w:sz w:val="20"/>
                <w:szCs w:val="20"/>
              </w:rPr>
            </w:r>
          </w:p>
        </w:tc>
        <w:tc>
          <w:tcPr>
            <w:tcW w:w="1474"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szCs w:val="20"/>
              </w:rPr>
            </w:pPr>
            <w:r>
              <w:rPr>
                <w:color w:val="040308"/>
                <w:sz w:val="20"/>
                <w:szCs w:val="20"/>
              </w:rPr>
            </w:r>
          </w:p>
        </w:tc>
        <w:tc>
          <w:tcPr>
            <w:tcW w:w="2298"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szCs w:val="20"/>
              </w:rPr>
            </w:pPr>
            <w:r>
              <w:rPr>
                <w:color w:val="040308"/>
                <w:sz w:val="20"/>
                <w:szCs w:val="20"/>
              </w:rPr>
            </w:r>
          </w:p>
        </w:tc>
        <w:tc>
          <w:tcPr>
            <w:tcW w:w="1540"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szCs w:val="20"/>
              </w:rPr>
            </w:pPr>
            <w:r>
              <w:rPr>
                <w:color w:val="040308"/>
                <w:sz w:val="20"/>
                <w:szCs w:val="20"/>
              </w:rPr>
            </w:r>
          </w:p>
        </w:tc>
        <w:tc>
          <w:tcPr>
            <w:tcW w:w="1539"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szCs w:val="20"/>
              </w:rPr>
            </w:pPr>
            <w:r>
              <w:rPr>
                <w:color w:val="040308"/>
                <w:sz w:val="20"/>
                <w:szCs w:val="20"/>
              </w:rPr>
            </w:r>
          </w:p>
        </w:tc>
      </w:tr>
      <w:tr>
        <w:trPr/>
        <w:tc>
          <w:tcPr>
            <w:tcW w:w="712"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szCs w:val="20"/>
              </w:rPr>
            </w:pPr>
            <w:r>
              <w:rPr>
                <w:color w:val="040308"/>
                <w:sz w:val="20"/>
                <w:szCs w:val="20"/>
              </w:rPr>
            </w:r>
          </w:p>
        </w:tc>
        <w:tc>
          <w:tcPr>
            <w:tcW w:w="2060"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szCs w:val="20"/>
              </w:rPr>
            </w:pPr>
            <w:r>
              <w:rPr>
                <w:color w:val="040308"/>
                <w:sz w:val="20"/>
                <w:szCs w:val="20"/>
              </w:rPr>
            </w:r>
          </w:p>
        </w:tc>
        <w:tc>
          <w:tcPr>
            <w:tcW w:w="1474"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szCs w:val="20"/>
              </w:rPr>
            </w:pPr>
            <w:r>
              <w:rPr>
                <w:color w:val="040308"/>
                <w:sz w:val="20"/>
                <w:szCs w:val="20"/>
              </w:rPr>
            </w:r>
          </w:p>
        </w:tc>
        <w:tc>
          <w:tcPr>
            <w:tcW w:w="2298"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szCs w:val="20"/>
              </w:rPr>
            </w:pPr>
            <w:r>
              <w:rPr>
                <w:color w:val="040308"/>
                <w:sz w:val="20"/>
                <w:szCs w:val="20"/>
              </w:rPr>
            </w:r>
          </w:p>
        </w:tc>
        <w:tc>
          <w:tcPr>
            <w:tcW w:w="1540"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szCs w:val="20"/>
              </w:rPr>
            </w:pPr>
            <w:r>
              <w:rPr>
                <w:color w:val="040308"/>
                <w:sz w:val="20"/>
                <w:szCs w:val="20"/>
              </w:rPr>
            </w:r>
          </w:p>
        </w:tc>
        <w:tc>
          <w:tcPr>
            <w:tcW w:w="1539"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szCs w:val="20"/>
              </w:rPr>
            </w:pPr>
            <w:r>
              <w:rPr>
                <w:color w:val="040308"/>
                <w:sz w:val="20"/>
                <w:szCs w:val="20"/>
              </w:rPr>
            </w:r>
          </w:p>
        </w:tc>
      </w:tr>
      <w:tr>
        <w:trPr/>
        <w:tc>
          <w:tcPr>
            <w:tcW w:w="712"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szCs w:val="20"/>
              </w:rPr>
            </w:pPr>
            <w:r>
              <w:rPr>
                <w:color w:val="040308"/>
                <w:sz w:val="20"/>
                <w:szCs w:val="20"/>
              </w:rPr>
            </w:r>
          </w:p>
        </w:tc>
        <w:tc>
          <w:tcPr>
            <w:tcW w:w="2060"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szCs w:val="20"/>
              </w:rPr>
            </w:pPr>
            <w:r>
              <w:rPr>
                <w:color w:val="040308"/>
                <w:sz w:val="20"/>
                <w:szCs w:val="20"/>
              </w:rPr>
            </w:r>
          </w:p>
        </w:tc>
        <w:tc>
          <w:tcPr>
            <w:tcW w:w="1474"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szCs w:val="20"/>
              </w:rPr>
            </w:pPr>
            <w:r>
              <w:rPr>
                <w:color w:val="040308"/>
                <w:sz w:val="20"/>
                <w:szCs w:val="20"/>
              </w:rPr>
            </w:r>
          </w:p>
        </w:tc>
        <w:tc>
          <w:tcPr>
            <w:tcW w:w="2298"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szCs w:val="20"/>
              </w:rPr>
            </w:pPr>
            <w:r>
              <w:rPr>
                <w:color w:val="040308"/>
                <w:sz w:val="20"/>
                <w:szCs w:val="20"/>
              </w:rPr>
            </w:r>
          </w:p>
        </w:tc>
        <w:tc>
          <w:tcPr>
            <w:tcW w:w="1540"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szCs w:val="20"/>
              </w:rPr>
            </w:pPr>
            <w:r>
              <w:rPr>
                <w:color w:val="040308"/>
                <w:sz w:val="20"/>
                <w:szCs w:val="20"/>
              </w:rPr>
            </w:r>
          </w:p>
        </w:tc>
        <w:tc>
          <w:tcPr>
            <w:tcW w:w="1539" w:type="dxa"/>
            <w:tcBorders>
              <w:top w:val="single" w:sz="4" w:space="0" w:color="00000A"/>
              <w:left w:val="single" w:sz="4" w:space="0" w:color="00000A"/>
              <w:bottom w:val="single" w:sz="4" w:space="0" w:color="00000A"/>
              <w:right w:val="single" w:sz="4" w:space="0" w:color="00000A"/>
            </w:tcBorders>
            <w:shd w:color="auto" w:fill="auto" w:val="clear"/>
          </w:tcPr>
          <w:p>
            <w:pPr>
              <w:pStyle w:val="NormalWeb"/>
              <w:widowControl w:val="false"/>
              <w:spacing w:before="0" w:after="0"/>
              <w:rPr>
                <w:color w:val="040308"/>
                <w:sz w:val="20"/>
                <w:szCs w:val="20"/>
              </w:rPr>
            </w:pPr>
            <w:r>
              <w:rPr>
                <w:color w:val="040308"/>
                <w:sz w:val="20"/>
                <w:szCs w:val="20"/>
              </w:rPr>
            </w:r>
          </w:p>
        </w:tc>
      </w:tr>
    </w:tbl>
    <w:p>
      <w:pPr>
        <w:pStyle w:val="Normal"/>
        <w:spacing w:lineRule="atLeast" w:line="10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Web"/>
        <w:spacing w:before="0" w:after="0"/>
        <w:rPr>
          <w:color w:val="040308"/>
          <w:sz w:val="16"/>
        </w:rPr>
      </w:pPr>
      <w:r>
        <w:rPr>
          <w:color w:val="040308"/>
          <w:sz w:val="16"/>
        </w:rPr>
        <w:t>Таблица №3</w:t>
      </w:r>
    </w:p>
    <w:tbl>
      <w:tblPr>
        <w:tblW w:w="9627" w:type="dxa"/>
        <w:jc w:val="left"/>
        <w:tblInd w:w="0" w:type="dxa"/>
        <w:tblLayout w:type="fixed"/>
        <w:tblCellMar>
          <w:top w:w="102" w:type="dxa"/>
          <w:left w:w="57" w:type="dxa"/>
          <w:bottom w:w="102" w:type="dxa"/>
          <w:right w:w="62" w:type="dxa"/>
        </w:tblCellMar>
        <w:tblLook w:firstRow="0" w:noVBand="0" w:lastRow="0" w:firstColumn="0" w:lastColumn="0" w:noHBand="0" w:val="0000"/>
      </w:tblPr>
      <w:tblGrid>
        <w:gridCol w:w="621"/>
        <w:gridCol w:w="3003"/>
        <w:gridCol w:w="2776"/>
        <w:gridCol w:w="3226"/>
      </w:tblGrid>
      <w:tr>
        <w:trPr/>
        <w:tc>
          <w:tcPr>
            <w:tcW w:w="621"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Аб.№</w:t>
            </w:r>
          </w:p>
        </w:tc>
        <w:tc>
          <w:tcPr>
            <w:tcW w:w="3003"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Расположение места отбора проб</w:t>
            </w:r>
          </w:p>
        </w:tc>
        <w:tc>
          <w:tcPr>
            <w:tcW w:w="2776"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Характеристика места отбора проб</w:t>
            </w:r>
          </w:p>
        </w:tc>
        <w:tc>
          <w:tcPr>
            <w:tcW w:w="3226"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Частота отбора проб</w:t>
            </w:r>
          </w:p>
        </w:tc>
      </w:tr>
      <w:tr>
        <w:trPr/>
        <w:tc>
          <w:tcPr>
            <w:tcW w:w="621"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t xml:space="preserve"> </w:t>
            </w:r>
          </w:p>
        </w:tc>
        <w:tc>
          <w:tcPr>
            <w:tcW w:w="3003"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w:t>
            </w:r>
          </w:p>
        </w:tc>
        <w:tc>
          <w:tcPr>
            <w:tcW w:w="2776"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t xml:space="preserve"> </w:t>
            </w:r>
          </w:p>
        </w:tc>
        <w:tc>
          <w:tcPr>
            <w:tcW w:w="3226"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t xml:space="preserve"> </w:t>
            </w:r>
          </w:p>
        </w:tc>
      </w:tr>
      <w:tr>
        <w:trPr/>
        <w:tc>
          <w:tcPr>
            <w:tcW w:w="621"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tc>
        <w:tc>
          <w:tcPr>
            <w:tcW w:w="3003"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tc>
        <w:tc>
          <w:tcPr>
            <w:tcW w:w="2776"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tc>
        <w:tc>
          <w:tcPr>
            <w:tcW w:w="3226"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tc>
      </w:tr>
    </w:tbl>
    <w:p>
      <w:pPr>
        <w:pStyle w:val="Normal"/>
        <w:spacing w:lineRule="atLeast" w:line="10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jc w:val="both"/>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Схема расположения узлов учета и мест отбора проб воды и сточных вод прилагается.</w:t>
      </w:r>
    </w:p>
    <w:p>
      <w:pPr>
        <w:pStyle w:val="Normal"/>
        <w:rPr>
          <w:rFonts w:ascii="Times New Roman" w:hAnsi="Times New Roman" w:cs="Times New Roman"/>
          <w:sz w:val="16"/>
          <w:szCs w:val="28"/>
        </w:rPr>
      </w:pPr>
      <w:r>
        <w:rPr>
          <w:rFonts w:cs="Times New Roman" w:ascii="Times New Roman" w:hAnsi="Times New Roman"/>
          <w:sz w:val="16"/>
          <w:szCs w:val="28"/>
        </w:rPr>
      </w:r>
    </w:p>
    <w:tbl>
      <w:tblPr>
        <w:tblW w:w="963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638"/>
        <w:gridCol w:w="4998"/>
      </w:tblGrid>
      <w:tr>
        <w:trPr/>
        <w:tc>
          <w:tcPr>
            <w:tcW w:w="9636" w:type="dxa"/>
            <w:gridSpan w:val="2"/>
            <w:tcBorders/>
            <w:shd w:color="auto" w:fill="auto" w:val="clear"/>
          </w:tcPr>
          <w:p>
            <w:pPr>
              <w:pStyle w:val="Normal"/>
              <w:widowControl w:val="false"/>
              <w:jc w:val="center"/>
              <w:rPr>
                <w:b/>
                <w:b/>
                <w:sz w:val="16"/>
                <w:szCs w:val="16"/>
              </w:rPr>
            </w:pPr>
            <w:r>
              <w:rPr>
                <w:b/>
                <w:sz w:val="16"/>
                <w:szCs w:val="16"/>
              </w:rPr>
              <w:t xml:space="preserve"> </w:t>
            </w:r>
          </w:p>
          <w:p>
            <w:pPr>
              <w:pStyle w:val="Normal"/>
              <w:widowControl w:val="false"/>
              <w:jc w:val="center"/>
              <w:rPr>
                <w:rFonts w:ascii="Times New Roman" w:hAnsi="Times New Roman" w:cs="Times New Roman"/>
                <w:b/>
                <w:b/>
                <w:szCs w:val="28"/>
              </w:rPr>
            </w:pPr>
            <w:r>
              <w:rPr>
                <w:rFonts w:cs="Times New Roman" w:ascii="Times New Roman" w:hAnsi="Times New Roman"/>
                <w:b/>
                <w:szCs w:val="28"/>
              </w:rPr>
              <w:t>Подписи сторон:</w:t>
            </w:r>
          </w:p>
          <w:p>
            <w:pPr>
              <w:pStyle w:val="Normal"/>
              <w:widowControl w:val="false"/>
              <w:spacing w:before="0" w:after="160"/>
              <w:jc w:val="both"/>
              <w:rPr>
                <w:rFonts w:ascii="Times New Roman" w:hAnsi="Times New Roman" w:cs="Times New Roman"/>
                <w:sz w:val="20"/>
                <w:szCs w:val="28"/>
                <w:lang w:eastAsia="ar-SA"/>
              </w:rPr>
            </w:pPr>
            <w:r>
              <w:rPr>
                <w:rFonts w:cs="Times New Roman" w:ascii="Times New Roman" w:hAnsi="Times New Roman"/>
                <w:sz w:val="20"/>
                <w:szCs w:val="28"/>
                <w:lang w:eastAsia="ar-SA"/>
              </w:rPr>
            </w:r>
          </w:p>
        </w:tc>
      </w:tr>
      <w:tr>
        <w:trPr/>
        <w:tc>
          <w:tcPr>
            <w:tcW w:w="4638" w:type="dxa"/>
            <w:tcBorders/>
            <w:shd w:color="auto" w:fill="auto" w:val="clear"/>
          </w:tcPr>
          <w:p>
            <w:pPr>
              <w:pStyle w:val="Normal"/>
              <w:widowControl w:val="false"/>
              <w:spacing w:before="0" w:after="160"/>
              <w:jc w:val="center"/>
              <w:rPr>
                <w:rFonts w:ascii="Times New Roman" w:hAnsi="Times New Roman" w:cs="Times New Roman"/>
                <w:b/>
                <w:b/>
                <w:sz w:val="20"/>
                <w:szCs w:val="20"/>
              </w:rPr>
            </w:pPr>
            <w:r>
              <w:rPr>
                <w:rFonts w:cs="Times New Roman" w:ascii="Times New Roman" w:hAnsi="Times New Roman"/>
                <w:b/>
                <w:sz w:val="20"/>
                <w:szCs w:val="20"/>
              </w:rPr>
              <w:t>ГАРАНТИРУЮЩАЯ ОРГАНИЗАЦИЯ</w:t>
            </w:r>
          </w:p>
        </w:tc>
        <w:tc>
          <w:tcPr>
            <w:tcW w:w="4998" w:type="dxa"/>
            <w:tcBorders/>
            <w:shd w:color="auto" w:fill="auto" w:val="clear"/>
          </w:tcPr>
          <w:p>
            <w:pPr>
              <w:pStyle w:val="Normal"/>
              <w:widowControl w:val="false"/>
              <w:spacing w:before="0" w:after="160"/>
              <w:jc w:val="center"/>
              <w:rPr>
                <w:rFonts w:ascii="Times New Roman" w:hAnsi="Times New Roman" w:cs="Times New Roman"/>
                <w:b/>
                <w:b/>
                <w:sz w:val="20"/>
                <w:szCs w:val="20"/>
              </w:rPr>
            </w:pPr>
            <w:r>
              <w:rPr>
                <w:rFonts w:cs="Times New Roman" w:ascii="Times New Roman" w:hAnsi="Times New Roman"/>
                <w:b/>
                <w:sz w:val="20"/>
                <w:szCs w:val="20"/>
              </w:rPr>
              <w:t>АБОНЕНТ</w:t>
            </w:r>
          </w:p>
        </w:tc>
      </w:tr>
      <w:tr>
        <w:trPr/>
        <w:tc>
          <w:tcPr>
            <w:tcW w:w="4638" w:type="dxa"/>
            <w:tcBorders/>
            <w:shd w:color="auto" w:fill="auto" w:val="clear"/>
          </w:tcPr>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Директор </w:t>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МУП «Балаково-Водоканал» ______ С.В.Мельник</w:t>
            </w:r>
          </w:p>
          <w:p>
            <w:pPr>
              <w:pStyle w:val="Normal"/>
              <w:widowControl w:val="false"/>
              <w:spacing w:before="0" w:after="0"/>
              <w:jc w:val="both"/>
              <w:rPr>
                <w:rFonts w:ascii="Times New Roman" w:hAnsi="Times New Roman" w:cs="Times New Roman"/>
                <w:sz w:val="20"/>
                <w:szCs w:val="28"/>
                <w:lang w:eastAsia="ar-SA"/>
              </w:rPr>
            </w:pPr>
            <w:r>
              <w:rPr>
                <w:rFonts w:cs="Times New Roman" w:ascii="Times New Roman" w:hAnsi="Times New Roman"/>
                <w:sz w:val="20"/>
                <w:szCs w:val="28"/>
                <w:lang w:eastAsia="ar-SA"/>
              </w:rPr>
            </w:r>
          </w:p>
        </w:tc>
        <w:tc>
          <w:tcPr>
            <w:tcW w:w="4998" w:type="dxa"/>
            <w:tcBorders/>
            <w:shd w:color="auto" w:fill="auto" w:val="clear"/>
          </w:tcPr>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 </w:t>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Руководитель  _______________ ___________________                                                                           </w:t>
            </w:r>
          </w:p>
        </w:tc>
      </w:tr>
    </w:tbl>
    <w:p>
      <w:pPr>
        <w:pStyle w:val="Normal"/>
        <w:rPr>
          <w:rFonts w:ascii="Times New Roman" w:hAnsi="Times New Roman" w:cs="Times New Roman"/>
          <w:sz w:val="16"/>
          <w:szCs w:val="16"/>
        </w:rPr>
      </w:pPr>
      <w:r>
        <w:rPr>
          <w:rFonts w:cs="Times New Roman" w:ascii="Times New Roman" w:hAnsi="Times New Roman"/>
          <w:sz w:val="16"/>
          <w:szCs w:val="16"/>
        </w:rPr>
      </w:r>
    </w:p>
    <w:p>
      <w:pPr>
        <w:pStyle w:val="Normal"/>
        <w:rPr>
          <w:rFonts w:ascii="Times New Roman" w:hAnsi="Times New Roman" w:cs="Times New Roman"/>
          <w:sz w:val="16"/>
          <w:szCs w:val="16"/>
        </w:rPr>
      </w:pPr>
      <w:r>
        <w:rPr>
          <w:rFonts w:cs="Times New Roman" w:ascii="Times New Roman" w:hAnsi="Times New Roman"/>
          <w:sz w:val="16"/>
          <w:szCs w:val="16"/>
        </w:rPr>
      </w:r>
    </w:p>
    <w:p>
      <w:pPr>
        <w:pStyle w:val="Normal"/>
        <w:spacing w:lineRule="atLeast" w:line="100" w:before="0" w:after="0"/>
        <w:jc w:val="right"/>
        <w:rPr>
          <w:rFonts w:ascii="Times New Roman" w:hAnsi="Times New Roman" w:cs="Times New Roman"/>
          <w:sz w:val="16"/>
          <w:szCs w:val="16"/>
        </w:rPr>
      </w:pPr>
      <w:r>
        <w:rPr>
          <w:rFonts w:cs="Times New Roman" w:ascii="Times New Roman" w:hAnsi="Times New Roman"/>
          <w:sz w:val="16"/>
          <w:szCs w:val="16"/>
        </w:rPr>
      </w:r>
    </w:p>
    <w:p>
      <w:pPr>
        <w:pStyle w:val="Normal"/>
        <w:spacing w:lineRule="atLeast" w:line="100" w:before="0" w:after="0"/>
        <w:jc w:val="right"/>
        <w:rPr>
          <w:rFonts w:ascii="Times New Roman" w:hAnsi="Times New Roman" w:cs="Times New Roman"/>
          <w:sz w:val="16"/>
          <w:szCs w:val="16"/>
        </w:rPr>
      </w:pPr>
      <w:r>
        <w:rPr>
          <w:rFonts w:cs="Times New Roman" w:ascii="Times New Roman" w:hAnsi="Times New Roman"/>
          <w:sz w:val="16"/>
          <w:szCs w:val="16"/>
        </w:rPr>
        <w:t xml:space="preserve">   </w:t>
      </w:r>
    </w:p>
    <w:p>
      <w:pPr>
        <w:pStyle w:val="Normal"/>
        <w:spacing w:lineRule="atLeast" w:line="100" w:before="0" w:after="0"/>
        <w:jc w:val="right"/>
        <w:rPr>
          <w:rFonts w:ascii="Times New Roman" w:hAnsi="Times New Roman" w:cs="Times New Roman"/>
          <w:sz w:val="16"/>
          <w:szCs w:val="16"/>
        </w:rPr>
      </w:pPr>
      <w:r>
        <w:rPr>
          <w:rFonts w:cs="Times New Roman" w:ascii="Times New Roman" w:hAnsi="Times New Roman"/>
          <w:sz w:val="16"/>
          <w:szCs w:val="16"/>
        </w:rPr>
      </w:r>
    </w:p>
    <w:p>
      <w:pPr>
        <w:pStyle w:val="Normal"/>
        <w:spacing w:lineRule="atLeast" w:line="100" w:before="0" w:after="0"/>
        <w:jc w:val="right"/>
        <w:rPr>
          <w:rFonts w:ascii="Times New Roman" w:hAnsi="Times New Roman" w:cs="Times New Roman"/>
          <w:sz w:val="16"/>
          <w:szCs w:val="16"/>
        </w:rPr>
      </w:pPr>
      <w:r>
        <w:rPr>
          <w:rFonts w:cs="Times New Roman" w:ascii="Times New Roman" w:hAnsi="Times New Roman"/>
          <w:sz w:val="16"/>
          <w:szCs w:val="16"/>
        </w:rPr>
      </w:r>
    </w:p>
    <w:p>
      <w:pPr>
        <w:pStyle w:val="Normal"/>
        <w:spacing w:lineRule="atLeast" w:line="100" w:before="0" w:after="0"/>
        <w:jc w:val="right"/>
        <w:rPr>
          <w:rFonts w:ascii="Times New Roman" w:hAnsi="Times New Roman" w:cs="Times New Roman"/>
          <w:sz w:val="16"/>
          <w:szCs w:val="16"/>
        </w:rPr>
      </w:pPr>
      <w:r>
        <w:rPr>
          <w:rFonts w:cs="Times New Roman" w:ascii="Times New Roman" w:hAnsi="Times New Roman"/>
          <w:sz w:val="16"/>
          <w:szCs w:val="16"/>
        </w:rPr>
      </w:r>
    </w:p>
    <w:p>
      <w:pPr>
        <w:pStyle w:val="Normal"/>
        <w:spacing w:lineRule="atLeast" w:line="100" w:before="0" w:after="0"/>
        <w:jc w:val="right"/>
        <w:rPr>
          <w:rFonts w:ascii="Times New Roman" w:hAnsi="Times New Roman" w:cs="Times New Roman"/>
          <w:sz w:val="16"/>
          <w:szCs w:val="16"/>
        </w:rPr>
      </w:pPr>
      <w:r>
        <w:rPr>
          <w:rFonts w:cs="Times New Roman" w:ascii="Times New Roman" w:hAnsi="Times New Roman"/>
          <w:sz w:val="16"/>
          <w:szCs w:val="16"/>
        </w:rPr>
      </w:r>
    </w:p>
    <w:p>
      <w:pPr>
        <w:pStyle w:val="Normal"/>
        <w:spacing w:lineRule="atLeast" w:line="100" w:before="0" w:after="0"/>
        <w:jc w:val="right"/>
        <w:rPr>
          <w:rFonts w:ascii="Times New Roman" w:hAnsi="Times New Roman" w:cs="Times New Roman"/>
          <w:sz w:val="16"/>
          <w:szCs w:val="16"/>
        </w:rPr>
      </w:pPr>
      <w:r>
        <w:rPr>
          <w:rFonts w:cs="Times New Roman" w:ascii="Times New Roman" w:hAnsi="Times New Roman"/>
          <w:sz w:val="16"/>
          <w:szCs w:val="16"/>
        </w:rPr>
      </w:r>
    </w:p>
    <w:p>
      <w:pPr>
        <w:pStyle w:val="Normal"/>
        <w:spacing w:lineRule="atLeast" w:line="100" w:before="0" w:after="0"/>
        <w:jc w:val="right"/>
        <w:rPr>
          <w:rFonts w:ascii="Times New Roman" w:hAnsi="Times New Roman" w:cs="Times New Roman"/>
          <w:sz w:val="16"/>
          <w:szCs w:val="16"/>
        </w:rPr>
      </w:pPr>
      <w:r>
        <w:rPr>
          <w:rFonts w:cs="Times New Roman" w:ascii="Times New Roman" w:hAnsi="Times New Roman"/>
          <w:sz w:val="16"/>
          <w:szCs w:val="16"/>
        </w:rPr>
      </w:r>
    </w:p>
    <w:p>
      <w:pPr>
        <w:pStyle w:val="Normal"/>
        <w:spacing w:lineRule="atLeast" w:line="100" w:before="0" w:after="0"/>
        <w:jc w:val="right"/>
        <w:rPr>
          <w:rFonts w:ascii="Times New Roman" w:hAnsi="Times New Roman" w:cs="Times New Roman"/>
          <w:sz w:val="16"/>
          <w:szCs w:val="16"/>
        </w:rPr>
      </w:pPr>
      <w:r>
        <w:rPr>
          <w:rFonts w:cs="Times New Roman" w:ascii="Times New Roman" w:hAnsi="Times New Roman"/>
          <w:sz w:val="16"/>
          <w:szCs w:val="16"/>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t>Приложение N 6</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к единому договору №______</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холодного водоснабжения</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и водоотведения</w:t>
      </w:r>
    </w:p>
    <w:p>
      <w:pPr>
        <w:pStyle w:val="Normal"/>
        <w:spacing w:lineRule="atLeast" w:line="100" w:before="0" w:after="0"/>
        <w:jc w:val="right"/>
        <w:rPr>
          <w:rFonts w:ascii="Times New Roman" w:hAnsi="Times New Roman" w:cs="Times New Roman"/>
          <w:sz w:val="20"/>
          <w:szCs w:val="20"/>
        </w:rPr>
      </w:pPr>
      <w:r>
        <w:rPr>
          <w:rFonts w:cs="Times New Roman" w:ascii="Times New Roman" w:hAnsi="Times New Roman"/>
          <w:sz w:val="20"/>
          <w:szCs w:val="20"/>
        </w:rPr>
        <w:t xml:space="preserve"> </w:t>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jc w:val="center"/>
        <w:rPr>
          <w:rFonts w:ascii="Times New Roman" w:hAnsi="Times New Roman" w:cs="Times New Roman"/>
          <w:b/>
          <w:b/>
          <w:szCs w:val="20"/>
        </w:rPr>
      </w:pPr>
      <w:bookmarkStart w:id="13" w:name="Par601"/>
      <w:bookmarkEnd w:id="13"/>
      <w:r>
        <w:rPr>
          <w:rFonts w:cs="Times New Roman" w:ascii="Times New Roman" w:hAnsi="Times New Roman"/>
          <w:b/>
          <w:szCs w:val="20"/>
        </w:rPr>
        <w:t>ПОКАЗАТЕЛИ</w:t>
      </w:r>
    </w:p>
    <w:p>
      <w:pPr>
        <w:pStyle w:val="Normal"/>
        <w:spacing w:lineRule="atLeast" w:line="100"/>
        <w:jc w:val="center"/>
        <w:rPr>
          <w:rFonts w:ascii="Times New Roman" w:hAnsi="Times New Roman" w:cs="Times New Roman"/>
          <w:b/>
          <w:b/>
          <w:szCs w:val="20"/>
        </w:rPr>
      </w:pPr>
      <w:r>
        <w:rPr>
          <w:rFonts w:cs="Times New Roman" w:ascii="Times New Roman" w:hAnsi="Times New Roman"/>
          <w:b/>
          <w:szCs w:val="20"/>
        </w:rPr>
        <w:t>качества технической воды</w:t>
      </w:r>
    </w:p>
    <w:p>
      <w:pPr>
        <w:pStyle w:val="NormalWeb"/>
        <w:rPr>
          <w:rFonts w:ascii="serif" w:hAnsi="serif"/>
          <w:color w:val="040308"/>
          <w:sz w:val="20"/>
        </w:rPr>
      </w:pPr>
      <w:r>
        <w:rPr>
          <w:bCs/>
          <w:color w:val="040308"/>
          <w:sz w:val="20"/>
        </w:rPr>
        <w:t>г. Балаково                                                                                                                                   «__»    ________ 20__</w:t>
      </w:r>
      <w:r>
        <w:rPr>
          <w:color w:val="040308"/>
          <w:sz w:val="20"/>
        </w:rPr>
        <w:t xml:space="preserve"> </w:t>
      </w:r>
      <w:r>
        <w:rPr>
          <w:rFonts w:ascii="serif" w:hAnsi="serif"/>
          <w:color w:val="040308"/>
          <w:sz w:val="20"/>
        </w:rPr>
        <w:t>г.</w:t>
      </w:r>
    </w:p>
    <w:p>
      <w:pPr>
        <w:pStyle w:val="Normal"/>
        <w:spacing w:lineRule="atLeast" w:line="100" w:before="0" w:after="0"/>
        <w:jc w:val="both"/>
        <w:rPr>
          <w:rFonts w:ascii="Times New Roman" w:hAnsi="Times New Roman" w:cs="Times New Roman"/>
          <w:sz w:val="20"/>
          <w:szCs w:val="20"/>
        </w:rPr>
      </w:pPr>
      <w:r>
        <w:rPr>
          <w:rFonts w:cs="Times New Roman" w:ascii="Times New Roman" w:hAnsi="Times New Roman"/>
          <w:sz w:val="20"/>
          <w:szCs w:val="20"/>
        </w:rPr>
      </w:r>
    </w:p>
    <w:tbl>
      <w:tblPr>
        <w:tblW w:w="9627" w:type="dxa"/>
        <w:jc w:val="left"/>
        <w:tblInd w:w="0" w:type="dxa"/>
        <w:tblLayout w:type="fixed"/>
        <w:tblCellMar>
          <w:top w:w="102" w:type="dxa"/>
          <w:left w:w="57" w:type="dxa"/>
          <w:bottom w:w="102" w:type="dxa"/>
          <w:right w:w="62" w:type="dxa"/>
        </w:tblCellMar>
        <w:tblLook w:firstRow="0" w:noVBand="0" w:lastRow="0" w:firstColumn="0" w:lastColumn="0" w:noHBand="0" w:val="0000"/>
      </w:tblPr>
      <w:tblGrid>
        <w:gridCol w:w="4602"/>
        <w:gridCol w:w="5024"/>
      </w:tblGrid>
      <w:tr>
        <w:trPr/>
        <w:tc>
          <w:tcPr>
            <w:tcW w:w="4602"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Показатели качества воды (абсолютные величины)</w:t>
            </w:r>
          </w:p>
        </w:tc>
        <w:tc>
          <w:tcPr>
            <w:tcW w:w="5024"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Допустимые отклонения показателей качества воды</w:t>
            </w:r>
          </w:p>
        </w:tc>
      </w:tr>
      <w:tr>
        <w:trPr/>
        <w:tc>
          <w:tcPr>
            <w:tcW w:w="4602"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t xml:space="preserve"> </w:t>
            </w:r>
          </w:p>
        </w:tc>
        <w:tc>
          <w:tcPr>
            <w:tcW w:w="5024"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t xml:space="preserve"> </w:t>
            </w:r>
          </w:p>
        </w:tc>
      </w:tr>
      <w:tr>
        <w:trPr/>
        <w:tc>
          <w:tcPr>
            <w:tcW w:w="4602"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tc>
        <w:tc>
          <w:tcPr>
            <w:tcW w:w="5024"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tc>
      </w:tr>
    </w:tbl>
    <w:p>
      <w:pPr>
        <w:pStyle w:val="Normal"/>
        <w:spacing w:lineRule="atLeast" w:line="100" w:before="0" w:after="0"/>
        <w:jc w:val="both"/>
        <w:rPr>
          <w:rFonts w:ascii="Times New Roman" w:hAnsi="Times New Roman" w:cs="Times New Roman"/>
          <w:sz w:val="20"/>
          <w:szCs w:val="20"/>
        </w:rPr>
      </w:pPr>
      <w:r>
        <w:rPr>
          <w:rFonts w:cs="Times New Roman" w:ascii="Times New Roman" w:hAnsi="Times New Roman"/>
          <w:sz w:val="20"/>
          <w:szCs w:val="20"/>
        </w:rPr>
      </w:r>
    </w:p>
    <w:tbl>
      <w:tblPr>
        <w:tblW w:w="963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638"/>
        <w:gridCol w:w="4998"/>
      </w:tblGrid>
      <w:tr>
        <w:trPr/>
        <w:tc>
          <w:tcPr>
            <w:tcW w:w="9636" w:type="dxa"/>
            <w:gridSpan w:val="2"/>
            <w:tcBorders/>
            <w:shd w:color="auto" w:fill="auto" w:val="clear"/>
          </w:tcPr>
          <w:p>
            <w:pPr>
              <w:pStyle w:val="Normal"/>
              <w:widowControl w:val="false"/>
              <w:jc w:val="both"/>
              <w:rPr>
                <w:rFonts w:ascii="Times New Roman" w:hAnsi="Times New Roman" w:cs="Times New Roman"/>
                <w:sz w:val="20"/>
                <w:szCs w:val="28"/>
                <w:lang w:eastAsia="ar-SA"/>
              </w:rPr>
            </w:pPr>
            <w:r>
              <w:rPr>
                <w:rFonts w:cs="Times New Roman" w:ascii="Times New Roman" w:hAnsi="Times New Roman"/>
                <w:sz w:val="20"/>
                <w:szCs w:val="28"/>
                <w:lang w:eastAsia="ar-SA"/>
              </w:rPr>
            </w:r>
          </w:p>
          <w:p>
            <w:pPr>
              <w:pStyle w:val="Normal"/>
              <w:widowControl w:val="false"/>
              <w:jc w:val="both"/>
              <w:rPr>
                <w:rFonts w:ascii="Times New Roman" w:hAnsi="Times New Roman" w:cs="Times New Roman"/>
                <w:sz w:val="20"/>
                <w:szCs w:val="28"/>
              </w:rPr>
            </w:pPr>
            <w:r>
              <w:rPr>
                <w:rFonts w:cs="Times New Roman" w:ascii="Times New Roman" w:hAnsi="Times New Roman"/>
                <w:sz w:val="20"/>
                <w:szCs w:val="28"/>
              </w:rPr>
            </w:r>
          </w:p>
          <w:p>
            <w:pPr>
              <w:pStyle w:val="Normal"/>
              <w:widowControl w:val="false"/>
              <w:jc w:val="center"/>
              <w:rPr>
                <w:rFonts w:ascii="Times New Roman" w:hAnsi="Times New Roman" w:cs="Times New Roman"/>
                <w:b/>
                <w:b/>
                <w:szCs w:val="28"/>
              </w:rPr>
            </w:pPr>
            <w:r>
              <w:rPr>
                <w:rFonts w:cs="Times New Roman" w:ascii="Times New Roman" w:hAnsi="Times New Roman"/>
                <w:b/>
                <w:szCs w:val="28"/>
              </w:rPr>
              <w:t>Подписи сторон:</w:t>
            </w:r>
          </w:p>
          <w:p>
            <w:pPr>
              <w:pStyle w:val="Normal"/>
              <w:widowControl w:val="false"/>
              <w:spacing w:before="0" w:after="160"/>
              <w:jc w:val="both"/>
              <w:rPr>
                <w:rFonts w:ascii="Times New Roman" w:hAnsi="Times New Roman" w:cs="Times New Roman"/>
                <w:sz w:val="20"/>
                <w:szCs w:val="28"/>
                <w:lang w:eastAsia="ar-SA"/>
              </w:rPr>
            </w:pPr>
            <w:r>
              <w:rPr>
                <w:rFonts w:cs="Times New Roman" w:ascii="Times New Roman" w:hAnsi="Times New Roman"/>
                <w:sz w:val="20"/>
                <w:szCs w:val="28"/>
                <w:lang w:eastAsia="ar-SA"/>
              </w:rPr>
            </w:r>
          </w:p>
        </w:tc>
      </w:tr>
      <w:tr>
        <w:trPr/>
        <w:tc>
          <w:tcPr>
            <w:tcW w:w="4638" w:type="dxa"/>
            <w:tcBorders/>
            <w:shd w:color="auto" w:fill="auto" w:val="clear"/>
          </w:tcPr>
          <w:p>
            <w:pPr>
              <w:pStyle w:val="Normal"/>
              <w:widowControl w:val="false"/>
              <w:jc w:val="center"/>
              <w:rPr>
                <w:rFonts w:ascii="Times New Roman" w:hAnsi="Times New Roman" w:cs="Times New Roman"/>
                <w:b/>
                <w:b/>
                <w:sz w:val="20"/>
                <w:szCs w:val="20"/>
              </w:rPr>
            </w:pPr>
            <w:r>
              <w:rPr>
                <w:rFonts w:cs="Times New Roman" w:ascii="Times New Roman" w:hAnsi="Times New Roman"/>
                <w:b/>
                <w:sz w:val="20"/>
                <w:szCs w:val="20"/>
              </w:rPr>
              <w:t>ГАРАНТИРУЮЩАЯ ОРГАНИЗАЦИЯ</w:t>
            </w:r>
          </w:p>
          <w:p>
            <w:pPr>
              <w:pStyle w:val="Normal"/>
              <w:widowControl w:val="false"/>
              <w:spacing w:before="0" w:after="160"/>
              <w:jc w:val="center"/>
              <w:rPr>
                <w:rFonts w:ascii="Times New Roman" w:hAnsi="Times New Roman" w:cs="Times New Roman"/>
                <w:b/>
                <w:b/>
                <w:sz w:val="20"/>
                <w:szCs w:val="20"/>
                <w:lang w:eastAsia="ar-SA"/>
              </w:rPr>
            </w:pPr>
            <w:r>
              <w:rPr>
                <w:rFonts w:cs="Times New Roman" w:ascii="Times New Roman" w:hAnsi="Times New Roman"/>
                <w:b/>
                <w:sz w:val="20"/>
                <w:szCs w:val="20"/>
                <w:lang w:eastAsia="ar-SA"/>
              </w:rPr>
            </w:r>
          </w:p>
        </w:tc>
        <w:tc>
          <w:tcPr>
            <w:tcW w:w="4998" w:type="dxa"/>
            <w:tcBorders/>
            <w:shd w:color="auto" w:fill="auto" w:val="clear"/>
          </w:tcPr>
          <w:p>
            <w:pPr>
              <w:pStyle w:val="Normal"/>
              <w:widowControl w:val="false"/>
              <w:spacing w:before="0" w:after="160"/>
              <w:jc w:val="center"/>
              <w:rPr>
                <w:rFonts w:ascii="Times New Roman" w:hAnsi="Times New Roman" w:cs="Times New Roman"/>
                <w:b/>
                <w:b/>
                <w:sz w:val="20"/>
                <w:szCs w:val="20"/>
              </w:rPr>
            </w:pPr>
            <w:r>
              <w:rPr>
                <w:rFonts w:cs="Times New Roman" w:ascii="Times New Roman" w:hAnsi="Times New Roman"/>
                <w:b/>
                <w:sz w:val="20"/>
                <w:szCs w:val="20"/>
              </w:rPr>
              <w:t>АБОНЕНТ</w:t>
            </w:r>
          </w:p>
        </w:tc>
      </w:tr>
      <w:tr>
        <w:trPr/>
        <w:tc>
          <w:tcPr>
            <w:tcW w:w="4638" w:type="dxa"/>
            <w:tcBorders/>
            <w:shd w:color="auto" w:fill="auto" w:val="clear"/>
          </w:tcPr>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Директор </w:t>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МУП «Балаково-Водоканал» ______ С.В.Мельник</w:t>
            </w:r>
          </w:p>
          <w:p>
            <w:pPr>
              <w:pStyle w:val="Normal"/>
              <w:widowControl w:val="false"/>
              <w:spacing w:before="0" w:after="0"/>
              <w:jc w:val="both"/>
              <w:rPr>
                <w:rFonts w:ascii="Times New Roman" w:hAnsi="Times New Roman" w:cs="Times New Roman"/>
                <w:sz w:val="20"/>
                <w:szCs w:val="28"/>
                <w:lang w:eastAsia="ar-SA"/>
              </w:rPr>
            </w:pPr>
            <w:r>
              <w:rPr>
                <w:rFonts w:cs="Times New Roman" w:ascii="Times New Roman" w:hAnsi="Times New Roman"/>
                <w:sz w:val="20"/>
                <w:szCs w:val="28"/>
                <w:lang w:eastAsia="ar-SA"/>
              </w:rPr>
            </w:r>
          </w:p>
        </w:tc>
        <w:tc>
          <w:tcPr>
            <w:tcW w:w="4998" w:type="dxa"/>
            <w:tcBorders/>
            <w:shd w:color="auto" w:fill="auto" w:val="clear"/>
          </w:tcPr>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 </w:t>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Руководитель  _______________ ___________________                                                                           </w:t>
            </w:r>
          </w:p>
        </w:tc>
      </w:tr>
    </w:tbl>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16"/>
          <w:szCs w:val="16"/>
        </w:rPr>
      </w:pPr>
      <w:r>
        <w:rPr>
          <w:rFonts w:cs="Times New Roman" w:ascii="Times New Roman" w:hAnsi="Times New Roman"/>
          <w:sz w:val="16"/>
          <w:szCs w:val="16"/>
        </w:rPr>
        <w:t xml:space="preserve"> </w:t>
      </w:r>
    </w:p>
    <w:p>
      <w:pPr>
        <w:pStyle w:val="Normal"/>
        <w:spacing w:before="0" w:after="0"/>
        <w:rPr>
          <w:rFonts w:ascii="Times New Roman" w:hAnsi="Times New Roman" w:cs="Times New Roman"/>
          <w:sz w:val="16"/>
          <w:szCs w:val="16"/>
        </w:rPr>
      </w:pPr>
      <w:r>
        <w:rPr>
          <w:rFonts w:cs="Times New Roman" w:ascii="Times New Roman" w:hAnsi="Times New Roman"/>
          <w:sz w:val="16"/>
          <w:szCs w:val="16"/>
        </w:rPr>
      </w:r>
    </w:p>
    <w:p>
      <w:pPr>
        <w:pStyle w:val="Normal"/>
        <w:spacing w:before="0" w:after="0"/>
        <w:rPr>
          <w:rFonts w:ascii="Times New Roman" w:hAnsi="Times New Roman" w:cs="Times New Roman"/>
          <w:sz w:val="16"/>
          <w:szCs w:val="16"/>
        </w:rPr>
      </w:pPr>
      <w:r>
        <w:rPr>
          <w:rFonts w:cs="Times New Roman" w:ascii="Times New Roman" w:hAnsi="Times New Roman"/>
          <w:sz w:val="16"/>
          <w:szCs w:val="16"/>
        </w:rPr>
      </w:r>
    </w:p>
    <w:p>
      <w:pPr>
        <w:pStyle w:val="Normal"/>
        <w:spacing w:before="0" w:after="0"/>
        <w:rPr>
          <w:rFonts w:ascii="Times New Roman" w:hAnsi="Times New Roman" w:cs="Times New Roman"/>
          <w:b/>
          <w:b/>
          <w:sz w:val="16"/>
          <w:szCs w:val="16"/>
        </w:rPr>
      </w:pPr>
      <w:r>
        <w:rPr>
          <w:rFonts w:cs="Times New Roman" w:ascii="Times New Roman" w:hAnsi="Times New Roman"/>
          <w:b/>
          <w:sz w:val="16"/>
          <w:szCs w:val="16"/>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t>Приложение N 7</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к единому договору №______</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холодного водоснабжения</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и водоотведения</w:t>
      </w:r>
    </w:p>
    <w:p>
      <w:pPr>
        <w:pStyle w:val="Normal"/>
        <w:spacing w:lineRule="atLeast" w:line="100" w:before="0" w:after="0"/>
        <w:jc w:val="right"/>
        <w:rPr>
          <w:rFonts w:ascii="Times New Roman" w:hAnsi="Times New Roman" w:cs="Times New Roman"/>
          <w:sz w:val="20"/>
          <w:szCs w:val="20"/>
        </w:rPr>
      </w:pPr>
      <w:r>
        <w:rPr>
          <w:rFonts w:cs="Times New Roman" w:ascii="Times New Roman" w:hAnsi="Times New Roman"/>
          <w:sz w:val="20"/>
          <w:szCs w:val="20"/>
        </w:rPr>
        <w:t xml:space="preserve"> </w:t>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jc w:val="center"/>
        <w:rPr>
          <w:rFonts w:ascii="Times New Roman" w:hAnsi="Times New Roman" w:cs="Times New Roman"/>
          <w:b/>
          <w:b/>
          <w:szCs w:val="20"/>
        </w:rPr>
      </w:pPr>
      <w:bookmarkStart w:id="14" w:name="Par629"/>
      <w:bookmarkEnd w:id="14"/>
      <w:r>
        <w:rPr>
          <w:rFonts w:cs="Times New Roman" w:ascii="Times New Roman" w:hAnsi="Times New Roman"/>
          <w:b/>
          <w:szCs w:val="20"/>
        </w:rPr>
        <w:t>СВЕДЕНИЯ</w:t>
      </w:r>
    </w:p>
    <w:p>
      <w:pPr>
        <w:pStyle w:val="Normal"/>
        <w:spacing w:lineRule="atLeast" w:line="100"/>
        <w:jc w:val="center"/>
        <w:rPr>
          <w:rFonts w:ascii="Times New Roman" w:hAnsi="Times New Roman" w:cs="Times New Roman"/>
          <w:b/>
          <w:b/>
          <w:szCs w:val="20"/>
        </w:rPr>
      </w:pPr>
      <w:r>
        <w:rPr>
          <w:rFonts w:cs="Times New Roman" w:ascii="Times New Roman" w:hAnsi="Times New Roman"/>
          <w:b/>
          <w:szCs w:val="20"/>
        </w:rPr>
        <w:t>о нормативах по объему отводимых в централизованную систему</w:t>
      </w:r>
    </w:p>
    <w:p>
      <w:pPr>
        <w:pStyle w:val="Normal"/>
        <w:spacing w:lineRule="atLeast" w:line="100"/>
        <w:jc w:val="center"/>
        <w:rPr>
          <w:rFonts w:ascii="Times New Roman" w:hAnsi="Times New Roman" w:cs="Times New Roman"/>
          <w:b/>
          <w:b/>
          <w:szCs w:val="20"/>
        </w:rPr>
      </w:pPr>
      <w:r>
        <w:rPr>
          <w:rFonts w:cs="Times New Roman" w:ascii="Times New Roman" w:hAnsi="Times New Roman"/>
          <w:b/>
          <w:szCs w:val="20"/>
        </w:rPr>
        <w:t>водоотведения сточных вод, установленных для абонента</w:t>
      </w:r>
    </w:p>
    <w:p>
      <w:pPr>
        <w:pStyle w:val="NormalWeb"/>
        <w:rPr>
          <w:rFonts w:ascii="serif" w:hAnsi="serif"/>
          <w:color w:val="040308"/>
          <w:sz w:val="20"/>
        </w:rPr>
      </w:pPr>
      <w:r>
        <w:rPr>
          <w:bCs/>
          <w:color w:val="040308"/>
          <w:sz w:val="20"/>
        </w:rPr>
        <w:t>г. Балаково                                                                                                                                  «__»    ________ 20__</w:t>
      </w:r>
      <w:r>
        <w:rPr>
          <w:color w:val="040308"/>
          <w:sz w:val="20"/>
        </w:rPr>
        <w:t xml:space="preserve"> </w:t>
      </w:r>
      <w:r>
        <w:rPr>
          <w:rFonts w:ascii="serif" w:hAnsi="serif"/>
          <w:color w:val="040308"/>
          <w:sz w:val="20"/>
        </w:rPr>
        <w:t>г.</w:t>
      </w:r>
    </w:p>
    <w:p>
      <w:pPr>
        <w:pStyle w:val="Normal"/>
        <w:spacing w:lineRule="atLeast" w:line="100" w:before="0" w:after="0"/>
        <w:jc w:val="both"/>
        <w:rPr>
          <w:rFonts w:ascii="Times New Roman" w:hAnsi="Times New Roman" w:cs="Times New Roman"/>
          <w:sz w:val="20"/>
          <w:szCs w:val="20"/>
        </w:rPr>
      </w:pPr>
      <w:r>
        <w:rPr>
          <w:rFonts w:cs="Times New Roman" w:ascii="Times New Roman" w:hAnsi="Times New Roman"/>
          <w:sz w:val="20"/>
          <w:szCs w:val="20"/>
        </w:rPr>
      </w:r>
    </w:p>
    <w:tbl>
      <w:tblPr>
        <w:tblW w:w="9070" w:type="dxa"/>
        <w:jc w:val="left"/>
        <w:tblInd w:w="0" w:type="dxa"/>
        <w:tblLayout w:type="fixed"/>
        <w:tblCellMar>
          <w:top w:w="102" w:type="dxa"/>
          <w:left w:w="57" w:type="dxa"/>
          <w:bottom w:w="102" w:type="dxa"/>
          <w:right w:w="62" w:type="dxa"/>
        </w:tblCellMar>
        <w:tblLook w:firstRow="0" w:noVBand="0" w:lastRow="0" w:firstColumn="0" w:lastColumn="0" w:noHBand="0" w:val="0000"/>
      </w:tblPr>
      <w:tblGrid>
        <w:gridCol w:w="4591"/>
        <w:gridCol w:w="4478"/>
      </w:tblGrid>
      <w:tr>
        <w:trPr/>
        <w:tc>
          <w:tcPr>
            <w:tcW w:w="4591"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Месяц</w:t>
            </w:r>
          </w:p>
        </w:tc>
        <w:tc>
          <w:tcPr>
            <w:tcW w:w="4478"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Сточные воды (куб. метров)</w:t>
            </w:r>
          </w:p>
        </w:tc>
      </w:tr>
      <w:tr>
        <w:trPr/>
        <w:tc>
          <w:tcPr>
            <w:tcW w:w="4591"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t>Январь</w:t>
            </w:r>
          </w:p>
        </w:tc>
        <w:tc>
          <w:tcPr>
            <w:tcW w:w="4478"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r>
          </w:p>
        </w:tc>
      </w:tr>
      <w:tr>
        <w:trPr/>
        <w:tc>
          <w:tcPr>
            <w:tcW w:w="4591"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t>Февраль</w:t>
            </w:r>
          </w:p>
        </w:tc>
        <w:tc>
          <w:tcPr>
            <w:tcW w:w="4478"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r>
          </w:p>
        </w:tc>
      </w:tr>
      <w:tr>
        <w:trPr/>
        <w:tc>
          <w:tcPr>
            <w:tcW w:w="4591"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t>Март</w:t>
            </w:r>
          </w:p>
        </w:tc>
        <w:tc>
          <w:tcPr>
            <w:tcW w:w="4478"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r>
          </w:p>
        </w:tc>
      </w:tr>
      <w:tr>
        <w:trPr/>
        <w:tc>
          <w:tcPr>
            <w:tcW w:w="4591"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t>Апрель</w:t>
            </w:r>
          </w:p>
        </w:tc>
        <w:tc>
          <w:tcPr>
            <w:tcW w:w="4478"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r>
          </w:p>
        </w:tc>
      </w:tr>
      <w:tr>
        <w:trPr/>
        <w:tc>
          <w:tcPr>
            <w:tcW w:w="4591"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t>Май</w:t>
            </w:r>
          </w:p>
        </w:tc>
        <w:tc>
          <w:tcPr>
            <w:tcW w:w="4478"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r>
          </w:p>
        </w:tc>
      </w:tr>
      <w:tr>
        <w:trPr/>
        <w:tc>
          <w:tcPr>
            <w:tcW w:w="4591"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t>Июнь</w:t>
            </w:r>
          </w:p>
        </w:tc>
        <w:tc>
          <w:tcPr>
            <w:tcW w:w="4478"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r>
          </w:p>
        </w:tc>
      </w:tr>
      <w:tr>
        <w:trPr/>
        <w:tc>
          <w:tcPr>
            <w:tcW w:w="4591"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t>Июль</w:t>
            </w:r>
          </w:p>
        </w:tc>
        <w:tc>
          <w:tcPr>
            <w:tcW w:w="4478"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r>
          </w:p>
        </w:tc>
      </w:tr>
      <w:tr>
        <w:trPr/>
        <w:tc>
          <w:tcPr>
            <w:tcW w:w="4591"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t>Август</w:t>
            </w:r>
          </w:p>
        </w:tc>
        <w:tc>
          <w:tcPr>
            <w:tcW w:w="4478"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r>
          </w:p>
        </w:tc>
      </w:tr>
      <w:tr>
        <w:trPr/>
        <w:tc>
          <w:tcPr>
            <w:tcW w:w="4591"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t>Сентябрь</w:t>
            </w:r>
          </w:p>
        </w:tc>
        <w:tc>
          <w:tcPr>
            <w:tcW w:w="4478"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r>
          </w:p>
        </w:tc>
      </w:tr>
      <w:tr>
        <w:trPr/>
        <w:tc>
          <w:tcPr>
            <w:tcW w:w="4591"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t>Октябрь</w:t>
            </w:r>
          </w:p>
        </w:tc>
        <w:tc>
          <w:tcPr>
            <w:tcW w:w="4478"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r>
          </w:p>
        </w:tc>
      </w:tr>
      <w:tr>
        <w:trPr/>
        <w:tc>
          <w:tcPr>
            <w:tcW w:w="4591"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t>Ноябрь</w:t>
            </w:r>
          </w:p>
        </w:tc>
        <w:tc>
          <w:tcPr>
            <w:tcW w:w="4478"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r>
          </w:p>
        </w:tc>
      </w:tr>
      <w:tr>
        <w:trPr/>
        <w:tc>
          <w:tcPr>
            <w:tcW w:w="4591"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t>Декабрь</w:t>
            </w:r>
          </w:p>
        </w:tc>
        <w:tc>
          <w:tcPr>
            <w:tcW w:w="4478"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r>
          </w:p>
        </w:tc>
      </w:tr>
      <w:tr>
        <w:trPr/>
        <w:tc>
          <w:tcPr>
            <w:tcW w:w="4591"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t>Итого за год</w:t>
            </w:r>
          </w:p>
        </w:tc>
        <w:tc>
          <w:tcPr>
            <w:tcW w:w="4478"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rPr>
                <w:rFonts w:ascii="Times New Roman" w:hAnsi="Times New Roman" w:cs="Times New Roman"/>
                <w:sz w:val="20"/>
                <w:szCs w:val="20"/>
              </w:rPr>
            </w:pPr>
            <w:r>
              <w:rPr>
                <w:rFonts w:cs="Times New Roman" w:ascii="Times New Roman" w:hAnsi="Times New Roman"/>
                <w:sz w:val="20"/>
                <w:szCs w:val="20"/>
              </w:rPr>
            </w:r>
          </w:p>
        </w:tc>
      </w:tr>
    </w:tbl>
    <w:p>
      <w:pPr>
        <w:pStyle w:val="Normal"/>
        <w:spacing w:lineRule="atLeast" w:line="100" w:before="0" w:after="0"/>
        <w:jc w:val="both"/>
        <w:rPr>
          <w:rFonts w:ascii="Times New Roman" w:hAnsi="Times New Roman" w:cs="Times New Roman"/>
          <w:sz w:val="20"/>
          <w:szCs w:val="20"/>
        </w:rPr>
      </w:pPr>
      <w:r>
        <w:rPr>
          <w:rFonts w:cs="Times New Roman" w:ascii="Times New Roman" w:hAnsi="Times New Roman"/>
          <w:sz w:val="20"/>
          <w:szCs w:val="20"/>
        </w:rPr>
      </w:r>
    </w:p>
    <w:tbl>
      <w:tblPr>
        <w:tblW w:w="963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638"/>
        <w:gridCol w:w="4998"/>
      </w:tblGrid>
      <w:tr>
        <w:trPr/>
        <w:tc>
          <w:tcPr>
            <w:tcW w:w="9636" w:type="dxa"/>
            <w:gridSpan w:val="2"/>
            <w:tcBorders/>
            <w:shd w:color="auto" w:fill="auto" w:val="clear"/>
          </w:tcPr>
          <w:p>
            <w:pPr>
              <w:pStyle w:val="Normal"/>
              <w:widowControl w:val="false"/>
              <w:jc w:val="both"/>
              <w:rPr>
                <w:rFonts w:ascii="Times New Roman" w:hAnsi="Times New Roman" w:cs="Times New Roman"/>
                <w:sz w:val="20"/>
                <w:szCs w:val="28"/>
                <w:lang w:eastAsia="ar-SA"/>
              </w:rPr>
            </w:pPr>
            <w:r>
              <w:rPr>
                <w:rFonts w:cs="Times New Roman" w:ascii="Times New Roman" w:hAnsi="Times New Roman"/>
                <w:sz w:val="20"/>
                <w:szCs w:val="28"/>
                <w:lang w:eastAsia="ar-SA"/>
              </w:rPr>
            </w:r>
          </w:p>
          <w:p>
            <w:pPr>
              <w:pStyle w:val="Normal"/>
              <w:widowControl w:val="false"/>
              <w:jc w:val="both"/>
              <w:rPr>
                <w:rFonts w:ascii="Times New Roman" w:hAnsi="Times New Roman" w:cs="Times New Roman"/>
                <w:sz w:val="20"/>
                <w:szCs w:val="28"/>
              </w:rPr>
            </w:pPr>
            <w:r>
              <w:rPr>
                <w:rFonts w:cs="Times New Roman" w:ascii="Times New Roman" w:hAnsi="Times New Roman"/>
                <w:sz w:val="20"/>
                <w:szCs w:val="28"/>
              </w:rPr>
            </w:r>
          </w:p>
          <w:p>
            <w:pPr>
              <w:pStyle w:val="Normal"/>
              <w:widowControl w:val="false"/>
              <w:jc w:val="center"/>
              <w:rPr>
                <w:rFonts w:ascii="Times New Roman" w:hAnsi="Times New Roman" w:cs="Times New Roman"/>
                <w:b/>
                <w:b/>
                <w:szCs w:val="28"/>
              </w:rPr>
            </w:pPr>
            <w:r>
              <w:rPr>
                <w:rFonts w:cs="Times New Roman" w:ascii="Times New Roman" w:hAnsi="Times New Roman"/>
                <w:b/>
                <w:szCs w:val="28"/>
              </w:rPr>
              <w:t>Подписи сторон:</w:t>
            </w:r>
          </w:p>
          <w:p>
            <w:pPr>
              <w:pStyle w:val="Normal"/>
              <w:widowControl w:val="false"/>
              <w:spacing w:before="0" w:after="160"/>
              <w:jc w:val="both"/>
              <w:rPr>
                <w:rFonts w:ascii="Times New Roman" w:hAnsi="Times New Roman" w:cs="Times New Roman"/>
                <w:sz w:val="20"/>
                <w:szCs w:val="28"/>
                <w:lang w:eastAsia="ar-SA"/>
              </w:rPr>
            </w:pPr>
            <w:r>
              <w:rPr>
                <w:rFonts w:cs="Times New Roman" w:ascii="Times New Roman" w:hAnsi="Times New Roman"/>
                <w:sz w:val="20"/>
                <w:szCs w:val="28"/>
                <w:lang w:eastAsia="ar-SA"/>
              </w:rPr>
            </w:r>
          </w:p>
        </w:tc>
      </w:tr>
      <w:tr>
        <w:trPr/>
        <w:tc>
          <w:tcPr>
            <w:tcW w:w="4638" w:type="dxa"/>
            <w:tcBorders/>
            <w:shd w:color="auto" w:fill="auto" w:val="clear"/>
          </w:tcPr>
          <w:p>
            <w:pPr>
              <w:pStyle w:val="Normal"/>
              <w:widowControl w:val="false"/>
              <w:jc w:val="center"/>
              <w:rPr>
                <w:rFonts w:ascii="Times New Roman" w:hAnsi="Times New Roman" w:cs="Times New Roman"/>
                <w:b/>
                <w:b/>
                <w:sz w:val="20"/>
                <w:szCs w:val="20"/>
              </w:rPr>
            </w:pPr>
            <w:r>
              <w:rPr>
                <w:rFonts w:cs="Times New Roman" w:ascii="Times New Roman" w:hAnsi="Times New Roman"/>
                <w:b/>
                <w:sz w:val="20"/>
                <w:szCs w:val="20"/>
              </w:rPr>
              <w:t>ГАРАНТИРУЮЩАЯ ОРГАНИЗАЦИЯ</w:t>
            </w:r>
          </w:p>
          <w:p>
            <w:pPr>
              <w:pStyle w:val="Normal"/>
              <w:widowControl w:val="false"/>
              <w:spacing w:before="0" w:after="160"/>
              <w:jc w:val="center"/>
              <w:rPr>
                <w:rFonts w:ascii="Times New Roman" w:hAnsi="Times New Roman" w:cs="Times New Roman"/>
                <w:b/>
                <w:b/>
                <w:sz w:val="20"/>
                <w:szCs w:val="20"/>
                <w:lang w:eastAsia="ar-SA"/>
              </w:rPr>
            </w:pPr>
            <w:r>
              <w:rPr>
                <w:rFonts w:cs="Times New Roman" w:ascii="Times New Roman" w:hAnsi="Times New Roman"/>
                <w:b/>
                <w:sz w:val="20"/>
                <w:szCs w:val="20"/>
                <w:lang w:eastAsia="ar-SA"/>
              </w:rPr>
            </w:r>
          </w:p>
        </w:tc>
        <w:tc>
          <w:tcPr>
            <w:tcW w:w="4998" w:type="dxa"/>
            <w:tcBorders/>
            <w:shd w:color="auto" w:fill="auto" w:val="clear"/>
          </w:tcPr>
          <w:p>
            <w:pPr>
              <w:pStyle w:val="Normal"/>
              <w:widowControl w:val="false"/>
              <w:spacing w:before="0" w:after="160"/>
              <w:jc w:val="center"/>
              <w:rPr>
                <w:rFonts w:ascii="Times New Roman" w:hAnsi="Times New Roman" w:cs="Times New Roman"/>
                <w:b/>
                <w:b/>
                <w:sz w:val="20"/>
                <w:szCs w:val="20"/>
              </w:rPr>
            </w:pPr>
            <w:r>
              <w:rPr>
                <w:rFonts w:cs="Times New Roman" w:ascii="Times New Roman" w:hAnsi="Times New Roman"/>
                <w:b/>
                <w:sz w:val="20"/>
                <w:szCs w:val="20"/>
              </w:rPr>
              <w:t>АБОНЕНТ</w:t>
            </w:r>
          </w:p>
        </w:tc>
      </w:tr>
      <w:tr>
        <w:trPr/>
        <w:tc>
          <w:tcPr>
            <w:tcW w:w="4638" w:type="dxa"/>
            <w:tcBorders/>
            <w:shd w:color="auto" w:fill="auto" w:val="clear"/>
          </w:tcPr>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Директор </w:t>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МУП «Балаково-Водоканал» ______ С.В.Мельник</w:t>
            </w:r>
          </w:p>
          <w:p>
            <w:pPr>
              <w:pStyle w:val="Normal"/>
              <w:widowControl w:val="false"/>
              <w:spacing w:before="0" w:after="0"/>
              <w:jc w:val="both"/>
              <w:rPr>
                <w:rFonts w:ascii="Times New Roman" w:hAnsi="Times New Roman" w:cs="Times New Roman"/>
                <w:sz w:val="20"/>
                <w:szCs w:val="28"/>
                <w:lang w:eastAsia="ar-SA"/>
              </w:rPr>
            </w:pPr>
            <w:r>
              <w:rPr>
                <w:rFonts w:cs="Times New Roman" w:ascii="Times New Roman" w:hAnsi="Times New Roman"/>
                <w:sz w:val="20"/>
                <w:szCs w:val="28"/>
                <w:lang w:eastAsia="ar-SA"/>
              </w:rPr>
            </w:r>
          </w:p>
        </w:tc>
        <w:tc>
          <w:tcPr>
            <w:tcW w:w="4998" w:type="dxa"/>
            <w:tcBorders/>
            <w:shd w:color="auto" w:fill="auto" w:val="clear"/>
          </w:tcPr>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 </w:t>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Руководитель  _______________ ___________________                                                                           </w:t>
            </w:r>
          </w:p>
        </w:tc>
      </w:tr>
    </w:tbl>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16"/>
          <w:szCs w:val="16"/>
        </w:rPr>
      </w:pPr>
      <w:r>
        <w:rPr>
          <w:rFonts w:cs="Times New Roman" w:ascii="Times New Roman" w:hAnsi="Times New Roman"/>
          <w:sz w:val="16"/>
          <w:szCs w:val="16"/>
        </w:rPr>
        <w:t xml:space="preserve"> </w:t>
      </w:r>
    </w:p>
    <w:p>
      <w:pPr>
        <w:pStyle w:val="Normal"/>
        <w:spacing w:before="0" w:after="0"/>
        <w:rPr>
          <w:rFonts w:ascii="Times New Roman" w:hAnsi="Times New Roman" w:cs="Times New Roman"/>
          <w:sz w:val="16"/>
          <w:szCs w:val="16"/>
        </w:rPr>
      </w:pPr>
      <w:r>
        <w:rPr>
          <w:rFonts w:cs="Times New Roman" w:ascii="Times New Roman" w:hAnsi="Times New Roman"/>
          <w:sz w:val="16"/>
          <w:szCs w:val="16"/>
        </w:rPr>
      </w:r>
    </w:p>
    <w:p>
      <w:pPr>
        <w:pStyle w:val="Normal"/>
        <w:spacing w:before="0" w:after="0"/>
        <w:rPr>
          <w:rFonts w:ascii="Times New Roman" w:hAnsi="Times New Roman" w:cs="Times New Roman"/>
          <w:b/>
          <w:b/>
          <w:sz w:val="16"/>
          <w:szCs w:val="16"/>
        </w:rPr>
      </w:pPr>
      <w:r>
        <w:rPr>
          <w:rFonts w:cs="Times New Roman" w:ascii="Times New Roman" w:hAnsi="Times New Roman"/>
          <w:b/>
          <w:sz w:val="16"/>
          <w:szCs w:val="16"/>
        </w:rPr>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t>Приложение N 8</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к единому договору №______</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холодного водоснабжения</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и водоотведения</w:t>
      </w:r>
    </w:p>
    <w:p>
      <w:pPr>
        <w:pStyle w:val="Normal"/>
        <w:spacing w:lineRule="atLeast" w:line="100" w:before="0" w:after="0"/>
        <w:jc w:val="right"/>
        <w:rPr>
          <w:rFonts w:ascii="Times New Roman" w:hAnsi="Times New Roman" w:cs="Times New Roman"/>
          <w:sz w:val="20"/>
          <w:szCs w:val="20"/>
        </w:rPr>
      </w:pPr>
      <w:r>
        <w:rPr>
          <w:rFonts w:cs="Times New Roman" w:ascii="Times New Roman" w:hAnsi="Times New Roman"/>
          <w:sz w:val="20"/>
          <w:szCs w:val="20"/>
        </w:rPr>
        <w:t xml:space="preserve"> </w:t>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jc w:val="center"/>
        <w:rPr>
          <w:rFonts w:ascii="Times New Roman" w:hAnsi="Times New Roman" w:cs="Times New Roman"/>
          <w:b/>
          <w:b/>
          <w:szCs w:val="20"/>
        </w:rPr>
      </w:pPr>
      <w:bookmarkStart w:id="15" w:name="Par684"/>
      <w:bookmarkEnd w:id="15"/>
      <w:r>
        <w:rPr>
          <w:rFonts w:cs="Times New Roman" w:ascii="Times New Roman" w:hAnsi="Times New Roman"/>
          <w:b/>
          <w:szCs w:val="20"/>
        </w:rPr>
        <w:t>СВЕДЕНИЯ</w:t>
      </w:r>
    </w:p>
    <w:p>
      <w:pPr>
        <w:pStyle w:val="Normal"/>
        <w:spacing w:lineRule="atLeast" w:line="100"/>
        <w:jc w:val="center"/>
        <w:rPr>
          <w:rFonts w:ascii="Times New Roman" w:hAnsi="Times New Roman" w:cs="Times New Roman"/>
          <w:b/>
          <w:b/>
          <w:szCs w:val="20"/>
        </w:rPr>
      </w:pPr>
      <w:r>
        <w:rPr>
          <w:rFonts w:cs="Times New Roman" w:ascii="Times New Roman" w:hAnsi="Times New Roman"/>
          <w:b/>
          <w:szCs w:val="20"/>
        </w:rPr>
        <w:t>о нормативах состава сточных вод и требованиях к составу и свойствам сточных вод,</w:t>
      </w:r>
    </w:p>
    <w:p>
      <w:pPr>
        <w:pStyle w:val="Normal"/>
        <w:spacing w:lineRule="atLeast" w:line="100"/>
        <w:jc w:val="center"/>
        <w:rPr>
          <w:rFonts w:ascii="Times New Roman" w:hAnsi="Times New Roman" w:cs="Times New Roman"/>
          <w:b/>
          <w:b/>
          <w:szCs w:val="20"/>
        </w:rPr>
      </w:pPr>
      <w:r>
        <w:rPr>
          <w:rFonts w:cs="Times New Roman" w:ascii="Times New Roman" w:hAnsi="Times New Roman"/>
          <w:b/>
          <w:szCs w:val="20"/>
        </w:rPr>
        <w:t>установленных в целях предотвращения негативного</w:t>
      </w:r>
    </w:p>
    <w:p>
      <w:pPr>
        <w:pStyle w:val="Normal"/>
        <w:spacing w:lineRule="atLeast" w:line="100"/>
        <w:jc w:val="center"/>
        <w:rPr>
          <w:rFonts w:ascii="Times New Roman" w:hAnsi="Times New Roman" w:cs="Times New Roman"/>
          <w:b/>
          <w:b/>
          <w:szCs w:val="20"/>
        </w:rPr>
      </w:pPr>
      <w:r>
        <w:rPr>
          <w:rFonts w:cs="Times New Roman" w:ascii="Times New Roman" w:hAnsi="Times New Roman"/>
          <w:b/>
          <w:szCs w:val="20"/>
        </w:rPr>
        <w:t>воздействия на работу централизованной системы водоотведения</w:t>
      </w:r>
    </w:p>
    <w:p>
      <w:pPr>
        <w:pStyle w:val="NormalWeb"/>
        <w:rPr>
          <w:rFonts w:ascii="serif" w:hAnsi="serif"/>
          <w:color w:val="040308"/>
          <w:sz w:val="20"/>
        </w:rPr>
      </w:pPr>
      <w:r>
        <w:rPr>
          <w:bCs/>
          <w:color w:val="040308"/>
          <w:sz w:val="20"/>
        </w:rPr>
        <w:t>г. Балаково                                                                                                                                  «__»    ________ 20__</w:t>
      </w:r>
      <w:r>
        <w:rPr>
          <w:color w:val="040308"/>
          <w:sz w:val="20"/>
        </w:rPr>
        <w:t xml:space="preserve"> </w:t>
      </w:r>
      <w:r>
        <w:rPr>
          <w:rFonts w:ascii="serif" w:hAnsi="serif"/>
          <w:color w:val="040308"/>
          <w:sz w:val="20"/>
        </w:rPr>
        <w:t>г.</w:t>
      </w:r>
    </w:p>
    <w:p>
      <w:pPr>
        <w:pStyle w:val="Normal"/>
        <w:spacing w:lineRule="atLeast" w:line="100" w:before="0" w:after="0"/>
        <w:jc w:val="both"/>
        <w:rPr>
          <w:rFonts w:ascii="Times New Roman" w:hAnsi="Times New Roman" w:cs="Times New Roman"/>
          <w:sz w:val="20"/>
          <w:szCs w:val="20"/>
        </w:rPr>
      </w:pPr>
      <w:r>
        <w:rPr>
          <w:rFonts w:cs="Times New Roman" w:ascii="Times New Roman" w:hAnsi="Times New Roman"/>
          <w:sz w:val="20"/>
          <w:szCs w:val="20"/>
        </w:rPr>
      </w:r>
    </w:p>
    <w:tbl>
      <w:tblPr>
        <w:tblW w:w="963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638"/>
        <w:gridCol w:w="4998"/>
      </w:tblGrid>
      <w:tr>
        <w:trPr/>
        <w:tc>
          <w:tcPr>
            <w:tcW w:w="9636" w:type="dxa"/>
            <w:gridSpan w:val="2"/>
            <w:tcBorders/>
            <w:shd w:color="auto" w:fill="auto" w:val="clear"/>
          </w:tcPr>
          <w:p>
            <w:pPr>
              <w:pStyle w:val="NormalWeb"/>
              <w:widowControl w:val="false"/>
              <w:spacing w:before="280" w:after="280"/>
              <w:ind w:firstLine="900"/>
              <w:jc w:val="both"/>
              <w:rPr>
                <w:sz w:val="20"/>
              </w:rPr>
            </w:pPr>
            <w:r>
              <w:rPr>
                <w:sz w:val="20"/>
              </w:rPr>
              <w:t xml:space="preserve">Согласно Постановления Администрации Балаковского муниципального района Саратовской области №3381 от 02 октября 2020 г., в соответствии с Федеральным законом от 06.10.2003 №131-ФЗ «Об общих принципах организации местного самоуправления в Российской Федерации», от 07.12.2011 №416-ФЗ «О водоснабжении и водоотведении», постановления Правительства Российской Федерации от 22.05.2020 №728-п «Об утверждении Правил осуществления контроля состава и свойств сточных вод и о внесении изменений и признании утратившим силу некоторых актов Правительства Российской Федерации», утверждены нормативы состава сточных вод для объектов АБОНЕНТов МУП «Балаково-Водоканал», сбрасывающих сточные воды в централизованную систему водоотведения города Балаково: </w:t>
            </w:r>
          </w:p>
          <w:tbl>
            <w:tblPr>
              <w:tblW w:w="9411" w:type="dxa"/>
              <w:jc w:val="left"/>
              <w:tblInd w:w="0" w:type="dxa"/>
              <w:tblLayout w:type="fixed"/>
              <w:tblCellMar>
                <w:top w:w="0" w:type="dxa"/>
                <w:left w:w="103" w:type="dxa"/>
                <w:bottom w:w="0" w:type="dxa"/>
                <w:right w:w="108" w:type="dxa"/>
              </w:tblCellMar>
              <w:tblLook w:firstRow="0" w:noVBand="0" w:lastRow="0" w:firstColumn="0" w:lastColumn="0" w:noHBand="0" w:val="0000"/>
            </w:tblPr>
            <w:tblGrid>
              <w:gridCol w:w="938"/>
              <w:gridCol w:w="4318"/>
              <w:gridCol w:w="4155"/>
            </w:tblGrid>
            <w:tr>
              <w:trPr/>
              <w:tc>
                <w:tcPr>
                  <w:tcW w:w="938"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before="0" w:after="160"/>
                    <w:jc w:val="center"/>
                    <w:rPr>
                      <w:rFonts w:ascii="Times New Roman" w:hAnsi="Times New Roman" w:cs="Times New Roman"/>
                      <w:sz w:val="20"/>
                    </w:rPr>
                  </w:pPr>
                  <w:r>
                    <w:rPr>
                      <w:rFonts w:cs="Times New Roman" w:ascii="Times New Roman" w:hAnsi="Times New Roman"/>
                      <w:sz w:val="20"/>
                    </w:rPr>
                    <w:t xml:space="preserve">№ </w:t>
                  </w:r>
                  <w:r>
                    <w:rPr>
                      <w:rFonts w:cs="Times New Roman" w:ascii="Times New Roman" w:hAnsi="Times New Roman"/>
                      <w:sz w:val="20"/>
                    </w:rPr>
                    <w:t>п/п</w:t>
                  </w:r>
                </w:p>
              </w:tc>
              <w:tc>
                <w:tcPr>
                  <w:tcW w:w="4318"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before="0" w:after="160"/>
                    <w:jc w:val="center"/>
                    <w:rPr>
                      <w:rFonts w:ascii="Times New Roman" w:hAnsi="Times New Roman" w:cs="Times New Roman"/>
                      <w:sz w:val="20"/>
                    </w:rPr>
                  </w:pPr>
                  <w:r>
                    <w:rPr>
                      <w:rFonts w:cs="Times New Roman" w:ascii="Times New Roman" w:hAnsi="Times New Roman"/>
                      <w:sz w:val="20"/>
                    </w:rPr>
                    <w:t>Наименование загрязняющего вещества</w:t>
                  </w:r>
                </w:p>
              </w:tc>
              <w:tc>
                <w:tcPr>
                  <w:tcW w:w="4155"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Нормативы состава сточных вод (мг/дм</w:t>
                  </w:r>
                  <w:r>
                    <w:rPr>
                      <w:b w:val="false"/>
                      <w:vertAlign w:val="superscript"/>
                    </w:rPr>
                    <w:t>3</w:t>
                  </w:r>
                  <w:r>
                    <w:rPr>
                      <w:b w:val="false"/>
                    </w:rPr>
                    <w:t>)</w:t>
                  </w:r>
                </w:p>
              </w:tc>
            </w:tr>
            <w:tr>
              <w:trPr/>
              <w:tc>
                <w:tcPr>
                  <w:tcW w:w="93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1.</w:t>
                  </w:r>
                </w:p>
              </w:tc>
              <w:tc>
                <w:tcPr>
                  <w:tcW w:w="431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Взвешенные вещества</w:t>
                  </w:r>
                </w:p>
              </w:tc>
              <w:tc>
                <w:tcPr>
                  <w:tcW w:w="4155"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94,0</w:t>
                  </w:r>
                </w:p>
              </w:tc>
            </w:tr>
            <w:tr>
              <w:trPr/>
              <w:tc>
                <w:tcPr>
                  <w:tcW w:w="93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2.</w:t>
                  </w:r>
                </w:p>
              </w:tc>
              <w:tc>
                <w:tcPr>
                  <w:tcW w:w="431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Сухой остаток</w:t>
                  </w:r>
                </w:p>
              </w:tc>
              <w:tc>
                <w:tcPr>
                  <w:tcW w:w="4155"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578</w:t>
                  </w:r>
                </w:p>
              </w:tc>
            </w:tr>
            <w:tr>
              <w:trPr/>
              <w:tc>
                <w:tcPr>
                  <w:tcW w:w="93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3.</w:t>
                  </w:r>
                </w:p>
              </w:tc>
              <w:tc>
                <w:tcPr>
                  <w:tcW w:w="431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Фосфат-ион</w:t>
                  </w:r>
                </w:p>
              </w:tc>
              <w:tc>
                <w:tcPr>
                  <w:tcW w:w="4155"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3,4</w:t>
                  </w:r>
                </w:p>
              </w:tc>
            </w:tr>
            <w:tr>
              <w:trPr/>
              <w:tc>
                <w:tcPr>
                  <w:tcW w:w="93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4.</w:t>
                  </w:r>
                </w:p>
              </w:tc>
              <w:tc>
                <w:tcPr>
                  <w:tcW w:w="431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Хлорид-анион</w:t>
                  </w:r>
                </w:p>
              </w:tc>
              <w:tc>
                <w:tcPr>
                  <w:tcW w:w="4155"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91,7</w:t>
                  </w:r>
                </w:p>
              </w:tc>
            </w:tr>
            <w:tr>
              <w:trPr/>
              <w:tc>
                <w:tcPr>
                  <w:tcW w:w="93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5.</w:t>
                  </w:r>
                </w:p>
              </w:tc>
              <w:tc>
                <w:tcPr>
                  <w:tcW w:w="431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Сульфат-анион</w:t>
                  </w:r>
                </w:p>
              </w:tc>
              <w:tc>
                <w:tcPr>
                  <w:tcW w:w="4155"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95,5</w:t>
                  </w:r>
                </w:p>
              </w:tc>
            </w:tr>
            <w:tr>
              <w:trPr/>
              <w:tc>
                <w:tcPr>
                  <w:tcW w:w="93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6.</w:t>
                  </w:r>
                </w:p>
              </w:tc>
              <w:tc>
                <w:tcPr>
                  <w:tcW w:w="431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Аммоний-ион</w:t>
                  </w:r>
                </w:p>
              </w:tc>
              <w:tc>
                <w:tcPr>
                  <w:tcW w:w="4155"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13,64</w:t>
                  </w:r>
                </w:p>
              </w:tc>
            </w:tr>
            <w:tr>
              <w:trPr/>
              <w:tc>
                <w:tcPr>
                  <w:tcW w:w="93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7.</w:t>
                  </w:r>
                </w:p>
              </w:tc>
              <w:tc>
                <w:tcPr>
                  <w:tcW w:w="431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Нитрат - анион</w:t>
                  </w:r>
                </w:p>
              </w:tc>
              <w:tc>
                <w:tcPr>
                  <w:tcW w:w="4155"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7,2</w:t>
                  </w:r>
                </w:p>
              </w:tc>
            </w:tr>
            <w:tr>
              <w:trPr/>
              <w:tc>
                <w:tcPr>
                  <w:tcW w:w="93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8.</w:t>
                  </w:r>
                </w:p>
              </w:tc>
              <w:tc>
                <w:tcPr>
                  <w:tcW w:w="431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Нитрит - анион</w:t>
                  </w:r>
                </w:p>
              </w:tc>
              <w:tc>
                <w:tcPr>
                  <w:tcW w:w="4155"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0,260</w:t>
                  </w:r>
                </w:p>
              </w:tc>
            </w:tr>
            <w:tr>
              <w:trPr/>
              <w:tc>
                <w:tcPr>
                  <w:tcW w:w="93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9.</w:t>
                  </w:r>
                </w:p>
              </w:tc>
              <w:tc>
                <w:tcPr>
                  <w:tcW w:w="431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АПАВ</w:t>
                  </w:r>
                </w:p>
              </w:tc>
              <w:tc>
                <w:tcPr>
                  <w:tcW w:w="4155"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0,28</w:t>
                  </w:r>
                </w:p>
              </w:tc>
            </w:tr>
            <w:tr>
              <w:trPr/>
              <w:tc>
                <w:tcPr>
                  <w:tcW w:w="93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10.</w:t>
                  </w:r>
                </w:p>
              </w:tc>
              <w:tc>
                <w:tcPr>
                  <w:tcW w:w="431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Нефть и нефтепродукты в растворенном и эмульгированном состоянии</w:t>
                  </w:r>
                </w:p>
              </w:tc>
              <w:tc>
                <w:tcPr>
                  <w:tcW w:w="4155"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0,51</w:t>
                  </w:r>
                </w:p>
              </w:tc>
            </w:tr>
            <w:tr>
              <w:trPr/>
              <w:tc>
                <w:tcPr>
                  <w:tcW w:w="93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 xml:space="preserve">11. </w:t>
                  </w:r>
                </w:p>
              </w:tc>
              <w:tc>
                <w:tcPr>
                  <w:tcW w:w="431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Железо</w:t>
                  </w:r>
                </w:p>
              </w:tc>
              <w:tc>
                <w:tcPr>
                  <w:tcW w:w="4155"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0,89</w:t>
                  </w:r>
                </w:p>
              </w:tc>
            </w:tr>
            <w:tr>
              <w:trPr/>
              <w:tc>
                <w:tcPr>
                  <w:tcW w:w="93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12.</w:t>
                  </w:r>
                </w:p>
              </w:tc>
              <w:tc>
                <w:tcPr>
                  <w:tcW w:w="431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Цинк</w:t>
                  </w:r>
                </w:p>
              </w:tc>
              <w:tc>
                <w:tcPr>
                  <w:tcW w:w="4155"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0,096</w:t>
                  </w:r>
                </w:p>
              </w:tc>
            </w:tr>
            <w:tr>
              <w:trPr/>
              <w:tc>
                <w:tcPr>
                  <w:tcW w:w="93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13.</w:t>
                  </w:r>
                </w:p>
              </w:tc>
              <w:tc>
                <w:tcPr>
                  <w:tcW w:w="431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Медь</w:t>
                  </w:r>
                </w:p>
              </w:tc>
              <w:tc>
                <w:tcPr>
                  <w:tcW w:w="4155"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0,045</w:t>
                  </w:r>
                </w:p>
              </w:tc>
            </w:tr>
            <w:tr>
              <w:trPr/>
              <w:tc>
                <w:tcPr>
                  <w:tcW w:w="93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14.</w:t>
                  </w:r>
                </w:p>
              </w:tc>
              <w:tc>
                <w:tcPr>
                  <w:tcW w:w="431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Хром шестивалентный</w:t>
                  </w:r>
                </w:p>
              </w:tc>
              <w:tc>
                <w:tcPr>
                  <w:tcW w:w="4155"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0,0100</w:t>
                  </w:r>
                </w:p>
              </w:tc>
            </w:tr>
            <w:tr>
              <w:trPr/>
              <w:tc>
                <w:tcPr>
                  <w:tcW w:w="93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15.</w:t>
                  </w:r>
                </w:p>
              </w:tc>
              <w:tc>
                <w:tcPr>
                  <w:tcW w:w="431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Хром трехвалентный</w:t>
                  </w:r>
                </w:p>
              </w:tc>
              <w:tc>
                <w:tcPr>
                  <w:tcW w:w="4155"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0,0100</w:t>
                  </w:r>
                </w:p>
              </w:tc>
            </w:tr>
            <w:tr>
              <w:trPr/>
              <w:tc>
                <w:tcPr>
                  <w:tcW w:w="93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16.</w:t>
                  </w:r>
                </w:p>
              </w:tc>
              <w:tc>
                <w:tcPr>
                  <w:tcW w:w="4318"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vertAlign w:val="subscript"/>
                    </w:rPr>
                  </w:pPr>
                  <w:r>
                    <w:rPr>
                      <w:b w:val="false"/>
                    </w:rPr>
                    <w:t>БПК</w:t>
                  </w:r>
                  <w:r>
                    <w:rPr>
                      <w:b w:val="false"/>
                      <w:vertAlign w:val="subscript"/>
                    </w:rPr>
                    <w:t>полн</w:t>
                  </w:r>
                </w:p>
              </w:tc>
              <w:tc>
                <w:tcPr>
                  <w:tcW w:w="4155" w:type="dxa"/>
                  <w:tcBorders>
                    <w:top w:val="single" w:sz="4" w:space="0" w:color="00000A"/>
                    <w:left w:val="single" w:sz="4" w:space="0" w:color="00000A"/>
                    <w:bottom w:val="single" w:sz="4" w:space="0" w:color="00000A"/>
                    <w:right w:val="single" w:sz="4" w:space="0" w:color="00000A"/>
                  </w:tcBorders>
                  <w:shd w:color="auto" w:fill="auto" w:val="clear"/>
                </w:tcPr>
                <w:p>
                  <w:pPr>
                    <w:pStyle w:val="Style27"/>
                    <w:widowControl w:val="false"/>
                    <w:jc w:val="center"/>
                    <w:rPr>
                      <w:b w:val="false"/>
                      <w:b w:val="false"/>
                    </w:rPr>
                  </w:pPr>
                  <w:r>
                    <w:rPr>
                      <w:b w:val="false"/>
                    </w:rPr>
                    <w:t>32,8</w:t>
                  </w:r>
                </w:p>
              </w:tc>
            </w:tr>
          </w:tbl>
          <w:p>
            <w:pPr>
              <w:pStyle w:val="Normal"/>
              <w:widowControl w:val="false"/>
              <w:jc w:val="both"/>
              <w:rPr>
                <w:rFonts w:ascii="Times New Roman" w:hAnsi="Times New Roman" w:cs="Times New Roman"/>
                <w:sz w:val="20"/>
                <w:szCs w:val="28"/>
                <w:lang w:eastAsia="ar-SA"/>
              </w:rPr>
            </w:pPr>
            <w:r>
              <w:rPr>
                <w:rFonts w:cs="Times New Roman" w:ascii="Times New Roman" w:hAnsi="Times New Roman"/>
                <w:sz w:val="20"/>
                <w:szCs w:val="28"/>
                <w:lang w:eastAsia="ar-SA"/>
              </w:rPr>
            </w:r>
          </w:p>
          <w:p>
            <w:pPr>
              <w:pStyle w:val="Normal"/>
              <w:widowControl w:val="false"/>
              <w:jc w:val="both"/>
              <w:rPr>
                <w:rFonts w:ascii="Times New Roman" w:hAnsi="Times New Roman" w:cs="Times New Roman"/>
                <w:sz w:val="20"/>
                <w:szCs w:val="28"/>
              </w:rPr>
            </w:pPr>
            <w:r>
              <w:rPr>
                <w:rFonts w:cs="Times New Roman" w:ascii="Times New Roman" w:hAnsi="Times New Roman"/>
                <w:sz w:val="20"/>
                <w:szCs w:val="28"/>
              </w:rPr>
            </w:r>
          </w:p>
          <w:p>
            <w:pPr>
              <w:pStyle w:val="Normal"/>
              <w:widowControl w:val="false"/>
              <w:jc w:val="center"/>
              <w:rPr>
                <w:rFonts w:ascii="Times New Roman" w:hAnsi="Times New Roman" w:cs="Times New Roman"/>
                <w:b/>
                <w:b/>
                <w:szCs w:val="28"/>
              </w:rPr>
            </w:pPr>
            <w:r>
              <w:rPr>
                <w:rFonts w:cs="Times New Roman" w:ascii="Times New Roman" w:hAnsi="Times New Roman"/>
                <w:b/>
                <w:szCs w:val="28"/>
              </w:rPr>
              <w:t>Подписи сторон:</w:t>
            </w:r>
          </w:p>
          <w:p>
            <w:pPr>
              <w:pStyle w:val="Normal"/>
              <w:widowControl w:val="false"/>
              <w:spacing w:before="0" w:after="160"/>
              <w:jc w:val="both"/>
              <w:rPr>
                <w:rFonts w:ascii="Times New Roman" w:hAnsi="Times New Roman" w:cs="Times New Roman"/>
                <w:sz w:val="20"/>
                <w:szCs w:val="28"/>
                <w:lang w:eastAsia="ar-SA"/>
              </w:rPr>
            </w:pPr>
            <w:r>
              <w:rPr>
                <w:rFonts w:cs="Times New Roman" w:ascii="Times New Roman" w:hAnsi="Times New Roman"/>
                <w:sz w:val="20"/>
                <w:szCs w:val="28"/>
                <w:lang w:eastAsia="ar-SA"/>
              </w:rPr>
            </w:r>
          </w:p>
        </w:tc>
      </w:tr>
      <w:tr>
        <w:trPr/>
        <w:tc>
          <w:tcPr>
            <w:tcW w:w="4638" w:type="dxa"/>
            <w:tcBorders/>
            <w:shd w:color="auto" w:fill="auto" w:val="clear"/>
          </w:tcPr>
          <w:p>
            <w:pPr>
              <w:pStyle w:val="Normal"/>
              <w:widowControl w:val="false"/>
              <w:jc w:val="center"/>
              <w:rPr>
                <w:rFonts w:ascii="Times New Roman" w:hAnsi="Times New Roman" w:cs="Times New Roman"/>
                <w:b/>
                <w:b/>
                <w:sz w:val="20"/>
                <w:szCs w:val="20"/>
              </w:rPr>
            </w:pPr>
            <w:r>
              <w:rPr>
                <w:rFonts w:cs="Times New Roman" w:ascii="Times New Roman" w:hAnsi="Times New Roman"/>
                <w:b/>
                <w:sz w:val="20"/>
                <w:szCs w:val="20"/>
              </w:rPr>
              <w:t>ГАРАНТИРУЮЩАЯ ОРГАНИЗАЦИЯ</w:t>
            </w:r>
          </w:p>
          <w:p>
            <w:pPr>
              <w:pStyle w:val="Normal"/>
              <w:widowControl w:val="false"/>
              <w:spacing w:before="0" w:after="160"/>
              <w:jc w:val="center"/>
              <w:rPr>
                <w:rFonts w:ascii="Times New Roman" w:hAnsi="Times New Roman" w:cs="Times New Roman"/>
                <w:b/>
                <w:b/>
                <w:sz w:val="20"/>
                <w:szCs w:val="20"/>
                <w:lang w:eastAsia="ar-SA"/>
              </w:rPr>
            </w:pPr>
            <w:r>
              <w:rPr>
                <w:rFonts w:cs="Times New Roman" w:ascii="Times New Roman" w:hAnsi="Times New Roman"/>
                <w:b/>
                <w:sz w:val="20"/>
                <w:szCs w:val="20"/>
                <w:lang w:eastAsia="ar-SA"/>
              </w:rPr>
            </w:r>
          </w:p>
        </w:tc>
        <w:tc>
          <w:tcPr>
            <w:tcW w:w="4998" w:type="dxa"/>
            <w:tcBorders/>
            <w:shd w:color="auto" w:fill="auto" w:val="clear"/>
          </w:tcPr>
          <w:p>
            <w:pPr>
              <w:pStyle w:val="Normal"/>
              <w:widowControl w:val="false"/>
              <w:spacing w:before="0" w:after="160"/>
              <w:jc w:val="center"/>
              <w:rPr>
                <w:rFonts w:ascii="Times New Roman" w:hAnsi="Times New Roman" w:cs="Times New Roman"/>
                <w:b/>
                <w:b/>
                <w:sz w:val="20"/>
                <w:szCs w:val="20"/>
              </w:rPr>
            </w:pPr>
            <w:r>
              <w:rPr>
                <w:rFonts w:cs="Times New Roman" w:ascii="Times New Roman" w:hAnsi="Times New Roman"/>
                <w:b/>
                <w:sz w:val="20"/>
                <w:szCs w:val="20"/>
              </w:rPr>
              <w:t>АБОНЕНТ</w:t>
            </w:r>
          </w:p>
        </w:tc>
      </w:tr>
      <w:tr>
        <w:trPr/>
        <w:tc>
          <w:tcPr>
            <w:tcW w:w="4638" w:type="dxa"/>
            <w:tcBorders/>
            <w:shd w:color="auto" w:fill="auto" w:val="clear"/>
          </w:tcPr>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Директор </w:t>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МУП «Балаково-Водоканал» ______ С.В.Мельник</w:t>
            </w:r>
          </w:p>
          <w:p>
            <w:pPr>
              <w:pStyle w:val="Normal"/>
              <w:widowControl w:val="false"/>
              <w:spacing w:before="0" w:after="0"/>
              <w:jc w:val="both"/>
              <w:rPr>
                <w:rFonts w:ascii="Times New Roman" w:hAnsi="Times New Roman" w:cs="Times New Roman"/>
                <w:sz w:val="20"/>
                <w:szCs w:val="28"/>
                <w:lang w:eastAsia="ar-SA"/>
              </w:rPr>
            </w:pPr>
            <w:r>
              <w:rPr>
                <w:rFonts w:cs="Times New Roman" w:ascii="Times New Roman" w:hAnsi="Times New Roman"/>
                <w:sz w:val="20"/>
                <w:szCs w:val="28"/>
                <w:lang w:eastAsia="ar-SA"/>
              </w:rPr>
            </w:r>
          </w:p>
        </w:tc>
        <w:tc>
          <w:tcPr>
            <w:tcW w:w="4998" w:type="dxa"/>
            <w:tcBorders/>
            <w:shd w:color="auto" w:fill="auto" w:val="clear"/>
          </w:tcPr>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 </w:t>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Руководитель  _______________ ___________________                                                                           </w:t>
            </w:r>
          </w:p>
        </w:tc>
      </w:tr>
    </w:tbl>
    <w:p>
      <w:pPr>
        <w:pStyle w:val="Normal"/>
        <w:spacing w:lineRule="atLeast" w:line="10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16"/>
          <w:szCs w:val="16"/>
        </w:rPr>
      </w:pPr>
      <w:r>
        <w:rPr>
          <w:rFonts w:cs="Times New Roman" w:ascii="Times New Roman" w:hAnsi="Times New Roman"/>
          <w:sz w:val="16"/>
          <w:szCs w:val="16"/>
        </w:rPr>
        <w:t xml:space="preserve"> </w:t>
      </w:r>
    </w:p>
    <w:p>
      <w:pPr>
        <w:pStyle w:val="Normal"/>
        <w:spacing w:before="0" w:after="0"/>
        <w:rPr>
          <w:rFonts w:ascii="Times New Roman" w:hAnsi="Times New Roman" w:cs="Times New Roman"/>
          <w:sz w:val="16"/>
          <w:szCs w:val="16"/>
        </w:rPr>
      </w:pPr>
      <w:r>
        <w:rPr>
          <w:rFonts w:cs="Times New Roman" w:ascii="Times New Roman" w:hAnsi="Times New Roman"/>
          <w:sz w:val="16"/>
          <w:szCs w:val="16"/>
        </w:rPr>
      </w:r>
    </w:p>
    <w:p>
      <w:pPr>
        <w:pStyle w:val="Normal"/>
        <w:spacing w:before="0" w:after="0"/>
        <w:rPr>
          <w:rFonts w:ascii="Times New Roman" w:hAnsi="Times New Roman" w:cs="Times New Roman"/>
          <w:sz w:val="16"/>
          <w:szCs w:val="16"/>
        </w:rPr>
      </w:pPr>
      <w:r>
        <w:rPr>
          <w:rFonts w:cs="Times New Roman" w:ascii="Times New Roman" w:hAnsi="Times New Roman"/>
          <w:sz w:val="16"/>
          <w:szCs w:val="16"/>
        </w:rPr>
      </w:r>
    </w:p>
    <w:p>
      <w:pPr>
        <w:pStyle w:val="Normal"/>
        <w:spacing w:before="0" w:after="0"/>
        <w:rPr>
          <w:rFonts w:ascii="Times New Roman" w:hAnsi="Times New Roman" w:cs="Times New Roman"/>
          <w:b/>
          <w:b/>
          <w:sz w:val="16"/>
          <w:szCs w:val="16"/>
        </w:rPr>
      </w:pPr>
      <w:r>
        <w:rPr>
          <w:rFonts w:cs="Times New Roman" w:ascii="Times New Roman" w:hAnsi="Times New Roman"/>
          <w:b/>
          <w:sz w:val="16"/>
          <w:szCs w:val="16"/>
        </w:rPr>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t>Приложение N 9</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к единому договору №______</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холодного водоснабжения</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и водоотведения</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 xml:space="preserve"> </w:t>
      </w:r>
    </w:p>
    <w:p>
      <w:pPr>
        <w:pStyle w:val="Normal"/>
        <w:spacing w:lineRule="atLeast" w:line="100"/>
        <w:jc w:val="center"/>
        <w:rPr>
          <w:rFonts w:ascii="Times New Roman" w:hAnsi="Times New Roman" w:cs="Times New Roman"/>
          <w:b/>
          <w:b/>
          <w:szCs w:val="20"/>
        </w:rPr>
      </w:pPr>
      <w:bookmarkStart w:id="16" w:name="Par719"/>
      <w:bookmarkEnd w:id="16"/>
      <w:r>
        <w:rPr>
          <w:rFonts w:cs="Times New Roman" w:ascii="Times New Roman" w:hAnsi="Times New Roman"/>
          <w:b/>
          <w:szCs w:val="20"/>
        </w:rPr>
        <w:t>СВЕДЕНИЯ</w:t>
      </w:r>
    </w:p>
    <w:p>
      <w:pPr>
        <w:pStyle w:val="Normal"/>
        <w:spacing w:lineRule="atLeast" w:line="100"/>
        <w:jc w:val="center"/>
        <w:rPr>
          <w:rFonts w:ascii="Times New Roman" w:hAnsi="Times New Roman" w:cs="Times New Roman"/>
          <w:b/>
          <w:b/>
          <w:szCs w:val="20"/>
        </w:rPr>
      </w:pPr>
      <w:r>
        <w:rPr>
          <w:rFonts w:cs="Times New Roman" w:ascii="Times New Roman" w:hAnsi="Times New Roman"/>
          <w:b/>
          <w:szCs w:val="20"/>
        </w:rPr>
        <w:t>о точках приема поверхностных сточных вод абонента</w:t>
      </w:r>
    </w:p>
    <w:p>
      <w:pPr>
        <w:pStyle w:val="NormalWeb"/>
        <w:rPr>
          <w:rFonts w:ascii="serif" w:hAnsi="serif"/>
          <w:color w:val="040308"/>
          <w:sz w:val="20"/>
        </w:rPr>
      </w:pPr>
      <w:r>
        <w:rPr>
          <w:bCs/>
          <w:color w:val="040308"/>
          <w:sz w:val="20"/>
        </w:rPr>
        <w:t>г. Балаково                                                                                                                                  «__»    ________ 20__</w:t>
      </w:r>
      <w:r>
        <w:rPr>
          <w:color w:val="040308"/>
          <w:sz w:val="20"/>
        </w:rPr>
        <w:t xml:space="preserve"> </w:t>
      </w:r>
      <w:r>
        <w:rPr>
          <w:rFonts w:ascii="serif" w:hAnsi="serif"/>
          <w:color w:val="040308"/>
          <w:sz w:val="20"/>
        </w:rPr>
        <w:t>г.</w:t>
      </w:r>
    </w:p>
    <w:p>
      <w:pPr>
        <w:pStyle w:val="Normal"/>
        <w:spacing w:lineRule="atLeast" w:line="10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jc w:val="both"/>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 xml:space="preserve">Местонахождение   точек приема  поверхностных  сточных  вод  в  местах присоединения к централизованным системам водоотведения </w:t>
      </w:r>
      <w:hyperlink w:anchor="Par739">
        <w:r>
          <w:rPr>
            <w:rFonts w:cs="Times New Roman" w:ascii="Times New Roman" w:hAnsi="Times New Roman"/>
            <w:sz w:val="20"/>
            <w:szCs w:val="20"/>
          </w:rPr>
          <w:t>&lt;*&gt;</w:t>
        </w:r>
      </w:hyperlink>
      <w:r>
        <w:rPr>
          <w:rFonts w:cs="Times New Roman" w:ascii="Times New Roman" w:hAnsi="Times New Roman"/>
          <w:sz w:val="20"/>
          <w:szCs w:val="20"/>
        </w:rPr>
        <w:t>:</w:t>
      </w:r>
    </w:p>
    <w:p>
      <w:pPr>
        <w:pStyle w:val="Normal"/>
        <w:spacing w:lineRule="atLeast" w:line="100"/>
        <w:jc w:val="both"/>
        <w:rPr>
          <w:rFonts w:ascii="Times New Roman" w:hAnsi="Times New Roman" w:cs="Times New Roman"/>
          <w:sz w:val="20"/>
          <w:szCs w:val="20"/>
        </w:rPr>
      </w:pPr>
      <w:r>
        <w:rPr>
          <w:rFonts w:cs="Times New Roman" w:ascii="Times New Roman" w:hAnsi="Times New Roman"/>
          <w:sz w:val="20"/>
          <w:szCs w:val="20"/>
        </w:rPr>
        <w:t>_______________________________________________________________________________________________.</w:t>
      </w:r>
    </w:p>
    <w:p>
      <w:pPr>
        <w:pStyle w:val="Normal"/>
        <w:spacing w:lineRule="atLeast" w:line="100"/>
        <w:jc w:val="both"/>
        <w:rPr>
          <w:rFonts w:ascii="Times New Roman" w:hAnsi="Times New Roman" w:cs="Times New Roman"/>
          <w:sz w:val="20"/>
          <w:szCs w:val="20"/>
        </w:rPr>
      </w:pPr>
      <w:r>
        <w:rPr>
          <w:rFonts w:cs="Times New Roman" w:ascii="Times New Roman" w:hAnsi="Times New Roman"/>
          <w:sz w:val="20"/>
          <w:szCs w:val="20"/>
        </w:rPr>
        <w:t xml:space="preserve">Точки приема поверхностных сточных вод отражаются на топографической карте земельного участка в масштабе 1:500 (со всеми наземными и подземными коммуникациями и сооружениями) </w:t>
      </w:r>
    </w:p>
    <w:p>
      <w:pPr>
        <w:pStyle w:val="Normal"/>
        <w:spacing w:lineRule="atLeast" w:line="100"/>
        <w:jc w:val="both"/>
        <w:rPr>
          <w:rFonts w:ascii="Times New Roman" w:hAnsi="Times New Roman" w:cs="Times New Roman"/>
          <w:sz w:val="20"/>
          <w:szCs w:val="20"/>
        </w:rPr>
      </w:pPr>
      <w:r>
        <w:rPr>
          <w:rFonts w:cs="Times New Roman" w:ascii="Times New Roman" w:hAnsi="Times New Roman"/>
          <w:sz w:val="20"/>
          <w:szCs w:val="20"/>
        </w:rPr>
        <w:t>_______________________________________________________________________________________________.</w:t>
      </w:r>
    </w:p>
    <w:p>
      <w:pPr>
        <w:pStyle w:val="Normal"/>
        <w:spacing w:lineRule="atLeast" w:line="100"/>
        <w:jc w:val="both"/>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(приводится топографическая карта земельного участка в масштабе 1:500)</w:t>
      </w:r>
    </w:p>
    <w:p>
      <w:pPr>
        <w:pStyle w:val="Normal"/>
        <w:spacing w:lineRule="atLeast" w:line="100"/>
        <w:jc w:val="both"/>
        <w:rPr>
          <w:rFonts w:ascii="Courier New" w:hAnsi="Courier New" w:cs="Courier New"/>
          <w:sz w:val="20"/>
          <w:szCs w:val="20"/>
        </w:rPr>
      </w:pPr>
      <w:r>
        <w:rPr>
          <w:rFonts w:cs="Courier New" w:ascii="Courier New" w:hAnsi="Courier New"/>
          <w:sz w:val="20"/>
          <w:szCs w:val="20"/>
        </w:rPr>
      </w:r>
    </w:p>
    <w:tbl>
      <w:tblPr>
        <w:tblW w:w="963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638"/>
        <w:gridCol w:w="4998"/>
      </w:tblGrid>
      <w:tr>
        <w:trPr/>
        <w:tc>
          <w:tcPr>
            <w:tcW w:w="9636" w:type="dxa"/>
            <w:gridSpan w:val="2"/>
            <w:tcBorders/>
            <w:shd w:color="auto" w:fill="auto" w:val="clear"/>
          </w:tcPr>
          <w:p>
            <w:pPr>
              <w:pStyle w:val="Normal"/>
              <w:widowControl w:val="false"/>
              <w:jc w:val="both"/>
              <w:rPr>
                <w:rFonts w:ascii="Times New Roman" w:hAnsi="Times New Roman" w:cs="Times New Roman"/>
                <w:sz w:val="20"/>
                <w:szCs w:val="28"/>
                <w:lang w:eastAsia="ar-SA"/>
              </w:rPr>
            </w:pPr>
            <w:r>
              <w:rPr>
                <w:rFonts w:cs="Times New Roman" w:ascii="Times New Roman" w:hAnsi="Times New Roman"/>
                <w:sz w:val="20"/>
                <w:szCs w:val="28"/>
                <w:lang w:eastAsia="ar-SA"/>
              </w:rPr>
            </w:r>
          </w:p>
          <w:p>
            <w:pPr>
              <w:pStyle w:val="Normal"/>
              <w:widowControl w:val="false"/>
              <w:jc w:val="both"/>
              <w:rPr>
                <w:rFonts w:ascii="Times New Roman" w:hAnsi="Times New Roman" w:cs="Times New Roman"/>
                <w:sz w:val="20"/>
                <w:szCs w:val="28"/>
                <w:lang w:eastAsia="ar-SA"/>
              </w:rPr>
            </w:pPr>
            <w:r>
              <w:rPr>
                <w:rFonts w:cs="Times New Roman" w:ascii="Times New Roman" w:hAnsi="Times New Roman"/>
                <w:sz w:val="20"/>
                <w:szCs w:val="28"/>
                <w:lang w:eastAsia="ar-SA"/>
              </w:rPr>
            </w:r>
          </w:p>
          <w:p>
            <w:pPr>
              <w:pStyle w:val="Normal"/>
              <w:widowControl w:val="false"/>
              <w:jc w:val="both"/>
              <w:rPr>
                <w:rFonts w:ascii="Times New Roman" w:hAnsi="Times New Roman" w:cs="Times New Roman"/>
                <w:sz w:val="20"/>
                <w:szCs w:val="28"/>
                <w:lang w:eastAsia="ar-SA"/>
              </w:rPr>
            </w:pPr>
            <w:r>
              <w:rPr>
                <w:rFonts w:cs="Times New Roman" w:ascii="Times New Roman" w:hAnsi="Times New Roman"/>
                <w:sz w:val="20"/>
                <w:szCs w:val="28"/>
                <w:lang w:eastAsia="ar-SA"/>
              </w:rPr>
            </w:r>
          </w:p>
          <w:p>
            <w:pPr>
              <w:pStyle w:val="Normal"/>
              <w:widowControl w:val="false"/>
              <w:jc w:val="both"/>
              <w:rPr>
                <w:rFonts w:ascii="Times New Roman" w:hAnsi="Times New Roman" w:cs="Times New Roman"/>
                <w:sz w:val="20"/>
                <w:szCs w:val="28"/>
                <w:lang w:eastAsia="ar-SA"/>
              </w:rPr>
            </w:pPr>
            <w:r>
              <w:rPr>
                <w:rFonts w:cs="Times New Roman" w:ascii="Times New Roman" w:hAnsi="Times New Roman"/>
                <w:sz w:val="20"/>
                <w:szCs w:val="28"/>
                <w:lang w:eastAsia="ar-SA"/>
              </w:rPr>
            </w:r>
          </w:p>
          <w:p>
            <w:pPr>
              <w:pStyle w:val="Normal"/>
              <w:widowControl w:val="false"/>
              <w:jc w:val="both"/>
              <w:rPr>
                <w:rFonts w:ascii="Times New Roman" w:hAnsi="Times New Roman" w:cs="Times New Roman"/>
                <w:sz w:val="20"/>
                <w:szCs w:val="28"/>
                <w:lang w:eastAsia="ar-SA"/>
              </w:rPr>
            </w:pPr>
            <w:r>
              <w:rPr>
                <w:rFonts w:cs="Times New Roman" w:ascii="Times New Roman" w:hAnsi="Times New Roman"/>
                <w:sz w:val="20"/>
                <w:szCs w:val="28"/>
                <w:lang w:eastAsia="ar-SA"/>
              </w:rPr>
            </w:r>
          </w:p>
          <w:p>
            <w:pPr>
              <w:pStyle w:val="Normal"/>
              <w:widowControl w:val="false"/>
              <w:jc w:val="both"/>
              <w:rPr>
                <w:rFonts w:ascii="Times New Roman" w:hAnsi="Times New Roman" w:cs="Times New Roman"/>
                <w:sz w:val="20"/>
                <w:szCs w:val="28"/>
                <w:lang w:eastAsia="ar-SA"/>
              </w:rPr>
            </w:pPr>
            <w:r>
              <w:rPr>
                <w:rFonts w:cs="Times New Roman" w:ascii="Times New Roman" w:hAnsi="Times New Roman"/>
                <w:sz w:val="20"/>
                <w:szCs w:val="28"/>
                <w:lang w:eastAsia="ar-SA"/>
              </w:rPr>
            </w:r>
          </w:p>
          <w:p>
            <w:pPr>
              <w:pStyle w:val="Normal"/>
              <w:widowControl w:val="false"/>
              <w:jc w:val="both"/>
              <w:rPr>
                <w:rFonts w:ascii="Times New Roman" w:hAnsi="Times New Roman" w:cs="Times New Roman"/>
                <w:sz w:val="20"/>
                <w:szCs w:val="28"/>
              </w:rPr>
            </w:pPr>
            <w:r>
              <w:rPr>
                <w:rFonts w:cs="Times New Roman" w:ascii="Times New Roman" w:hAnsi="Times New Roman"/>
                <w:sz w:val="20"/>
                <w:szCs w:val="28"/>
              </w:rPr>
            </w:r>
          </w:p>
          <w:p>
            <w:pPr>
              <w:pStyle w:val="Normal"/>
              <w:widowControl w:val="false"/>
              <w:jc w:val="center"/>
              <w:rPr>
                <w:rFonts w:ascii="Times New Roman" w:hAnsi="Times New Roman" w:cs="Times New Roman"/>
                <w:b/>
                <w:b/>
                <w:szCs w:val="28"/>
              </w:rPr>
            </w:pPr>
            <w:r>
              <w:rPr>
                <w:rFonts w:cs="Times New Roman" w:ascii="Times New Roman" w:hAnsi="Times New Roman"/>
                <w:b/>
                <w:szCs w:val="28"/>
              </w:rPr>
              <w:t>Подписи сторон:</w:t>
            </w:r>
          </w:p>
          <w:p>
            <w:pPr>
              <w:pStyle w:val="Normal"/>
              <w:widowControl w:val="false"/>
              <w:spacing w:before="0" w:after="160"/>
              <w:jc w:val="both"/>
              <w:rPr>
                <w:rFonts w:ascii="Times New Roman" w:hAnsi="Times New Roman" w:cs="Times New Roman"/>
                <w:sz w:val="20"/>
                <w:szCs w:val="28"/>
                <w:lang w:eastAsia="ar-SA"/>
              </w:rPr>
            </w:pPr>
            <w:r>
              <w:rPr>
                <w:rFonts w:cs="Times New Roman" w:ascii="Times New Roman" w:hAnsi="Times New Roman"/>
                <w:sz w:val="20"/>
                <w:szCs w:val="28"/>
                <w:lang w:eastAsia="ar-SA"/>
              </w:rPr>
            </w:r>
          </w:p>
        </w:tc>
      </w:tr>
      <w:tr>
        <w:trPr/>
        <w:tc>
          <w:tcPr>
            <w:tcW w:w="4638" w:type="dxa"/>
            <w:tcBorders/>
            <w:shd w:color="auto" w:fill="auto" w:val="clear"/>
          </w:tcPr>
          <w:p>
            <w:pPr>
              <w:pStyle w:val="Normal"/>
              <w:widowControl w:val="false"/>
              <w:jc w:val="center"/>
              <w:rPr>
                <w:rFonts w:ascii="Times New Roman" w:hAnsi="Times New Roman" w:cs="Times New Roman"/>
                <w:b/>
                <w:b/>
                <w:sz w:val="20"/>
                <w:szCs w:val="20"/>
              </w:rPr>
            </w:pPr>
            <w:r>
              <w:rPr>
                <w:rFonts w:cs="Times New Roman" w:ascii="Times New Roman" w:hAnsi="Times New Roman"/>
                <w:b/>
                <w:sz w:val="20"/>
                <w:szCs w:val="20"/>
              </w:rPr>
              <w:t>ГАРАНТИРУЮЩАЯ ОРГАНИЗАЦИЯ</w:t>
            </w:r>
          </w:p>
          <w:p>
            <w:pPr>
              <w:pStyle w:val="Normal"/>
              <w:widowControl w:val="false"/>
              <w:spacing w:before="0" w:after="160"/>
              <w:jc w:val="center"/>
              <w:rPr>
                <w:rFonts w:ascii="Times New Roman" w:hAnsi="Times New Roman" w:cs="Times New Roman"/>
                <w:b/>
                <w:b/>
                <w:sz w:val="20"/>
                <w:szCs w:val="20"/>
                <w:lang w:eastAsia="ar-SA"/>
              </w:rPr>
            </w:pPr>
            <w:r>
              <w:rPr>
                <w:rFonts w:cs="Times New Roman" w:ascii="Times New Roman" w:hAnsi="Times New Roman"/>
                <w:b/>
                <w:sz w:val="20"/>
                <w:szCs w:val="20"/>
                <w:lang w:eastAsia="ar-SA"/>
              </w:rPr>
            </w:r>
          </w:p>
        </w:tc>
        <w:tc>
          <w:tcPr>
            <w:tcW w:w="4998" w:type="dxa"/>
            <w:tcBorders/>
            <w:shd w:color="auto" w:fill="auto" w:val="clear"/>
          </w:tcPr>
          <w:p>
            <w:pPr>
              <w:pStyle w:val="Normal"/>
              <w:widowControl w:val="false"/>
              <w:spacing w:before="0" w:after="160"/>
              <w:jc w:val="center"/>
              <w:rPr>
                <w:rFonts w:ascii="Times New Roman" w:hAnsi="Times New Roman" w:cs="Times New Roman"/>
                <w:b/>
                <w:b/>
                <w:sz w:val="20"/>
                <w:szCs w:val="20"/>
              </w:rPr>
            </w:pPr>
            <w:r>
              <w:rPr>
                <w:rFonts w:cs="Times New Roman" w:ascii="Times New Roman" w:hAnsi="Times New Roman"/>
                <w:b/>
                <w:sz w:val="20"/>
                <w:szCs w:val="20"/>
              </w:rPr>
              <w:t>АБОНЕНТ</w:t>
            </w:r>
          </w:p>
        </w:tc>
      </w:tr>
      <w:tr>
        <w:trPr/>
        <w:tc>
          <w:tcPr>
            <w:tcW w:w="4638" w:type="dxa"/>
            <w:tcBorders/>
            <w:shd w:color="auto" w:fill="auto" w:val="clear"/>
          </w:tcPr>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Директор </w:t>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МУП «Балаково-Водоканал» ______ С.В.Мельник</w:t>
            </w:r>
          </w:p>
          <w:p>
            <w:pPr>
              <w:pStyle w:val="Normal"/>
              <w:widowControl w:val="false"/>
              <w:spacing w:before="0" w:after="0"/>
              <w:rPr>
                <w:rFonts w:ascii="Times New Roman" w:hAnsi="Times New Roman" w:cs="Times New Roman"/>
                <w:sz w:val="20"/>
                <w:szCs w:val="28"/>
                <w:lang w:eastAsia="ar-SA"/>
              </w:rPr>
            </w:pPr>
            <w:r>
              <w:rPr>
                <w:rFonts w:cs="Times New Roman" w:ascii="Times New Roman" w:hAnsi="Times New Roman"/>
                <w:sz w:val="20"/>
                <w:szCs w:val="28"/>
                <w:lang w:eastAsia="ar-SA"/>
              </w:rPr>
            </w:r>
          </w:p>
        </w:tc>
        <w:tc>
          <w:tcPr>
            <w:tcW w:w="4998" w:type="dxa"/>
            <w:tcBorders/>
            <w:shd w:color="auto" w:fill="auto" w:val="clear"/>
          </w:tcPr>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 </w:t>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Руководитель  _______________ ___________________                                                                           </w:t>
            </w:r>
          </w:p>
        </w:tc>
      </w:tr>
    </w:tbl>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20"/>
        </w:rPr>
      </w:pPr>
      <w:r>
        <w:rPr>
          <w:rFonts w:cs="Times New Roman" w:ascii="Times New Roman" w:hAnsi="Times New Roman"/>
          <w:sz w:val="20"/>
        </w:rPr>
        <w:t>СОГЛАСОВАНО:</w:t>
      </w:r>
    </w:p>
    <w:p>
      <w:pPr>
        <w:pStyle w:val="Normal"/>
        <w:spacing w:before="0" w:after="0"/>
        <w:rPr>
          <w:rFonts w:ascii="Times New Roman" w:hAnsi="Times New Roman" w:cs="Times New Roman"/>
          <w:sz w:val="16"/>
        </w:rPr>
      </w:pPr>
      <w:r>
        <w:rPr>
          <w:rFonts w:cs="Times New Roman" w:ascii="Times New Roman" w:hAnsi="Times New Roman"/>
          <w:sz w:val="16"/>
        </w:rPr>
        <w:t xml:space="preserve">Начальник ПТО </w:t>
      </w:r>
    </w:p>
    <w:p>
      <w:pPr>
        <w:pStyle w:val="Normal"/>
        <w:spacing w:before="0" w:after="0"/>
        <w:rPr>
          <w:rFonts w:ascii="Times New Roman" w:hAnsi="Times New Roman" w:cs="Times New Roman"/>
          <w:sz w:val="16"/>
        </w:rPr>
      </w:pPr>
      <w:r>
        <w:rPr>
          <w:rFonts w:cs="Times New Roman" w:ascii="Times New Roman" w:hAnsi="Times New Roman"/>
          <w:sz w:val="16"/>
        </w:rPr>
        <w:t xml:space="preserve">МУП «Балаково-Водоканал» ___________ </w:t>
      </w:r>
      <w:r>
        <w:rPr>
          <w:rFonts w:eastAsia="SimSun" w:cs="Times New Roman" w:ascii="Times New Roman" w:hAnsi="Times New Roman"/>
          <w:color w:val="auto"/>
          <w:kern w:val="0"/>
          <w:sz w:val="16"/>
          <w:szCs w:val="22"/>
          <w:lang w:val="ru-RU" w:eastAsia="en-US" w:bidi="ar-SA"/>
        </w:rPr>
        <w:t>С.Н. Федин</w:t>
      </w:r>
    </w:p>
    <w:p>
      <w:pPr>
        <w:pStyle w:val="Normal"/>
        <w:spacing w:before="0" w:after="0"/>
        <w:rPr>
          <w:rFonts w:ascii="Times New Roman" w:hAnsi="Times New Roman" w:cs="Times New Roman"/>
          <w:sz w:val="16"/>
          <w:szCs w:val="16"/>
        </w:rPr>
      </w:pPr>
      <w:r>
        <w:rPr>
          <w:rFonts w:cs="Times New Roman" w:ascii="Times New Roman" w:hAnsi="Times New Roman"/>
          <w:sz w:val="16"/>
          <w:szCs w:val="16"/>
        </w:rPr>
        <w:t xml:space="preserve"> </w:t>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ind w:firstLine="540"/>
        <w:jc w:val="both"/>
        <w:rPr>
          <w:rFonts w:ascii="Times New Roman" w:hAnsi="Times New Roman" w:cs="Times New Roman"/>
          <w:sz w:val="20"/>
          <w:szCs w:val="20"/>
        </w:rPr>
      </w:pPr>
      <w:r>
        <w:rPr>
          <w:rFonts w:cs="Times New Roman" w:ascii="Times New Roman" w:hAnsi="Times New Roman"/>
          <w:sz w:val="20"/>
          <w:szCs w:val="20"/>
        </w:rPr>
        <w:t>--------------------------------</w:t>
      </w:r>
    </w:p>
    <w:p>
      <w:pPr>
        <w:pStyle w:val="Normal"/>
        <w:spacing w:lineRule="atLeast" w:line="100" w:before="200" w:after="0"/>
        <w:ind w:firstLine="540"/>
        <w:jc w:val="both"/>
        <w:rPr>
          <w:rFonts w:ascii="Times New Roman" w:hAnsi="Times New Roman" w:cs="Times New Roman"/>
          <w:sz w:val="20"/>
          <w:szCs w:val="20"/>
        </w:rPr>
      </w:pPr>
      <w:bookmarkStart w:id="17" w:name="Par739"/>
      <w:bookmarkEnd w:id="17"/>
      <w:r>
        <w:rPr>
          <w:rFonts w:cs="Times New Roman" w:ascii="Times New Roman" w:hAnsi="Times New Roman"/>
          <w:sz w:val="20"/>
          <w:szCs w:val="20"/>
        </w:rPr>
        <w:t>&lt;*&gt; Места присоединения к централизованным системам водоотведения указываются при условии, что отведение поверхностных сточных вод осуществляется с использованием централизованной системы водоотведения.</w:t>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200" w:after="0"/>
        <w:ind w:firstLine="5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t>Приложение N 10</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к единому договору №______</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холодного водоснабжения</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и водоотведения</w:t>
      </w:r>
    </w:p>
    <w:p>
      <w:pPr>
        <w:pStyle w:val="Normal"/>
        <w:spacing w:lineRule="atLeast" w:line="100" w:before="0" w:after="0"/>
        <w:jc w:val="right"/>
        <w:rPr>
          <w:rFonts w:ascii="Times New Roman" w:hAnsi="Times New Roman" w:cs="Times New Roman"/>
          <w:sz w:val="20"/>
          <w:szCs w:val="20"/>
        </w:rPr>
      </w:pPr>
      <w:r>
        <w:rPr>
          <w:rFonts w:cs="Times New Roman" w:ascii="Times New Roman" w:hAnsi="Times New Roman"/>
          <w:sz w:val="20"/>
          <w:szCs w:val="20"/>
        </w:rPr>
        <w:t xml:space="preserve"> </w:t>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jc w:val="center"/>
        <w:rPr>
          <w:rFonts w:ascii="Times New Roman" w:hAnsi="Times New Roman" w:cs="Times New Roman"/>
          <w:b/>
          <w:b/>
          <w:szCs w:val="20"/>
        </w:rPr>
      </w:pPr>
      <w:r>
        <w:rPr>
          <w:rFonts w:cs="Times New Roman" w:ascii="Times New Roman" w:hAnsi="Times New Roman"/>
          <w:b/>
          <w:szCs w:val="20"/>
        </w:rPr>
        <w:t>СВЕДЕНИЯ</w:t>
      </w:r>
    </w:p>
    <w:p>
      <w:pPr>
        <w:pStyle w:val="Normal"/>
        <w:spacing w:lineRule="atLeast" w:line="100"/>
        <w:jc w:val="center"/>
        <w:rPr>
          <w:rFonts w:ascii="Times New Roman" w:hAnsi="Times New Roman" w:cs="Times New Roman"/>
          <w:b/>
          <w:b/>
          <w:szCs w:val="20"/>
        </w:rPr>
      </w:pPr>
      <w:r>
        <w:rPr>
          <w:rFonts w:cs="Times New Roman" w:ascii="Times New Roman" w:hAnsi="Times New Roman"/>
          <w:b/>
          <w:szCs w:val="20"/>
        </w:rPr>
        <w:t>о подключенной (технологически присоединенной) мощности (нагрузке), в том числе с распределением указанной мощности (нагрузки) по каждой точке подключения (технологического присоединения), в пределах которой Гарантирующая организация принимает на себя обязательства обеспечить холодное водоснабжение в отношении         объектов Абонента</w:t>
      </w:r>
    </w:p>
    <w:p>
      <w:pPr>
        <w:pStyle w:val="NormalWeb"/>
        <w:rPr>
          <w:rFonts w:ascii="serif" w:hAnsi="serif"/>
          <w:color w:val="040308"/>
          <w:sz w:val="20"/>
        </w:rPr>
      </w:pPr>
      <w:r>
        <w:rPr>
          <w:bCs/>
          <w:color w:val="040308"/>
          <w:sz w:val="20"/>
        </w:rPr>
        <w:t>г. Балаково                                                                                                                                   «__»    ________ 20__</w:t>
      </w:r>
      <w:r>
        <w:rPr>
          <w:color w:val="040308"/>
          <w:sz w:val="20"/>
        </w:rPr>
        <w:t xml:space="preserve"> </w:t>
      </w:r>
      <w:r>
        <w:rPr>
          <w:rFonts w:ascii="serif" w:hAnsi="serif"/>
          <w:color w:val="040308"/>
          <w:sz w:val="20"/>
        </w:rPr>
        <w:t>г.</w:t>
      </w:r>
    </w:p>
    <w:p>
      <w:pPr>
        <w:pStyle w:val="Normal"/>
        <w:spacing w:lineRule="atLeast" w:line="100" w:before="0" w:after="0"/>
        <w:jc w:val="both"/>
        <w:rPr>
          <w:rFonts w:ascii="Times New Roman" w:hAnsi="Times New Roman" w:cs="Times New Roman"/>
          <w:sz w:val="20"/>
          <w:szCs w:val="20"/>
        </w:rPr>
      </w:pPr>
      <w:r>
        <w:rPr>
          <w:rFonts w:cs="Times New Roman" w:ascii="Times New Roman" w:hAnsi="Times New Roman"/>
          <w:sz w:val="20"/>
          <w:szCs w:val="20"/>
        </w:rPr>
      </w:r>
    </w:p>
    <w:tbl>
      <w:tblPr>
        <w:tblW w:w="9627" w:type="dxa"/>
        <w:jc w:val="left"/>
        <w:tblInd w:w="0" w:type="dxa"/>
        <w:tblLayout w:type="fixed"/>
        <w:tblCellMar>
          <w:top w:w="102" w:type="dxa"/>
          <w:left w:w="57" w:type="dxa"/>
          <w:bottom w:w="102" w:type="dxa"/>
          <w:right w:w="62" w:type="dxa"/>
        </w:tblCellMar>
        <w:tblLook w:firstRow="0" w:noVBand="0" w:lastRow="0" w:firstColumn="0" w:lastColumn="0" w:noHBand="0" w:val="0000"/>
      </w:tblPr>
      <w:tblGrid>
        <w:gridCol w:w="702"/>
        <w:gridCol w:w="4113"/>
        <w:gridCol w:w="4812"/>
      </w:tblGrid>
      <w:tr>
        <w:trPr/>
        <w:tc>
          <w:tcPr>
            <w:tcW w:w="702" w:type="dxa"/>
            <w:tcBorders>
              <w:top w:val="single" w:sz="4" w:space="0" w:color="00000A"/>
              <w:left w:val="single" w:sz="4" w:space="0" w:color="00000A"/>
              <w:bottom w:val="single" w:sz="4" w:space="0" w:color="00000A"/>
              <w:right w:val="single" w:sz="4" w:space="0" w:color="00000A"/>
            </w:tcBorders>
          </w:tcPr>
          <w:p>
            <w:pPr>
              <w:pStyle w:val="Normal"/>
              <w:widowControl w:val="false"/>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Аб. №</w:t>
            </w:r>
          </w:p>
        </w:tc>
        <w:tc>
          <w:tcPr>
            <w:tcW w:w="4113"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Точка подключения (технологического присоединения) объекта Абонента</w:t>
            </w:r>
          </w:p>
        </w:tc>
        <w:tc>
          <w:tcPr>
            <w:tcW w:w="4812"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Подключенная (технологически присоединенная) мощность (нагрузка) (м</w:t>
            </w:r>
            <w:r>
              <w:rPr>
                <w:rFonts w:cs="Times New Roman" w:ascii="Times New Roman" w:hAnsi="Times New Roman"/>
                <w:b/>
                <w:sz w:val="20"/>
                <w:szCs w:val="20"/>
                <w:vertAlign w:val="superscript"/>
              </w:rPr>
              <w:t xml:space="preserve">3 </w:t>
            </w:r>
            <w:r>
              <w:rPr>
                <w:rFonts w:cs="Times New Roman" w:ascii="Times New Roman" w:hAnsi="Times New Roman"/>
                <w:b/>
                <w:sz w:val="20"/>
                <w:szCs w:val="20"/>
              </w:rPr>
              <w:t>в час)</w:t>
            </w:r>
          </w:p>
        </w:tc>
      </w:tr>
      <w:tr>
        <w:trPr/>
        <w:tc>
          <w:tcPr>
            <w:tcW w:w="702" w:type="dxa"/>
            <w:tcBorders>
              <w:top w:val="single" w:sz="4" w:space="0" w:color="00000A"/>
              <w:left w:val="single" w:sz="4" w:space="0" w:color="00000A"/>
              <w:bottom w:val="single" w:sz="4" w:space="0" w:color="00000A"/>
              <w:right w:val="single" w:sz="4" w:space="0" w:color="00000A"/>
            </w:tcBorders>
          </w:tcPr>
          <w:p>
            <w:pPr>
              <w:pStyle w:val="Normal"/>
              <w:widowControl w:val="false"/>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t>2077</w:t>
            </w:r>
          </w:p>
        </w:tc>
        <w:tc>
          <w:tcPr>
            <w:tcW w:w="4113"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t xml:space="preserve"> </w:t>
            </w:r>
          </w:p>
        </w:tc>
        <w:tc>
          <w:tcPr>
            <w:tcW w:w="4812"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t xml:space="preserve"> </w:t>
            </w:r>
          </w:p>
        </w:tc>
      </w:tr>
      <w:tr>
        <w:trPr/>
        <w:tc>
          <w:tcPr>
            <w:tcW w:w="702" w:type="dxa"/>
            <w:tcBorders>
              <w:top w:val="single" w:sz="4" w:space="0" w:color="00000A"/>
              <w:left w:val="single" w:sz="4" w:space="0" w:color="00000A"/>
              <w:bottom w:val="single" w:sz="4" w:space="0" w:color="00000A"/>
              <w:right w:val="single" w:sz="4" w:space="0" w:color="00000A"/>
            </w:tcBorders>
          </w:tcPr>
          <w:p>
            <w:pPr>
              <w:pStyle w:val="Normal"/>
              <w:widowControl w:val="false"/>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t>Итого</w:t>
            </w:r>
          </w:p>
        </w:tc>
        <w:tc>
          <w:tcPr>
            <w:tcW w:w="4113"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tc>
        <w:tc>
          <w:tcPr>
            <w:tcW w:w="4812"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tc>
      </w:tr>
    </w:tbl>
    <w:p>
      <w:pPr>
        <w:pStyle w:val="Normal"/>
        <w:spacing w:lineRule="atLeast" w:line="100" w:before="0" w:after="0"/>
        <w:jc w:val="both"/>
        <w:rPr>
          <w:rFonts w:ascii="Times New Roman" w:hAnsi="Times New Roman" w:cs="Times New Roman"/>
          <w:sz w:val="20"/>
          <w:szCs w:val="20"/>
        </w:rPr>
      </w:pPr>
      <w:r>
        <w:rPr>
          <w:rFonts w:cs="Times New Roman" w:ascii="Times New Roman" w:hAnsi="Times New Roman"/>
          <w:sz w:val="20"/>
          <w:szCs w:val="20"/>
        </w:rPr>
      </w:r>
    </w:p>
    <w:tbl>
      <w:tblPr>
        <w:tblW w:w="963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638"/>
        <w:gridCol w:w="4998"/>
      </w:tblGrid>
      <w:tr>
        <w:trPr/>
        <w:tc>
          <w:tcPr>
            <w:tcW w:w="9636" w:type="dxa"/>
            <w:gridSpan w:val="2"/>
            <w:tcBorders/>
            <w:shd w:color="auto" w:fill="auto" w:val="clear"/>
          </w:tcPr>
          <w:p>
            <w:pPr>
              <w:pStyle w:val="Normal"/>
              <w:widowControl w:val="false"/>
              <w:spacing w:before="0" w:after="0"/>
              <w:rPr>
                <w:rFonts w:ascii="Times New Roman" w:hAnsi="Times New Roman" w:cs="Times New Roman"/>
                <w:sz w:val="16"/>
              </w:rPr>
            </w:pPr>
            <w:r>
              <w:rPr>
                <w:rFonts w:cs="Times New Roman" w:ascii="Times New Roman" w:hAnsi="Times New Roman"/>
                <w:sz w:val="16"/>
              </w:rPr>
              <w:t xml:space="preserve">Начальник ПТО </w:t>
            </w:r>
          </w:p>
          <w:p>
            <w:pPr>
              <w:pStyle w:val="Normal"/>
              <w:widowControl w:val="false"/>
              <w:spacing w:before="0" w:after="0"/>
              <w:rPr>
                <w:rFonts w:ascii="Times New Roman" w:hAnsi="Times New Roman" w:cs="Times New Roman"/>
                <w:sz w:val="16"/>
              </w:rPr>
            </w:pPr>
            <w:r>
              <w:rPr>
                <w:rFonts w:cs="Times New Roman" w:ascii="Times New Roman" w:hAnsi="Times New Roman"/>
                <w:sz w:val="16"/>
              </w:rPr>
              <w:t xml:space="preserve">МУП «Балаково-Водоканал» ___________ </w:t>
            </w:r>
            <w:r>
              <w:rPr>
                <w:rFonts w:cs="Times New Roman" w:ascii="Times New Roman" w:hAnsi="Times New Roman"/>
                <w:sz w:val="16"/>
              </w:rPr>
              <w:t>С.Н. Федин</w:t>
            </w:r>
          </w:p>
          <w:p>
            <w:pPr>
              <w:pStyle w:val="Normal"/>
              <w:widowControl w:val="false"/>
              <w:jc w:val="both"/>
              <w:rPr>
                <w:rFonts w:ascii="Times New Roman" w:hAnsi="Times New Roman" w:cs="Times New Roman"/>
                <w:sz w:val="20"/>
                <w:szCs w:val="28"/>
                <w:lang w:eastAsia="ar-SA"/>
              </w:rPr>
            </w:pPr>
            <w:r>
              <w:rPr>
                <w:rFonts w:cs="Times New Roman" w:ascii="Times New Roman" w:hAnsi="Times New Roman"/>
                <w:sz w:val="20"/>
                <w:szCs w:val="28"/>
                <w:lang w:eastAsia="ar-SA"/>
              </w:rPr>
            </w:r>
          </w:p>
          <w:p>
            <w:pPr>
              <w:pStyle w:val="Normal"/>
              <w:widowControl w:val="false"/>
              <w:jc w:val="both"/>
              <w:rPr>
                <w:rFonts w:ascii="Times New Roman" w:hAnsi="Times New Roman" w:cs="Times New Roman"/>
                <w:sz w:val="20"/>
                <w:szCs w:val="28"/>
              </w:rPr>
            </w:pPr>
            <w:r>
              <w:rPr>
                <w:rFonts w:cs="Times New Roman" w:ascii="Times New Roman" w:hAnsi="Times New Roman"/>
                <w:sz w:val="20"/>
                <w:szCs w:val="28"/>
              </w:rPr>
            </w:r>
          </w:p>
          <w:p>
            <w:pPr>
              <w:pStyle w:val="Normal"/>
              <w:widowControl w:val="false"/>
              <w:jc w:val="center"/>
              <w:rPr>
                <w:rFonts w:ascii="Times New Roman" w:hAnsi="Times New Roman" w:cs="Times New Roman"/>
                <w:b/>
                <w:b/>
                <w:szCs w:val="28"/>
              </w:rPr>
            </w:pPr>
            <w:r>
              <w:rPr>
                <w:rFonts w:cs="Times New Roman" w:ascii="Times New Roman" w:hAnsi="Times New Roman"/>
                <w:b/>
                <w:szCs w:val="28"/>
              </w:rPr>
              <w:t>Подписи сторон:</w:t>
            </w:r>
          </w:p>
          <w:p>
            <w:pPr>
              <w:pStyle w:val="Normal"/>
              <w:widowControl w:val="false"/>
              <w:spacing w:before="0" w:after="160"/>
              <w:jc w:val="both"/>
              <w:rPr>
                <w:rFonts w:ascii="Times New Roman" w:hAnsi="Times New Roman" w:cs="Times New Roman"/>
                <w:sz w:val="20"/>
                <w:szCs w:val="28"/>
                <w:lang w:eastAsia="ar-SA"/>
              </w:rPr>
            </w:pPr>
            <w:r>
              <w:rPr>
                <w:rFonts w:cs="Times New Roman" w:ascii="Times New Roman" w:hAnsi="Times New Roman"/>
                <w:sz w:val="20"/>
                <w:szCs w:val="28"/>
                <w:lang w:eastAsia="ar-SA"/>
              </w:rPr>
            </w:r>
          </w:p>
        </w:tc>
      </w:tr>
      <w:tr>
        <w:trPr/>
        <w:tc>
          <w:tcPr>
            <w:tcW w:w="4638" w:type="dxa"/>
            <w:tcBorders/>
            <w:shd w:color="auto" w:fill="auto" w:val="clear"/>
          </w:tcPr>
          <w:p>
            <w:pPr>
              <w:pStyle w:val="Normal"/>
              <w:widowControl w:val="false"/>
              <w:jc w:val="center"/>
              <w:rPr>
                <w:rFonts w:ascii="Times New Roman" w:hAnsi="Times New Roman" w:cs="Times New Roman"/>
                <w:b/>
                <w:b/>
                <w:sz w:val="20"/>
                <w:szCs w:val="20"/>
              </w:rPr>
            </w:pPr>
            <w:r>
              <w:rPr>
                <w:rFonts w:cs="Times New Roman" w:ascii="Times New Roman" w:hAnsi="Times New Roman"/>
                <w:b/>
                <w:sz w:val="20"/>
                <w:szCs w:val="20"/>
              </w:rPr>
              <w:t>ГАРАНТИРУЮЩАЯ ОРГАНИЗАЦИЯ</w:t>
            </w:r>
          </w:p>
          <w:p>
            <w:pPr>
              <w:pStyle w:val="Normal"/>
              <w:widowControl w:val="false"/>
              <w:spacing w:before="0" w:after="160"/>
              <w:jc w:val="center"/>
              <w:rPr>
                <w:rFonts w:ascii="Times New Roman" w:hAnsi="Times New Roman" w:cs="Times New Roman"/>
                <w:b/>
                <w:b/>
                <w:sz w:val="20"/>
                <w:szCs w:val="20"/>
                <w:lang w:eastAsia="ar-SA"/>
              </w:rPr>
            </w:pPr>
            <w:r>
              <w:rPr>
                <w:rFonts w:cs="Times New Roman" w:ascii="Times New Roman" w:hAnsi="Times New Roman"/>
                <w:b/>
                <w:sz w:val="20"/>
                <w:szCs w:val="20"/>
                <w:lang w:eastAsia="ar-SA"/>
              </w:rPr>
            </w:r>
          </w:p>
        </w:tc>
        <w:tc>
          <w:tcPr>
            <w:tcW w:w="4998" w:type="dxa"/>
            <w:tcBorders/>
            <w:shd w:color="auto" w:fill="auto" w:val="clear"/>
          </w:tcPr>
          <w:p>
            <w:pPr>
              <w:pStyle w:val="Normal"/>
              <w:widowControl w:val="false"/>
              <w:spacing w:before="0" w:after="160"/>
              <w:jc w:val="center"/>
              <w:rPr>
                <w:rFonts w:ascii="Times New Roman" w:hAnsi="Times New Roman" w:cs="Times New Roman"/>
                <w:b/>
                <w:b/>
                <w:sz w:val="20"/>
                <w:szCs w:val="20"/>
              </w:rPr>
            </w:pPr>
            <w:r>
              <w:rPr>
                <w:rFonts w:cs="Times New Roman" w:ascii="Times New Roman" w:hAnsi="Times New Roman"/>
                <w:b/>
                <w:sz w:val="20"/>
                <w:szCs w:val="20"/>
              </w:rPr>
              <w:t>АБОНЕНТ</w:t>
            </w:r>
          </w:p>
        </w:tc>
      </w:tr>
      <w:tr>
        <w:trPr/>
        <w:tc>
          <w:tcPr>
            <w:tcW w:w="4638" w:type="dxa"/>
            <w:tcBorders/>
            <w:shd w:color="auto" w:fill="auto" w:val="clear"/>
          </w:tcPr>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Директор </w:t>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МУП «Балаково-Водоканал» ______ С.В.Мельник</w:t>
            </w:r>
          </w:p>
          <w:p>
            <w:pPr>
              <w:pStyle w:val="Normal"/>
              <w:widowControl w:val="false"/>
              <w:spacing w:before="0" w:after="0"/>
              <w:jc w:val="both"/>
              <w:rPr>
                <w:rFonts w:ascii="Times New Roman" w:hAnsi="Times New Roman" w:cs="Times New Roman"/>
                <w:sz w:val="20"/>
                <w:szCs w:val="28"/>
                <w:lang w:eastAsia="ar-SA"/>
              </w:rPr>
            </w:pPr>
            <w:r>
              <w:rPr>
                <w:rFonts w:cs="Times New Roman" w:ascii="Times New Roman" w:hAnsi="Times New Roman"/>
                <w:sz w:val="20"/>
                <w:szCs w:val="28"/>
                <w:lang w:eastAsia="ar-SA"/>
              </w:rPr>
            </w:r>
          </w:p>
        </w:tc>
        <w:tc>
          <w:tcPr>
            <w:tcW w:w="4998" w:type="dxa"/>
            <w:tcBorders/>
            <w:shd w:color="auto" w:fill="auto" w:val="clear"/>
          </w:tcPr>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 </w:t>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Руководитель  _______________ ___________________                                                                           </w:t>
            </w:r>
          </w:p>
        </w:tc>
      </w:tr>
    </w:tbl>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r>
    </w:p>
    <w:p>
      <w:pPr>
        <w:pStyle w:val="Normal"/>
        <w:spacing w:lineRule="atLeast" w:line="100" w:before="0" w:after="0"/>
        <w:jc w:val="right"/>
        <w:rPr>
          <w:rFonts w:ascii="Times New Roman" w:hAnsi="Times New Roman" w:cs="Times New Roman"/>
          <w:b/>
          <w:b/>
          <w:szCs w:val="20"/>
        </w:rPr>
      </w:pPr>
      <w:r>
        <w:rPr>
          <w:rFonts w:cs="Times New Roman" w:ascii="Times New Roman" w:hAnsi="Times New Roman"/>
          <w:b/>
          <w:szCs w:val="20"/>
        </w:rPr>
        <w:t>Приложение N 11</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к единому договору №______</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холодного водоснабжения</w:t>
      </w:r>
    </w:p>
    <w:p>
      <w:pPr>
        <w:pStyle w:val="Normal"/>
        <w:spacing w:lineRule="atLeast" w:line="100" w:before="0" w:after="0"/>
        <w:jc w:val="right"/>
        <w:rPr>
          <w:rFonts w:ascii="Times New Roman" w:hAnsi="Times New Roman" w:cs="Times New Roman"/>
          <w:b/>
          <w:b/>
          <w:sz w:val="20"/>
          <w:szCs w:val="20"/>
        </w:rPr>
      </w:pPr>
      <w:r>
        <w:rPr>
          <w:rFonts w:cs="Times New Roman" w:ascii="Times New Roman" w:hAnsi="Times New Roman"/>
          <w:b/>
          <w:sz w:val="20"/>
          <w:szCs w:val="20"/>
        </w:rPr>
        <w:t>и водоотведения</w:t>
      </w:r>
    </w:p>
    <w:p>
      <w:pPr>
        <w:pStyle w:val="Normal"/>
        <w:spacing w:lineRule="atLeast" w:line="100" w:before="0" w:after="0"/>
        <w:jc w:val="right"/>
        <w:rPr>
          <w:rFonts w:ascii="Times New Roman" w:hAnsi="Times New Roman" w:cs="Times New Roman"/>
          <w:sz w:val="20"/>
          <w:szCs w:val="20"/>
        </w:rPr>
      </w:pPr>
      <w:r>
        <w:rPr>
          <w:rFonts w:cs="Times New Roman" w:ascii="Times New Roman" w:hAnsi="Times New Roman"/>
          <w:sz w:val="20"/>
          <w:szCs w:val="20"/>
        </w:rPr>
        <w:t xml:space="preserve"> </w:t>
      </w:r>
    </w:p>
    <w:p>
      <w:pPr>
        <w:pStyle w:val="Normal"/>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tLeast" w:line="100"/>
        <w:jc w:val="center"/>
        <w:rPr>
          <w:rFonts w:ascii="Times New Roman" w:hAnsi="Times New Roman" w:cs="Times New Roman"/>
          <w:b/>
          <w:b/>
          <w:szCs w:val="20"/>
        </w:rPr>
      </w:pPr>
      <w:r>
        <w:rPr>
          <w:rFonts w:cs="Times New Roman" w:ascii="Times New Roman" w:hAnsi="Times New Roman"/>
          <w:b/>
          <w:szCs w:val="20"/>
        </w:rPr>
        <w:t>СВЕДЕНИЯ</w:t>
      </w:r>
    </w:p>
    <w:p>
      <w:pPr>
        <w:pStyle w:val="Normal"/>
        <w:spacing w:lineRule="atLeast" w:line="100"/>
        <w:jc w:val="center"/>
        <w:rPr>
          <w:rFonts w:ascii="Times New Roman" w:hAnsi="Times New Roman" w:cs="Times New Roman"/>
          <w:b/>
          <w:b/>
          <w:szCs w:val="20"/>
        </w:rPr>
      </w:pPr>
      <w:r>
        <w:rPr>
          <w:rFonts w:cs="Times New Roman" w:ascii="Times New Roman" w:hAnsi="Times New Roman"/>
          <w:b/>
          <w:szCs w:val="20"/>
        </w:rPr>
        <w:t>о подключенной (технологически присоединенной) мощности (нагрузке), в том числе с распределением указанной мощности (нагрузки) по каждой точке подключения (технологического присоединения), в пределах которой Гарантирующая организация принимает на себя обязательства обеспечить оказание Абоненту услуг по водоотведению</w:t>
      </w:r>
    </w:p>
    <w:p>
      <w:pPr>
        <w:pStyle w:val="NormalWeb"/>
        <w:rPr>
          <w:rFonts w:ascii="serif" w:hAnsi="serif"/>
          <w:color w:val="040308"/>
          <w:sz w:val="20"/>
        </w:rPr>
      </w:pPr>
      <w:r>
        <w:rPr>
          <w:bCs/>
          <w:color w:val="040308"/>
          <w:sz w:val="20"/>
        </w:rPr>
        <w:t>г. Балаково                                                                                                                                   «__»    ________ 20__</w:t>
      </w:r>
      <w:r>
        <w:rPr>
          <w:color w:val="040308"/>
          <w:sz w:val="20"/>
        </w:rPr>
        <w:t xml:space="preserve"> </w:t>
      </w:r>
      <w:r>
        <w:rPr>
          <w:rFonts w:ascii="serif" w:hAnsi="serif"/>
          <w:color w:val="040308"/>
          <w:sz w:val="20"/>
        </w:rPr>
        <w:t>г.</w:t>
      </w:r>
    </w:p>
    <w:p>
      <w:pPr>
        <w:pStyle w:val="Normal"/>
        <w:spacing w:lineRule="atLeast" w:line="100" w:before="0" w:after="0"/>
        <w:jc w:val="both"/>
        <w:rPr>
          <w:rFonts w:ascii="Times New Roman" w:hAnsi="Times New Roman" w:cs="Times New Roman"/>
          <w:sz w:val="20"/>
          <w:szCs w:val="20"/>
        </w:rPr>
      </w:pPr>
      <w:r>
        <w:rPr>
          <w:rFonts w:cs="Times New Roman" w:ascii="Times New Roman" w:hAnsi="Times New Roman"/>
          <w:sz w:val="20"/>
          <w:szCs w:val="20"/>
        </w:rPr>
      </w:r>
    </w:p>
    <w:tbl>
      <w:tblPr>
        <w:tblW w:w="9627" w:type="dxa"/>
        <w:jc w:val="left"/>
        <w:tblInd w:w="0" w:type="dxa"/>
        <w:tblLayout w:type="fixed"/>
        <w:tblCellMar>
          <w:top w:w="102" w:type="dxa"/>
          <w:left w:w="57" w:type="dxa"/>
          <w:bottom w:w="102" w:type="dxa"/>
          <w:right w:w="62" w:type="dxa"/>
        </w:tblCellMar>
        <w:tblLook w:firstRow="0" w:noVBand="0" w:lastRow="0" w:firstColumn="0" w:lastColumn="0" w:noHBand="0" w:val="0000"/>
      </w:tblPr>
      <w:tblGrid>
        <w:gridCol w:w="702"/>
        <w:gridCol w:w="3969"/>
        <w:gridCol w:w="4956"/>
      </w:tblGrid>
      <w:tr>
        <w:trPr/>
        <w:tc>
          <w:tcPr>
            <w:tcW w:w="702" w:type="dxa"/>
            <w:tcBorders>
              <w:top w:val="single" w:sz="4" w:space="0" w:color="00000A"/>
              <w:left w:val="single" w:sz="4" w:space="0" w:color="00000A"/>
              <w:bottom w:val="single" w:sz="4" w:space="0" w:color="00000A"/>
              <w:right w:val="single" w:sz="4" w:space="0" w:color="00000A"/>
            </w:tcBorders>
          </w:tcPr>
          <w:p>
            <w:pPr>
              <w:pStyle w:val="Normal"/>
              <w:widowControl w:val="false"/>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Аб. №</w:t>
            </w:r>
          </w:p>
        </w:tc>
        <w:tc>
          <w:tcPr>
            <w:tcW w:w="3969"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Точка подключения (технологического присоединения) объекта Абонента</w:t>
            </w:r>
          </w:p>
        </w:tc>
        <w:tc>
          <w:tcPr>
            <w:tcW w:w="4956"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b/>
                <w:b/>
                <w:sz w:val="20"/>
                <w:szCs w:val="20"/>
              </w:rPr>
            </w:pPr>
            <w:r>
              <w:rPr>
                <w:rFonts w:cs="Times New Roman" w:ascii="Times New Roman" w:hAnsi="Times New Roman"/>
                <w:b/>
                <w:sz w:val="20"/>
                <w:szCs w:val="20"/>
              </w:rPr>
              <w:t>Подключенная (технологически присоединенная) мощность (нагрузка) (м</w:t>
            </w:r>
            <w:r>
              <w:rPr>
                <w:rFonts w:cs="Times New Roman" w:ascii="Times New Roman" w:hAnsi="Times New Roman"/>
                <w:b/>
                <w:sz w:val="20"/>
                <w:szCs w:val="20"/>
                <w:vertAlign w:val="superscript"/>
              </w:rPr>
              <w:t xml:space="preserve">3 </w:t>
            </w:r>
            <w:r>
              <w:rPr>
                <w:rFonts w:cs="Times New Roman" w:ascii="Times New Roman" w:hAnsi="Times New Roman"/>
                <w:b/>
                <w:sz w:val="20"/>
                <w:szCs w:val="20"/>
              </w:rPr>
              <w:t>в час)</w:t>
            </w:r>
          </w:p>
        </w:tc>
      </w:tr>
      <w:tr>
        <w:trPr/>
        <w:tc>
          <w:tcPr>
            <w:tcW w:w="702" w:type="dxa"/>
            <w:tcBorders>
              <w:top w:val="single" w:sz="4" w:space="0" w:color="00000A"/>
              <w:left w:val="single" w:sz="4" w:space="0" w:color="00000A"/>
              <w:bottom w:val="single" w:sz="4" w:space="0" w:color="00000A"/>
              <w:right w:val="single" w:sz="4" w:space="0" w:color="00000A"/>
            </w:tcBorders>
          </w:tcPr>
          <w:p>
            <w:pPr>
              <w:pStyle w:val="Normal"/>
              <w:widowControl w:val="false"/>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t>2077</w:t>
            </w:r>
          </w:p>
        </w:tc>
        <w:tc>
          <w:tcPr>
            <w:tcW w:w="3969"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t xml:space="preserve"> </w:t>
            </w:r>
          </w:p>
        </w:tc>
        <w:tc>
          <w:tcPr>
            <w:tcW w:w="4956"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t xml:space="preserve"> </w:t>
            </w:r>
          </w:p>
        </w:tc>
      </w:tr>
      <w:tr>
        <w:trPr/>
        <w:tc>
          <w:tcPr>
            <w:tcW w:w="702" w:type="dxa"/>
            <w:tcBorders>
              <w:top w:val="single" w:sz="4" w:space="0" w:color="00000A"/>
              <w:left w:val="single" w:sz="4" w:space="0" w:color="00000A"/>
              <w:bottom w:val="single" w:sz="4" w:space="0" w:color="00000A"/>
              <w:right w:val="single" w:sz="4" w:space="0" w:color="00000A"/>
            </w:tcBorders>
          </w:tcPr>
          <w:p>
            <w:pPr>
              <w:pStyle w:val="Normal"/>
              <w:widowControl w:val="false"/>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t>Итого</w:t>
            </w:r>
          </w:p>
        </w:tc>
        <w:tc>
          <w:tcPr>
            <w:tcW w:w="3969"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tc>
        <w:tc>
          <w:tcPr>
            <w:tcW w:w="4956" w:type="dxa"/>
            <w:tcBorders>
              <w:top w:val="single" w:sz="4" w:space="0" w:color="00000A"/>
              <w:left w:val="single" w:sz="4" w:space="0" w:color="00000A"/>
              <w:bottom w:val="single" w:sz="4" w:space="0" w:color="00000A"/>
              <w:right w:val="single" w:sz="4" w:space="0" w:color="00000A"/>
            </w:tcBorders>
            <w:shd w:color="auto" w:fill="auto" w:val="clear"/>
          </w:tcPr>
          <w:p>
            <w:pPr>
              <w:pStyle w:val="Normal"/>
              <w:widowControl w:val="false"/>
              <w:spacing w:lineRule="atLeast" w:line="100" w:before="0" w:after="0"/>
              <w:jc w:val="center"/>
              <w:rPr>
                <w:rFonts w:ascii="Times New Roman" w:hAnsi="Times New Roman" w:cs="Times New Roman"/>
                <w:sz w:val="20"/>
                <w:szCs w:val="20"/>
              </w:rPr>
            </w:pPr>
            <w:r>
              <w:rPr>
                <w:rFonts w:cs="Times New Roman" w:ascii="Times New Roman" w:hAnsi="Times New Roman"/>
                <w:sz w:val="20"/>
                <w:szCs w:val="20"/>
              </w:rPr>
            </w:r>
          </w:p>
        </w:tc>
      </w:tr>
    </w:tbl>
    <w:p>
      <w:pPr>
        <w:pStyle w:val="Normal"/>
        <w:spacing w:lineRule="atLeast" w:line="100" w:before="0" w:after="0"/>
        <w:jc w:val="both"/>
        <w:rPr>
          <w:rFonts w:ascii="Times New Roman" w:hAnsi="Times New Roman" w:cs="Times New Roman"/>
          <w:sz w:val="20"/>
          <w:szCs w:val="20"/>
        </w:rPr>
      </w:pPr>
      <w:r>
        <w:rPr>
          <w:rFonts w:cs="Times New Roman" w:ascii="Times New Roman" w:hAnsi="Times New Roman"/>
          <w:sz w:val="20"/>
          <w:szCs w:val="20"/>
        </w:rPr>
      </w:r>
    </w:p>
    <w:tbl>
      <w:tblPr>
        <w:tblW w:w="963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638"/>
        <w:gridCol w:w="4998"/>
      </w:tblGrid>
      <w:tr>
        <w:trPr/>
        <w:tc>
          <w:tcPr>
            <w:tcW w:w="9636" w:type="dxa"/>
            <w:gridSpan w:val="2"/>
            <w:tcBorders/>
            <w:shd w:color="auto" w:fill="auto" w:val="clear"/>
          </w:tcPr>
          <w:p>
            <w:pPr>
              <w:pStyle w:val="Normal"/>
              <w:widowControl w:val="false"/>
              <w:spacing w:before="0" w:after="0"/>
              <w:rPr>
                <w:rFonts w:ascii="Times New Roman" w:hAnsi="Times New Roman" w:cs="Times New Roman"/>
                <w:sz w:val="16"/>
              </w:rPr>
            </w:pPr>
            <w:r>
              <w:rPr>
                <w:rFonts w:cs="Times New Roman" w:ascii="Times New Roman" w:hAnsi="Times New Roman"/>
                <w:sz w:val="16"/>
              </w:rPr>
              <w:t xml:space="preserve">Начальник ПТО </w:t>
            </w:r>
          </w:p>
          <w:p>
            <w:pPr>
              <w:pStyle w:val="Normal"/>
              <w:widowControl w:val="false"/>
              <w:spacing w:before="0" w:after="0"/>
              <w:rPr>
                <w:rFonts w:ascii="Times New Roman" w:hAnsi="Times New Roman" w:cs="Times New Roman"/>
                <w:sz w:val="16"/>
              </w:rPr>
            </w:pPr>
            <w:r>
              <w:rPr>
                <w:rFonts w:cs="Times New Roman" w:ascii="Times New Roman" w:hAnsi="Times New Roman"/>
                <w:sz w:val="16"/>
              </w:rPr>
              <w:t>МУП «Балаково-Водоканал» ___________ Е.В.Букин</w:t>
            </w:r>
          </w:p>
          <w:p>
            <w:pPr>
              <w:pStyle w:val="Normal"/>
              <w:widowControl w:val="false"/>
              <w:jc w:val="both"/>
              <w:rPr>
                <w:rFonts w:ascii="Times New Roman" w:hAnsi="Times New Roman" w:cs="Times New Roman"/>
                <w:sz w:val="20"/>
                <w:szCs w:val="28"/>
                <w:lang w:eastAsia="ar-SA"/>
              </w:rPr>
            </w:pPr>
            <w:r>
              <w:rPr>
                <w:rFonts w:cs="Times New Roman" w:ascii="Times New Roman" w:hAnsi="Times New Roman"/>
                <w:sz w:val="20"/>
                <w:szCs w:val="28"/>
                <w:lang w:eastAsia="ar-SA"/>
              </w:rPr>
            </w:r>
          </w:p>
          <w:p>
            <w:pPr>
              <w:pStyle w:val="Normal"/>
              <w:widowControl w:val="false"/>
              <w:jc w:val="both"/>
              <w:rPr>
                <w:rFonts w:ascii="Times New Roman" w:hAnsi="Times New Roman" w:cs="Times New Roman"/>
                <w:sz w:val="20"/>
                <w:szCs w:val="28"/>
              </w:rPr>
            </w:pPr>
            <w:r>
              <w:rPr>
                <w:rFonts w:cs="Times New Roman" w:ascii="Times New Roman" w:hAnsi="Times New Roman"/>
                <w:sz w:val="20"/>
                <w:szCs w:val="28"/>
              </w:rPr>
            </w:r>
          </w:p>
          <w:p>
            <w:pPr>
              <w:pStyle w:val="Normal"/>
              <w:widowControl w:val="false"/>
              <w:jc w:val="center"/>
              <w:rPr>
                <w:rFonts w:ascii="Times New Roman" w:hAnsi="Times New Roman" w:cs="Times New Roman"/>
                <w:b/>
                <w:b/>
                <w:szCs w:val="28"/>
              </w:rPr>
            </w:pPr>
            <w:r>
              <w:rPr>
                <w:rFonts w:cs="Times New Roman" w:ascii="Times New Roman" w:hAnsi="Times New Roman"/>
                <w:b/>
                <w:szCs w:val="28"/>
              </w:rPr>
              <w:t>Подписи сторон:</w:t>
            </w:r>
          </w:p>
          <w:p>
            <w:pPr>
              <w:pStyle w:val="Normal"/>
              <w:widowControl w:val="false"/>
              <w:spacing w:before="0" w:after="160"/>
              <w:jc w:val="both"/>
              <w:rPr>
                <w:rFonts w:ascii="Times New Roman" w:hAnsi="Times New Roman" w:cs="Times New Roman"/>
                <w:sz w:val="20"/>
                <w:szCs w:val="28"/>
                <w:lang w:eastAsia="ar-SA"/>
              </w:rPr>
            </w:pPr>
            <w:r>
              <w:rPr>
                <w:rFonts w:cs="Times New Roman" w:ascii="Times New Roman" w:hAnsi="Times New Roman"/>
                <w:sz w:val="20"/>
                <w:szCs w:val="28"/>
                <w:lang w:eastAsia="ar-SA"/>
              </w:rPr>
            </w:r>
          </w:p>
        </w:tc>
      </w:tr>
      <w:tr>
        <w:trPr/>
        <w:tc>
          <w:tcPr>
            <w:tcW w:w="4638" w:type="dxa"/>
            <w:tcBorders/>
            <w:shd w:color="auto" w:fill="auto" w:val="clear"/>
          </w:tcPr>
          <w:p>
            <w:pPr>
              <w:pStyle w:val="Normal"/>
              <w:widowControl w:val="false"/>
              <w:jc w:val="center"/>
              <w:rPr>
                <w:rFonts w:ascii="Times New Roman" w:hAnsi="Times New Roman" w:cs="Times New Roman"/>
                <w:b/>
                <w:b/>
                <w:sz w:val="20"/>
                <w:szCs w:val="20"/>
              </w:rPr>
            </w:pPr>
            <w:r>
              <w:rPr>
                <w:rFonts w:cs="Times New Roman" w:ascii="Times New Roman" w:hAnsi="Times New Roman"/>
                <w:b/>
                <w:sz w:val="20"/>
                <w:szCs w:val="20"/>
              </w:rPr>
              <w:t>ГАРАНТИРУЮЩАЯ ОРГАНИЗАЦИЯ</w:t>
            </w:r>
          </w:p>
          <w:p>
            <w:pPr>
              <w:pStyle w:val="Normal"/>
              <w:widowControl w:val="false"/>
              <w:spacing w:before="0" w:after="160"/>
              <w:jc w:val="center"/>
              <w:rPr>
                <w:rFonts w:ascii="Times New Roman" w:hAnsi="Times New Roman" w:cs="Times New Roman"/>
                <w:b/>
                <w:b/>
                <w:sz w:val="20"/>
                <w:szCs w:val="20"/>
                <w:lang w:eastAsia="ar-SA"/>
              </w:rPr>
            </w:pPr>
            <w:r>
              <w:rPr>
                <w:rFonts w:cs="Times New Roman" w:ascii="Times New Roman" w:hAnsi="Times New Roman"/>
                <w:b/>
                <w:sz w:val="20"/>
                <w:szCs w:val="20"/>
                <w:lang w:eastAsia="ar-SA"/>
              </w:rPr>
            </w:r>
          </w:p>
        </w:tc>
        <w:tc>
          <w:tcPr>
            <w:tcW w:w="4998" w:type="dxa"/>
            <w:tcBorders/>
            <w:shd w:color="auto" w:fill="auto" w:val="clear"/>
          </w:tcPr>
          <w:p>
            <w:pPr>
              <w:pStyle w:val="Normal"/>
              <w:widowControl w:val="false"/>
              <w:spacing w:before="0" w:after="160"/>
              <w:jc w:val="center"/>
              <w:rPr>
                <w:rFonts w:ascii="Times New Roman" w:hAnsi="Times New Roman" w:cs="Times New Roman"/>
                <w:b/>
                <w:b/>
                <w:sz w:val="20"/>
                <w:szCs w:val="20"/>
              </w:rPr>
            </w:pPr>
            <w:r>
              <w:rPr>
                <w:rFonts w:cs="Times New Roman" w:ascii="Times New Roman" w:hAnsi="Times New Roman"/>
                <w:b/>
                <w:sz w:val="20"/>
                <w:szCs w:val="20"/>
              </w:rPr>
              <w:t>АБОНЕНТ</w:t>
            </w:r>
          </w:p>
        </w:tc>
      </w:tr>
      <w:tr>
        <w:trPr/>
        <w:tc>
          <w:tcPr>
            <w:tcW w:w="4638" w:type="dxa"/>
            <w:tcBorders/>
            <w:shd w:color="auto" w:fill="auto" w:val="clear"/>
          </w:tcPr>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Директор </w:t>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МУП «Балаково-Водоканал» ______ С.В.Мельник</w:t>
            </w:r>
          </w:p>
          <w:p>
            <w:pPr>
              <w:pStyle w:val="Normal"/>
              <w:widowControl w:val="false"/>
              <w:spacing w:before="0" w:after="0"/>
              <w:jc w:val="both"/>
              <w:rPr>
                <w:rFonts w:ascii="Times New Roman" w:hAnsi="Times New Roman" w:cs="Times New Roman"/>
                <w:sz w:val="20"/>
                <w:szCs w:val="28"/>
                <w:lang w:eastAsia="ar-SA"/>
              </w:rPr>
            </w:pPr>
            <w:r>
              <w:rPr>
                <w:rFonts w:cs="Times New Roman" w:ascii="Times New Roman" w:hAnsi="Times New Roman"/>
                <w:sz w:val="20"/>
                <w:szCs w:val="28"/>
                <w:lang w:eastAsia="ar-SA"/>
              </w:rPr>
            </w:r>
          </w:p>
        </w:tc>
        <w:tc>
          <w:tcPr>
            <w:tcW w:w="4998" w:type="dxa"/>
            <w:tcBorders/>
            <w:shd w:color="auto" w:fill="auto" w:val="clear"/>
          </w:tcPr>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 </w:t>
            </w:r>
          </w:p>
          <w:p>
            <w:pPr>
              <w:pStyle w:val="Normal"/>
              <w:widowControl w:val="false"/>
              <w:spacing w:before="0" w:after="0"/>
              <w:jc w:val="both"/>
              <w:rPr>
                <w:rFonts w:ascii="Times New Roman" w:hAnsi="Times New Roman" w:cs="Times New Roman"/>
                <w:sz w:val="20"/>
                <w:szCs w:val="28"/>
              </w:rPr>
            </w:pPr>
            <w:r>
              <w:rPr>
                <w:rFonts w:cs="Times New Roman" w:ascii="Times New Roman" w:hAnsi="Times New Roman"/>
                <w:sz w:val="20"/>
                <w:szCs w:val="28"/>
              </w:rPr>
              <w:t xml:space="preserve">Руководитель  _______________ ___________________                                                                           </w:t>
            </w:r>
          </w:p>
        </w:tc>
      </w:tr>
    </w:tbl>
    <w:p>
      <w:pPr>
        <w:pStyle w:val="Normal"/>
        <w:spacing w:lineRule="atLeast" w:line="100" w:before="200" w:after="0"/>
        <w:ind w:firstLine="540"/>
        <w:jc w:val="both"/>
        <w:rPr>
          <w:rFonts w:ascii="Times New Roman" w:hAnsi="Times New Roman" w:cs="Times New Roman"/>
          <w:sz w:val="20"/>
          <w:szCs w:val="20"/>
        </w:rPr>
      </w:pPr>
      <w:r>
        <w:rPr/>
      </w:r>
    </w:p>
    <w:sectPr>
      <w:headerReference w:type="default" r:id="rId31"/>
      <w:type w:val="nextPage"/>
      <w:pgSz w:w="11906" w:h="16838"/>
      <w:pgMar w:left="1418" w:right="851" w:gutter="0" w:header="284" w:top="851" w:footer="0" w:bottom="851"/>
      <w:pgNumType w:fmt="decimal"/>
      <w:formProt w:val="false"/>
      <w:titlePg/>
      <w:textDirection w:val="lrTb"/>
      <w:docGrid w:type="default" w:linePitch="24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Segoe UI">
    <w:charset w:val="cc"/>
    <w:family w:val="roman"/>
    <w:pitch w:val="variable"/>
  </w:font>
  <w:font w:name="Arial">
    <w:charset w:val="cc"/>
    <w:family w:val="roman"/>
    <w:pitch w:val="variable"/>
  </w:font>
  <w:font w:name="Courier New">
    <w:charset w:val="cc"/>
    <w:family w:val="roman"/>
    <w:pitch w:val="variable"/>
  </w:font>
  <w:font w:name="serif">
    <w:charset w:val="cc"/>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jc w:val="center"/>
      <w:rPr/>
    </w:pPr>
    <w:r>
      <w:rPr/>
      <w:fldChar w:fldCharType="begin"/>
    </w:r>
    <w:r>
      <w:rPr/>
      <w:instrText> PAGE </w:instrText>
    </w:r>
    <w:r>
      <w:rPr/>
      <w:fldChar w:fldCharType="separate"/>
    </w:r>
    <w:r>
      <w:rPr/>
      <w:t>0</w:t>
    </w:r>
    <w:r>
      <w:rPr/>
      <w:fldChar w:fldCharType="end"/>
    </w:r>
  </w:p>
  <w:p>
    <w:pPr>
      <w:pStyle w:val="Style29"/>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2" w:before="0" w:after="160"/>
      <w:jc w:val="left"/>
    </w:pPr>
    <w:rPr>
      <w:rFonts w:ascii="Calibri" w:hAnsi="Calibri" w:eastAsia="SimSun" w:cs="Calibri" w:ascii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Подзаголовок Знак"/>
    <w:basedOn w:val="DefaultParagraphFont"/>
    <w:qFormat/>
    <w:rPr>
      <w:rFonts w:ascii="Times New Roman" w:hAnsi="Times New Roman" w:eastAsia="Times New Roman" w:cs="Times New Roman"/>
      <w:b/>
      <w:sz w:val="20"/>
      <w:szCs w:val="20"/>
      <w:lang w:eastAsia="ru-RU"/>
    </w:rPr>
  </w:style>
  <w:style w:type="character" w:styleId="Style15" w:customStyle="1">
    <w:name w:val="Интернет-ссылка"/>
    <w:rPr>
      <w:color w:val="0000FF"/>
      <w:u w:val="single"/>
    </w:rPr>
  </w:style>
  <w:style w:type="character" w:styleId="Style16" w:customStyle="1">
    <w:name w:val="Текст выноски Знак"/>
    <w:basedOn w:val="DefaultParagraphFont"/>
    <w:qFormat/>
    <w:rPr>
      <w:rFonts w:ascii="Segoe UI" w:hAnsi="Segoe UI" w:cs="Segoe UI"/>
      <w:sz w:val="18"/>
      <w:szCs w:val="18"/>
    </w:rPr>
  </w:style>
  <w:style w:type="character" w:styleId="Style17" w:customStyle="1">
    <w:name w:val="Верхний колонтитул Знак"/>
    <w:basedOn w:val="DefaultParagraphFont"/>
    <w:qFormat/>
    <w:rPr/>
  </w:style>
  <w:style w:type="character" w:styleId="Style18" w:customStyle="1">
    <w:name w:val="Нижний колонтитул Знак"/>
    <w:basedOn w:val="DefaultParagraphFont"/>
    <w:qFormat/>
    <w:rPr/>
  </w:style>
  <w:style w:type="character" w:styleId="Style19" w:customStyle="1">
    <w:name w:val="Заголовок Знак"/>
    <w:basedOn w:val="DefaultParagraphFont"/>
    <w:qFormat/>
    <w:rPr>
      <w:rFonts w:ascii="Arial" w:hAnsi="Arial" w:eastAsia="Lucida Sans Unicode" w:cs="Mangal"/>
      <w:sz w:val="28"/>
      <w:szCs w:val="28"/>
      <w:lang w:eastAsia="ar-SA"/>
    </w:rPr>
  </w:style>
  <w:style w:type="character" w:styleId="Style20" w:customStyle="1">
    <w:name w:val="Основной текст Знак"/>
    <w:basedOn w:val="DefaultParagraphFont"/>
    <w:qFormat/>
    <w:rPr/>
  </w:style>
  <w:style w:type="paragraph" w:styleId="Style21" w:customStyle="1">
    <w:name w:val="Заголовок"/>
    <w:basedOn w:val="Normal"/>
    <w:next w:val="Style22"/>
    <w:qFormat/>
    <w:pPr>
      <w:keepNext w:val="true"/>
      <w:spacing w:before="240" w:after="120"/>
    </w:pPr>
    <w:rPr>
      <w:rFonts w:ascii="Arial" w:hAnsi="Arial" w:eastAsia="Microsoft YaHei" w:cs="Mangal"/>
      <w:sz w:val="28"/>
      <w:szCs w:val="28"/>
    </w:rPr>
  </w:style>
  <w:style w:type="paragraph" w:styleId="Style22">
    <w:name w:val="Body Text"/>
    <w:basedOn w:val="Normal"/>
    <w:pPr>
      <w:spacing w:before="0" w:after="120"/>
    </w:pPr>
    <w:rPr/>
  </w:style>
  <w:style w:type="paragraph" w:styleId="Style23">
    <w:name w:val="List"/>
    <w:basedOn w:val="Style22"/>
    <w:pPr/>
    <w:rPr>
      <w:rFonts w:cs="Mangal"/>
    </w:rPr>
  </w:style>
  <w:style w:type="paragraph" w:styleId="Style24">
    <w:name w:val="Caption"/>
    <w:basedOn w:val="Normal"/>
    <w:qFormat/>
    <w:pPr>
      <w:suppressLineNumbers/>
      <w:spacing w:before="120" w:after="120"/>
    </w:pPr>
    <w:rPr>
      <w:rFonts w:cs="Mangal"/>
      <w:i/>
      <w:iCs/>
      <w:sz w:val="24"/>
      <w:szCs w:val="24"/>
    </w:rPr>
  </w:style>
  <w:style w:type="paragraph" w:styleId="Style25">
    <w:name w:val="Указатель"/>
    <w:basedOn w:val="Normal"/>
    <w:qFormat/>
    <w:pPr>
      <w:suppressLineNumbers/>
    </w:pPr>
    <w:rPr>
      <w:rFonts w:cs="Mangal"/>
      <w:lang w:val="zxx" w:eastAsia="zxx" w:bidi="zxx"/>
    </w:rPr>
  </w:style>
  <w:style w:type="paragraph" w:styleId="Style26" w:customStyle="1">
    <w:name w:val="Title"/>
    <w:basedOn w:val="Normal"/>
    <w:qFormat/>
    <w:pPr>
      <w:keepNext w:val="true"/>
      <w:spacing w:lineRule="atLeast" w:line="100" w:before="240" w:after="120"/>
    </w:pPr>
    <w:rPr>
      <w:rFonts w:ascii="Arial" w:hAnsi="Arial" w:eastAsia="Lucida Sans Unicode" w:cs="Mangal"/>
      <w:sz w:val="28"/>
      <w:szCs w:val="28"/>
      <w:lang w:eastAsia="ar-SA"/>
    </w:rPr>
  </w:style>
  <w:style w:type="paragraph" w:styleId="Indexheading">
    <w:name w:val="index heading"/>
    <w:basedOn w:val="Normal"/>
    <w:qFormat/>
    <w:pPr>
      <w:suppressLineNumbers/>
    </w:pPr>
    <w:rPr>
      <w:rFonts w:cs="Mangal"/>
    </w:rPr>
  </w:style>
  <w:style w:type="paragraph" w:styleId="ConsPlusNormal" w:customStyle="1">
    <w:name w:val="ConsPlusNormal"/>
    <w:qFormat/>
    <w:pPr>
      <w:widowControl w:val="false"/>
      <w:suppressAutoHyphens w:val="true"/>
      <w:bidi w:val="0"/>
      <w:spacing w:lineRule="atLeast" w:line="100" w:before="0" w:after="0"/>
      <w:jc w:val="left"/>
    </w:pPr>
    <w:rPr>
      <w:rFonts w:ascii="Calibri" w:hAnsi="Calibri" w:eastAsia="Times New Roman" w:cs="Calibri" w:asciiTheme="minorHAnsi" w:hAnsiTheme="minorHAnsi"/>
      <w:color w:val="auto"/>
      <w:kern w:val="0"/>
      <w:sz w:val="22"/>
      <w:szCs w:val="20"/>
      <w:lang w:val="ru-RU" w:eastAsia="ru-RU" w:bidi="ar-SA"/>
    </w:rPr>
  </w:style>
  <w:style w:type="paragraph" w:styleId="ConsPlusNonformat" w:customStyle="1">
    <w:name w:val="ConsPlusNonformat"/>
    <w:qFormat/>
    <w:pPr>
      <w:widowControl w:val="false"/>
      <w:suppressAutoHyphens w:val="true"/>
      <w:bidi w:val="0"/>
      <w:spacing w:lineRule="atLeast" w:line="100" w:before="0" w:after="0"/>
      <w:jc w:val="left"/>
    </w:pPr>
    <w:rPr>
      <w:rFonts w:ascii="Courier New" w:hAnsi="Courier New" w:eastAsia="Times New Roman" w:cs="Courier New"/>
      <w:color w:val="auto"/>
      <w:kern w:val="0"/>
      <w:sz w:val="20"/>
      <w:szCs w:val="20"/>
      <w:lang w:val="ru-RU" w:eastAsia="ru-RU" w:bidi="ar-SA"/>
    </w:rPr>
  </w:style>
  <w:style w:type="paragraph" w:styleId="Style27">
    <w:name w:val="Subtitle"/>
    <w:basedOn w:val="Normal"/>
    <w:qFormat/>
    <w:pPr>
      <w:spacing w:lineRule="atLeast" w:line="100" w:before="0" w:after="0"/>
    </w:pPr>
    <w:rPr>
      <w:rFonts w:ascii="Times New Roman" w:hAnsi="Times New Roman" w:eastAsia="Times New Roman" w:cs="Times New Roman"/>
      <w:b/>
      <w:sz w:val="20"/>
      <w:szCs w:val="20"/>
      <w:lang w:eastAsia="ru-RU"/>
    </w:rPr>
  </w:style>
  <w:style w:type="paragraph" w:styleId="BalloonText">
    <w:name w:val="Balloon Text"/>
    <w:basedOn w:val="Normal"/>
    <w:qFormat/>
    <w:pPr>
      <w:spacing w:lineRule="atLeast" w:line="100" w:before="0" w:after="0"/>
    </w:pPr>
    <w:rPr>
      <w:rFonts w:ascii="Segoe UI" w:hAnsi="Segoe UI" w:cs="Segoe UI"/>
      <w:sz w:val="18"/>
      <w:szCs w:val="18"/>
    </w:rPr>
  </w:style>
  <w:style w:type="paragraph" w:styleId="Style28">
    <w:name w:val="Колонтитул"/>
    <w:basedOn w:val="Normal"/>
    <w:qFormat/>
    <w:pPr/>
    <w:rPr/>
  </w:style>
  <w:style w:type="paragraph" w:styleId="Style29">
    <w:name w:val="Header"/>
    <w:basedOn w:val="Normal"/>
    <w:pPr>
      <w:tabs>
        <w:tab w:val="clear" w:pos="708"/>
        <w:tab w:val="center" w:pos="4677" w:leader="none"/>
        <w:tab w:val="right" w:pos="9355" w:leader="none"/>
      </w:tabs>
      <w:spacing w:lineRule="atLeast" w:line="100" w:before="0" w:after="0"/>
    </w:pPr>
    <w:rPr/>
  </w:style>
  <w:style w:type="paragraph" w:styleId="Style30">
    <w:name w:val="Footer"/>
    <w:basedOn w:val="Normal"/>
    <w:pPr>
      <w:tabs>
        <w:tab w:val="clear" w:pos="708"/>
        <w:tab w:val="center" w:pos="4677" w:leader="none"/>
        <w:tab w:val="right" w:pos="9355" w:leader="none"/>
      </w:tabs>
      <w:spacing w:lineRule="atLeast" w:line="100" w:before="0" w:after="0"/>
    </w:pPr>
    <w:rPr/>
  </w:style>
  <w:style w:type="paragraph" w:styleId="ListParagraph">
    <w:name w:val="List Paragraph"/>
    <w:basedOn w:val="Normal"/>
    <w:qFormat/>
    <w:pPr>
      <w:spacing w:before="0" w:after="160"/>
      <w:ind w:left="720" w:hanging="0"/>
      <w:contextualSpacing/>
    </w:pPr>
    <w:rPr/>
  </w:style>
  <w:style w:type="paragraph" w:styleId="NormalWeb">
    <w:name w:val="Normal (Web)"/>
    <w:basedOn w:val="Normal"/>
    <w:qFormat/>
    <w:pPr>
      <w:spacing w:lineRule="atLeast" w:line="100" w:before="280" w:after="280"/>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onsultantplus://offline/ref=7732EA2E9508E4951DCAE788C0F408BBFDF498E65462FF447F4A0EE91FECDA928830B4ED8D07D81B407FC48218UAa0E" TargetMode="External"/><Relationship Id="rId3" Type="http://schemas.openxmlformats.org/officeDocument/2006/relationships/hyperlink" Target="consultantplus://offline/ref=7732EA2E9508E4951DCAE788C0F408BBFDF493E85E60FF447F4A0EE91FECDA929A30ECE18F01C61A4B6A92D35EF517D753FE3C3406E40365UBa5E" TargetMode="External"/><Relationship Id="rId4" Type="http://schemas.openxmlformats.org/officeDocument/2006/relationships/hyperlink" Target="consultantplus://offline/ref=7732EA2E9508E4951DCAE788C0F408BBFDF493EA5F65FF447F4A0EE91FECDA929A30ECE18F01C61A4B6A92D35EF517D753FE3C3406E40365UBa5E" TargetMode="External"/><Relationship Id="rId5" Type="http://schemas.openxmlformats.org/officeDocument/2006/relationships/hyperlink" Target="consultantplus://offline/ref=7732EA2E9508E4951DCAE788C0F408BBFDF493EA5F65FF447F4A0EE91FECDA929A30ECE18F01C61A4B6A92D35EF517D753FE3C3406E40365UBa5E" TargetMode="External"/><Relationship Id="rId6" Type="http://schemas.openxmlformats.org/officeDocument/2006/relationships/hyperlink" Target="consultantplus://offline/ref=7732EA2E9508E4951DCAE788C0F408BBFDF493EA5F65FF447F4A0EE91FECDA929A30ECE18F01C61A4B6A92D35EF517D753FE3C3406E40365UBa5E" TargetMode="External"/><Relationship Id="rId7" Type="http://schemas.openxmlformats.org/officeDocument/2006/relationships/hyperlink" Target="consultantplus://offline/ref=7732EA2E9508E4951DCAE788C0F408BBFDF599EF5264FF447F4A0EE91FECDA928830B4ED8D07D81B407FC48218UAa0E" TargetMode="External"/><Relationship Id="rId8" Type="http://schemas.openxmlformats.org/officeDocument/2006/relationships/hyperlink" Target="consultantplus://offline/ref=7732EA2E9508E4951DCAE788C0F408BBFDF493E85E60FF447F4A0EE91FECDA929A30ECE18F01C61A4B6A92D35EF517D753FE3C3406E40365UBa5E" TargetMode="External"/><Relationship Id="rId9" Type="http://schemas.openxmlformats.org/officeDocument/2006/relationships/hyperlink" Target="consultantplus://offline/ref=7732EA2E9508E4951DCAE788C0F408BBFDF493E85E60FF447F4A0EE91FECDA929A30ECE18F01C61A4B6A92D35EF517D753FE3C3406E40365UBa5E" TargetMode="External"/><Relationship Id="rId10" Type="http://schemas.openxmlformats.org/officeDocument/2006/relationships/hyperlink" Target="consultantplus://offline/ref=7732EA2E9508E4951DCAE788C0F408BBFDF493EA5F65FF447F4A0EE91FECDA929A30ECE18F01C61A4B6A92D35EF517D753FE3C3406E40365UBa5E" TargetMode="External"/><Relationship Id="rId11" Type="http://schemas.openxmlformats.org/officeDocument/2006/relationships/hyperlink" Target="consultantplus://offline/ref=7732EA2E9508E4951DCAE788C0F408BBFDF493E85E60FF447F4A0EE91FECDA929A30ECE18F01C61A4B6A92D35EF517D753FE3C3406E40365UBa5E" TargetMode="External"/><Relationship Id="rId12" Type="http://schemas.openxmlformats.org/officeDocument/2006/relationships/hyperlink" Target="consultantplus://offline/ref=7732EA2E9508E4951DCAE788C0F408BBFDF493E85E60FF447F4A0EE91FECDA929A30ECE18F01C61A4B6A92D35EF517D753FE3C3406E40365UBa5E" TargetMode="External"/><Relationship Id="rId13" Type="http://schemas.openxmlformats.org/officeDocument/2006/relationships/hyperlink" Target="consultantplus://offline/ref=7732EA2E9508E4951DCAE788C0F408BBFDF493E85E60FF447F4A0EE91FECDA929A30ECE18F01C61A4B6A92D35EF517D753FE3C3406E40365UBa5E" TargetMode="External"/><Relationship Id="rId14" Type="http://schemas.openxmlformats.org/officeDocument/2006/relationships/hyperlink" Target="consultantplus://offline/ref=7732EA2E9508E4951DCAE788C0F408BBFDF493E85E60FF447F4A0EE91FECDA929A30ECE18F01C61A4B6A92D35EF517D753FE3C3406E40365UBa5E" TargetMode="External"/><Relationship Id="rId15" Type="http://schemas.openxmlformats.org/officeDocument/2006/relationships/hyperlink" Target="consultantplus://offline/ref=7732EA2E9508E4951DCAE788C0F408BBFDF493ED5166FF447F4A0EE91FECDA929A30ECE18F01C61A4B6A92D35EF517D753FE3C3406E40365UBa5E" TargetMode="External"/><Relationship Id="rId16" Type="http://schemas.openxmlformats.org/officeDocument/2006/relationships/hyperlink" Target="consultantplus://offline/ref=7732EA2E9508E4951DCAE788C0F408BBFDF493EA5F65FF447F4A0EE91FECDA929A30ECE18F01C61A4B6A92D35EF517D753FE3C3406E40365UBa5E" TargetMode="External"/><Relationship Id="rId17" Type="http://schemas.openxmlformats.org/officeDocument/2006/relationships/hyperlink" Target="consultantplus://offline/ref=7732EA2E9508E4951DCAE788C0F408BBFDF493EA5F65FF447F4A0EE91FECDA929A30ECE18F01C61A4B6A92D35EF517D753FE3C3406E40365UBa5E" TargetMode="External"/><Relationship Id="rId18" Type="http://schemas.openxmlformats.org/officeDocument/2006/relationships/hyperlink" Target="consultantplus://offline/ref=7732EA2E9508E4951DCAE788C0F408BBFDF493E85E60FF447F4A0EE91FECDA929A30ECE18F01C61A4B6A92D35EF517D753FE3C3406E40365UBa5E" TargetMode="External"/><Relationship Id="rId19" Type="http://schemas.openxmlformats.org/officeDocument/2006/relationships/hyperlink" Target="consultantplus://offline/ref=7732EA2E9508E4951DCAE788C0F408BBFDF493EA5F65FF447F4A0EE91FECDA929A30ECE18F01C61A4B6A92D35EF517D753FE3C3406E40365UBa5E" TargetMode="External"/><Relationship Id="rId20" Type="http://schemas.openxmlformats.org/officeDocument/2006/relationships/hyperlink" Target="consultantplus://offline/ref=7732EA2E9508E4951DCAE788C0F408BBFDF493EA5F65FF447F4A0EE91FECDA929A30ECE18F01C61A4B6A92D35EF517D753FE3C3406E40365UBa5E" TargetMode="External"/><Relationship Id="rId21" Type="http://schemas.openxmlformats.org/officeDocument/2006/relationships/hyperlink" Target="consultantplus://offline/ref=7732EA2E9508E4951DCAE788C0F408BBFDF493ED5166FF447F4A0EE91FECDA929A30ECE18F01C61A4B6A92D35EF517D753FE3C3406E40365UBa5E" TargetMode="External"/><Relationship Id="rId22" Type="http://schemas.openxmlformats.org/officeDocument/2006/relationships/hyperlink" Target="consultantplus://offline/ref=7732EA2E9508E4951DCAE788C0F408BBFFF693EB5764FF447F4A0EE91FECDA929A30ECE18F01C61A496A92D35EF517D753FE3C3406E40365UBa5E" TargetMode="External"/><Relationship Id="rId23" Type="http://schemas.openxmlformats.org/officeDocument/2006/relationships/hyperlink" Target="consultantplus://offline/ref=7732EA2E9508E4951DCAE788C0F408BBFDF493ED5166FF447F4A0EE91FECDA929A30ECE18F01C61A4B6A92D35EF517D753FE3C3406E40365UBa5E" TargetMode="External"/><Relationship Id="rId24" Type="http://schemas.openxmlformats.org/officeDocument/2006/relationships/hyperlink" Target="consultantplus://offline/ref=7732EA2E9508E4951DCAE788C0F408BBFDF493EB5667FF447F4A0EE91FECDA929A30ECE18F01C6194B6A92D35EF517D753FE3C3406E40365UBa5E" TargetMode="External"/><Relationship Id="rId25" Type="http://schemas.openxmlformats.org/officeDocument/2006/relationships/hyperlink" Target="consultantplus://offline/ref=7732EA2E9508E4951DCAE788C0F408BBFDF493ED5166FF447F4A0EE91FECDA929A30ECE18F01C61A4B6A92D35EF517D753FE3C3406E40365UBa5E" TargetMode="External"/><Relationship Id="rId26" Type="http://schemas.openxmlformats.org/officeDocument/2006/relationships/hyperlink" Target="consultantplus://offline/ref=7732EA2E9508E4951DCAE788C0F408BBFDF599EF5264FF447F4A0EE91FECDA928830B4ED8D07D81B407FC48218UAa0E" TargetMode="External"/><Relationship Id="rId27" Type="http://schemas.openxmlformats.org/officeDocument/2006/relationships/hyperlink" Target="consultantplus://offline/ref=7732EA2E9508E4951DCAE788C0F408BBFDF493E85E60FF447F4A0EE91FECDA929A30ECE18F01C61A4B6A92D35EF517D753FE3C3406E40365UBa5E" TargetMode="External"/><Relationship Id="rId28" Type="http://schemas.openxmlformats.org/officeDocument/2006/relationships/hyperlink" Target="consultantplus://offline/ref=7732EA2E9508E4951DCAE788C0F408BBFDF599EF5264FF447F4A0EE91FECDA928830B4ED8D07D81B407FC48218UAa0E" TargetMode="External"/><Relationship Id="rId29" Type="http://schemas.openxmlformats.org/officeDocument/2006/relationships/hyperlink" Target="consultantplus://offline/ref=7732EA2E9508E4951DCAE788C0F408BBFDF493E85E60FF447F4A0EE91FECDA929A30ECE18F01C61A4B6A92D35EF517D753FE3C3406E40365UBa5E" TargetMode="External"/><Relationship Id="rId30" Type="http://schemas.openxmlformats.org/officeDocument/2006/relationships/hyperlink" Target="mailto:vodokanal@balakovo.san.ru" TargetMode="External"/><Relationship Id="rId31" Type="http://schemas.openxmlformats.org/officeDocument/2006/relationships/header" Target="head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Application>LibreOffice/7.2.2.2$Windows_x86 LibreOffice_project/02b2acce88a210515b4a5bb2e46cbfb63fe97d56</Application>
  <AppVersion>15.0000</AppVersion>
  <Pages>27</Pages>
  <Words>8218</Words>
  <Characters>61681</Characters>
  <CharactersWithSpaces>72313</CharactersWithSpaces>
  <Paragraphs>642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2021-12-26T04:45:00Z</dcterms:created>
  <dc:creator>Рябова Светлана</dc:creator>
  <dc:description/>
  <dc:language>ru-RU</dc:language>
  <cp:lastModifiedBy/>
  <cp:lastPrinted>2022-03-02T09:39:00Z</cp:lastPrinted>
  <dcterms:modified xsi:type="dcterms:W3CDTF">2022-12-19T08:09:47Z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